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6AC8" w14:textId="77777777" w:rsidR="00B66CC2" w:rsidRDefault="00B66CC2" w:rsidP="00B66CC2">
      <w:pPr>
        <w:jc w:val="center"/>
        <w:rPr>
          <w:spacing w:val="-2"/>
          <w:lang w:val="ro-RO" w:eastAsia="ro-RO"/>
        </w:rPr>
      </w:pPr>
      <w:r>
        <w:rPr>
          <w:spacing w:val="-2"/>
          <w:lang w:val="ro-RO" w:eastAsia="ro-RO"/>
        </w:rPr>
        <w:t>ROMÂNIA</w:t>
      </w:r>
    </w:p>
    <w:p w14:paraId="0AFF5F70" w14:textId="77777777" w:rsidR="00B66CC2" w:rsidRDefault="00B66CC2" w:rsidP="00B66CC2">
      <w:pPr>
        <w:jc w:val="center"/>
        <w:rPr>
          <w:lang w:val="ro-RO" w:eastAsia="ro-RO"/>
        </w:rPr>
      </w:pPr>
      <w:r>
        <w:rPr>
          <w:lang w:val="ro-RO" w:eastAsia="ro-RO"/>
        </w:rPr>
        <w:t>JUDEŢUL</w:t>
      </w:r>
      <w:r>
        <w:rPr>
          <w:spacing w:val="-15"/>
          <w:lang w:val="ro-RO" w:eastAsia="ro-RO"/>
        </w:rPr>
        <w:t xml:space="preserve"> </w:t>
      </w:r>
      <w:r>
        <w:rPr>
          <w:lang w:val="ro-RO" w:eastAsia="ro-RO"/>
        </w:rPr>
        <w:t>NEAMT</w:t>
      </w:r>
    </w:p>
    <w:p w14:paraId="01FD0AEE" w14:textId="77777777" w:rsidR="00B66CC2" w:rsidRDefault="00B66CC2" w:rsidP="00B66CC2">
      <w:pPr>
        <w:jc w:val="center"/>
        <w:rPr>
          <w:lang w:val="ro-RO" w:eastAsia="ro-RO"/>
        </w:rPr>
      </w:pPr>
      <w:r>
        <w:rPr>
          <w:lang w:val="ro-RO" w:eastAsia="ro-RO"/>
        </w:rPr>
        <w:t>COMUNA BOZIENI</w:t>
      </w:r>
    </w:p>
    <w:p w14:paraId="63990BA0" w14:textId="77777777" w:rsidR="00B66CC2" w:rsidRDefault="00B66CC2" w:rsidP="00B66CC2">
      <w:pPr>
        <w:jc w:val="center"/>
        <w:rPr>
          <w:lang w:val="ro-RO" w:eastAsia="ro-RO"/>
        </w:rPr>
      </w:pPr>
      <w:r>
        <w:rPr>
          <w:lang w:val="ro-RO" w:eastAsia="ro-RO"/>
        </w:rPr>
        <w:t>CONSILIUL LOCAL</w:t>
      </w:r>
    </w:p>
    <w:p w14:paraId="015FD7B1" w14:textId="77777777" w:rsidR="00B66CC2" w:rsidRDefault="00B66CC2" w:rsidP="00B66CC2">
      <w:pPr>
        <w:jc w:val="center"/>
        <w:rPr>
          <w:lang w:val="ro-RO" w:eastAsia="ro-RO"/>
        </w:rPr>
      </w:pPr>
    </w:p>
    <w:p w14:paraId="54E24E42" w14:textId="77777777" w:rsidR="00B66CC2" w:rsidRDefault="00B66CC2" w:rsidP="00B66CC2">
      <w:pPr>
        <w:pStyle w:val="Frspaiere"/>
        <w:jc w:val="center"/>
      </w:pPr>
      <w:r>
        <w:t>HOTĂRÂRE</w:t>
      </w:r>
    </w:p>
    <w:p w14:paraId="08E11339" w14:textId="77777777" w:rsidR="00B66CC2" w:rsidRDefault="00B66CC2" w:rsidP="00B66CC2">
      <w:pPr>
        <w:pStyle w:val="Frspaiere"/>
        <w:jc w:val="center"/>
      </w:pPr>
      <w:r>
        <w:t>Nr.42 din 31.10.2025</w:t>
      </w:r>
    </w:p>
    <w:p w14:paraId="3DAB1719" w14:textId="77777777" w:rsidR="00B66CC2" w:rsidRDefault="00B66CC2" w:rsidP="00B66CC2">
      <w:pPr>
        <w:pStyle w:val="Frspaiere"/>
        <w:jc w:val="center"/>
      </w:pPr>
      <w:proofErr w:type="spellStart"/>
      <w:r>
        <w:t>Privind</w:t>
      </w:r>
      <w:proofErr w:type="spellEnd"/>
      <w:r>
        <w:t>:</w:t>
      </w:r>
      <w:r>
        <w:rPr>
          <w:spacing w:val="53"/>
        </w:rPr>
        <w:t xml:space="preserve"> </w:t>
      </w:r>
      <w:proofErr w:type="spellStart"/>
      <w:r>
        <w:t>Rectificarea</w:t>
      </w:r>
      <w:proofErr w:type="spellEnd"/>
      <w:r>
        <w:rPr>
          <w:spacing w:val="-4"/>
        </w:rPr>
        <w:t xml:space="preserve"> </w:t>
      </w:r>
      <w:proofErr w:type="spellStart"/>
      <w:r>
        <w:t>bugetului</w:t>
      </w:r>
      <w:proofErr w:type="spellEnd"/>
      <w:r>
        <w:rPr>
          <w:spacing w:val="-4"/>
        </w:rPr>
        <w:t xml:space="preserve"> </w:t>
      </w:r>
      <w:r>
        <w:t>local</w:t>
      </w:r>
      <w:r>
        <w:rPr>
          <w:spacing w:val="-4"/>
        </w:rPr>
        <w:t xml:space="preserve"> </w:t>
      </w:r>
      <w:r>
        <w:t>al</w:t>
      </w:r>
      <w:r>
        <w:rPr>
          <w:spacing w:val="-3"/>
        </w:rPr>
        <w:t xml:space="preserve"> COMUNEI BOZIENI</w:t>
      </w:r>
      <w:r>
        <w:rPr>
          <w:spacing w:val="-4"/>
        </w:rPr>
        <w:t xml:space="preserve"> </w:t>
      </w:r>
      <w:r>
        <w:t>pe</w:t>
      </w:r>
      <w:r>
        <w:rPr>
          <w:spacing w:val="-4"/>
        </w:rPr>
        <w:t xml:space="preserve"> </w:t>
      </w:r>
      <w:proofErr w:type="spellStart"/>
      <w:r>
        <w:t>anul</w:t>
      </w:r>
      <w:proofErr w:type="spellEnd"/>
      <w:r>
        <w:t xml:space="preserve"> </w:t>
      </w:r>
      <w:r>
        <w:rPr>
          <w:spacing w:val="-4"/>
        </w:rPr>
        <w:t>2025</w:t>
      </w:r>
    </w:p>
    <w:p w14:paraId="67A1E60F" w14:textId="77777777" w:rsidR="00B66CC2" w:rsidRDefault="00B66CC2" w:rsidP="00B66CC2">
      <w:pPr>
        <w:widowControl w:val="0"/>
        <w:autoSpaceDE w:val="0"/>
        <w:autoSpaceDN w:val="0"/>
        <w:spacing w:before="82"/>
        <w:rPr>
          <w:b/>
          <w:lang w:val="ro-RO"/>
        </w:rPr>
      </w:pPr>
    </w:p>
    <w:p w14:paraId="4903AE55" w14:textId="77777777" w:rsidR="00B66CC2" w:rsidRDefault="00B66CC2" w:rsidP="00B66CC2">
      <w:pPr>
        <w:widowControl w:val="0"/>
        <w:autoSpaceDE w:val="0"/>
        <w:autoSpaceDN w:val="0"/>
        <w:spacing w:line="276" w:lineRule="auto"/>
        <w:ind w:left="7" w:firstLine="815"/>
        <w:rPr>
          <w:lang w:val="ro-RO"/>
        </w:rPr>
      </w:pPr>
      <w:r>
        <w:rPr>
          <w:lang w:val="ro-RO"/>
        </w:rPr>
        <w:t xml:space="preserve">Consiliul Local al comunei Bozieni, </w:t>
      </w:r>
      <w:proofErr w:type="spellStart"/>
      <w:r>
        <w:rPr>
          <w:lang w:val="ro-RO"/>
        </w:rPr>
        <w:t>judeţul</w:t>
      </w:r>
      <w:proofErr w:type="spellEnd"/>
      <w:r>
        <w:rPr>
          <w:lang w:val="ro-RO"/>
        </w:rPr>
        <w:t xml:space="preserve"> </w:t>
      </w:r>
      <w:proofErr w:type="spellStart"/>
      <w:r>
        <w:rPr>
          <w:lang w:val="ro-RO"/>
        </w:rPr>
        <w:t>Neamt</w:t>
      </w:r>
      <w:proofErr w:type="spellEnd"/>
      <w:r>
        <w:rPr>
          <w:lang w:val="ro-RO"/>
        </w:rPr>
        <w:t xml:space="preserve">, întrunit în </w:t>
      </w:r>
      <w:proofErr w:type="spellStart"/>
      <w:r>
        <w:rPr>
          <w:lang w:val="ro-RO"/>
        </w:rPr>
        <w:t>şedinţă</w:t>
      </w:r>
      <w:proofErr w:type="spellEnd"/>
      <w:r>
        <w:rPr>
          <w:lang w:val="ro-RO"/>
        </w:rPr>
        <w:t xml:space="preserve"> extraordinară,</w:t>
      </w:r>
      <w:r>
        <w:rPr>
          <w:spacing w:val="40"/>
          <w:lang w:val="ro-RO"/>
        </w:rPr>
        <w:t xml:space="preserve"> </w:t>
      </w:r>
      <w:r>
        <w:rPr>
          <w:lang w:val="ro-RO"/>
        </w:rPr>
        <w:t>având în vedere:</w:t>
      </w:r>
    </w:p>
    <w:p w14:paraId="2D43C766" w14:textId="77777777" w:rsidR="00B66CC2" w:rsidRDefault="00B66CC2" w:rsidP="00B66CC2">
      <w:pPr>
        <w:widowControl w:val="0"/>
        <w:numPr>
          <w:ilvl w:val="0"/>
          <w:numId w:val="1"/>
        </w:numPr>
        <w:tabs>
          <w:tab w:val="left" w:pos="714"/>
        </w:tabs>
        <w:autoSpaceDE w:val="0"/>
        <w:autoSpaceDN w:val="0"/>
        <w:spacing w:line="275" w:lineRule="exact"/>
        <w:ind w:left="714" w:hanging="139"/>
        <w:contextualSpacing/>
      </w:pPr>
      <w:proofErr w:type="spellStart"/>
      <w:r>
        <w:t>referatul</w:t>
      </w:r>
      <w:proofErr w:type="spellEnd"/>
      <w:r>
        <w:rPr>
          <w:spacing w:val="-6"/>
        </w:rPr>
        <w:t xml:space="preserve"> </w:t>
      </w:r>
      <w:r>
        <w:t>de</w:t>
      </w:r>
      <w:r>
        <w:rPr>
          <w:spacing w:val="-3"/>
        </w:rPr>
        <w:t xml:space="preserve"> </w:t>
      </w:r>
      <w:proofErr w:type="spellStart"/>
      <w:r>
        <w:t>aprobare</w:t>
      </w:r>
      <w:proofErr w:type="spellEnd"/>
      <w:r>
        <w:rPr>
          <w:spacing w:val="-4"/>
        </w:rPr>
        <w:t xml:space="preserve"> </w:t>
      </w:r>
      <w:r>
        <w:t>nr.</w:t>
      </w:r>
      <w:r>
        <w:rPr>
          <w:spacing w:val="-2"/>
        </w:rPr>
        <w:t xml:space="preserve"> </w:t>
      </w:r>
      <w:proofErr w:type="gramStart"/>
      <w:r>
        <w:t>din</w:t>
      </w:r>
      <w:r>
        <w:rPr>
          <w:spacing w:val="-3"/>
        </w:rPr>
        <w:t xml:space="preserve"> </w:t>
      </w:r>
      <w:r>
        <w:rPr>
          <w:spacing w:val="-2"/>
        </w:rPr>
        <w:t xml:space="preserve"> </w:t>
      </w:r>
      <w:r>
        <w:t>al</w:t>
      </w:r>
      <w:proofErr w:type="gramEnd"/>
      <w:r>
        <w:rPr>
          <w:spacing w:val="-4"/>
        </w:rPr>
        <w:t xml:space="preserve"> </w:t>
      </w:r>
      <w:proofErr w:type="spellStart"/>
      <w:r>
        <w:t>Primarului</w:t>
      </w:r>
      <w:proofErr w:type="spellEnd"/>
      <w:r>
        <w:rPr>
          <w:spacing w:val="-3"/>
        </w:rPr>
        <w:t xml:space="preserve"> </w:t>
      </w:r>
      <w:proofErr w:type="spellStart"/>
      <w:r>
        <w:t>comunei</w:t>
      </w:r>
      <w:proofErr w:type="spellEnd"/>
      <w:r>
        <w:t xml:space="preserve"> </w:t>
      </w:r>
      <w:proofErr w:type="spellStart"/>
      <w:r>
        <w:t>Bozieni</w:t>
      </w:r>
      <w:proofErr w:type="spellEnd"/>
      <w:r>
        <w:rPr>
          <w:spacing w:val="-2"/>
        </w:rPr>
        <w:t>;</w:t>
      </w:r>
    </w:p>
    <w:p w14:paraId="1C4569B3" w14:textId="77777777" w:rsidR="00B66CC2" w:rsidRDefault="00B66CC2" w:rsidP="00B66CC2">
      <w:pPr>
        <w:widowControl w:val="0"/>
        <w:numPr>
          <w:ilvl w:val="0"/>
          <w:numId w:val="1"/>
        </w:numPr>
        <w:tabs>
          <w:tab w:val="left" w:pos="719"/>
        </w:tabs>
        <w:autoSpaceDE w:val="0"/>
        <w:autoSpaceDN w:val="0"/>
        <w:spacing w:line="276" w:lineRule="auto"/>
        <w:ind w:right="158" w:firstLine="568"/>
        <w:contextualSpacing/>
      </w:pPr>
      <w:proofErr w:type="spellStart"/>
      <w:r>
        <w:t>raportul</w:t>
      </w:r>
      <w:proofErr w:type="spellEnd"/>
      <w:r>
        <w:t xml:space="preserve"> de </w:t>
      </w:r>
      <w:proofErr w:type="spellStart"/>
      <w:r>
        <w:t>specialitate</w:t>
      </w:r>
      <w:proofErr w:type="spellEnd"/>
      <w:r>
        <w:t xml:space="preserve"> nr. din al </w:t>
      </w:r>
      <w:proofErr w:type="spellStart"/>
      <w:r>
        <w:t>Serviciul</w:t>
      </w:r>
      <w:proofErr w:type="spellEnd"/>
      <w:r>
        <w:t xml:space="preserve"> </w:t>
      </w:r>
      <w:proofErr w:type="spellStart"/>
      <w:r>
        <w:t>financiar</w:t>
      </w:r>
      <w:proofErr w:type="spellEnd"/>
      <w:r>
        <w:t xml:space="preserve"> </w:t>
      </w:r>
      <w:proofErr w:type="spellStart"/>
      <w:r>
        <w:t>contabil</w:t>
      </w:r>
      <w:proofErr w:type="spellEnd"/>
      <w:r>
        <w:t>;</w:t>
      </w:r>
    </w:p>
    <w:p w14:paraId="2DF4C31B" w14:textId="77777777" w:rsidR="00B66CC2" w:rsidRDefault="00B66CC2" w:rsidP="00B66CC2">
      <w:pPr>
        <w:widowControl w:val="0"/>
        <w:numPr>
          <w:ilvl w:val="0"/>
          <w:numId w:val="1"/>
        </w:numPr>
        <w:tabs>
          <w:tab w:val="left" w:pos="727"/>
        </w:tabs>
        <w:autoSpaceDE w:val="0"/>
        <w:autoSpaceDN w:val="0"/>
        <w:spacing w:line="276" w:lineRule="auto"/>
        <w:ind w:right="158" w:firstLine="568"/>
        <w:contextualSpacing/>
      </w:pPr>
      <w:proofErr w:type="spellStart"/>
      <w:r>
        <w:t>avizul</w:t>
      </w:r>
      <w:proofErr w:type="spellEnd"/>
      <w:r>
        <w:t xml:space="preserve"> </w:t>
      </w:r>
      <w:proofErr w:type="spellStart"/>
      <w:r>
        <w:t>comisiilor</w:t>
      </w:r>
      <w:proofErr w:type="spellEnd"/>
      <w:r>
        <w:t xml:space="preserve"> de </w:t>
      </w:r>
      <w:proofErr w:type="spellStart"/>
      <w:r>
        <w:t>specialitate</w:t>
      </w:r>
      <w:proofErr w:type="spellEnd"/>
      <w:r>
        <w:t xml:space="preserve"> pe </w:t>
      </w:r>
      <w:proofErr w:type="spellStart"/>
      <w:r>
        <w:t>domenii</w:t>
      </w:r>
      <w:proofErr w:type="spellEnd"/>
      <w:r>
        <w:t xml:space="preserve"> de </w:t>
      </w:r>
      <w:proofErr w:type="spellStart"/>
      <w:r>
        <w:t>activitate</w:t>
      </w:r>
      <w:proofErr w:type="spellEnd"/>
      <w:r>
        <w:t xml:space="preserve"> ale </w:t>
      </w:r>
      <w:proofErr w:type="spellStart"/>
      <w:r>
        <w:t>Consiliului</w:t>
      </w:r>
      <w:proofErr w:type="spellEnd"/>
      <w:r>
        <w:t xml:space="preserve"> Local al </w:t>
      </w:r>
      <w:proofErr w:type="spellStart"/>
      <w:r>
        <w:t>comunei</w:t>
      </w:r>
      <w:proofErr w:type="spellEnd"/>
      <w:r>
        <w:t xml:space="preserve"> </w:t>
      </w:r>
      <w:proofErr w:type="spellStart"/>
      <w:r>
        <w:t>Bozieni</w:t>
      </w:r>
      <w:proofErr w:type="spellEnd"/>
      <w:r>
        <w:rPr>
          <w:spacing w:val="-2"/>
        </w:rPr>
        <w:t>;</w:t>
      </w:r>
    </w:p>
    <w:p w14:paraId="21EDBCCD" w14:textId="77777777" w:rsidR="00B66CC2" w:rsidRDefault="00B66CC2" w:rsidP="00B66CC2">
      <w:pPr>
        <w:widowControl w:val="0"/>
        <w:numPr>
          <w:ilvl w:val="0"/>
          <w:numId w:val="1"/>
        </w:numPr>
        <w:tabs>
          <w:tab w:val="left" w:pos="723"/>
        </w:tabs>
        <w:autoSpaceDE w:val="0"/>
        <w:autoSpaceDN w:val="0"/>
        <w:spacing w:line="276" w:lineRule="auto"/>
        <w:ind w:right="152" w:firstLine="568"/>
        <w:contextualSpacing/>
      </w:pPr>
      <w:proofErr w:type="spellStart"/>
      <w:r>
        <w:t>prevederile</w:t>
      </w:r>
      <w:proofErr w:type="spellEnd"/>
      <w:r>
        <w:t xml:space="preserve"> art. 19, </w:t>
      </w:r>
      <w:proofErr w:type="spellStart"/>
      <w:r>
        <w:t>alin</w:t>
      </w:r>
      <w:proofErr w:type="spellEnd"/>
      <w:r>
        <w:t xml:space="preserve">. (2) </w:t>
      </w:r>
      <w:proofErr w:type="spellStart"/>
      <w:proofErr w:type="gramStart"/>
      <w:r>
        <w:t>si</w:t>
      </w:r>
      <w:proofErr w:type="spellEnd"/>
      <w:r>
        <w:t xml:space="preserve">  art.</w:t>
      </w:r>
      <w:proofErr w:type="gramEnd"/>
      <w:r>
        <w:t xml:space="preserve"> </w:t>
      </w:r>
      <w:proofErr w:type="gramStart"/>
      <w:r>
        <w:t>14 ,</w:t>
      </w:r>
      <w:proofErr w:type="gramEnd"/>
      <w:r>
        <w:t xml:space="preserve"> </w:t>
      </w:r>
      <w:proofErr w:type="spellStart"/>
      <w:r>
        <w:t>alin</w:t>
      </w:r>
      <w:proofErr w:type="spellEnd"/>
      <w:r>
        <w:t xml:space="preserve">. (4) din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locale, cu </w:t>
      </w:r>
      <w:proofErr w:type="spellStart"/>
      <w:r>
        <w:t>modificarile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14:paraId="3870BDB8" w14:textId="77777777" w:rsidR="00B66CC2" w:rsidRDefault="00B66CC2" w:rsidP="00B66CC2">
      <w:pPr>
        <w:widowControl w:val="0"/>
        <w:tabs>
          <w:tab w:val="left" w:pos="717"/>
        </w:tabs>
        <w:autoSpaceDE w:val="0"/>
        <w:autoSpaceDN w:val="0"/>
        <w:spacing w:line="276" w:lineRule="auto"/>
        <w:ind w:left="7" w:right="160"/>
        <w:contextualSpacing/>
      </w:pPr>
    </w:p>
    <w:p w14:paraId="582B0CFD" w14:textId="77777777" w:rsidR="00B66CC2" w:rsidRDefault="00B66CC2" w:rsidP="00B66CC2">
      <w:pPr>
        <w:widowControl w:val="0"/>
        <w:numPr>
          <w:ilvl w:val="0"/>
          <w:numId w:val="1"/>
        </w:numPr>
        <w:tabs>
          <w:tab w:val="left" w:pos="725"/>
        </w:tabs>
        <w:autoSpaceDE w:val="0"/>
        <w:autoSpaceDN w:val="0"/>
        <w:spacing w:line="276" w:lineRule="auto"/>
        <w:ind w:right="159" w:firstLine="568"/>
        <w:contextualSpacing/>
      </w:pPr>
      <w:proofErr w:type="spellStart"/>
      <w:r>
        <w:t>prevederile</w:t>
      </w:r>
      <w:proofErr w:type="spellEnd"/>
      <w:r>
        <w:t xml:space="preserve"> art. 129, </w:t>
      </w:r>
      <w:proofErr w:type="spellStart"/>
      <w:r>
        <w:t>alin</w:t>
      </w:r>
      <w:proofErr w:type="spellEnd"/>
      <w:r>
        <w:t xml:space="preserve">. (2) lit. „b”, </w:t>
      </w:r>
      <w:proofErr w:type="spellStart"/>
      <w:r>
        <w:t>și</w:t>
      </w:r>
      <w:proofErr w:type="spellEnd"/>
      <w:r>
        <w:t xml:space="preserve"> </w:t>
      </w:r>
      <w:proofErr w:type="spellStart"/>
      <w:r>
        <w:t>alin</w:t>
      </w:r>
      <w:proofErr w:type="spellEnd"/>
      <w:r>
        <w:t>. (4), lit. „a” din O.U.G.</w:t>
      </w:r>
      <w:r>
        <w:rPr>
          <w:spacing w:val="80"/>
        </w:rPr>
        <w:t xml:space="preserve"> </w:t>
      </w:r>
      <w:r>
        <w:t xml:space="preserve">nr. 57/2019 </w:t>
      </w:r>
      <w:proofErr w:type="spellStart"/>
      <w:r>
        <w:t>privin</w:t>
      </w:r>
      <w:proofErr w:type="spellEnd"/>
      <w:r>
        <w:t xml:space="preserve"> </w:t>
      </w:r>
      <w:proofErr w:type="spellStart"/>
      <w:r>
        <w:t>Codul</w:t>
      </w:r>
      <w:proofErr w:type="spellEnd"/>
      <w:r>
        <w:t xml:space="preserve"> </w:t>
      </w:r>
      <w:proofErr w:type="spellStart"/>
      <w:r>
        <w:t>administrativ</w:t>
      </w:r>
      <w:proofErr w:type="spellEnd"/>
      <w:r>
        <w:t xml:space="preserve">, cu </w:t>
      </w:r>
      <w:proofErr w:type="spellStart"/>
      <w:r>
        <w:t>modificările</w:t>
      </w:r>
      <w:proofErr w:type="spellEnd"/>
      <w:r>
        <w:t xml:space="preserve"> </w:t>
      </w:r>
      <w:proofErr w:type="spellStart"/>
      <w:r>
        <w:t>si</w:t>
      </w:r>
      <w:proofErr w:type="spellEnd"/>
      <w:r>
        <w:t xml:space="preserve"> </w:t>
      </w:r>
      <w:proofErr w:type="spellStart"/>
      <w:r>
        <w:t>completările</w:t>
      </w:r>
      <w:proofErr w:type="spellEnd"/>
      <w:r>
        <w:t xml:space="preserve"> </w:t>
      </w:r>
      <w:proofErr w:type="spellStart"/>
      <w:r>
        <w:t>ulterioare</w:t>
      </w:r>
      <w:proofErr w:type="spellEnd"/>
      <w:r>
        <w:t>.</w:t>
      </w:r>
    </w:p>
    <w:p w14:paraId="069E3B40" w14:textId="77777777" w:rsidR="00B66CC2" w:rsidRDefault="00B66CC2" w:rsidP="00B66CC2">
      <w:pPr>
        <w:widowControl w:val="0"/>
        <w:autoSpaceDE w:val="0"/>
        <w:autoSpaceDN w:val="0"/>
        <w:spacing w:line="276" w:lineRule="auto"/>
        <w:ind w:left="7" w:firstLine="568"/>
        <w:rPr>
          <w:lang w:val="ro-RO"/>
        </w:rPr>
      </w:pPr>
      <w:r>
        <w:rPr>
          <w:lang w:val="ro-RO"/>
        </w:rPr>
        <w:t>În</w:t>
      </w:r>
      <w:r>
        <w:rPr>
          <w:spacing w:val="-2"/>
          <w:lang w:val="ro-RO"/>
        </w:rPr>
        <w:t xml:space="preserve"> </w:t>
      </w:r>
      <w:r>
        <w:rPr>
          <w:lang w:val="ro-RO"/>
        </w:rPr>
        <w:t>temeiul</w:t>
      </w:r>
      <w:r>
        <w:rPr>
          <w:spacing w:val="-1"/>
          <w:lang w:val="ro-RO"/>
        </w:rPr>
        <w:t xml:space="preserve"> </w:t>
      </w:r>
      <w:r>
        <w:rPr>
          <w:lang w:val="ro-RO"/>
        </w:rPr>
        <w:t>prevederilor</w:t>
      </w:r>
      <w:r>
        <w:rPr>
          <w:spacing w:val="-1"/>
          <w:lang w:val="ro-RO"/>
        </w:rPr>
        <w:t xml:space="preserve"> </w:t>
      </w:r>
      <w:r>
        <w:rPr>
          <w:lang w:val="ro-RO"/>
        </w:rPr>
        <w:t>art.</w:t>
      </w:r>
      <w:r>
        <w:rPr>
          <w:spacing w:val="-1"/>
          <w:lang w:val="ro-RO"/>
        </w:rPr>
        <w:t xml:space="preserve"> </w:t>
      </w:r>
      <w:r>
        <w:rPr>
          <w:lang w:val="ro-RO"/>
        </w:rPr>
        <w:t>139,</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și</w:t>
      </w:r>
      <w:r>
        <w:rPr>
          <w:spacing w:val="-1"/>
          <w:lang w:val="ro-RO"/>
        </w:rPr>
        <w:t xml:space="preserve"> </w:t>
      </w:r>
      <w:r>
        <w:rPr>
          <w:lang w:val="ro-RO"/>
        </w:rPr>
        <w:t>(3),</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și</w:t>
      </w:r>
      <w:r>
        <w:rPr>
          <w:spacing w:val="-1"/>
          <w:lang w:val="ro-RO"/>
        </w:rPr>
        <w:t xml:space="preserve"> </w:t>
      </w:r>
      <w:r>
        <w:rPr>
          <w:lang w:val="ro-RO"/>
        </w:rPr>
        <w:t>ale</w:t>
      </w:r>
      <w:r>
        <w:rPr>
          <w:spacing w:val="-1"/>
          <w:lang w:val="ro-RO"/>
        </w:rPr>
        <w:t xml:space="preserve"> </w:t>
      </w:r>
      <w:r>
        <w:rPr>
          <w:lang w:val="ro-RO"/>
        </w:rPr>
        <w:t>art.</w:t>
      </w:r>
      <w:r>
        <w:rPr>
          <w:spacing w:val="-1"/>
          <w:lang w:val="ro-RO"/>
        </w:rPr>
        <w:t xml:space="preserve"> </w:t>
      </w:r>
      <w:r>
        <w:rPr>
          <w:lang w:val="ro-RO"/>
        </w:rPr>
        <w:t>196,</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din</w:t>
      </w:r>
      <w:r>
        <w:rPr>
          <w:spacing w:val="-1"/>
          <w:lang w:val="ro-RO"/>
        </w:rPr>
        <w:t xml:space="preserve"> </w:t>
      </w:r>
      <w:r>
        <w:rPr>
          <w:lang w:val="ro-RO"/>
        </w:rPr>
        <w:t xml:space="preserve">O.U.G. nr. 57/2019 </w:t>
      </w:r>
      <w:proofErr w:type="spellStart"/>
      <w:r>
        <w:rPr>
          <w:lang w:val="ro-RO"/>
        </w:rPr>
        <w:t>privin</w:t>
      </w:r>
      <w:proofErr w:type="spellEnd"/>
      <w:r>
        <w:rPr>
          <w:lang w:val="ro-RO"/>
        </w:rPr>
        <w:t xml:space="preserve"> Codul administrativ, cu modificările si completările ulterioare,</w:t>
      </w:r>
    </w:p>
    <w:p w14:paraId="7F53CAF5" w14:textId="77777777" w:rsidR="00B66CC2" w:rsidRDefault="00B66CC2" w:rsidP="00B66CC2">
      <w:pPr>
        <w:widowControl w:val="0"/>
        <w:autoSpaceDE w:val="0"/>
        <w:autoSpaceDN w:val="0"/>
        <w:spacing w:before="38"/>
        <w:rPr>
          <w:lang w:val="ro-RO"/>
        </w:rPr>
      </w:pPr>
    </w:p>
    <w:p w14:paraId="4C9E087F" w14:textId="77777777" w:rsidR="00B66CC2" w:rsidRDefault="00B66CC2" w:rsidP="00B66CC2">
      <w:pPr>
        <w:ind w:left="4327"/>
        <w:rPr>
          <w:b/>
        </w:rPr>
      </w:pPr>
      <w:r>
        <w:rPr>
          <w:b/>
          <w:spacing w:val="-2"/>
        </w:rPr>
        <w:t>HOTĂRĂȘTE:</w:t>
      </w:r>
    </w:p>
    <w:p w14:paraId="65B8D4C3" w14:textId="77777777" w:rsidR="00B66CC2" w:rsidRDefault="00B66CC2" w:rsidP="00B66CC2">
      <w:pPr>
        <w:widowControl w:val="0"/>
        <w:autoSpaceDE w:val="0"/>
        <w:autoSpaceDN w:val="0"/>
        <w:spacing w:before="82"/>
        <w:rPr>
          <w:b/>
          <w:lang w:val="ro-RO"/>
        </w:rPr>
      </w:pPr>
    </w:p>
    <w:p w14:paraId="7EC73ADE" w14:textId="77777777" w:rsidR="00B66CC2" w:rsidRDefault="00B66CC2" w:rsidP="00B66CC2">
      <w:pPr>
        <w:widowControl w:val="0"/>
        <w:autoSpaceDE w:val="0"/>
        <w:autoSpaceDN w:val="0"/>
        <w:spacing w:line="276" w:lineRule="auto"/>
        <w:ind w:left="7" w:right="159" w:firstLine="568"/>
        <w:jc w:val="both"/>
        <w:rPr>
          <w:lang w:val="ro-RO"/>
        </w:rPr>
      </w:pPr>
      <w:r>
        <w:rPr>
          <w:b/>
          <w:lang w:val="ro-RO"/>
        </w:rPr>
        <w:t>Art.</w:t>
      </w:r>
      <w:r>
        <w:rPr>
          <w:b/>
          <w:spacing w:val="-3"/>
          <w:lang w:val="ro-RO"/>
        </w:rPr>
        <w:t xml:space="preserve"> </w:t>
      </w:r>
      <w:r>
        <w:rPr>
          <w:b/>
          <w:lang w:val="ro-RO"/>
        </w:rPr>
        <w:t>1.</w:t>
      </w:r>
      <w:r>
        <w:rPr>
          <w:b/>
          <w:spacing w:val="40"/>
          <w:lang w:val="ro-RO"/>
        </w:rPr>
        <w:t xml:space="preserve"> </w:t>
      </w:r>
      <w:r>
        <w:rPr>
          <w:lang w:val="ro-RO"/>
        </w:rPr>
        <w:t>Se</w:t>
      </w:r>
      <w:r>
        <w:rPr>
          <w:spacing w:val="-4"/>
          <w:lang w:val="ro-RO"/>
        </w:rPr>
        <w:t xml:space="preserve"> </w:t>
      </w:r>
      <w:r>
        <w:rPr>
          <w:lang w:val="ro-RO"/>
        </w:rPr>
        <w:t>aprobă</w:t>
      </w:r>
      <w:r>
        <w:rPr>
          <w:spacing w:val="40"/>
          <w:lang w:val="ro-RO"/>
        </w:rPr>
        <w:t xml:space="preserve"> </w:t>
      </w:r>
      <w:r>
        <w:rPr>
          <w:lang w:val="ro-RO"/>
        </w:rPr>
        <w:t>rectificarea</w:t>
      </w:r>
      <w:r>
        <w:rPr>
          <w:spacing w:val="-4"/>
          <w:lang w:val="ro-RO"/>
        </w:rPr>
        <w:t xml:space="preserve"> </w:t>
      </w:r>
      <w:r>
        <w:rPr>
          <w:lang w:val="ro-RO"/>
        </w:rPr>
        <w:t>bugetului</w:t>
      </w:r>
      <w:r>
        <w:rPr>
          <w:spacing w:val="-4"/>
          <w:lang w:val="ro-RO"/>
        </w:rPr>
        <w:t xml:space="preserve"> </w:t>
      </w:r>
      <w:r>
        <w:rPr>
          <w:lang w:val="ro-RO"/>
        </w:rPr>
        <w:t>local</w:t>
      </w:r>
      <w:r>
        <w:rPr>
          <w:spacing w:val="-4"/>
          <w:lang w:val="ro-RO"/>
        </w:rPr>
        <w:t xml:space="preserve"> </w:t>
      </w:r>
      <w:r>
        <w:rPr>
          <w:lang w:val="ro-RO"/>
        </w:rPr>
        <w:t>al</w:t>
      </w:r>
      <w:r>
        <w:rPr>
          <w:spacing w:val="-2"/>
          <w:lang w:val="ro-RO"/>
        </w:rPr>
        <w:t xml:space="preserve"> comunei Bozieni</w:t>
      </w:r>
      <w:r>
        <w:rPr>
          <w:lang w:val="ro-RO"/>
        </w:rPr>
        <w:t>,</w:t>
      </w:r>
      <w:r>
        <w:rPr>
          <w:spacing w:val="-3"/>
          <w:lang w:val="ro-RO"/>
        </w:rPr>
        <w:t xml:space="preserve"> prin </w:t>
      </w:r>
      <w:proofErr w:type="spellStart"/>
      <w:r>
        <w:rPr>
          <w:spacing w:val="-3"/>
          <w:lang w:val="ro-RO"/>
        </w:rPr>
        <w:t>scaderea</w:t>
      </w:r>
      <w:proofErr w:type="spellEnd"/>
      <w:r>
        <w:rPr>
          <w:spacing w:val="-3"/>
          <w:lang w:val="ro-RO"/>
        </w:rPr>
        <w:t xml:space="preserve"> </w:t>
      </w:r>
      <w:r>
        <w:rPr>
          <w:lang w:val="ro-RO"/>
        </w:rPr>
        <w:t>cu</w:t>
      </w:r>
      <w:r>
        <w:rPr>
          <w:spacing w:val="-3"/>
          <w:lang w:val="ro-RO"/>
        </w:rPr>
        <w:t xml:space="preserve"> </w:t>
      </w:r>
      <w:r>
        <w:rPr>
          <w:lang w:val="ro-RO"/>
        </w:rPr>
        <w:t>suma</w:t>
      </w:r>
      <w:r>
        <w:rPr>
          <w:spacing w:val="-4"/>
          <w:lang w:val="ro-RO"/>
        </w:rPr>
        <w:t xml:space="preserve"> </w:t>
      </w:r>
      <w:r>
        <w:rPr>
          <w:lang w:val="ro-RO"/>
        </w:rPr>
        <w:t>de</w:t>
      </w:r>
      <w:r>
        <w:rPr>
          <w:spacing w:val="-4"/>
          <w:lang w:val="ro-RO"/>
        </w:rPr>
        <w:t xml:space="preserve">  149</w:t>
      </w:r>
      <w:r>
        <w:rPr>
          <w:spacing w:val="40"/>
          <w:lang w:val="ro-RO"/>
        </w:rPr>
        <w:t xml:space="preserve"> </w:t>
      </w:r>
      <w:r>
        <w:rPr>
          <w:lang w:val="ro-RO"/>
        </w:rPr>
        <w:t>mii lei atât la venituri cât și la cheltuieli, conform anexei nr. 1,care fac parte integrantă din prezenta</w:t>
      </w:r>
      <w:r>
        <w:rPr>
          <w:spacing w:val="40"/>
          <w:lang w:val="ro-RO"/>
        </w:rPr>
        <w:t xml:space="preserve"> </w:t>
      </w:r>
      <w:r>
        <w:rPr>
          <w:lang w:val="ro-RO"/>
        </w:rPr>
        <w:t>hotărâre.</w:t>
      </w:r>
    </w:p>
    <w:p w14:paraId="3C2A446B" w14:textId="77777777" w:rsidR="00B66CC2" w:rsidRDefault="00B66CC2" w:rsidP="00B66CC2">
      <w:pPr>
        <w:widowControl w:val="0"/>
        <w:autoSpaceDE w:val="0"/>
        <w:autoSpaceDN w:val="0"/>
        <w:spacing w:line="276" w:lineRule="auto"/>
        <w:ind w:left="7" w:right="159" w:firstLine="568"/>
        <w:jc w:val="both"/>
        <w:rPr>
          <w:lang w:val="ro-RO"/>
        </w:rPr>
      </w:pPr>
    </w:p>
    <w:p w14:paraId="3C8F9AC2" w14:textId="77777777" w:rsidR="00B66CC2" w:rsidRDefault="00B66CC2" w:rsidP="00B66CC2">
      <w:pPr>
        <w:widowControl w:val="0"/>
        <w:autoSpaceDE w:val="0"/>
        <w:autoSpaceDN w:val="0"/>
        <w:spacing w:line="276" w:lineRule="auto"/>
        <w:ind w:left="7" w:right="155" w:firstLine="568"/>
        <w:jc w:val="both"/>
        <w:rPr>
          <w:lang w:val="ro-RO"/>
        </w:rPr>
      </w:pPr>
      <w:r>
        <w:rPr>
          <w:b/>
          <w:lang w:val="ro-RO"/>
        </w:rPr>
        <w:t xml:space="preserve">Art. 2. </w:t>
      </w:r>
      <w:r>
        <w:rPr>
          <w:lang w:val="ro-RO"/>
        </w:rPr>
        <w:t xml:space="preserve">Prin grija Secretarului General al comunei Bozieni, prezenta hotărâre va fi transmisă Instituției Prefectului </w:t>
      </w:r>
      <w:proofErr w:type="spellStart"/>
      <w:r>
        <w:rPr>
          <w:lang w:val="ro-RO"/>
        </w:rPr>
        <w:t>Judeţului</w:t>
      </w:r>
      <w:proofErr w:type="spellEnd"/>
      <w:r>
        <w:rPr>
          <w:lang w:val="ro-RO"/>
        </w:rPr>
        <w:t xml:space="preserve"> </w:t>
      </w:r>
      <w:proofErr w:type="spellStart"/>
      <w:r>
        <w:rPr>
          <w:lang w:val="ro-RO"/>
        </w:rPr>
        <w:t>Neamt</w:t>
      </w:r>
      <w:proofErr w:type="spellEnd"/>
      <w:r>
        <w:rPr>
          <w:lang w:val="ro-RO"/>
        </w:rPr>
        <w:t xml:space="preserve"> pentru verificarea </w:t>
      </w:r>
      <w:proofErr w:type="spellStart"/>
      <w:r>
        <w:rPr>
          <w:lang w:val="ro-RO"/>
        </w:rPr>
        <w:t>legalităţii</w:t>
      </w:r>
      <w:proofErr w:type="spellEnd"/>
      <w:r>
        <w:rPr>
          <w:lang w:val="ro-RO"/>
        </w:rPr>
        <w:t>, Primarului comunei Bozieni si serviciului financiar contabil.</w:t>
      </w:r>
    </w:p>
    <w:p w14:paraId="6C30CECE" w14:textId="77777777" w:rsidR="00B66CC2" w:rsidRDefault="00B66CC2" w:rsidP="00B66CC2">
      <w:pPr>
        <w:widowControl w:val="0"/>
        <w:autoSpaceDE w:val="0"/>
        <w:autoSpaceDN w:val="0"/>
        <w:spacing w:line="276" w:lineRule="auto"/>
        <w:ind w:left="7" w:right="152" w:firstLine="568"/>
        <w:jc w:val="both"/>
        <w:rPr>
          <w:lang w:val="ro-RO"/>
        </w:rPr>
      </w:pPr>
    </w:p>
    <w:p w14:paraId="277A95DF" w14:textId="77777777" w:rsidR="00B66CC2" w:rsidRDefault="00B66CC2" w:rsidP="00B66CC2">
      <w:pPr>
        <w:widowControl w:val="0"/>
        <w:autoSpaceDE w:val="0"/>
        <w:autoSpaceDN w:val="0"/>
        <w:spacing w:before="37"/>
        <w:rPr>
          <w:lang w:val="ro-RO"/>
        </w:rPr>
      </w:pPr>
    </w:p>
    <w:p w14:paraId="24D4482E" w14:textId="77777777" w:rsidR="00B66CC2" w:rsidRDefault="00B66CC2" w:rsidP="00B66CC2">
      <w:pPr>
        <w:widowControl w:val="0"/>
        <w:autoSpaceDE w:val="0"/>
        <w:autoSpaceDN w:val="0"/>
        <w:spacing w:before="74"/>
        <w:ind w:left="287"/>
        <w:rPr>
          <w:lang w:val="ro-RO"/>
        </w:rPr>
      </w:pPr>
    </w:p>
    <w:p w14:paraId="7EE1E114" w14:textId="77777777" w:rsidR="00B66CC2" w:rsidRDefault="00B66CC2" w:rsidP="00B66CC2">
      <w:pPr>
        <w:widowControl w:val="0"/>
        <w:autoSpaceDE w:val="0"/>
        <w:autoSpaceDN w:val="0"/>
        <w:spacing w:before="74"/>
        <w:ind w:left="287"/>
        <w:rPr>
          <w:lang w:val="ro-RO"/>
        </w:rPr>
      </w:pPr>
    </w:p>
    <w:p w14:paraId="3A84AA56" w14:textId="77777777" w:rsidR="00B66CC2" w:rsidRDefault="00B66CC2" w:rsidP="00B66CC2">
      <w:pPr>
        <w:rPr>
          <w:rFonts w:eastAsiaTheme="minorHAnsi"/>
          <w:b/>
          <w:sz w:val="28"/>
          <w:szCs w:val="28"/>
        </w:rPr>
      </w:pPr>
      <w:r>
        <w:rPr>
          <w:rFonts w:eastAsiaTheme="minorHAnsi"/>
          <w:b/>
          <w:sz w:val="28"/>
          <w:szCs w:val="28"/>
        </w:rPr>
        <w:t xml:space="preserve">        </w:t>
      </w:r>
      <w:proofErr w:type="spellStart"/>
      <w:r>
        <w:rPr>
          <w:rFonts w:eastAsiaTheme="minorHAnsi"/>
          <w:b/>
          <w:sz w:val="28"/>
          <w:szCs w:val="28"/>
        </w:rPr>
        <w:t>Presedinte</w:t>
      </w:r>
      <w:proofErr w:type="spellEnd"/>
      <w:r>
        <w:rPr>
          <w:rFonts w:eastAsiaTheme="minorHAnsi"/>
          <w:b/>
          <w:sz w:val="28"/>
          <w:szCs w:val="28"/>
        </w:rPr>
        <w:t xml:space="preserve"> de </w:t>
      </w:r>
      <w:proofErr w:type="spellStart"/>
      <w:r>
        <w:rPr>
          <w:rFonts w:eastAsiaTheme="minorHAnsi"/>
          <w:b/>
          <w:sz w:val="28"/>
          <w:szCs w:val="28"/>
        </w:rPr>
        <w:t>sedinta</w:t>
      </w:r>
      <w:proofErr w:type="spellEnd"/>
      <w:r>
        <w:rPr>
          <w:rFonts w:eastAsiaTheme="minorHAnsi"/>
          <w:b/>
          <w:sz w:val="28"/>
          <w:szCs w:val="28"/>
        </w:rPr>
        <w:t xml:space="preserve">                               </w:t>
      </w:r>
      <w:proofErr w:type="spellStart"/>
      <w:r>
        <w:rPr>
          <w:rFonts w:eastAsiaTheme="minorHAnsi"/>
          <w:b/>
          <w:sz w:val="28"/>
          <w:szCs w:val="28"/>
        </w:rPr>
        <w:t>Avizat</w:t>
      </w:r>
      <w:proofErr w:type="spellEnd"/>
      <w:r>
        <w:rPr>
          <w:rFonts w:eastAsiaTheme="minorHAnsi"/>
          <w:b/>
          <w:sz w:val="28"/>
          <w:szCs w:val="28"/>
        </w:rPr>
        <w:t xml:space="preserve"> </w:t>
      </w:r>
      <w:proofErr w:type="spellStart"/>
      <w:r>
        <w:rPr>
          <w:rFonts w:eastAsiaTheme="minorHAnsi"/>
          <w:b/>
          <w:sz w:val="28"/>
          <w:szCs w:val="28"/>
        </w:rPr>
        <w:t>pentru</w:t>
      </w:r>
      <w:proofErr w:type="spellEnd"/>
      <w:r>
        <w:rPr>
          <w:rFonts w:eastAsiaTheme="minorHAnsi"/>
          <w:b/>
          <w:sz w:val="28"/>
          <w:szCs w:val="28"/>
        </w:rPr>
        <w:t xml:space="preserve"> </w:t>
      </w:r>
      <w:proofErr w:type="spellStart"/>
      <w:r>
        <w:rPr>
          <w:rFonts w:eastAsiaTheme="minorHAnsi"/>
          <w:b/>
          <w:sz w:val="28"/>
          <w:szCs w:val="28"/>
        </w:rPr>
        <w:t>legalitate</w:t>
      </w:r>
      <w:proofErr w:type="spellEnd"/>
      <w:r>
        <w:rPr>
          <w:rFonts w:eastAsiaTheme="minorHAnsi"/>
          <w:b/>
          <w:sz w:val="28"/>
          <w:szCs w:val="28"/>
        </w:rPr>
        <w:t>,</w:t>
      </w:r>
    </w:p>
    <w:p w14:paraId="0E8778A4" w14:textId="77777777" w:rsidR="00B66CC2" w:rsidRDefault="00B66CC2" w:rsidP="00B66CC2">
      <w:pPr>
        <w:rPr>
          <w:rFonts w:eastAsiaTheme="minorHAnsi"/>
          <w:b/>
          <w:sz w:val="28"/>
          <w:szCs w:val="28"/>
        </w:rPr>
      </w:pPr>
      <w:r>
        <w:rPr>
          <w:rFonts w:eastAsiaTheme="minorHAnsi"/>
          <w:b/>
          <w:sz w:val="28"/>
          <w:szCs w:val="28"/>
        </w:rPr>
        <w:t xml:space="preserve">            Cozma Traian                                          Secretar general</w:t>
      </w:r>
    </w:p>
    <w:p w14:paraId="7E2BE56B" w14:textId="77777777" w:rsidR="00B66CC2" w:rsidRDefault="00B66CC2" w:rsidP="00B66CC2">
      <w:pPr>
        <w:rPr>
          <w:rFonts w:eastAsiaTheme="minorHAnsi"/>
          <w:b/>
          <w:bCs/>
          <w:sz w:val="28"/>
          <w:szCs w:val="28"/>
        </w:rPr>
      </w:pPr>
      <w:r>
        <w:rPr>
          <w:rFonts w:eastAsiaTheme="minorHAnsi"/>
          <w:b/>
          <w:sz w:val="28"/>
          <w:szCs w:val="28"/>
        </w:rPr>
        <w:t xml:space="preserve">                                                                                  </w:t>
      </w:r>
      <w:r>
        <w:rPr>
          <w:rFonts w:eastAsiaTheme="minorHAnsi"/>
          <w:b/>
          <w:bCs/>
          <w:sz w:val="28"/>
          <w:szCs w:val="28"/>
        </w:rPr>
        <w:t>Elena Timofte</w:t>
      </w:r>
    </w:p>
    <w:p w14:paraId="750D42C3" w14:textId="77777777" w:rsidR="00B66CC2" w:rsidRDefault="00B66CC2" w:rsidP="00B66CC2">
      <w:pPr>
        <w:rPr>
          <w:rFonts w:eastAsiaTheme="minorHAnsi"/>
          <w:b/>
          <w:bCs/>
          <w:sz w:val="28"/>
          <w:szCs w:val="28"/>
        </w:rPr>
      </w:pPr>
    </w:p>
    <w:p w14:paraId="18C72DA6" w14:textId="77777777" w:rsidR="00B66CC2" w:rsidRDefault="00B66CC2" w:rsidP="00B66CC2">
      <w:pPr>
        <w:widowControl w:val="0"/>
        <w:autoSpaceDE w:val="0"/>
        <w:autoSpaceDN w:val="0"/>
        <w:spacing w:before="74"/>
        <w:ind w:left="287"/>
      </w:pPr>
    </w:p>
    <w:p w14:paraId="2C2F080E" w14:textId="77777777" w:rsidR="00B66CC2" w:rsidRDefault="00B66CC2" w:rsidP="00B66CC2">
      <w:pPr>
        <w:widowControl w:val="0"/>
        <w:autoSpaceDE w:val="0"/>
        <w:autoSpaceDN w:val="0"/>
        <w:spacing w:before="74"/>
        <w:ind w:left="287"/>
        <w:rPr>
          <w:lang w:val="ro-RO"/>
        </w:rPr>
      </w:pPr>
    </w:p>
    <w:p w14:paraId="2354D741" w14:textId="77777777" w:rsidR="00B66CC2" w:rsidRDefault="00B66CC2" w:rsidP="00B66CC2">
      <w:pPr>
        <w:widowControl w:val="0"/>
        <w:autoSpaceDE w:val="0"/>
        <w:autoSpaceDN w:val="0"/>
        <w:spacing w:before="74"/>
        <w:ind w:left="287"/>
        <w:rPr>
          <w:lang w:val="ro-RO"/>
        </w:rPr>
      </w:pPr>
    </w:p>
    <w:p w14:paraId="65AAA5F3" w14:textId="77777777" w:rsidR="004935FE" w:rsidRDefault="004935FE" w:rsidP="004935FE">
      <w:pPr>
        <w:rPr>
          <w:spacing w:val="-2"/>
          <w:lang w:val="ro-RO" w:eastAsia="ro-RO"/>
        </w:rPr>
      </w:pPr>
      <w:r>
        <w:rPr>
          <w:spacing w:val="-2"/>
          <w:lang w:val="ro-RO" w:eastAsia="ro-RO"/>
        </w:rPr>
        <w:t xml:space="preserve">                                                                       ROMÂNIA</w:t>
      </w:r>
    </w:p>
    <w:p w14:paraId="5EAD3DA8" w14:textId="77777777" w:rsidR="004935FE" w:rsidRDefault="004935FE" w:rsidP="004935FE">
      <w:pPr>
        <w:jc w:val="center"/>
        <w:rPr>
          <w:lang w:val="ro-RO" w:eastAsia="ro-RO"/>
        </w:rPr>
      </w:pPr>
      <w:r>
        <w:rPr>
          <w:lang w:val="ro-RO" w:eastAsia="ro-RO"/>
        </w:rPr>
        <w:t>JUDEŢUL</w:t>
      </w:r>
      <w:r>
        <w:rPr>
          <w:spacing w:val="-15"/>
          <w:lang w:val="ro-RO" w:eastAsia="ro-RO"/>
        </w:rPr>
        <w:t xml:space="preserve"> </w:t>
      </w:r>
      <w:r>
        <w:rPr>
          <w:lang w:val="ro-RO" w:eastAsia="ro-RO"/>
        </w:rPr>
        <w:t>NEAMT</w:t>
      </w:r>
    </w:p>
    <w:p w14:paraId="372342D4" w14:textId="77777777" w:rsidR="004935FE" w:rsidRDefault="004935FE" w:rsidP="004935FE">
      <w:pPr>
        <w:jc w:val="center"/>
        <w:rPr>
          <w:lang w:val="ro-RO" w:eastAsia="ro-RO"/>
        </w:rPr>
      </w:pPr>
      <w:r>
        <w:rPr>
          <w:lang w:val="ro-RO" w:eastAsia="ro-RO"/>
        </w:rPr>
        <w:t>COMUNA BOZIENI</w:t>
      </w:r>
    </w:p>
    <w:p w14:paraId="5EC78EF6" w14:textId="77777777" w:rsidR="004935FE" w:rsidRDefault="004935FE" w:rsidP="004935FE">
      <w:pPr>
        <w:jc w:val="center"/>
        <w:rPr>
          <w:lang w:val="ro-RO" w:eastAsia="ro-RO"/>
        </w:rPr>
      </w:pPr>
      <w:r>
        <w:rPr>
          <w:lang w:val="ro-RO" w:eastAsia="ro-RO"/>
        </w:rPr>
        <w:t>CONSILIUL LOCAL</w:t>
      </w:r>
    </w:p>
    <w:p w14:paraId="28C46C4E" w14:textId="77777777" w:rsidR="004935FE" w:rsidRDefault="004935FE" w:rsidP="004935FE">
      <w:pPr>
        <w:jc w:val="center"/>
        <w:rPr>
          <w:lang w:val="ro-RO" w:eastAsia="ro-RO"/>
        </w:rPr>
      </w:pPr>
    </w:p>
    <w:p w14:paraId="127BA642" w14:textId="77777777" w:rsidR="004935FE" w:rsidRDefault="004935FE" w:rsidP="004935FE">
      <w:pPr>
        <w:pStyle w:val="Frspaiere"/>
        <w:jc w:val="center"/>
      </w:pPr>
      <w:r>
        <w:t>HOTĂRÂRE</w:t>
      </w:r>
    </w:p>
    <w:p w14:paraId="2CA5F51D" w14:textId="77777777" w:rsidR="004935FE" w:rsidRDefault="004935FE" w:rsidP="004935FE">
      <w:pPr>
        <w:pStyle w:val="Frspaiere"/>
        <w:jc w:val="center"/>
      </w:pPr>
      <w:r>
        <w:t>Nr.43 din 31.10.2025</w:t>
      </w:r>
    </w:p>
    <w:p w14:paraId="75B929C8" w14:textId="77777777" w:rsidR="004935FE" w:rsidRDefault="004935FE" w:rsidP="004935FE">
      <w:pPr>
        <w:jc w:val="center"/>
        <w:rPr>
          <w:b/>
          <w:lang w:val="ro-RO"/>
        </w:rPr>
      </w:pPr>
      <w:bookmarkStart w:id="0" w:name="_Hlk214003584"/>
      <w:r w:rsidRPr="00250591">
        <w:rPr>
          <w:b/>
          <w:lang w:val="ro-RO"/>
        </w:rPr>
        <w:lastRenderedPageBreak/>
        <w:t xml:space="preserve">privind </w:t>
      </w:r>
      <w:r w:rsidRPr="008C0AF0">
        <w:rPr>
          <w:b/>
          <w:lang w:val="ro-RO"/>
        </w:rPr>
        <w:t>modificarea și actualizarea Contractului de furnizare și/sau prestare a serviciului de alimentare cu apă și de canalizare și a Regulamentului Serviciului de alimentare cu apă și de canalizare APAVITAL SA, respectiv modificarea</w:t>
      </w:r>
      <w:r>
        <w:rPr>
          <w:b/>
          <w:lang w:val="ro-RO"/>
        </w:rPr>
        <w:t xml:space="preserve"> și completarea</w:t>
      </w:r>
      <w:r w:rsidRPr="008C0AF0">
        <w:rPr>
          <w:b/>
          <w:lang w:val="ro-RO"/>
        </w:rPr>
        <w:t xml:space="preserve"> Contractului de delegare a gestiunii serviciilor publice de alimentare cu apă și de canalizare nr. 48/2009, consolidat 2021, prin Act Adițional nr.10</w:t>
      </w:r>
    </w:p>
    <w:bookmarkEnd w:id="0"/>
    <w:p w14:paraId="5B84CC19" w14:textId="77777777" w:rsidR="004935FE" w:rsidRDefault="004935FE" w:rsidP="004935FE">
      <w:pPr>
        <w:jc w:val="center"/>
        <w:rPr>
          <w:b/>
          <w:lang w:val="ro-RO"/>
        </w:rPr>
      </w:pPr>
    </w:p>
    <w:p w14:paraId="1096D166" w14:textId="77777777" w:rsidR="004935FE" w:rsidRPr="00250591" w:rsidRDefault="004935FE" w:rsidP="004935FE">
      <w:pPr>
        <w:jc w:val="center"/>
        <w:rPr>
          <w:color w:val="000000"/>
          <w:lang w:val="ro-RO"/>
        </w:rPr>
      </w:pPr>
      <w:r>
        <w:rPr>
          <w:lang w:val="ro-RO"/>
        </w:rPr>
        <w:t xml:space="preserve">Consiliul Local al comunei Bozieni, </w:t>
      </w:r>
      <w:proofErr w:type="spellStart"/>
      <w:r>
        <w:rPr>
          <w:lang w:val="ro-RO"/>
        </w:rPr>
        <w:t>judeţul</w:t>
      </w:r>
      <w:proofErr w:type="spellEnd"/>
      <w:r>
        <w:rPr>
          <w:lang w:val="ro-RO"/>
        </w:rPr>
        <w:t xml:space="preserve"> </w:t>
      </w:r>
      <w:proofErr w:type="spellStart"/>
      <w:r>
        <w:rPr>
          <w:lang w:val="ro-RO"/>
        </w:rPr>
        <w:t>Neamt</w:t>
      </w:r>
      <w:proofErr w:type="spellEnd"/>
      <w:r>
        <w:rPr>
          <w:lang w:val="ro-RO"/>
        </w:rPr>
        <w:t xml:space="preserve">, întrunit în </w:t>
      </w:r>
      <w:proofErr w:type="spellStart"/>
      <w:r>
        <w:rPr>
          <w:lang w:val="ro-RO"/>
        </w:rPr>
        <w:t>şedinţă</w:t>
      </w:r>
      <w:proofErr w:type="spellEnd"/>
      <w:r>
        <w:rPr>
          <w:lang w:val="ro-RO"/>
        </w:rPr>
        <w:t xml:space="preserve"> EXTRAORDINARA</w:t>
      </w:r>
      <w:r w:rsidRPr="00250591">
        <w:rPr>
          <w:color w:val="000000"/>
          <w:lang w:val="ro-RO"/>
        </w:rPr>
        <w:t>;</w:t>
      </w:r>
    </w:p>
    <w:p w14:paraId="04EBE244" w14:textId="77777777" w:rsidR="004935FE" w:rsidRPr="00250591" w:rsidRDefault="004935FE" w:rsidP="004935FE">
      <w:pPr>
        <w:spacing w:line="276" w:lineRule="auto"/>
        <w:ind w:firstLine="360"/>
        <w:jc w:val="both"/>
        <w:rPr>
          <w:color w:val="000000"/>
          <w:lang w:val="ro-RO"/>
        </w:rPr>
      </w:pPr>
      <w:r w:rsidRPr="00250591">
        <w:rPr>
          <w:color w:val="000000"/>
          <w:lang w:val="ro-RO"/>
        </w:rPr>
        <w:t>Având în vedere:</w:t>
      </w:r>
    </w:p>
    <w:p w14:paraId="6854049F" w14:textId="77777777" w:rsidR="004935FE" w:rsidRPr="00250591" w:rsidRDefault="004935FE" w:rsidP="004935FE">
      <w:pPr>
        <w:spacing w:line="276" w:lineRule="auto"/>
        <w:ind w:firstLine="360"/>
        <w:jc w:val="both"/>
        <w:rPr>
          <w:lang w:val="ro-RO"/>
        </w:rPr>
      </w:pPr>
      <w:r w:rsidRPr="00250591">
        <w:rPr>
          <w:color w:val="000000"/>
          <w:lang w:val="ro-RO"/>
        </w:rPr>
        <w:t>- Nota de fundamentare nr</w:t>
      </w:r>
      <w:r>
        <w:rPr>
          <w:color w:val="000000"/>
          <w:lang w:val="ro-RO"/>
        </w:rPr>
        <w:t>.</w:t>
      </w:r>
      <w:r w:rsidRPr="00250591">
        <w:rPr>
          <w:color w:val="000000"/>
          <w:lang w:val="ro-RO"/>
        </w:rPr>
        <w:t>, prezentată și susținută de primarul comune</w:t>
      </w:r>
      <w:r>
        <w:rPr>
          <w:color w:val="000000"/>
          <w:lang w:val="ro-RO"/>
        </w:rPr>
        <w:t>i Bozieni</w:t>
      </w:r>
      <w:r w:rsidRPr="00250591">
        <w:rPr>
          <w:color w:val="000000"/>
          <w:u w:val="single"/>
          <w:lang w:val="ro-RO"/>
        </w:rPr>
        <w:t>,</w:t>
      </w:r>
      <w:r w:rsidRPr="00250591">
        <w:rPr>
          <w:color w:val="000000"/>
          <w:lang w:val="ro-RO"/>
        </w:rPr>
        <w:t xml:space="preserve"> domnul</w:t>
      </w:r>
      <w:r>
        <w:rPr>
          <w:color w:val="000000"/>
          <w:u w:val="single"/>
          <w:lang w:val="ro-RO"/>
        </w:rPr>
        <w:t xml:space="preserve"> </w:t>
      </w:r>
      <w:proofErr w:type="spellStart"/>
      <w:r>
        <w:rPr>
          <w:color w:val="000000"/>
          <w:u w:val="single"/>
          <w:lang w:val="ro-RO"/>
        </w:rPr>
        <w:t>Arghiropol</w:t>
      </w:r>
      <w:proofErr w:type="spellEnd"/>
      <w:r>
        <w:rPr>
          <w:color w:val="000000"/>
          <w:u w:val="single"/>
          <w:lang w:val="ro-RO"/>
        </w:rPr>
        <w:t xml:space="preserve"> Octavian-</w:t>
      </w:r>
      <w:proofErr w:type="spellStart"/>
      <w:r>
        <w:rPr>
          <w:color w:val="000000"/>
          <w:u w:val="single"/>
          <w:lang w:val="ro-RO"/>
        </w:rPr>
        <w:t>Danut</w:t>
      </w:r>
      <w:proofErr w:type="spellEnd"/>
      <w:r w:rsidRPr="00250591">
        <w:rPr>
          <w:color w:val="000000"/>
          <w:lang w:val="ro-RO"/>
        </w:rPr>
        <w:t>, inițiatorul proiectului de hotărâre;</w:t>
      </w:r>
    </w:p>
    <w:p w14:paraId="7A423142" w14:textId="77777777" w:rsidR="004935FE" w:rsidRPr="00250591" w:rsidRDefault="004935FE" w:rsidP="004935FE">
      <w:pPr>
        <w:spacing w:line="276" w:lineRule="auto"/>
        <w:ind w:left="360"/>
        <w:jc w:val="both"/>
        <w:rPr>
          <w:color w:val="000000"/>
          <w:lang w:val="ro-RO"/>
        </w:rPr>
      </w:pPr>
      <w:r w:rsidRPr="00250591">
        <w:rPr>
          <w:color w:val="000000"/>
          <w:lang w:val="ro-RO"/>
        </w:rPr>
        <w:t xml:space="preserve">- Raportul compartimentului </w:t>
      </w:r>
      <w:r>
        <w:rPr>
          <w:color w:val="000000"/>
          <w:lang w:val="ro-RO"/>
        </w:rPr>
        <w:t>de specialitate</w:t>
      </w:r>
      <w:r w:rsidRPr="00250591">
        <w:rPr>
          <w:color w:val="000000"/>
          <w:lang w:val="ro-RO"/>
        </w:rPr>
        <w:t>;</w:t>
      </w:r>
    </w:p>
    <w:p w14:paraId="5868A796" w14:textId="77777777" w:rsidR="004935FE" w:rsidRPr="00250591" w:rsidRDefault="004935FE" w:rsidP="004935FE">
      <w:pPr>
        <w:spacing w:line="276" w:lineRule="auto"/>
        <w:ind w:left="360"/>
        <w:jc w:val="both"/>
        <w:rPr>
          <w:color w:val="000000"/>
          <w:u w:val="single"/>
          <w:lang w:val="ro-RO"/>
        </w:rPr>
      </w:pPr>
      <w:r w:rsidRPr="00250591">
        <w:rPr>
          <w:lang w:val="ro-RO"/>
        </w:rPr>
        <w:t xml:space="preserve">- </w:t>
      </w:r>
      <w:r w:rsidRPr="00250591">
        <w:rPr>
          <w:color w:val="000000"/>
          <w:lang w:val="ro-RO"/>
        </w:rPr>
        <w:t xml:space="preserve">Referatele Comisiilor de specialitate ale Consiliului </w:t>
      </w:r>
      <w:r>
        <w:rPr>
          <w:color w:val="000000"/>
          <w:lang w:val="ro-RO"/>
        </w:rPr>
        <w:t>Local Bozieni</w:t>
      </w:r>
      <w:r w:rsidRPr="00250591">
        <w:rPr>
          <w:color w:val="000000"/>
          <w:u w:val="single"/>
          <w:lang w:val="ro-RO"/>
        </w:rPr>
        <w:t>;</w:t>
      </w:r>
    </w:p>
    <w:p w14:paraId="41F21403" w14:textId="77777777" w:rsidR="004935FE" w:rsidRDefault="004935FE" w:rsidP="004935FE">
      <w:pPr>
        <w:spacing w:line="276" w:lineRule="auto"/>
        <w:ind w:firstLine="360"/>
        <w:jc w:val="both"/>
        <w:rPr>
          <w:color w:val="000000"/>
          <w:lang w:val="ro-RO"/>
        </w:rPr>
      </w:pPr>
      <w:r w:rsidRPr="00250591">
        <w:rPr>
          <w:color w:val="000000"/>
          <w:lang w:val="ro-RO"/>
        </w:rPr>
        <w:t xml:space="preserve">- Adresa Asociației Regionale a Serviciilor de Apă Canal Iași – ARSACIS </w:t>
      </w:r>
      <w:r w:rsidRPr="00250591">
        <w:rPr>
          <w:color w:val="000000"/>
          <w:shd w:val="clear" w:color="auto" w:fill="FFFFFF" w:themeFill="background1"/>
          <w:lang w:val="ro-RO"/>
        </w:rPr>
        <w:t>;</w:t>
      </w:r>
      <w:r w:rsidRPr="00FA0EF2">
        <w:rPr>
          <w:color w:val="000000"/>
          <w:lang w:val="ro-RO"/>
        </w:rPr>
        <w:t xml:space="preserve"> </w:t>
      </w:r>
    </w:p>
    <w:p w14:paraId="7EF68DDA" w14:textId="77777777" w:rsidR="004935FE" w:rsidRPr="008C0AF0" w:rsidRDefault="004935FE" w:rsidP="004935FE">
      <w:pPr>
        <w:spacing w:line="276" w:lineRule="auto"/>
        <w:ind w:firstLine="360"/>
        <w:jc w:val="both"/>
        <w:rPr>
          <w:color w:val="000000"/>
          <w:lang w:val="ro-RO"/>
        </w:rPr>
      </w:pPr>
      <w:r w:rsidRPr="00250591">
        <w:rPr>
          <w:color w:val="000000"/>
          <w:lang w:val="ro-RO"/>
        </w:rPr>
        <w:t xml:space="preserve">- </w:t>
      </w:r>
      <w:r w:rsidRPr="008C0AF0">
        <w:rPr>
          <w:color w:val="000000"/>
          <w:lang w:val="ro-RO"/>
        </w:rPr>
        <w:t>Nota de fundamentare ARSACIS nr.</w:t>
      </w:r>
      <w:r>
        <w:rPr>
          <w:color w:val="000000"/>
          <w:lang w:val="ro-RO"/>
        </w:rPr>
        <w:t>1012/02.10.2025</w:t>
      </w:r>
      <w:r w:rsidRPr="008C0AF0">
        <w:rPr>
          <w:color w:val="000000"/>
          <w:lang w:val="ro-RO"/>
        </w:rPr>
        <w:t xml:space="preserve"> privind modificarea și actualizarea Contractului de furnizare și/sau prestare a serviciului de alimentare cu apă și de canalizare și a Regulamentului Serviciului de alimentare cu apă și de canalizare APAVITAL SA;</w:t>
      </w:r>
    </w:p>
    <w:p w14:paraId="53ACF16F" w14:textId="77777777" w:rsidR="004935FE" w:rsidRDefault="004935FE" w:rsidP="004935FE">
      <w:pPr>
        <w:spacing w:line="276" w:lineRule="auto"/>
        <w:ind w:firstLine="360"/>
        <w:jc w:val="both"/>
        <w:rPr>
          <w:color w:val="000000"/>
          <w:lang w:val="ro-RO"/>
        </w:rPr>
      </w:pPr>
      <w:r w:rsidRPr="008C0AF0">
        <w:rPr>
          <w:color w:val="000000"/>
          <w:lang w:val="ro-RO"/>
        </w:rPr>
        <w:t>- Nota de fundamentare ARSACIS nr.</w:t>
      </w:r>
      <w:r>
        <w:rPr>
          <w:color w:val="000000"/>
          <w:lang w:val="ro-RO"/>
        </w:rPr>
        <w:t xml:space="preserve">1011/02.10.2025 </w:t>
      </w:r>
      <w:r w:rsidRPr="008C0AF0">
        <w:rPr>
          <w:color w:val="000000"/>
          <w:lang w:val="ro-RO"/>
        </w:rPr>
        <w:t>privind completarea prin Act Adițional a Contractului de delegare a gestiunii serviciilor publice de alimentare cu apă și de canalizare nr. 48/2009 - forma consolidată, cu modificările și completările ulterioare;</w:t>
      </w:r>
    </w:p>
    <w:p w14:paraId="2CB7184D" w14:textId="77777777" w:rsidR="004935FE" w:rsidRPr="008C0AF0" w:rsidRDefault="004935FE" w:rsidP="004935FE">
      <w:pPr>
        <w:spacing w:line="276" w:lineRule="auto"/>
        <w:ind w:firstLine="360"/>
        <w:jc w:val="both"/>
        <w:rPr>
          <w:lang w:val="ro-RO"/>
        </w:rPr>
      </w:pPr>
      <w:r w:rsidRPr="008C0AF0">
        <w:rPr>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14:paraId="072C07CF" w14:textId="77777777" w:rsidR="004935FE" w:rsidRPr="008C0AF0" w:rsidRDefault="004935FE" w:rsidP="004935FE">
      <w:pPr>
        <w:spacing w:line="276" w:lineRule="auto"/>
        <w:ind w:firstLine="360"/>
        <w:jc w:val="both"/>
        <w:rPr>
          <w:lang w:val="ro-RO"/>
        </w:rPr>
      </w:pPr>
      <w:r w:rsidRPr="008C0AF0">
        <w:rPr>
          <w:lang w:val="ro-RO"/>
        </w:rPr>
        <w:t>- Prevederile Ordinului ANRSC nr. 90/2007 pentru aprobarea Contractului-cadru de furnizare/prestare a serviciului de alimentare cu apă și de canalizare;</w:t>
      </w:r>
    </w:p>
    <w:p w14:paraId="3F344EC4" w14:textId="77777777" w:rsidR="004935FE" w:rsidRPr="00250591" w:rsidRDefault="004935FE" w:rsidP="004935FE">
      <w:pPr>
        <w:spacing w:line="276" w:lineRule="auto"/>
        <w:ind w:firstLine="360"/>
        <w:jc w:val="both"/>
        <w:rPr>
          <w:lang w:val="ro-RO"/>
        </w:rPr>
      </w:pPr>
      <w:r w:rsidRPr="008C0AF0">
        <w:rPr>
          <w:lang w:val="ro-RO"/>
        </w:rPr>
        <w:t xml:space="preserve">- Prevederile Ordinului ANRSC nr. 88/2007 pentru aprobarea Regulamentului-cadru al serviciului de alimentare cu apă </w:t>
      </w:r>
      <w:proofErr w:type="spellStart"/>
      <w:r w:rsidRPr="008C0AF0">
        <w:rPr>
          <w:lang w:val="ro-RO"/>
        </w:rPr>
        <w:t>şi</w:t>
      </w:r>
      <w:proofErr w:type="spellEnd"/>
      <w:r w:rsidRPr="008C0AF0">
        <w:rPr>
          <w:lang w:val="ro-RO"/>
        </w:rPr>
        <w:t xml:space="preserve"> de canalizare;</w:t>
      </w:r>
    </w:p>
    <w:p w14:paraId="54BE8261" w14:textId="77777777" w:rsidR="004935FE" w:rsidRPr="00250591" w:rsidRDefault="004935FE" w:rsidP="004935FE">
      <w:pPr>
        <w:spacing w:line="276" w:lineRule="auto"/>
        <w:ind w:firstLine="360"/>
        <w:jc w:val="both"/>
        <w:rPr>
          <w:lang w:val="ro-RO"/>
        </w:rPr>
      </w:pPr>
      <w:r w:rsidRPr="00250591">
        <w:rPr>
          <w:lang w:val="ro-RO"/>
        </w:rPr>
        <w:t>- prevederile Contractului de delegare a gestiunii serviciilor publice de alimentare cu apă și de canalizare nr. 48/2009 consolidat 2021, încheiat între Asociația Regională a Serviciilor de Apă Canal Iași – ARSACIS și societatea APAVITAL SA;</w:t>
      </w:r>
    </w:p>
    <w:p w14:paraId="2B9CA087" w14:textId="77777777" w:rsidR="004935FE" w:rsidRPr="00250591" w:rsidRDefault="004935FE" w:rsidP="004935FE">
      <w:pPr>
        <w:spacing w:line="276" w:lineRule="auto"/>
        <w:ind w:firstLine="360"/>
        <w:jc w:val="both"/>
        <w:rPr>
          <w:lang w:val="ro-RO"/>
        </w:rPr>
      </w:pPr>
      <w:r w:rsidRPr="00250591">
        <w:rPr>
          <w:lang w:val="ro-RO"/>
        </w:rPr>
        <w:t>- prevederile Statutului Asociației Regionale a Serviciilor de Apă Canal Iași – ARSACIS;</w:t>
      </w:r>
    </w:p>
    <w:p w14:paraId="32C713FD" w14:textId="77777777" w:rsidR="004935FE" w:rsidRPr="00250591" w:rsidRDefault="004935FE" w:rsidP="004935FE">
      <w:pPr>
        <w:spacing w:line="276" w:lineRule="auto"/>
        <w:ind w:firstLine="360"/>
        <w:jc w:val="both"/>
        <w:rPr>
          <w:lang w:val="ro-RO"/>
        </w:rPr>
      </w:pPr>
      <w:r w:rsidRPr="00250591">
        <w:rPr>
          <w:lang w:val="ro-RO"/>
        </w:rPr>
        <w:t xml:space="preserve">- prevederile Hotărârii Guvernului nr.855/2008 </w:t>
      </w:r>
      <w:r>
        <w:rPr>
          <w:lang w:val="ro-RO"/>
        </w:rPr>
        <w:t xml:space="preserve">pentru </w:t>
      </w:r>
      <w:r w:rsidRPr="00250591">
        <w:rPr>
          <w:lang w:val="ro-RO"/>
        </w:rPr>
        <w:t>aprobarea statutului-cadru al asociațiilor de dezvoltare intercomunitară cu obiect de activitate serviciile comunitare de utilități publice</w:t>
      </w:r>
      <w:r>
        <w:rPr>
          <w:lang w:val="ro-RO"/>
        </w:rPr>
        <w:t>, cu modificările și completările ulterioare</w:t>
      </w:r>
      <w:r w:rsidRPr="00250591">
        <w:rPr>
          <w:lang w:val="ro-RO"/>
        </w:rPr>
        <w:t>;</w:t>
      </w:r>
    </w:p>
    <w:p w14:paraId="1A56AC8D" w14:textId="77777777" w:rsidR="004935FE" w:rsidRPr="00250591" w:rsidRDefault="004935FE" w:rsidP="004935FE">
      <w:pPr>
        <w:spacing w:line="276" w:lineRule="auto"/>
        <w:ind w:firstLine="360"/>
        <w:jc w:val="both"/>
        <w:rPr>
          <w:lang w:val="ro-RO"/>
        </w:rPr>
      </w:pPr>
      <w:r w:rsidRPr="00250591">
        <w:rPr>
          <w:lang w:val="ro-RO"/>
        </w:rPr>
        <w:t>- prevederile Legii nr.51/2006 privind serviciile comunitare de utilități publice, republicată, cu modificările și completările ulterioare;</w:t>
      </w:r>
    </w:p>
    <w:p w14:paraId="0A265652" w14:textId="77777777" w:rsidR="004935FE" w:rsidRDefault="004935FE" w:rsidP="004935FE">
      <w:pPr>
        <w:spacing w:line="276" w:lineRule="auto"/>
        <w:jc w:val="both"/>
        <w:rPr>
          <w:lang w:val="ro-RO"/>
        </w:rPr>
      </w:pPr>
      <w:r w:rsidRPr="00250591">
        <w:rPr>
          <w:lang w:val="ro-RO"/>
        </w:rPr>
        <w:t xml:space="preserve">       - prevederile Legii nr.241/2006 privind serviciul de alimentare cu apă și de canalizare, republicată, cu modificările și completările ulterioare;</w:t>
      </w:r>
    </w:p>
    <w:p w14:paraId="7BCA4AFF" w14:textId="77777777" w:rsidR="004935FE" w:rsidRPr="00250591" w:rsidRDefault="004935FE" w:rsidP="004935FE">
      <w:pPr>
        <w:spacing w:line="276" w:lineRule="auto"/>
        <w:jc w:val="both"/>
        <w:rPr>
          <w:lang w:val="ro-RO"/>
        </w:rPr>
      </w:pPr>
      <w:r>
        <w:rPr>
          <w:lang w:val="ro-RO"/>
        </w:rPr>
        <w:t xml:space="preserve">       - prevederile OUG nr. 57/2019 privind Codul administrativ, cu modificările și completările ulterioare;</w:t>
      </w:r>
    </w:p>
    <w:p w14:paraId="1AAC1638" w14:textId="77777777" w:rsidR="004935FE" w:rsidRPr="00250591" w:rsidRDefault="004935FE" w:rsidP="004935FE">
      <w:pPr>
        <w:spacing w:line="276" w:lineRule="auto"/>
        <w:jc w:val="both"/>
        <w:rPr>
          <w:lang w:val="ro-RO"/>
        </w:rPr>
      </w:pPr>
      <w:r w:rsidRPr="00250591">
        <w:rPr>
          <w:lang w:val="ro-RO"/>
        </w:rPr>
        <w:tab/>
        <w:t>În temeiul dispozițiilor art. 196 alin. (1) lit. a) din OUG nr.57/2019 privind Codul administrativ,</w:t>
      </w:r>
    </w:p>
    <w:p w14:paraId="56DD264D" w14:textId="77777777" w:rsidR="004935FE" w:rsidRPr="00250591" w:rsidRDefault="004935FE" w:rsidP="004935FE">
      <w:pPr>
        <w:spacing w:line="276" w:lineRule="auto"/>
        <w:jc w:val="both"/>
        <w:rPr>
          <w:lang w:val="ro-RO"/>
        </w:rPr>
      </w:pPr>
    </w:p>
    <w:p w14:paraId="7D134E81" w14:textId="77777777" w:rsidR="004935FE" w:rsidRPr="00250591" w:rsidRDefault="004935FE" w:rsidP="004935FE">
      <w:pPr>
        <w:spacing w:line="276" w:lineRule="auto"/>
        <w:jc w:val="center"/>
        <w:rPr>
          <w:b/>
          <w:color w:val="000000"/>
          <w:lang w:val="ro-RO"/>
        </w:rPr>
      </w:pPr>
      <w:r w:rsidRPr="00250591">
        <w:rPr>
          <w:b/>
          <w:color w:val="000000"/>
          <w:lang w:val="ro-RO"/>
        </w:rPr>
        <w:t>H O T Ă R Ă Ș T E :</w:t>
      </w:r>
    </w:p>
    <w:p w14:paraId="68B7B8B3" w14:textId="77777777" w:rsidR="004935FE" w:rsidRPr="00250591" w:rsidRDefault="004935FE" w:rsidP="004935FE">
      <w:pPr>
        <w:jc w:val="center"/>
        <w:rPr>
          <w:b/>
          <w:color w:val="000000"/>
          <w:lang w:val="ro-RO"/>
        </w:rPr>
      </w:pPr>
    </w:p>
    <w:p w14:paraId="6B35A562" w14:textId="77777777" w:rsidR="004935FE" w:rsidRPr="008C0AF0" w:rsidRDefault="004935FE" w:rsidP="004935FE">
      <w:pPr>
        <w:spacing w:line="276" w:lineRule="auto"/>
        <w:ind w:firstLine="720"/>
        <w:jc w:val="both"/>
        <w:rPr>
          <w:bCs/>
          <w:lang w:val="ro-RO"/>
        </w:rPr>
      </w:pPr>
      <w:r w:rsidRPr="00250591">
        <w:rPr>
          <w:b/>
          <w:color w:val="000000"/>
          <w:u w:val="single"/>
          <w:lang w:val="ro-RO"/>
        </w:rPr>
        <w:t>Art.1.</w:t>
      </w:r>
      <w:r w:rsidRPr="00250591">
        <w:rPr>
          <w:b/>
          <w:color w:val="000000"/>
          <w:lang w:val="ro-RO"/>
        </w:rPr>
        <w:t xml:space="preserve"> – </w:t>
      </w:r>
      <w:r w:rsidRPr="008C0AF0">
        <w:rPr>
          <w:b/>
          <w:lang w:val="ro-RO"/>
        </w:rPr>
        <w:t xml:space="preserve">Se aprobă </w:t>
      </w:r>
      <w:r w:rsidRPr="008C0AF0">
        <w:rPr>
          <w:bCs/>
          <w:lang w:val="ro-RO"/>
        </w:rPr>
        <w:t>modificarea Contractului de furnizare/prestare a serviciului de alimentare cu apă și de canalizare, încheiat între operatorul regional APAVITAL S.A. și utilizatorii serviciului, astfel:</w:t>
      </w:r>
    </w:p>
    <w:p w14:paraId="04169232" w14:textId="77777777" w:rsidR="004935FE" w:rsidRDefault="004935FE" w:rsidP="004935FE">
      <w:pPr>
        <w:spacing w:line="276" w:lineRule="auto"/>
        <w:ind w:firstLine="720"/>
        <w:jc w:val="both"/>
        <w:rPr>
          <w:b/>
          <w:lang w:val="ro-RO"/>
        </w:rPr>
      </w:pPr>
      <w:r w:rsidRPr="008C0AF0">
        <w:rPr>
          <w:b/>
          <w:lang w:val="ro-RO"/>
        </w:rPr>
        <w:t>- Art. 10 din Contract va avea următorul cuprins:</w:t>
      </w:r>
    </w:p>
    <w:p w14:paraId="70F349B9" w14:textId="77777777" w:rsidR="004935FE" w:rsidRPr="008C0AF0" w:rsidRDefault="004935FE" w:rsidP="004935FE">
      <w:pPr>
        <w:spacing w:line="276" w:lineRule="auto"/>
        <w:jc w:val="both"/>
        <w:rPr>
          <w:b/>
          <w:lang w:val="ro-RO"/>
        </w:rPr>
      </w:pPr>
      <w:r w:rsidRPr="008C0AF0">
        <w:rPr>
          <w:bCs/>
          <w:i/>
          <w:iCs/>
          <w:lang w:val="ro-RO"/>
        </w:rPr>
        <w:t>10.1. data citirii contorului este în perioada</w:t>
      </w:r>
      <w:r w:rsidRPr="008C0AF0">
        <w:rPr>
          <w:bCs/>
          <w:i/>
          <w:iCs/>
          <w:u w:val="single"/>
          <w:lang w:val="ro-RO"/>
        </w:rPr>
        <w:tab/>
      </w:r>
      <w:r w:rsidRPr="008C0AF0">
        <w:rPr>
          <w:bCs/>
          <w:i/>
          <w:iCs/>
          <w:u w:val="single"/>
          <w:lang w:val="ro-RO"/>
        </w:rPr>
        <w:tab/>
      </w:r>
      <w:r w:rsidRPr="008C0AF0">
        <w:rPr>
          <w:bCs/>
          <w:i/>
          <w:iCs/>
          <w:u w:val="single"/>
          <w:lang w:val="ro-RO"/>
        </w:rPr>
        <w:tab/>
      </w:r>
      <w:r w:rsidRPr="008C0AF0">
        <w:rPr>
          <w:bCs/>
          <w:i/>
          <w:iCs/>
          <w:lang w:val="ro-RO"/>
        </w:rPr>
        <w:t>. Data emiterii facturii este până la 15 ale lunii următoare.</w:t>
      </w:r>
    </w:p>
    <w:p w14:paraId="40603BF0" w14:textId="77777777" w:rsidR="004935FE" w:rsidRDefault="004935FE" w:rsidP="004935FE">
      <w:pPr>
        <w:spacing w:line="276" w:lineRule="auto"/>
        <w:jc w:val="both"/>
        <w:rPr>
          <w:bCs/>
          <w:i/>
          <w:iCs/>
          <w:lang w:val="ro-RO"/>
        </w:rPr>
      </w:pPr>
      <w:r w:rsidRPr="008C0AF0">
        <w:rPr>
          <w:bCs/>
          <w:i/>
          <w:iCs/>
          <w:lang w:val="ro-RO"/>
        </w:rPr>
        <w:lastRenderedPageBreak/>
        <w:t>10.2. în cazul schimbării perioadei de citire a contoarelor, noua perioadă va fi comunicată utilizatorului împreună cu factura anterioară lunii în care citirea se va efectua la data modificată.</w:t>
      </w:r>
    </w:p>
    <w:p w14:paraId="46E8383C" w14:textId="77777777" w:rsidR="004935FE" w:rsidRPr="00397BC3" w:rsidRDefault="004935FE" w:rsidP="004935FE">
      <w:pPr>
        <w:spacing w:line="276" w:lineRule="auto"/>
        <w:jc w:val="both"/>
        <w:rPr>
          <w:bCs/>
          <w:lang w:val="ro-RO"/>
        </w:rPr>
      </w:pPr>
      <w:r w:rsidRPr="00397BC3">
        <w:rPr>
          <w:b/>
          <w:lang w:val="ro-RO"/>
        </w:rPr>
        <w:t>Art. 10.3 din Contract se abrogă.</w:t>
      </w:r>
    </w:p>
    <w:p w14:paraId="55C22BAA" w14:textId="77777777" w:rsidR="004935FE" w:rsidRPr="008C0AF0" w:rsidRDefault="004935FE" w:rsidP="004935FE">
      <w:pPr>
        <w:spacing w:line="276" w:lineRule="auto"/>
        <w:ind w:firstLine="720"/>
        <w:jc w:val="both"/>
        <w:rPr>
          <w:b/>
          <w:lang w:val="ro-RO"/>
        </w:rPr>
      </w:pPr>
      <w:r w:rsidRPr="008C0AF0">
        <w:rPr>
          <w:b/>
          <w:lang w:val="ro-RO"/>
        </w:rPr>
        <w:t>- Art. 11 alin. 1, pct. a din Contract va avea următorul conținut:</w:t>
      </w:r>
    </w:p>
    <w:p w14:paraId="1511F8BE" w14:textId="77777777" w:rsidR="004935FE" w:rsidRPr="008C0AF0" w:rsidRDefault="004935FE" w:rsidP="004935FE">
      <w:pPr>
        <w:spacing w:line="276" w:lineRule="auto"/>
        <w:ind w:firstLine="810"/>
        <w:jc w:val="both"/>
        <w:rPr>
          <w:bCs/>
          <w:i/>
          <w:iCs/>
          <w:lang w:val="ro-RO"/>
        </w:rPr>
      </w:pPr>
      <w:r w:rsidRPr="008C0AF0">
        <w:rPr>
          <w:bCs/>
          <w:i/>
          <w:iCs/>
          <w:lang w:val="ro-RO"/>
        </w:rPr>
        <w:t xml:space="preserve">Stabilirea cantității de apă furnizată și a celei evacuate în rețeaua publică de canalizare se va face astfel: </w:t>
      </w:r>
    </w:p>
    <w:p w14:paraId="6D805EA6" w14:textId="77777777" w:rsidR="004935FE" w:rsidRPr="008C0AF0" w:rsidRDefault="004935FE" w:rsidP="004935FE">
      <w:pPr>
        <w:spacing w:line="276" w:lineRule="auto"/>
        <w:jc w:val="both"/>
        <w:rPr>
          <w:bCs/>
          <w:i/>
          <w:iCs/>
          <w:lang w:val="ro-RO"/>
        </w:rPr>
      </w:pPr>
      <w:r w:rsidRPr="008C0AF0">
        <w:rPr>
          <w:bCs/>
          <w:i/>
          <w:iCs/>
          <w:lang w:val="ro-RO"/>
        </w:rPr>
        <w:t>11.1. cantitatea de apă furnizată se stabilește (se bifează</w:t>
      </w:r>
      <w:r>
        <w:rPr>
          <w:bCs/>
          <w:i/>
          <w:iCs/>
          <w:lang w:val="ro-RO"/>
        </w:rPr>
        <w:t xml:space="preserve"> una din</w:t>
      </w:r>
      <w:r w:rsidRPr="008C0AF0">
        <w:rPr>
          <w:bCs/>
          <w:i/>
          <w:iCs/>
          <w:lang w:val="ro-RO"/>
        </w:rPr>
        <w:t xml:space="preserve"> variantele):</w:t>
      </w:r>
    </w:p>
    <w:p w14:paraId="70BBE709" w14:textId="77777777" w:rsidR="004935FE" w:rsidRPr="008C0AF0" w:rsidRDefault="004935FE" w:rsidP="004935FE">
      <w:pPr>
        <w:spacing w:line="276" w:lineRule="auto"/>
        <w:ind w:firstLine="720"/>
        <w:jc w:val="both"/>
        <w:rPr>
          <w:bCs/>
          <w:i/>
          <w:iCs/>
          <w:lang w:val="ro-RO"/>
        </w:rPr>
      </w:pPr>
      <w:r w:rsidRPr="0061665B">
        <w:rPr>
          <w:rFonts w:ascii="Arial" w:hAnsi="Arial" w:cs="Arial"/>
          <w:noProof/>
          <w:lang w:val="ro-RO"/>
        </w:rPr>
        <mc:AlternateContent>
          <mc:Choice Requires="wps">
            <w:drawing>
              <wp:anchor distT="0" distB="0" distL="114300" distR="114300" simplePos="0" relativeHeight="251659264" behindDoc="0" locked="0" layoutInCell="1" allowOverlap="1" wp14:anchorId="05D66479" wp14:editId="0CD91834">
                <wp:simplePos x="0" y="0"/>
                <wp:positionH relativeFrom="column">
                  <wp:posOffset>590550</wp:posOffset>
                </wp:positionH>
                <wp:positionV relativeFrom="paragraph">
                  <wp:posOffset>46990</wp:posOffset>
                </wp:positionV>
                <wp:extent cx="144780" cy="137160"/>
                <wp:effectExtent l="0" t="0" r="7620" b="0"/>
                <wp:wrapNone/>
                <wp:docPr id="8286120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17355F" id="Rectangle 3" o:spid="_x0000_s1026" style="position:absolute;margin-left:46.5pt;margin-top:3.7pt;width:11.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" fillcolor="window" strokecolor="windowText" strokeweight="1pt">
                <v:path arrowok="t"/>
              </v:rect>
            </w:pict>
          </mc:Fallback>
        </mc:AlternateContent>
      </w:r>
      <w:r w:rsidRPr="008C0AF0">
        <w:rPr>
          <w:bCs/>
          <w:i/>
          <w:iCs/>
          <w:lang w:val="ro-RO"/>
        </w:rPr>
        <w:tab/>
        <w:t>a) pe baza înregistrărilor contorului de branșament montat în căminul de branșament;</w:t>
      </w:r>
    </w:p>
    <w:p w14:paraId="739B314A" w14:textId="77777777" w:rsidR="004935FE" w:rsidRPr="008C0AF0" w:rsidRDefault="004935FE" w:rsidP="004935FE">
      <w:pPr>
        <w:spacing w:line="276" w:lineRule="auto"/>
        <w:ind w:firstLine="720"/>
        <w:jc w:val="both"/>
        <w:rPr>
          <w:bCs/>
          <w:i/>
          <w:iCs/>
          <w:lang w:val="ro-RO"/>
        </w:rPr>
      </w:pPr>
      <w:r w:rsidRPr="008C0AF0">
        <w:rPr>
          <w:bCs/>
          <w:i/>
          <w:iCs/>
          <w:lang w:val="ro-RO"/>
        </w:rPr>
        <w:t>Atunci când din diferite motive (contor imposibil de citit, sau lipsă acces</w:t>
      </w:r>
      <w:r>
        <w:rPr>
          <w:bCs/>
          <w:i/>
          <w:iCs/>
          <w:lang w:val="ro-RO"/>
        </w:rPr>
        <w:t xml:space="preserve">; </w:t>
      </w:r>
      <w:r w:rsidRPr="008C0AF0">
        <w:rPr>
          <w:bCs/>
          <w:i/>
          <w:iCs/>
          <w:lang w:val="ro-RO"/>
        </w:rPr>
        <w:t>contor blocat sau distrus prin îngheț sau șoc mecanic;</w:t>
      </w:r>
      <w:r>
        <w:rPr>
          <w:bCs/>
          <w:i/>
          <w:iCs/>
          <w:lang w:val="ro-RO"/>
        </w:rPr>
        <w:t xml:space="preserve"> lipsă din instalație sau respins metrologic;</w:t>
      </w:r>
      <w:r w:rsidRPr="008C0AF0">
        <w:rPr>
          <w:bCs/>
          <w:i/>
          <w:iCs/>
          <w:lang w:val="ro-RO"/>
        </w:rPr>
        <w:t xml:space="preserve"> </w:t>
      </w:r>
      <w:r w:rsidRPr="003D6685">
        <w:rPr>
          <w:bCs/>
          <w:i/>
          <w:iCs/>
          <w:lang w:val="ro-RO"/>
        </w:rPr>
        <w:t xml:space="preserve">intervenție neautorizată la branșament și/sau contor; violare sigiliu metrologic sau a sigiliului/sigiliilor aplicate la montarea contorului pe branșament; violare sigiliu aplicat pe </w:t>
      </w:r>
      <w:proofErr w:type="spellStart"/>
      <w:r w:rsidRPr="003D6685">
        <w:rPr>
          <w:bCs/>
          <w:i/>
          <w:iCs/>
          <w:lang w:val="ro-RO"/>
        </w:rPr>
        <w:t>by-pass</w:t>
      </w:r>
      <w:proofErr w:type="spellEnd"/>
      <w:r w:rsidRPr="003D6685">
        <w:rPr>
          <w:bCs/>
          <w:i/>
          <w:iCs/>
          <w:lang w:val="ro-RO"/>
        </w:rPr>
        <w:t>, precum și în situația în care, din motive tehnice independente de voința Operatorului, nu se realizează transmiterea/preluarea indexului contorului prin intermediul dispozitivelor radio de citire de la distanță montate pe contor, etc.)</w:t>
      </w:r>
      <w:r w:rsidRPr="008C0AF0">
        <w:rPr>
          <w:bCs/>
          <w:i/>
          <w:iCs/>
          <w:lang w:val="ro-RO"/>
        </w:rPr>
        <w:t xml:space="preserve">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14:paraId="23BEC8D0" w14:textId="77777777" w:rsidR="004935FE" w:rsidRPr="008C0AF0" w:rsidRDefault="004935FE" w:rsidP="004935FE">
      <w:pPr>
        <w:spacing w:line="276" w:lineRule="auto"/>
        <w:ind w:firstLine="720"/>
        <w:jc w:val="both"/>
        <w:rPr>
          <w:b/>
          <w:lang w:val="ro-RO"/>
        </w:rPr>
      </w:pPr>
      <w:r w:rsidRPr="008C0AF0">
        <w:rPr>
          <w:b/>
          <w:lang w:val="ro-RO"/>
        </w:rPr>
        <w:t>-  Art. 14 alin. 1 din Contract, va avea următorul conținut:</w:t>
      </w:r>
    </w:p>
    <w:p w14:paraId="692AA0D0" w14:textId="77777777" w:rsidR="004935FE" w:rsidRPr="006F262E" w:rsidRDefault="004935FE" w:rsidP="004935FE">
      <w:pPr>
        <w:spacing w:line="276" w:lineRule="auto"/>
        <w:ind w:firstLine="720"/>
        <w:jc w:val="both"/>
        <w:rPr>
          <w:bCs/>
          <w:i/>
          <w:iCs/>
          <w:lang w:val="ro-RO"/>
        </w:rPr>
      </w:pPr>
      <w:r w:rsidRPr="006F262E">
        <w:rPr>
          <w:bCs/>
          <w:i/>
          <w:iCs/>
          <w:lang w:val="ro-RO"/>
        </w:rPr>
        <w:t>14.1. Facturarea se face lunar, în baza prețurilor și tarifelor aprobate și a cantităților efective determinate sau estimate potrivit prevederilor contractuale.</w:t>
      </w:r>
    </w:p>
    <w:p w14:paraId="23682FD2" w14:textId="77777777" w:rsidR="004935FE" w:rsidRDefault="004935FE" w:rsidP="004935FE">
      <w:pPr>
        <w:spacing w:line="276" w:lineRule="auto"/>
        <w:ind w:firstLine="720"/>
        <w:jc w:val="both"/>
        <w:rPr>
          <w:b/>
          <w:u w:val="single"/>
          <w:lang w:val="ro-RO"/>
        </w:rPr>
      </w:pPr>
    </w:p>
    <w:p w14:paraId="6EFF401C" w14:textId="77777777" w:rsidR="004935FE" w:rsidRDefault="004935FE" w:rsidP="004935FE">
      <w:pPr>
        <w:spacing w:line="276" w:lineRule="auto"/>
        <w:ind w:firstLine="720"/>
        <w:jc w:val="both"/>
        <w:rPr>
          <w:lang w:val="ro-RO"/>
        </w:rPr>
      </w:pPr>
      <w:r w:rsidRPr="00250591">
        <w:rPr>
          <w:b/>
          <w:u w:val="single"/>
          <w:lang w:val="ro-RO"/>
        </w:rPr>
        <w:t>Art.2.</w:t>
      </w:r>
      <w:r w:rsidRPr="00250591">
        <w:rPr>
          <w:lang w:val="ro-RO"/>
        </w:rPr>
        <w:t xml:space="preserve"> – </w:t>
      </w:r>
      <w:r w:rsidRPr="006F262E">
        <w:rPr>
          <w:b/>
          <w:bCs/>
          <w:lang w:val="ro-RO"/>
        </w:rPr>
        <w:t>Se aprobă</w:t>
      </w:r>
      <w:r w:rsidRPr="006F262E">
        <w:rPr>
          <w:lang w:val="ro-RO"/>
        </w:rPr>
        <w:t xml:space="preserve"> Contractul de furnizare/prestare a serviciului de alimentare cu apă și de canalizare APAVITAL S.A. actualizat</w:t>
      </w:r>
      <w:r>
        <w:rPr>
          <w:lang w:val="ro-RO"/>
        </w:rPr>
        <w:t>,</w:t>
      </w:r>
      <w:r w:rsidRPr="006F262E">
        <w:rPr>
          <w:lang w:val="ro-RO"/>
        </w:rPr>
        <w:t xml:space="preserve"> ce conține modificările de la Art. 1 și constituie </w:t>
      </w:r>
      <w:r w:rsidRPr="006F262E">
        <w:rPr>
          <w:b/>
          <w:bCs/>
          <w:lang w:val="ro-RO"/>
        </w:rPr>
        <w:t>Anexa nr. 1</w:t>
      </w:r>
      <w:r w:rsidRPr="006F262E">
        <w:rPr>
          <w:lang w:val="ro-RO"/>
        </w:rPr>
        <w:t xml:space="preserve"> la prezenta Hotărâre și parte integrantă din aceasta.</w:t>
      </w:r>
    </w:p>
    <w:p w14:paraId="514B748C" w14:textId="77777777" w:rsidR="004935FE" w:rsidRDefault="004935FE" w:rsidP="004935FE">
      <w:pPr>
        <w:spacing w:line="276" w:lineRule="auto"/>
        <w:ind w:firstLine="720"/>
        <w:jc w:val="both"/>
        <w:rPr>
          <w:lang w:val="ro-RO"/>
        </w:rPr>
      </w:pPr>
    </w:p>
    <w:p w14:paraId="56C2FACC" w14:textId="77777777" w:rsidR="004935FE" w:rsidRPr="00250591" w:rsidRDefault="004935FE" w:rsidP="004935FE">
      <w:pPr>
        <w:spacing w:line="276" w:lineRule="auto"/>
        <w:ind w:firstLine="720"/>
        <w:jc w:val="both"/>
        <w:rPr>
          <w:lang w:val="ro-RO"/>
        </w:rPr>
      </w:pPr>
      <w:r w:rsidRPr="00250591">
        <w:rPr>
          <w:b/>
          <w:u w:val="single"/>
          <w:lang w:val="ro-RO"/>
        </w:rPr>
        <w:t>Art.</w:t>
      </w:r>
      <w:r>
        <w:rPr>
          <w:b/>
          <w:u w:val="single"/>
          <w:lang w:val="ro-RO"/>
        </w:rPr>
        <w:t>3</w:t>
      </w:r>
      <w:r w:rsidRPr="00250591">
        <w:rPr>
          <w:b/>
          <w:u w:val="single"/>
          <w:lang w:val="ro-RO"/>
        </w:rPr>
        <w:t>.</w:t>
      </w:r>
      <w:r w:rsidRPr="00250591">
        <w:rPr>
          <w:lang w:val="ro-RO"/>
        </w:rPr>
        <w:t xml:space="preserve"> –</w:t>
      </w:r>
      <w:r>
        <w:rPr>
          <w:lang w:val="ro-RO"/>
        </w:rPr>
        <w:t xml:space="preserve"> </w:t>
      </w:r>
      <w:r w:rsidRPr="00250591">
        <w:rPr>
          <w:b/>
          <w:color w:val="000000"/>
          <w:lang w:val="ro-RO"/>
        </w:rPr>
        <w:t>Se a</w:t>
      </w:r>
      <w:r w:rsidRPr="00250591">
        <w:rPr>
          <w:b/>
          <w:lang w:val="ro-RO"/>
        </w:rPr>
        <w:t>cordă mandat special</w:t>
      </w:r>
      <w:r w:rsidRPr="00250591">
        <w:rPr>
          <w:lang w:val="ro-RO"/>
        </w:rPr>
        <w:t xml:space="preserve"> reprezentantului mun./orașului/comunei</w:t>
      </w:r>
      <w:r>
        <w:rPr>
          <w:lang w:val="ro-RO"/>
        </w:rPr>
        <w:t xml:space="preserve"> </w:t>
      </w:r>
      <w:r w:rsidRPr="00427916">
        <w:rPr>
          <w:u w:val="single"/>
          <w:lang w:val="ro-RO"/>
        </w:rPr>
        <w:t xml:space="preserve">        </w:t>
      </w:r>
      <w:r w:rsidRPr="00250591">
        <w:rPr>
          <w:u w:val="single"/>
          <w:lang w:val="ro-RO"/>
        </w:rPr>
        <w:tab/>
      </w:r>
      <w:r>
        <w:rPr>
          <w:u w:val="single"/>
          <w:lang w:val="ro-RO"/>
        </w:rPr>
        <w:t>,</w:t>
      </w:r>
      <w:r w:rsidRPr="00427916">
        <w:rPr>
          <w:lang w:val="ro-RO"/>
        </w:rPr>
        <w:t xml:space="preserve"> </w:t>
      </w:r>
      <w:r>
        <w:rPr>
          <w:lang w:val="ro-RO"/>
        </w:rPr>
        <w:t>p</w:t>
      </w:r>
      <w:r w:rsidRPr="00250591">
        <w:rPr>
          <w:lang w:val="ro-RO"/>
        </w:rPr>
        <w:t>entru ca în numele și pe seama</w:t>
      </w:r>
      <w:r>
        <w:rPr>
          <w:lang w:val="ro-RO"/>
        </w:rPr>
        <w:t xml:space="preserve"> </w:t>
      </w:r>
      <w:r w:rsidRPr="00250591">
        <w:rPr>
          <w:lang w:val="ro-RO"/>
        </w:rPr>
        <w:t>comunei</w:t>
      </w:r>
      <w:r>
        <w:rPr>
          <w:lang w:val="ro-RO"/>
        </w:rPr>
        <w:t xml:space="preserve"> Bozieni</w:t>
      </w:r>
      <w:r w:rsidRPr="00250591">
        <w:rPr>
          <w:lang w:val="ro-RO"/>
        </w:rPr>
        <w:t xml:space="preserve">, membru asociat în cadrul Asociației Regionale a Serviciilor Apă Canal Iași – ARSACIS, </w:t>
      </w:r>
      <w:r w:rsidRPr="00250591">
        <w:rPr>
          <w:b/>
          <w:bCs/>
          <w:lang w:val="ro-RO"/>
        </w:rPr>
        <w:t>să aprobe în Adunarea Generală a ARSACIS</w:t>
      </w:r>
      <w:r>
        <w:rPr>
          <w:b/>
          <w:bCs/>
          <w:lang w:val="ro-RO"/>
        </w:rPr>
        <w:t xml:space="preserve">, </w:t>
      </w:r>
      <w:r w:rsidRPr="003D6685">
        <w:rPr>
          <w:lang w:val="ro-RO"/>
        </w:rPr>
        <w:t xml:space="preserve">modificarea </w:t>
      </w:r>
      <w:r>
        <w:rPr>
          <w:lang w:val="ro-RO"/>
        </w:rPr>
        <w:t xml:space="preserve">și actualizarea </w:t>
      </w:r>
      <w:r w:rsidRPr="003D6685">
        <w:rPr>
          <w:lang w:val="ro-RO"/>
        </w:rPr>
        <w:t>prevăzut</w:t>
      </w:r>
      <w:r>
        <w:rPr>
          <w:lang w:val="ro-RO"/>
        </w:rPr>
        <w:t>e</w:t>
      </w:r>
      <w:r w:rsidRPr="003D6685">
        <w:rPr>
          <w:lang w:val="ro-RO"/>
        </w:rPr>
        <w:t xml:space="preserve"> la Art.1 și Art.2 din prezenta hotărâre.</w:t>
      </w:r>
      <w:r w:rsidRPr="00250591">
        <w:rPr>
          <w:lang w:val="ro-RO"/>
        </w:rPr>
        <w:t xml:space="preserve"> </w:t>
      </w:r>
    </w:p>
    <w:p w14:paraId="111C3915" w14:textId="77777777" w:rsidR="004935FE" w:rsidRDefault="004935FE" w:rsidP="004935FE">
      <w:pPr>
        <w:spacing w:line="276" w:lineRule="auto"/>
        <w:ind w:firstLine="720"/>
        <w:jc w:val="both"/>
        <w:rPr>
          <w:b/>
          <w:u w:val="single"/>
          <w:lang w:val="ro-RO"/>
        </w:rPr>
      </w:pPr>
    </w:p>
    <w:p w14:paraId="02C68D5C" w14:textId="77777777" w:rsidR="004935FE" w:rsidRDefault="004935FE" w:rsidP="004935FE">
      <w:pPr>
        <w:spacing w:line="276" w:lineRule="auto"/>
        <w:ind w:firstLine="720"/>
        <w:jc w:val="both"/>
        <w:rPr>
          <w:color w:val="000000"/>
          <w:lang w:val="ro-RO"/>
        </w:rPr>
      </w:pPr>
      <w:r w:rsidRPr="00250591">
        <w:rPr>
          <w:b/>
          <w:u w:val="single"/>
          <w:lang w:val="ro-RO"/>
        </w:rPr>
        <w:t>Art.</w:t>
      </w:r>
      <w:r>
        <w:rPr>
          <w:b/>
          <w:u w:val="single"/>
          <w:lang w:val="ro-RO"/>
        </w:rPr>
        <w:t>4</w:t>
      </w:r>
      <w:r w:rsidRPr="00250591">
        <w:rPr>
          <w:b/>
          <w:u w:val="single"/>
          <w:lang w:val="ro-RO"/>
        </w:rPr>
        <w:t>.</w:t>
      </w:r>
      <w:r w:rsidRPr="00250591">
        <w:rPr>
          <w:lang w:val="ro-RO"/>
        </w:rPr>
        <w:t xml:space="preserve"> </w:t>
      </w:r>
      <w:r w:rsidRPr="00250591">
        <w:rPr>
          <w:color w:val="000000"/>
          <w:lang w:val="ro-RO"/>
        </w:rPr>
        <w:t xml:space="preserve">– </w:t>
      </w:r>
      <w:r w:rsidRPr="003D6685">
        <w:rPr>
          <w:b/>
          <w:bCs/>
          <w:color w:val="000000"/>
          <w:lang w:val="ro-RO"/>
        </w:rPr>
        <w:t>Se avizează</w:t>
      </w:r>
      <w:r w:rsidRPr="003D6685">
        <w:rPr>
          <w:color w:val="000000"/>
          <w:lang w:val="ro-RO"/>
        </w:rPr>
        <w:t xml:space="preserve"> modificarea Regulamentului Serviciului de alimentare cu apă și de canalizare APAVITAL SA, astfel:</w:t>
      </w:r>
    </w:p>
    <w:p w14:paraId="1629B4C7" w14:textId="77777777" w:rsidR="004935FE" w:rsidRPr="003D6685" w:rsidRDefault="004935FE" w:rsidP="004935FE">
      <w:pPr>
        <w:spacing w:line="276" w:lineRule="auto"/>
        <w:ind w:firstLine="720"/>
        <w:jc w:val="both"/>
        <w:rPr>
          <w:b/>
          <w:bCs/>
          <w:color w:val="000000"/>
          <w:lang w:val="ro-RO"/>
        </w:rPr>
      </w:pPr>
      <w:r w:rsidRPr="003D6685">
        <w:rPr>
          <w:b/>
          <w:bCs/>
          <w:color w:val="000000"/>
          <w:lang w:val="ro-RO"/>
        </w:rPr>
        <w:t>- Art. 220 lit. l) din Regulament va avea următorul conținut:</w:t>
      </w:r>
    </w:p>
    <w:p w14:paraId="5908EC2B" w14:textId="77777777" w:rsidR="004935FE" w:rsidRPr="003D6685" w:rsidRDefault="004935FE" w:rsidP="004935FE">
      <w:pPr>
        <w:spacing w:line="276" w:lineRule="auto"/>
        <w:ind w:firstLine="720"/>
        <w:jc w:val="both"/>
        <w:rPr>
          <w:i/>
          <w:iCs/>
          <w:color w:val="000000"/>
          <w:lang w:val="ro-RO"/>
        </w:rPr>
      </w:pPr>
      <w:r w:rsidRPr="003D6685">
        <w:rPr>
          <w:i/>
          <w:iCs/>
          <w:color w:val="000000"/>
          <w:lang w:val="ro-RO"/>
        </w:rPr>
        <w:t>Operatorul are obligația:</w:t>
      </w:r>
    </w:p>
    <w:p w14:paraId="46590F1A" w14:textId="77777777" w:rsidR="004935FE" w:rsidRPr="003D6685" w:rsidRDefault="004935FE" w:rsidP="004935FE">
      <w:pPr>
        <w:spacing w:line="276" w:lineRule="auto"/>
        <w:ind w:firstLine="720"/>
        <w:jc w:val="both"/>
        <w:rPr>
          <w:i/>
          <w:iCs/>
          <w:color w:val="000000"/>
          <w:lang w:val="ro-RO"/>
        </w:rPr>
      </w:pPr>
      <w:r w:rsidRPr="003D6685">
        <w:rPr>
          <w:i/>
          <w:iCs/>
          <w:color w:val="000000"/>
          <w:lang w:val="ro-RO"/>
        </w:rPr>
        <w:t>(...) l. să emită factura pentru furnizarea/prestarea serviciului de alimentare cu apă și de canalizare cel mai târziu până la data de 15 a lunii următoare celei în care prestația a fost efectuată.</w:t>
      </w:r>
    </w:p>
    <w:p w14:paraId="61A53E59" w14:textId="77777777" w:rsidR="004935FE" w:rsidRPr="003D6685" w:rsidRDefault="004935FE" w:rsidP="004935FE">
      <w:pPr>
        <w:spacing w:line="276" w:lineRule="auto"/>
        <w:ind w:firstLine="720"/>
        <w:jc w:val="both"/>
        <w:rPr>
          <w:b/>
          <w:bCs/>
          <w:color w:val="000000"/>
          <w:lang w:val="ro-RO"/>
        </w:rPr>
      </w:pPr>
      <w:r w:rsidRPr="003D6685">
        <w:rPr>
          <w:b/>
          <w:bCs/>
          <w:color w:val="000000"/>
          <w:lang w:val="ro-RO"/>
        </w:rPr>
        <w:t>- Art. 240, alin. (1) din Regulament va avea următorul conținut:</w:t>
      </w:r>
    </w:p>
    <w:p w14:paraId="1B55B75F" w14:textId="77777777" w:rsidR="004935FE" w:rsidRPr="003D6685" w:rsidRDefault="004935FE" w:rsidP="004935FE">
      <w:pPr>
        <w:spacing w:line="276" w:lineRule="auto"/>
        <w:ind w:firstLine="720"/>
        <w:jc w:val="both"/>
        <w:rPr>
          <w:i/>
          <w:iCs/>
          <w:color w:val="000000"/>
          <w:lang w:val="ro-RO"/>
        </w:rPr>
      </w:pPr>
      <w:r w:rsidRPr="003D6685">
        <w:rPr>
          <w:i/>
          <w:iCs/>
          <w:color w:val="000000"/>
          <w:lang w:val="ro-RO"/>
        </w:rPr>
        <w:t>Furnizorul serviciilor de apă și de canalizare va emite lunar până la data de 15 a lunii următoare celei în care prestația a fost efectuată următoarele tipuri de facturi: (...)</w:t>
      </w:r>
    </w:p>
    <w:p w14:paraId="42688596" w14:textId="77777777" w:rsidR="004935FE" w:rsidRPr="003D6685" w:rsidRDefault="004935FE" w:rsidP="004935FE">
      <w:pPr>
        <w:spacing w:line="276" w:lineRule="auto"/>
        <w:ind w:firstLine="720"/>
        <w:jc w:val="both"/>
        <w:rPr>
          <w:b/>
          <w:bCs/>
          <w:color w:val="000000"/>
          <w:lang w:val="ro-RO"/>
        </w:rPr>
      </w:pPr>
      <w:r w:rsidRPr="003D6685">
        <w:rPr>
          <w:b/>
          <w:bCs/>
          <w:color w:val="000000"/>
          <w:lang w:val="ro-RO"/>
        </w:rPr>
        <w:t>- Art. 240, alin. (5) din Regulament va avea următorul conținut:</w:t>
      </w:r>
    </w:p>
    <w:p w14:paraId="3ED9AFAC" w14:textId="77777777" w:rsidR="004935FE" w:rsidRDefault="004935FE" w:rsidP="004935FE">
      <w:pPr>
        <w:spacing w:line="276" w:lineRule="auto"/>
        <w:ind w:firstLine="720"/>
        <w:jc w:val="both"/>
        <w:rPr>
          <w:color w:val="000000"/>
          <w:lang w:val="ro-RO"/>
        </w:rPr>
      </w:pPr>
      <w:r w:rsidRPr="0076618E">
        <w:rPr>
          <w:i/>
          <w:iCs/>
          <w:color w:val="000000"/>
          <w:lang w:val="ro-RO"/>
        </w:rPr>
        <w:t xml:space="preserve">Emiterea facturilor către utilizatori se face în concordanță cu indicațiile contorului de branșament. 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w:t>
      </w:r>
      <w:proofErr w:type="spellStart"/>
      <w:r w:rsidRPr="0076618E">
        <w:rPr>
          <w:i/>
          <w:iCs/>
          <w:color w:val="000000"/>
          <w:lang w:val="ro-RO"/>
        </w:rPr>
        <w:t>by-pass</w:t>
      </w:r>
      <w:proofErr w:type="spellEnd"/>
      <w:r w:rsidRPr="0076618E">
        <w:rPr>
          <w:i/>
          <w:iCs/>
          <w:color w:val="000000"/>
          <w:lang w:val="ro-RO"/>
        </w:rPr>
        <w:t xml:space="preserve">, precum și în situația în care, din motive tehnice independente de voința Operatorului, nu se realizează transmiterea/preluarea indexului contorului prin intermediul dispozitivelor radio de citire de la distanță montate pe contor, etc) nu se </w:t>
      </w:r>
      <w:r w:rsidRPr="0076618E">
        <w:rPr>
          <w:i/>
          <w:iCs/>
          <w:color w:val="000000"/>
          <w:lang w:val="ro-RO"/>
        </w:rPr>
        <w:lastRenderedPageBreak/>
        <w:t>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r w:rsidRPr="003D6685">
        <w:rPr>
          <w:color w:val="000000"/>
          <w:lang w:val="ro-RO"/>
        </w:rPr>
        <w:t>.</w:t>
      </w:r>
    </w:p>
    <w:p w14:paraId="40352DB4" w14:textId="77777777" w:rsidR="004935FE" w:rsidRDefault="004935FE" w:rsidP="004935FE">
      <w:pPr>
        <w:spacing w:line="276" w:lineRule="auto"/>
        <w:ind w:firstLine="720"/>
        <w:jc w:val="both"/>
        <w:rPr>
          <w:b/>
          <w:color w:val="000000"/>
          <w:lang w:val="ro-RO"/>
        </w:rPr>
      </w:pPr>
    </w:p>
    <w:p w14:paraId="53273286" w14:textId="77777777" w:rsidR="004935FE" w:rsidRDefault="004935FE" w:rsidP="004935FE">
      <w:pPr>
        <w:spacing w:line="276" w:lineRule="auto"/>
        <w:ind w:firstLine="720"/>
        <w:jc w:val="both"/>
        <w:rPr>
          <w:b/>
          <w:color w:val="000000"/>
          <w:lang w:val="ro-RO"/>
        </w:rPr>
      </w:pPr>
      <w:r w:rsidRPr="00250591">
        <w:rPr>
          <w:b/>
          <w:u w:val="single"/>
          <w:lang w:val="ro-RO"/>
        </w:rPr>
        <w:t>Art.</w:t>
      </w:r>
      <w:r>
        <w:rPr>
          <w:b/>
          <w:u w:val="single"/>
          <w:lang w:val="ro-RO"/>
        </w:rPr>
        <w:t>5</w:t>
      </w:r>
      <w:r w:rsidRPr="00250591">
        <w:rPr>
          <w:b/>
          <w:u w:val="single"/>
          <w:lang w:val="ro-RO"/>
        </w:rPr>
        <w:t>.</w:t>
      </w:r>
      <w:r w:rsidRPr="00250591">
        <w:rPr>
          <w:lang w:val="ro-RO"/>
        </w:rPr>
        <w:t xml:space="preserve"> </w:t>
      </w:r>
      <w:r w:rsidRPr="00250591">
        <w:rPr>
          <w:color w:val="000000"/>
          <w:lang w:val="ro-RO"/>
        </w:rPr>
        <w:t xml:space="preserve">– </w:t>
      </w:r>
      <w:r w:rsidRPr="003D6685">
        <w:rPr>
          <w:b/>
          <w:bCs/>
          <w:color w:val="000000"/>
          <w:lang w:val="ro-RO"/>
        </w:rPr>
        <w:t>Se avizează</w:t>
      </w:r>
      <w:r>
        <w:rPr>
          <w:b/>
          <w:bCs/>
          <w:color w:val="000000"/>
          <w:lang w:val="ro-RO"/>
        </w:rPr>
        <w:t xml:space="preserve"> </w:t>
      </w:r>
      <w:r w:rsidRPr="00056FBD">
        <w:rPr>
          <w:color w:val="000000"/>
          <w:lang w:val="ro-RO"/>
        </w:rPr>
        <w:t>Regulamentul Serviciului de alimentare cu apă și de canalizare APAVITAL SA actualizat</w:t>
      </w:r>
      <w:r>
        <w:rPr>
          <w:color w:val="000000"/>
          <w:lang w:val="ro-RO"/>
        </w:rPr>
        <w:t>,</w:t>
      </w:r>
      <w:r w:rsidRPr="00056FBD">
        <w:rPr>
          <w:color w:val="000000"/>
          <w:lang w:val="ro-RO"/>
        </w:rPr>
        <w:t xml:space="preserve"> ce conține modificările de la Art. 4 și constituie </w:t>
      </w:r>
      <w:r w:rsidRPr="00056FBD">
        <w:rPr>
          <w:b/>
          <w:bCs/>
          <w:color w:val="000000"/>
          <w:lang w:val="ro-RO"/>
        </w:rPr>
        <w:t>Anexa nr. 2</w:t>
      </w:r>
      <w:r w:rsidRPr="00056FBD">
        <w:rPr>
          <w:color w:val="000000"/>
          <w:lang w:val="ro-RO"/>
        </w:rPr>
        <w:t xml:space="preserve"> la prezenta Hotărâre și parte integrantă din aceasta.</w:t>
      </w:r>
    </w:p>
    <w:p w14:paraId="21CA1A3F" w14:textId="77777777" w:rsidR="004935FE" w:rsidRDefault="004935FE" w:rsidP="004935FE">
      <w:pPr>
        <w:spacing w:line="276" w:lineRule="auto"/>
        <w:ind w:firstLine="720"/>
        <w:jc w:val="both"/>
        <w:rPr>
          <w:b/>
          <w:color w:val="000000"/>
          <w:lang w:val="ro-RO"/>
        </w:rPr>
      </w:pPr>
    </w:p>
    <w:p w14:paraId="615D9503" w14:textId="77777777" w:rsidR="004935FE" w:rsidRPr="00250591" w:rsidRDefault="004935FE" w:rsidP="004935FE">
      <w:pPr>
        <w:spacing w:line="276" w:lineRule="auto"/>
        <w:ind w:firstLine="720"/>
        <w:jc w:val="both"/>
        <w:rPr>
          <w:lang w:val="ro-RO"/>
        </w:rPr>
      </w:pPr>
      <w:r w:rsidRPr="00250591">
        <w:rPr>
          <w:b/>
          <w:u w:val="single"/>
          <w:lang w:val="ro-RO"/>
        </w:rPr>
        <w:t>Art.</w:t>
      </w:r>
      <w:r>
        <w:rPr>
          <w:b/>
          <w:u w:val="single"/>
          <w:lang w:val="ro-RO"/>
        </w:rPr>
        <w:t>6</w:t>
      </w:r>
      <w:r w:rsidRPr="00250591">
        <w:rPr>
          <w:b/>
          <w:u w:val="single"/>
          <w:lang w:val="ro-RO"/>
        </w:rPr>
        <w:t>.</w:t>
      </w:r>
      <w:r w:rsidRPr="00250591">
        <w:rPr>
          <w:lang w:val="ro-RO"/>
        </w:rPr>
        <w:t xml:space="preserve"> </w:t>
      </w:r>
      <w:r w:rsidRPr="00250591">
        <w:rPr>
          <w:color w:val="000000"/>
          <w:lang w:val="ro-RO"/>
        </w:rPr>
        <w:t xml:space="preserve">– </w:t>
      </w:r>
      <w:r w:rsidRPr="00250591">
        <w:rPr>
          <w:b/>
          <w:color w:val="000000"/>
          <w:lang w:val="ro-RO"/>
        </w:rPr>
        <w:t>Se a</w:t>
      </w:r>
      <w:r w:rsidRPr="00250591">
        <w:rPr>
          <w:b/>
          <w:lang w:val="ro-RO"/>
        </w:rPr>
        <w:t>cordă mandat special</w:t>
      </w:r>
      <w:r w:rsidRPr="00250591">
        <w:rPr>
          <w:lang w:val="ro-RO"/>
        </w:rPr>
        <w:t xml:space="preserve"> reprezentantului</w:t>
      </w:r>
      <w:r>
        <w:rPr>
          <w:lang w:val="ro-RO"/>
        </w:rPr>
        <w:t xml:space="preserve"> </w:t>
      </w:r>
      <w:r w:rsidRPr="00250591">
        <w:rPr>
          <w:lang w:val="ro-RO"/>
        </w:rPr>
        <w:t>comune</w:t>
      </w:r>
      <w:r>
        <w:rPr>
          <w:lang w:val="ro-RO"/>
        </w:rPr>
        <w:t xml:space="preserve">i </w:t>
      </w:r>
      <w:r>
        <w:rPr>
          <w:u w:val="single"/>
          <w:lang w:val="ro-RO"/>
        </w:rPr>
        <w:t>BOZIENI,</w:t>
      </w:r>
      <w:r>
        <w:rPr>
          <w:lang w:val="ro-RO"/>
        </w:rPr>
        <w:t xml:space="preserve"> p</w:t>
      </w:r>
      <w:r w:rsidRPr="00250591">
        <w:rPr>
          <w:lang w:val="ro-RO"/>
        </w:rPr>
        <w:t>entru ca în numele și pe seama comunei</w:t>
      </w:r>
      <w:r>
        <w:rPr>
          <w:lang w:val="ro-RO"/>
        </w:rPr>
        <w:t xml:space="preserve"> BOZIENI</w:t>
      </w:r>
      <w:r w:rsidRPr="00250591">
        <w:rPr>
          <w:lang w:val="ro-RO"/>
        </w:rPr>
        <w:t xml:space="preserve">, membru asociat în cadrul Asociației Regionale a Serviciilor Apă Canal Iași – ARSACIS, </w:t>
      </w:r>
      <w:r w:rsidRPr="00250591">
        <w:rPr>
          <w:b/>
          <w:bCs/>
          <w:lang w:val="ro-RO"/>
        </w:rPr>
        <w:t>să aprobe în Adunarea Generală a ARSACIS</w:t>
      </w:r>
      <w:r>
        <w:rPr>
          <w:b/>
          <w:bCs/>
          <w:lang w:val="ro-RO"/>
        </w:rPr>
        <w:t xml:space="preserve">, </w:t>
      </w:r>
      <w:r w:rsidRPr="003D6685">
        <w:rPr>
          <w:lang w:val="ro-RO"/>
        </w:rPr>
        <w:t>modificarea</w:t>
      </w:r>
      <w:r>
        <w:rPr>
          <w:lang w:val="ro-RO"/>
        </w:rPr>
        <w:t xml:space="preserve"> și actualizarea</w:t>
      </w:r>
      <w:r w:rsidRPr="003D6685">
        <w:rPr>
          <w:lang w:val="ro-RO"/>
        </w:rPr>
        <w:t xml:space="preserve"> prevăzut</w:t>
      </w:r>
      <w:r>
        <w:rPr>
          <w:lang w:val="ro-RO"/>
        </w:rPr>
        <w:t>e</w:t>
      </w:r>
      <w:r w:rsidRPr="003D6685">
        <w:rPr>
          <w:lang w:val="ro-RO"/>
        </w:rPr>
        <w:t xml:space="preserve"> la Art.</w:t>
      </w:r>
      <w:r>
        <w:rPr>
          <w:lang w:val="ro-RO"/>
        </w:rPr>
        <w:t>4</w:t>
      </w:r>
      <w:r w:rsidRPr="003D6685">
        <w:rPr>
          <w:lang w:val="ro-RO"/>
        </w:rPr>
        <w:t xml:space="preserve"> și Art.</w:t>
      </w:r>
      <w:r>
        <w:rPr>
          <w:lang w:val="ro-RO"/>
        </w:rPr>
        <w:t>5</w:t>
      </w:r>
      <w:r w:rsidRPr="003D6685">
        <w:rPr>
          <w:lang w:val="ro-RO"/>
        </w:rPr>
        <w:t xml:space="preserve"> din prezenta hotărâre.</w:t>
      </w:r>
      <w:r w:rsidRPr="00250591">
        <w:rPr>
          <w:lang w:val="ro-RO"/>
        </w:rPr>
        <w:t xml:space="preserve"> </w:t>
      </w:r>
    </w:p>
    <w:p w14:paraId="5E2A81C9" w14:textId="77777777" w:rsidR="004935FE" w:rsidRDefault="004935FE" w:rsidP="004935FE">
      <w:pPr>
        <w:spacing w:line="276" w:lineRule="auto"/>
        <w:ind w:firstLine="720"/>
        <w:jc w:val="both"/>
        <w:rPr>
          <w:lang w:val="ro-RO"/>
        </w:rPr>
      </w:pPr>
    </w:p>
    <w:p w14:paraId="1FC1D2DD" w14:textId="77777777" w:rsidR="004935FE" w:rsidRDefault="004935FE" w:rsidP="004935FE">
      <w:pPr>
        <w:spacing w:line="276" w:lineRule="auto"/>
        <w:ind w:firstLine="720"/>
        <w:jc w:val="both"/>
        <w:rPr>
          <w:lang w:val="ro-RO"/>
        </w:rPr>
      </w:pPr>
      <w:r w:rsidRPr="00250591">
        <w:rPr>
          <w:b/>
          <w:u w:val="single"/>
          <w:lang w:val="ro-RO"/>
        </w:rPr>
        <w:t>Art.</w:t>
      </w:r>
      <w:r>
        <w:rPr>
          <w:b/>
          <w:u w:val="single"/>
          <w:lang w:val="ro-RO"/>
        </w:rPr>
        <w:t>7</w:t>
      </w:r>
      <w:r w:rsidRPr="00250591">
        <w:rPr>
          <w:b/>
          <w:u w:val="single"/>
          <w:lang w:val="ro-RO"/>
        </w:rPr>
        <w:t>.</w:t>
      </w:r>
      <w:r w:rsidRPr="00250591">
        <w:rPr>
          <w:lang w:val="ro-RO"/>
        </w:rPr>
        <w:t xml:space="preserve"> </w:t>
      </w:r>
      <w:r w:rsidRPr="00250591">
        <w:rPr>
          <w:color w:val="000000"/>
          <w:lang w:val="ro-RO"/>
        </w:rPr>
        <w:t>–</w:t>
      </w:r>
      <w:r>
        <w:rPr>
          <w:color w:val="000000"/>
          <w:lang w:val="ro-RO"/>
        </w:rPr>
        <w:t xml:space="preserve"> </w:t>
      </w:r>
      <w:r w:rsidRPr="00056FBD">
        <w:rPr>
          <w:b/>
          <w:bCs/>
          <w:color w:val="000000"/>
          <w:lang w:val="ro-RO"/>
        </w:rPr>
        <w:t>Se aprobă</w:t>
      </w:r>
      <w:r w:rsidRPr="00056FBD">
        <w:rPr>
          <w:color w:val="000000"/>
          <w:lang w:val="ro-RO"/>
        </w:rPr>
        <w:t xml:space="preserve"> </w:t>
      </w:r>
      <w:r w:rsidRPr="00056FBD">
        <w:rPr>
          <w:b/>
          <w:bCs/>
          <w:color w:val="000000"/>
          <w:lang w:val="ro-RO"/>
        </w:rPr>
        <w:t xml:space="preserve">modificarea </w:t>
      </w:r>
      <w:r>
        <w:rPr>
          <w:b/>
          <w:bCs/>
          <w:color w:val="000000"/>
          <w:lang w:val="ro-RO"/>
        </w:rPr>
        <w:t xml:space="preserve">și completarea </w:t>
      </w:r>
      <w:r w:rsidRPr="00056FBD">
        <w:rPr>
          <w:b/>
          <w:bCs/>
          <w:color w:val="000000"/>
          <w:lang w:val="ro-RO"/>
        </w:rPr>
        <w:t>Contractului de delegare</w:t>
      </w:r>
      <w:r w:rsidRPr="00056FBD">
        <w:rPr>
          <w:color w:val="000000"/>
          <w:lang w:val="ro-RO"/>
        </w:rPr>
        <w:t xml:space="preserve"> a gestiunii serviciilor publice de alimentare cu apă și de canalizare nr. 48/2009 consolidat 2021, </w:t>
      </w:r>
      <w:r w:rsidRPr="00056FBD">
        <w:rPr>
          <w:b/>
          <w:bCs/>
          <w:color w:val="000000"/>
          <w:lang w:val="ro-RO"/>
        </w:rPr>
        <w:t>prin Actul Adițional nr. 10</w:t>
      </w:r>
      <w:r w:rsidRPr="00056FBD">
        <w:rPr>
          <w:color w:val="000000"/>
          <w:lang w:val="ro-RO"/>
        </w:rPr>
        <w:t xml:space="preserve">, </w:t>
      </w:r>
      <w:r w:rsidRPr="00056FBD">
        <w:rPr>
          <w:b/>
          <w:bCs/>
          <w:color w:val="000000"/>
          <w:lang w:val="ro-RO"/>
        </w:rPr>
        <w:t>Anexa nr.3</w:t>
      </w:r>
      <w:r w:rsidRPr="00056FBD">
        <w:rPr>
          <w:color w:val="000000"/>
          <w:lang w:val="ro-RO"/>
        </w:rPr>
        <w:t xml:space="preserve"> la prezenta Hotărâre și parte integrantă din aceasta.</w:t>
      </w:r>
    </w:p>
    <w:p w14:paraId="69C32FC4" w14:textId="77777777" w:rsidR="004935FE" w:rsidRDefault="004935FE" w:rsidP="004935FE">
      <w:pPr>
        <w:spacing w:line="276" w:lineRule="auto"/>
        <w:ind w:firstLine="720"/>
        <w:jc w:val="both"/>
        <w:rPr>
          <w:lang w:val="ro-RO"/>
        </w:rPr>
      </w:pPr>
    </w:p>
    <w:p w14:paraId="000C56FC" w14:textId="77777777" w:rsidR="004935FE" w:rsidRDefault="004935FE" w:rsidP="004935FE">
      <w:pPr>
        <w:spacing w:line="276" w:lineRule="auto"/>
        <w:ind w:firstLine="720"/>
        <w:jc w:val="both"/>
        <w:rPr>
          <w:lang w:val="ro-RO"/>
        </w:rPr>
      </w:pPr>
      <w:r w:rsidRPr="00056FBD">
        <w:rPr>
          <w:b/>
          <w:bCs/>
          <w:u w:val="single"/>
          <w:lang w:val="ro-RO"/>
        </w:rPr>
        <w:t>Art.8.</w:t>
      </w:r>
      <w:r w:rsidRPr="00056FBD">
        <w:rPr>
          <w:b/>
          <w:bCs/>
          <w:lang w:val="ro-RO"/>
        </w:rPr>
        <w:t xml:space="preserve"> –</w:t>
      </w:r>
      <w:r w:rsidRPr="00056FBD">
        <w:rPr>
          <w:lang w:val="ro-RO"/>
        </w:rPr>
        <w:t xml:space="preserve"> </w:t>
      </w:r>
      <w:r w:rsidRPr="00056FBD">
        <w:rPr>
          <w:b/>
          <w:bCs/>
          <w:lang w:val="ro-RO"/>
        </w:rPr>
        <w:t>Se acordă mandat special</w:t>
      </w:r>
      <w:r w:rsidRPr="00056FBD">
        <w:rPr>
          <w:lang w:val="ro-RO"/>
        </w:rPr>
        <w:t xml:space="preserve"> reprezentantului </w:t>
      </w:r>
      <w:r w:rsidRPr="00250591">
        <w:rPr>
          <w:lang w:val="ro-RO"/>
        </w:rPr>
        <w:t>comune</w:t>
      </w:r>
      <w:r>
        <w:rPr>
          <w:lang w:val="ro-RO"/>
        </w:rPr>
        <w:t xml:space="preserve">i </w:t>
      </w:r>
      <w:r>
        <w:rPr>
          <w:u w:val="single"/>
          <w:lang w:val="ro-RO"/>
        </w:rPr>
        <w:t>BOZIENI,</w:t>
      </w:r>
      <w:r>
        <w:rPr>
          <w:lang w:val="ro-RO"/>
        </w:rPr>
        <w:t xml:space="preserve"> p</w:t>
      </w:r>
      <w:r w:rsidRPr="00250591">
        <w:rPr>
          <w:lang w:val="ro-RO"/>
        </w:rPr>
        <w:t>entru ca în numele și pe seama comunei</w:t>
      </w:r>
      <w:r>
        <w:rPr>
          <w:lang w:val="ro-RO"/>
        </w:rPr>
        <w:t xml:space="preserve"> BOZIENI</w:t>
      </w:r>
      <w:r w:rsidRPr="00056FBD">
        <w:rPr>
          <w:lang w:val="ro-RO"/>
        </w:rPr>
        <w:t>, membru asociat în cadrul Asociației Regionale a Serviciilor Apă Canal Iași – ARSACIS, să aprobe în Adunarea Generală a ARSACIS, modificarea</w:t>
      </w:r>
      <w:r>
        <w:rPr>
          <w:lang w:val="ro-RO"/>
        </w:rPr>
        <w:t xml:space="preserve"> și completarea</w:t>
      </w:r>
      <w:r w:rsidRPr="00056FBD">
        <w:rPr>
          <w:lang w:val="ro-RO"/>
        </w:rPr>
        <w:t xml:space="preserve"> Contractului de delegare a gestiunii serviciilor publice de alimentare cu apă și de canalizare nr. 48/2009 consolidat 2021, prin Actul Adițional nr. 10</w:t>
      </w:r>
      <w:r>
        <w:rPr>
          <w:lang w:val="ro-RO"/>
        </w:rPr>
        <w:t>.</w:t>
      </w:r>
    </w:p>
    <w:p w14:paraId="7471C0C9" w14:textId="77777777" w:rsidR="004935FE" w:rsidRDefault="004935FE" w:rsidP="004935FE">
      <w:pPr>
        <w:spacing w:line="276" w:lineRule="auto"/>
        <w:ind w:firstLine="720"/>
        <w:jc w:val="both"/>
        <w:rPr>
          <w:lang w:val="ro-RO"/>
        </w:rPr>
      </w:pPr>
    </w:p>
    <w:p w14:paraId="4AFDC48C" w14:textId="77777777" w:rsidR="004935FE" w:rsidRDefault="004935FE" w:rsidP="004935FE">
      <w:pPr>
        <w:spacing w:line="276" w:lineRule="auto"/>
        <w:ind w:firstLine="720"/>
        <w:jc w:val="both"/>
        <w:rPr>
          <w:lang w:val="ro-RO"/>
        </w:rPr>
      </w:pPr>
      <w:r w:rsidRPr="00056FBD">
        <w:rPr>
          <w:b/>
          <w:bCs/>
          <w:u w:val="single"/>
          <w:lang w:val="ro-RO"/>
        </w:rPr>
        <w:t>Art.9.</w:t>
      </w:r>
      <w:r w:rsidRPr="00056FBD">
        <w:rPr>
          <w:lang w:val="ro-RO"/>
        </w:rPr>
        <w:t xml:space="preserve"> –</w:t>
      </w:r>
      <w:r>
        <w:rPr>
          <w:lang w:val="ro-RO"/>
        </w:rPr>
        <w:t xml:space="preserve"> </w:t>
      </w:r>
      <w:r w:rsidRPr="004236FB">
        <w:rPr>
          <w:b/>
          <w:bCs/>
          <w:lang w:val="ro-RO"/>
        </w:rPr>
        <w:t>Se acordă mandat special</w:t>
      </w:r>
      <w:r>
        <w:rPr>
          <w:lang w:val="ro-RO"/>
        </w:rPr>
        <w:t xml:space="preserve"> </w:t>
      </w:r>
      <w:r w:rsidRPr="00250591">
        <w:rPr>
          <w:lang w:val="ro-RO"/>
        </w:rPr>
        <w:t xml:space="preserve">Asociației Regionale a Serviciilor de Apă Canal Iași – ARSACIS, cu sediul în Iași, Str. Mihai </w:t>
      </w:r>
      <w:proofErr w:type="spellStart"/>
      <w:r w:rsidRPr="00250591">
        <w:rPr>
          <w:lang w:val="ro-RO"/>
        </w:rPr>
        <w:t>Costăchescu</w:t>
      </w:r>
      <w:proofErr w:type="spellEnd"/>
      <w:r w:rsidRPr="00250591">
        <w:rPr>
          <w:lang w:val="ro-RO"/>
        </w:rPr>
        <w:t>, nr. 6 (clădire administrativă nr.3), înscrisă în Registrul asociațiilor și fundațiilor de la grefa Judecătoriei Iași cu nr. 84/A/07.07.2005, al cărei membru este comune</w:t>
      </w:r>
      <w:r>
        <w:rPr>
          <w:lang w:val="ro-RO"/>
        </w:rPr>
        <w:t xml:space="preserve">i </w:t>
      </w:r>
      <w:r>
        <w:rPr>
          <w:u w:val="single"/>
          <w:lang w:val="ro-RO"/>
        </w:rPr>
        <w:t>BOZIENI,</w:t>
      </w:r>
      <w:r>
        <w:rPr>
          <w:lang w:val="ro-RO"/>
        </w:rPr>
        <w:t xml:space="preserve"> p</w:t>
      </w:r>
      <w:r w:rsidRPr="00250591">
        <w:rPr>
          <w:lang w:val="ro-RO"/>
        </w:rPr>
        <w:t>entru ca în numele și pe seama comunei</w:t>
      </w:r>
      <w:r>
        <w:rPr>
          <w:lang w:val="ro-RO"/>
        </w:rPr>
        <w:t xml:space="preserve"> BOZIENI</w:t>
      </w:r>
      <w:r w:rsidRPr="00250591">
        <w:rPr>
          <w:lang w:val="ro-RO"/>
        </w:rPr>
        <w:t xml:space="preserve">, </w:t>
      </w:r>
      <w:r w:rsidRPr="00250591">
        <w:rPr>
          <w:b/>
          <w:lang w:val="ro-RO"/>
        </w:rPr>
        <w:t>să semneze</w:t>
      </w:r>
      <w:r w:rsidRPr="00250591">
        <w:rPr>
          <w:lang w:val="ro-RO"/>
        </w:rPr>
        <w:t xml:space="preserve"> prin reprezentantul său legal, Președintele Asociației, în numele și pe seama</w:t>
      </w:r>
      <w:r>
        <w:rPr>
          <w:lang w:val="ro-RO"/>
        </w:rPr>
        <w:t xml:space="preserve"> </w:t>
      </w:r>
      <w:r w:rsidRPr="00250591">
        <w:rPr>
          <w:color w:val="000000"/>
          <w:lang w:val="ro-RO"/>
        </w:rPr>
        <w:t>comunei</w:t>
      </w:r>
      <w:r>
        <w:rPr>
          <w:u w:val="single"/>
          <w:lang w:val="ro-RO"/>
        </w:rPr>
        <w:t xml:space="preserve"> BOZIENI</w:t>
      </w:r>
      <w:r w:rsidRPr="00250591">
        <w:rPr>
          <w:lang w:val="ro-RO"/>
        </w:rPr>
        <w:t xml:space="preserve">, </w:t>
      </w:r>
      <w:r w:rsidRPr="00250591">
        <w:rPr>
          <w:b/>
          <w:lang w:val="ro-RO"/>
        </w:rPr>
        <w:t xml:space="preserve">Actul Adițional nr. </w:t>
      </w:r>
      <w:r>
        <w:rPr>
          <w:b/>
          <w:lang w:val="ro-RO"/>
        </w:rPr>
        <w:t>10</w:t>
      </w:r>
      <w:r w:rsidRPr="00250591">
        <w:rPr>
          <w:b/>
          <w:lang w:val="ro-RO"/>
        </w:rPr>
        <w:t xml:space="preserve"> </w:t>
      </w:r>
      <w:r w:rsidRPr="00250591">
        <w:rPr>
          <w:lang w:val="ro-RO"/>
        </w:rPr>
        <w:t>la Contractul de delegare a gestiunii serviciilor publice de alimentare cu apă și canalizare nr. 48/2009</w:t>
      </w:r>
      <w:r>
        <w:rPr>
          <w:lang w:val="ro-RO"/>
        </w:rPr>
        <w:t xml:space="preserve"> -</w:t>
      </w:r>
      <w:r w:rsidRPr="00250591">
        <w:rPr>
          <w:lang w:val="ro-RO"/>
        </w:rPr>
        <w:t xml:space="preserve"> consolidat 2021.</w:t>
      </w:r>
    </w:p>
    <w:p w14:paraId="046A1B22" w14:textId="77777777" w:rsidR="004935FE" w:rsidRPr="00250591" w:rsidRDefault="004935FE" w:rsidP="004935FE">
      <w:pPr>
        <w:spacing w:line="276" w:lineRule="auto"/>
        <w:ind w:firstLine="720"/>
        <w:jc w:val="both"/>
        <w:rPr>
          <w:lang w:val="ro-RO"/>
        </w:rPr>
      </w:pPr>
    </w:p>
    <w:p w14:paraId="759FACE2" w14:textId="77777777" w:rsidR="004935FE" w:rsidRPr="00250591" w:rsidRDefault="004935FE" w:rsidP="004935FE">
      <w:pPr>
        <w:spacing w:line="276" w:lineRule="auto"/>
        <w:ind w:firstLine="720"/>
        <w:jc w:val="both"/>
        <w:rPr>
          <w:lang w:val="ro-RO"/>
        </w:rPr>
      </w:pPr>
      <w:r w:rsidRPr="00250591">
        <w:rPr>
          <w:b/>
          <w:u w:val="single"/>
          <w:lang w:val="ro-RO"/>
        </w:rPr>
        <w:t>Art.</w:t>
      </w:r>
      <w:r>
        <w:rPr>
          <w:b/>
          <w:u w:val="single"/>
          <w:lang w:val="ro-RO"/>
        </w:rPr>
        <w:t>10</w:t>
      </w:r>
      <w:r w:rsidRPr="00250591">
        <w:rPr>
          <w:b/>
          <w:u w:val="single"/>
          <w:lang w:val="ro-RO"/>
        </w:rPr>
        <w:t>.</w:t>
      </w:r>
      <w:r w:rsidRPr="00250591">
        <w:rPr>
          <w:lang w:val="ro-RO"/>
        </w:rPr>
        <w:t xml:space="preserve"> – Celelalte prevederi ale Contractului de delegare a gestiunii serviciilor publice de alimentare cu apă și de canalizare nr. 48/2009 consolidat 2021, care nu contravin prevederilor Actului Adițional nr. </w:t>
      </w:r>
      <w:r>
        <w:rPr>
          <w:lang w:val="ro-RO"/>
        </w:rPr>
        <w:t>10</w:t>
      </w:r>
      <w:r w:rsidRPr="00250591">
        <w:rPr>
          <w:lang w:val="ro-RO"/>
        </w:rPr>
        <w:t>, rămân neschimbate și își produc efectele.</w:t>
      </w:r>
    </w:p>
    <w:p w14:paraId="09B84986" w14:textId="77777777" w:rsidR="004935FE" w:rsidRPr="00250591" w:rsidRDefault="004935FE" w:rsidP="004935FE">
      <w:pPr>
        <w:spacing w:after="120" w:line="276" w:lineRule="auto"/>
        <w:ind w:firstLine="708"/>
        <w:jc w:val="both"/>
        <w:rPr>
          <w:lang w:val="ro-RO"/>
        </w:rPr>
      </w:pPr>
      <w:r w:rsidRPr="00250591">
        <w:rPr>
          <w:b/>
          <w:u w:val="single"/>
          <w:lang w:val="ro-RO"/>
        </w:rPr>
        <w:t>Art.</w:t>
      </w:r>
      <w:r>
        <w:rPr>
          <w:b/>
          <w:u w:val="single"/>
          <w:lang w:val="ro-RO"/>
        </w:rPr>
        <w:t>11</w:t>
      </w:r>
      <w:r w:rsidRPr="00250591">
        <w:rPr>
          <w:b/>
          <w:u w:val="single"/>
          <w:lang w:val="ro-RO"/>
        </w:rPr>
        <w:t>.</w:t>
      </w:r>
      <w:r w:rsidRPr="00250591">
        <w:rPr>
          <w:lang w:val="ro-RO"/>
        </w:rPr>
        <w:t xml:space="preserve"> – Secretarul general al </w:t>
      </w:r>
      <w:r w:rsidRPr="00250591">
        <w:rPr>
          <w:color w:val="000000"/>
          <w:lang w:val="ro-RO"/>
        </w:rPr>
        <w:t>c</w:t>
      </w:r>
      <w:r>
        <w:rPr>
          <w:color w:val="000000"/>
          <w:lang w:val="ro-RO"/>
        </w:rPr>
        <w:t xml:space="preserve">omunei Bozieni </w:t>
      </w:r>
      <w:r w:rsidRPr="00250591">
        <w:rPr>
          <w:lang w:val="ro-RO"/>
        </w:rPr>
        <w:t xml:space="preserve">va comunica copii după prezenta hotărâre Asociației Regionale a Serviciilor de Apă Canal Iași – ARSACIS, societății APAVITAL SA și Instituției Prefectului Județului </w:t>
      </w:r>
      <w:proofErr w:type="spellStart"/>
      <w:r>
        <w:rPr>
          <w:lang w:val="ro-RO"/>
        </w:rPr>
        <w:t>Neamt</w:t>
      </w:r>
      <w:proofErr w:type="spellEnd"/>
      <w:r w:rsidRPr="00250591">
        <w:rPr>
          <w:lang w:val="ro-RO"/>
        </w:rPr>
        <w:t>.</w:t>
      </w:r>
    </w:p>
    <w:p w14:paraId="7DE9510C" w14:textId="77777777" w:rsidR="004935FE" w:rsidRDefault="004935FE" w:rsidP="004935FE">
      <w:pPr>
        <w:rPr>
          <w:lang w:val="ro-RO"/>
        </w:rPr>
      </w:pPr>
    </w:p>
    <w:p w14:paraId="7AD7427A" w14:textId="77777777" w:rsidR="004935FE" w:rsidRDefault="004935FE" w:rsidP="004935FE">
      <w:pPr>
        <w:rPr>
          <w:rFonts w:eastAsiaTheme="minorHAnsi"/>
          <w:b/>
          <w:sz w:val="28"/>
          <w:szCs w:val="28"/>
        </w:rPr>
      </w:pPr>
      <w:r>
        <w:rPr>
          <w:rFonts w:eastAsiaTheme="minorHAnsi"/>
          <w:b/>
          <w:sz w:val="28"/>
          <w:szCs w:val="28"/>
        </w:rPr>
        <w:t xml:space="preserve">        </w:t>
      </w:r>
      <w:proofErr w:type="spellStart"/>
      <w:r>
        <w:rPr>
          <w:rFonts w:eastAsiaTheme="minorHAnsi"/>
          <w:b/>
          <w:sz w:val="28"/>
          <w:szCs w:val="28"/>
        </w:rPr>
        <w:t>Presedinte</w:t>
      </w:r>
      <w:proofErr w:type="spellEnd"/>
      <w:r>
        <w:rPr>
          <w:rFonts w:eastAsiaTheme="minorHAnsi"/>
          <w:b/>
          <w:sz w:val="28"/>
          <w:szCs w:val="28"/>
        </w:rPr>
        <w:t xml:space="preserve"> de </w:t>
      </w:r>
      <w:proofErr w:type="spellStart"/>
      <w:r>
        <w:rPr>
          <w:rFonts w:eastAsiaTheme="minorHAnsi"/>
          <w:b/>
          <w:sz w:val="28"/>
          <w:szCs w:val="28"/>
        </w:rPr>
        <w:t>sedinta</w:t>
      </w:r>
      <w:proofErr w:type="spellEnd"/>
      <w:r>
        <w:rPr>
          <w:rFonts w:eastAsiaTheme="minorHAnsi"/>
          <w:b/>
          <w:sz w:val="28"/>
          <w:szCs w:val="28"/>
        </w:rPr>
        <w:t xml:space="preserve">                               </w:t>
      </w:r>
      <w:proofErr w:type="spellStart"/>
      <w:r>
        <w:rPr>
          <w:rFonts w:eastAsiaTheme="minorHAnsi"/>
          <w:b/>
          <w:sz w:val="28"/>
          <w:szCs w:val="28"/>
        </w:rPr>
        <w:t>Avizat</w:t>
      </w:r>
      <w:proofErr w:type="spellEnd"/>
      <w:r>
        <w:rPr>
          <w:rFonts w:eastAsiaTheme="minorHAnsi"/>
          <w:b/>
          <w:sz w:val="28"/>
          <w:szCs w:val="28"/>
        </w:rPr>
        <w:t xml:space="preserve"> </w:t>
      </w:r>
      <w:proofErr w:type="spellStart"/>
      <w:r>
        <w:rPr>
          <w:rFonts w:eastAsiaTheme="minorHAnsi"/>
          <w:b/>
          <w:sz w:val="28"/>
          <w:szCs w:val="28"/>
        </w:rPr>
        <w:t>pentru</w:t>
      </w:r>
      <w:proofErr w:type="spellEnd"/>
      <w:r>
        <w:rPr>
          <w:rFonts w:eastAsiaTheme="minorHAnsi"/>
          <w:b/>
          <w:sz w:val="28"/>
          <w:szCs w:val="28"/>
        </w:rPr>
        <w:t xml:space="preserve"> </w:t>
      </w:r>
      <w:proofErr w:type="spellStart"/>
      <w:r>
        <w:rPr>
          <w:rFonts w:eastAsiaTheme="minorHAnsi"/>
          <w:b/>
          <w:sz w:val="28"/>
          <w:szCs w:val="28"/>
        </w:rPr>
        <w:t>legalitate</w:t>
      </w:r>
      <w:proofErr w:type="spellEnd"/>
      <w:r>
        <w:rPr>
          <w:rFonts w:eastAsiaTheme="minorHAnsi"/>
          <w:b/>
          <w:sz w:val="28"/>
          <w:szCs w:val="28"/>
        </w:rPr>
        <w:t>,</w:t>
      </w:r>
    </w:p>
    <w:p w14:paraId="2F1E2BBF" w14:textId="77777777" w:rsidR="004935FE" w:rsidRDefault="004935FE" w:rsidP="004935FE">
      <w:pPr>
        <w:rPr>
          <w:rFonts w:eastAsiaTheme="minorHAnsi"/>
          <w:b/>
          <w:sz w:val="28"/>
          <w:szCs w:val="28"/>
        </w:rPr>
      </w:pPr>
      <w:r>
        <w:rPr>
          <w:rFonts w:eastAsiaTheme="minorHAnsi"/>
          <w:b/>
          <w:sz w:val="28"/>
          <w:szCs w:val="28"/>
        </w:rPr>
        <w:t xml:space="preserve">            Cozma Traian                                          Secretar general</w:t>
      </w:r>
    </w:p>
    <w:p w14:paraId="338107BE" w14:textId="77777777" w:rsidR="004935FE" w:rsidRDefault="004935FE" w:rsidP="004935FE">
      <w:pPr>
        <w:rPr>
          <w:rFonts w:eastAsiaTheme="minorHAnsi"/>
          <w:b/>
          <w:bCs/>
          <w:sz w:val="28"/>
          <w:szCs w:val="28"/>
        </w:rPr>
      </w:pPr>
      <w:r>
        <w:rPr>
          <w:rFonts w:eastAsiaTheme="minorHAnsi"/>
          <w:b/>
          <w:sz w:val="28"/>
          <w:szCs w:val="28"/>
        </w:rPr>
        <w:t xml:space="preserve">                                                                                  </w:t>
      </w:r>
      <w:r>
        <w:rPr>
          <w:rFonts w:eastAsiaTheme="minorHAnsi"/>
          <w:b/>
          <w:bCs/>
          <w:sz w:val="28"/>
          <w:szCs w:val="28"/>
        </w:rPr>
        <w:t>Elena Timofte</w:t>
      </w:r>
    </w:p>
    <w:p w14:paraId="7812D731" w14:textId="77777777" w:rsidR="004935FE" w:rsidRDefault="004935FE" w:rsidP="004935FE">
      <w:pPr>
        <w:rPr>
          <w:rFonts w:eastAsiaTheme="minorHAnsi"/>
          <w:b/>
          <w:bCs/>
          <w:sz w:val="28"/>
          <w:szCs w:val="28"/>
        </w:rPr>
      </w:pPr>
    </w:p>
    <w:p w14:paraId="08D2AE1C" w14:textId="77777777" w:rsidR="00B66CC2" w:rsidRPr="004935FE" w:rsidRDefault="00B66CC2" w:rsidP="00B66CC2">
      <w:pPr>
        <w:widowControl w:val="0"/>
        <w:autoSpaceDE w:val="0"/>
        <w:autoSpaceDN w:val="0"/>
        <w:spacing w:before="74"/>
        <w:ind w:left="287"/>
      </w:pPr>
    </w:p>
    <w:p w14:paraId="156E2551" w14:textId="77777777" w:rsidR="00B66CC2" w:rsidRDefault="00B66CC2" w:rsidP="00B66CC2">
      <w:pPr>
        <w:widowControl w:val="0"/>
        <w:autoSpaceDE w:val="0"/>
        <w:autoSpaceDN w:val="0"/>
        <w:spacing w:before="74"/>
        <w:ind w:left="287"/>
        <w:rPr>
          <w:lang w:val="ro-RO"/>
        </w:rPr>
      </w:pPr>
    </w:p>
    <w:p w14:paraId="3D9A504B" w14:textId="77777777" w:rsidR="00B66CC2" w:rsidRDefault="00B66CC2" w:rsidP="00B66CC2">
      <w:pPr>
        <w:widowControl w:val="0"/>
        <w:autoSpaceDE w:val="0"/>
        <w:autoSpaceDN w:val="0"/>
        <w:spacing w:before="74"/>
        <w:ind w:left="287"/>
        <w:rPr>
          <w:lang w:val="ro-RO"/>
        </w:rPr>
      </w:pPr>
    </w:p>
    <w:p w14:paraId="1201B3EB" w14:textId="77777777" w:rsidR="00B81719" w:rsidRDefault="00B81719">
      <w:pPr>
        <w:rPr>
          <w:lang w:val="ro-RO"/>
        </w:rPr>
      </w:pPr>
    </w:p>
    <w:p w14:paraId="23A6C0A6" w14:textId="77777777" w:rsidR="00AD0BE5" w:rsidRDefault="00AD0BE5">
      <w:pPr>
        <w:rPr>
          <w:lang w:val="ro-RO"/>
        </w:rPr>
      </w:pPr>
    </w:p>
    <w:p w14:paraId="6A68F69D" w14:textId="77777777" w:rsidR="00AD0BE5" w:rsidRDefault="00AD0BE5">
      <w:pPr>
        <w:rPr>
          <w:lang w:val="ro-RO"/>
        </w:rPr>
      </w:pPr>
    </w:p>
    <w:p w14:paraId="72EE5A8F" w14:textId="77777777" w:rsidR="00AD0BE5" w:rsidRDefault="00AD0BE5">
      <w:pPr>
        <w:rPr>
          <w:lang w:val="ro-RO"/>
        </w:rPr>
      </w:pPr>
    </w:p>
    <w:p w14:paraId="2A365CC6" w14:textId="77777777" w:rsidR="00AD0BE5" w:rsidRDefault="00AD0BE5" w:rsidP="00AD0BE5">
      <w:pPr>
        <w:jc w:val="center"/>
        <w:rPr>
          <w:spacing w:val="-2"/>
          <w:lang w:val="ro-RO" w:eastAsia="ro-RO"/>
        </w:rPr>
      </w:pPr>
      <w:r>
        <w:rPr>
          <w:spacing w:val="-2"/>
          <w:lang w:val="ro-RO" w:eastAsia="ro-RO"/>
        </w:rPr>
        <w:t>ROMÂNIA</w:t>
      </w:r>
    </w:p>
    <w:p w14:paraId="0291D9CC" w14:textId="77777777" w:rsidR="00AD0BE5" w:rsidRDefault="00AD0BE5" w:rsidP="00AD0BE5">
      <w:pPr>
        <w:jc w:val="center"/>
        <w:rPr>
          <w:lang w:val="ro-RO" w:eastAsia="ro-RO"/>
        </w:rPr>
      </w:pPr>
      <w:r>
        <w:rPr>
          <w:lang w:val="ro-RO" w:eastAsia="ro-RO"/>
        </w:rPr>
        <w:t>JUDEŢUL</w:t>
      </w:r>
      <w:r>
        <w:rPr>
          <w:spacing w:val="-15"/>
          <w:lang w:val="ro-RO" w:eastAsia="ro-RO"/>
        </w:rPr>
        <w:t xml:space="preserve"> </w:t>
      </w:r>
      <w:r>
        <w:rPr>
          <w:lang w:val="ro-RO" w:eastAsia="ro-RO"/>
        </w:rPr>
        <w:t>NEAMT</w:t>
      </w:r>
    </w:p>
    <w:p w14:paraId="305D0DA0" w14:textId="77777777" w:rsidR="00AD0BE5" w:rsidRDefault="00AD0BE5" w:rsidP="00AD0BE5">
      <w:pPr>
        <w:jc w:val="center"/>
        <w:rPr>
          <w:lang w:val="ro-RO" w:eastAsia="ro-RO"/>
        </w:rPr>
      </w:pPr>
      <w:r>
        <w:rPr>
          <w:lang w:val="ro-RO" w:eastAsia="ro-RO"/>
        </w:rPr>
        <w:t>COMUNA BOZIENI</w:t>
      </w:r>
    </w:p>
    <w:p w14:paraId="7CE07489" w14:textId="77777777" w:rsidR="00AD0BE5" w:rsidRDefault="00AD0BE5" w:rsidP="00AD0BE5">
      <w:pPr>
        <w:jc w:val="center"/>
        <w:rPr>
          <w:lang w:val="ro-RO" w:eastAsia="ro-RO"/>
        </w:rPr>
      </w:pPr>
      <w:r>
        <w:rPr>
          <w:lang w:val="ro-RO" w:eastAsia="ro-RO"/>
        </w:rPr>
        <w:t>CONSILIUL LOCAL</w:t>
      </w:r>
    </w:p>
    <w:p w14:paraId="49E3B291" w14:textId="77777777" w:rsidR="00AD0BE5" w:rsidRPr="003E7313" w:rsidRDefault="00AD0BE5" w:rsidP="00AD0BE5">
      <w:pPr>
        <w:spacing w:after="5" w:line="271" w:lineRule="auto"/>
        <w:ind w:left="19" w:right="-22"/>
        <w:jc w:val="center"/>
        <w:rPr>
          <w:bCs/>
          <w:lang w:val="ro-RO"/>
        </w:rPr>
      </w:pPr>
    </w:p>
    <w:p w14:paraId="3F4635D3" w14:textId="77777777" w:rsidR="00AD0BE5" w:rsidRDefault="00AD0BE5" w:rsidP="00AD0BE5">
      <w:pPr>
        <w:jc w:val="center"/>
        <w:rPr>
          <w:b/>
          <w:bCs/>
          <w:iCs/>
          <w:color w:val="000000"/>
          <w:lang w:eastAsia="ro-RO"/>
        </w:rPr>
      </w:pPr>
      <w:r w:rsidRPr="008D3870">
        <w:rPr>
          <w:b/>
          <w:bCs/>
          <w:iCs/>
          <w:color w:val="000000"/>
          <w:lang w:eastAsia="ro-RO"/>
        </w:rPr>
        <w:t xml:space="preserve"> HOTĂRÂRE</w:t>
      </w:r>
    </w:p>
    <w:p w14:paraId="038BAEA1" w14:textId="77777777" w:rsidR="00AD0BE5" w:rsidRPr="003E7313" w:rsidRDefault="00AD0BE5" w:rsidP="00AD0BE5">
      <w:pPr>
        <w:pStyle w:val="Frspaiere"/>
        <w:jc w:val="center"/>
      </w:pPr>
      <w:r>
        <w:t>Nr.44 din 31.10.2025</w:t>
      </w:r>
    </w:p>
    <w:p w14:paraId="20B71B33" w14:textId="77777777" w:rsidR="00AD0BE5" w:rsidRPr="00F26226" w:rsidRDefault="00AD0BE5" w:rsidP="00AD0BE5">
      <w:pPr>
        <w:numPr>
          <w:ilvl w:val="0"/>
          <w:numId w:val="2"/>
        </w:numPr>
        <w:jc w:val="center"/>
        <w:rPr>
          <w:b/>
          <w:sz w:val="26"/>
          <w:szCs w:val="26"/>
        </w:rPr>
      </w:pPr>
      <w:proofErr w:type="spellStart"/>
      <w:r w:rsidRPr="00F26226">
        <w:rPr>
          <w:b/>
          <w:sz w:val="26"/>
          <w:szCs w:val="26"/>
        </w:rPr>
        <w:t>privind</w:t>
      </w:r>
      <w:proofErr w:type="spellEnd"/>
      <w:r w:rsidRPr="00F26226">
        <w:rPr>
          <w:b/>
          <w:sz w:val="26"/>
          <w:szCs w:val="26"/>
        </w:rPr>
        <w:t xml:space="preserve"> </w:t>
      </w:r>
      <w:proofErr w:type="spellStart"/>
      <w:r w:rsidRPr="00F26226">
        <w:rPr>
          <w:b/>
          <w:sz w:val="26"/>
          <w:szCs w:val="26"/>
        </w:rPr>
        <w:t>înființarea</w:t>
      </w:r>
      <w:proofErr w:type="spellEnd"/>
      <w:r w:rsidRPr="00F26226">
        <w:rPr>
          <w:b/>
          <w:sz w:val="26"/>
          <w:szCs w:val="26"/>
        </w:rPr>
        <w:t xml:space="preserve"> </w:t>
      </w:r>
      <w:proofErr w:type="spellStart"/>
      <w:r w:rsidRPr="00F26226">
        <w:rPr>
          <w:b/>
          <w:sz w:val="26"/>
          <w:szCs w:val="26"/>
        </w:rPr>
        <w:t>și</w:t>
      </w:r>
      <w:proofErr w:type="spellEnd"/>
      <w:r w:rsidRPr="00F26226">
        <w:rPr>
          <w:b/>
          <w:sz w:val="26"/>
          <w:szCs w:val="26"/>
        </w:rPr>
        <w:t xml:space="preserve"> </w:t>
      </w:r>
      <w:proofErr w:type="spellStart"/>
      <w:r w:rsidRPr="00F26226">
        <w:rPr>
          <w:b/>
          <w:sz w:val="26"/>
          <w:szCs w:val="26"/>
        </w:rPr>
        <w:t>delegarea</w:t>
      </w:r>
      <w:proofErr w:type="spellEnd"/>
      <w:r w:rsidRPr="00F26226">
        <w:rPr>
          <w:b/>
          <w:sz w:val="26"/>
          <w:szCs w:val="26"/>
        </w:rPr>
        <w:t xml:space="preserve"> </w:t>
      </w:r>
      <w:proofErr w:type="spellStart"/>
      <w:r w:rsidRPr="00F26226">
        <w:rPr>
          <w:b/>
          <w:sz w:val="26"/>
          <w:szCs w:val="26"/>
        </w:rPr>
        <w:t>gestiunii</w:t>
      </w:r>
      <w:proofErr w:type="spellEnd"/>
      <w:r w:rsidRPr="00F26226">
        <w:rPr>
          <w:b/>
          <w:sz w:val="26"/>
          <w:szCs w:val="26"/>
        </w:rPr>
        <w:t xml:space="preserve"> </w:t>
      </w:r>
      <w:proofErr w:type="spellStart"/>
      <w:r w:rsidRPr="00F26226">
        <w:rPr>
          <w:b/>
          <w:sz w:val="26"/>
          <w:szCs w:val="26"/>
        </w:rPr>
        <w:t>prin</w:t>
      </w:r>
      <w:proofErr w:type="spellEnd"/>
      <w:r w:rsidRPr="00F26226">
        <w:rPr>
          <w:b/>
          <w:sz w:val="26"/>
          <w:szCs w:val="26"/>
        </w:rPr>
        <w:t xml:space="preserve"> </w:t>
      </w:r>
      <w:proofErr w:type="spellStart"/>
      <w:r w:rsidRPr="00F26226">
        <w:rPr>
          <w:b/>
          <w:sz w:val="26"/>
          <w:szCs w:val="26"/>
        </w:rPr>
        <w:t>concesiune</w:t>
      </w:r>
      <w:proofErr w:type="spellEnd"/>
      <w:r w:rsidRPr="00F26226">
        <w:rPr>
          <w:b/>
          <w:sz w:val="26"/>
          <w:szCs w:val="26"/>
        </w:rPr>
        <w:t xml:space="preserve"> a </w:t>
      </w:r>
      <w:proofErr w:type="spellStart"/>
      <w:r w:rsidRPr="00F26226">
        <w:rPr>
          <w:b/>
          <w:iCs/>
          <w:sz w:val="26"/>
          <w:szCs w:val="26"/>
        </w:rPr>
        <w:t>Serviciului</w:t>
      </w:r>
      <w:proofErr w:type="spellEnd"/>
      <w:r w:rsidRPr="00F26226">
        <w:rPr>
          <w:b/>
          <w:iCs/>
          <w:sz w:val="26"/>
          <w:szCs w:val="26"/>
        </w:rPr>
        <w:t xml:space="preserve"> public </w:t>
      </w:r>
      <w:proofErr w:type="spellStart"/>
      <w:r w:rsidRPr="00F26226">
        <w:rPr>
          <w:b/>
          <w:iCs/>
          <w:sz w:val="26"/>
          <w:szCs w:val="26"/>
        </w:rPr>
        <w:t>pentru</w:t>
      </w:r>
      <w:proofErr w:type="spellEnd"/>
      <w:r w:rsidRPr="00F26226">
        <w:rPr>
          <w:b/>
          <w:iCs/>
          <w:sz w:val="26"/>
          <w:szCs w:val="26"/>
        </w:rPr>
        <w:t xml:space="preserve"> </w:t>
      </w:r>
      <w:proofErr w:type="spellStart"/>
      <w:r w:rsidRPr="00F26226">
        <w:rPr>
          <w:b/>
          <w:iCs/>
          <w:sz w:val="26"/>
          <w:szCs w:val="26"/>
        </w:rPr>
        <w:t>gestionarea</w:t>
      </w:r>
      <w:proofErr w:type="spellEnd"/>
      <w:r w:rsidRPr="00F26226">
        <w:rPr>
          <w:b/>
          <w:iCs/>
          <w:sz w:val="26"/>
          <w:szCs w:val="26"/>
        </w:rPr>
        <w:t xml:space="preserve"> </w:t>
      </w:r>
      <w:proofErr w:type="spellStart"/>
      <w:r w:rsidRPr="00F26226">
        <w:rPr>
          <w:b/>
          <w:iCs/>
          <w:sz w:val="26"/>
          <w:szCs w:val="26"/>
        </w:rPr>
        <w:t>câinilor</w:t>
      </w:r>
      <w:proofErr w:type="spellEnd"/>
      <w:r w:rsidRPr="00F26226">
        <w:rPr>
          <w:b/>
          <w:iCs/>
          <w:sz w:val="26"/>
          <w:szCs w:val="26"/>
        </w:rPr>
        <w:t xml:space="preserve"> </w:t>
      </w:r>
      <w:proofErr w:type="spellStart"/>
      <w:r w:rsidRPr="00F26226">
        <w:rPr>
          <w:b/>
          <w:iCs/>
          <w:sz w:val="26"/>
          <w:szCs w:val="26"/>
        </w:rPr>
        <w:t>fără</w:t>
      </w:r>
      <w:proofErr w:type="spellEnd"/>
      <w:r w:rsidRPr="00F26226">
        <w:rPr>
          <w:b/>
          <w:iCs/>
          <w:sz w:val="26"/>
          <w:szCs w:val="26"/>
        </w:rPr>
        <w:t xml:space="preserve"> </w:t>
      </w:r>
      <w:proofErr w:type="spellStart"/>
      <w:r w:rsidRPr="00F26226">
        <w:rPr>
          <w:b/>
          <w:iCs/>
          <w:sz w:val="26"/>
          <w:szCs w:val="26"/>
        </w:rPr>
        <w:t>stăpân</w:t>
      </w:r>
      <w:proofErr w:type="spellEnd"/>
      <w:r w:rsidRPr="00F26226">
        <w:rPr>
          <w:b/>
          <w:iCs/>
          <w:sz w:val="26"/>
          <w:szCs w:val="26"/>
        </w:rPr>
        <w:t xml:space="preserve"> din </w:t>
      </w:r>
      <w:proofErr w:type="spellStart"/>
      <w:r w:rsidRPr="00F26226">
        <w:rPr>
          <w:b/>
          <w:iCs/>
          <w:sz w:val="26"/>
          <w:szCs w:val="26"/>
        </w:rPr>
        <w:t>comuna</w:t>
      </w:r>
      <w:proofErr w:type="spellEnd"/>
      <w:r>
        <w:rPr>
          <w:b/>
          <w:iCs/>
          <w:sz w:val="26"/>
          <w:szCs w:val="26"/>
        </w:rPr>
        <w:t xml:space="preserve"> </w:t>
      </w:r>
      <w:proofErr w:type="spellStart"/>
      <w:r>
        <w:rPr>
          <w:b/>
          <w:iCs/>
          <w:sz w:val="26"/>
          <w:szCs w:val="26"/>
        </w:rPr>
        <w:t>Bozieni</w:t>
      </w:r>
      <w:proofErr w:type="spellEnd"/>
      <w:r w:rsidRPr="00F26226">
        <w:rPr>
          <w:b/>
          <w:sz w:val="26"/>
          <w:szCs w:val="26"/>
        </w:rPr>
        <w:t xml:space="preserve">, </w:t>
      </w:r>
      <w:proofErr w:type="spellStart"/>
      <w:r w:rsidRPr="00F26226">
        <w:rPr>
          <w:b/>
          <w:sz w:val="26"/>
          <w:szCs w:val="26"/>
        </w:rPr>
        <w:t>județul</w:t>
      </w:r>
      <w:proofErr w:type="spellEnd"/>
      <w:r w:rsidRPr="00F26226">
        <w:rPr>
          <w:b/>
          <w:sz w:val="26"/>
          <w:szCs w:val="26"/>
        </w:rPr>
        <w:t xml:space="preserve"> </w:t>
      </w:r>
      <w:proofErr w:type="spellStart"/>
      <w:r w:rsidRPr="00F26226">
        <w:rPr>
          <w:b/>
          <w:sz w:val="26"/>
          <w:szCs w:val="26"/>
        </w:rPr>
        <w:t>Neamț</w:t>
      </w:r>
      <w:proofErr w:type="spellEnd"/>
    </w:p>
    <w:p w14:paraId="2B9B3CA9" w14:textId="77777777" w:rsidR="00AD0BE5" w:rsidRPr="00F26226" w:rsidRDefault="00AD0BE5" w:rsidP="00AD0BE5">
      <w:pPr>
        <w:numPr>
          <w:ilvl w:val="0"/>
          <w:numId w:val="2"/>
        </w:numPr>
        <w:jc w:val="center"/>
        <w:rPr>
          <w:b/>
          <w:sz w:val="26"/>
          <w:szCs w:val="26"/>
        </w:rPr>
      </w:pPr>
    </w:p>
    <w:p w14:paraId="7D72DDA8" w14:textId="77777777" w:rsidR="00AD0BE5" w:rsidRPr="00F26226" w:rsidRDefault="00AD0BE5" w:rsidP="00AD0BE5">
      <w:pPr>
        <w:ind w:firstLine="720"/>
        <w:rPr>
          <w:rFonts w:ascii="Times-R New" w:eastAsia="Calibri" w:hAnsi="Times-R New" w:cs="Arial"/>
          <w:b/>
          <w:sz w:val="28"/>
          <w:szCs w:val="28"/>
        </w:rPr>
      </w:pPr>
      <w:proofErr w:type="spellStart"/>
      <w:r w:rsidRPr="00F26226">
        <w:rPr>
          <w:rFonts w:ascii="Times-R New" w:eastAsia="Calibri" w:hAnsi="Times-R New" w:cs="Arial"/>
          <w:b/>
          <w:sz w:val="28"/>
          <w:szCs w:val="28"/>
        </w:rPr>
        <w:t>Consiliul</w:t>
      </w:r>
      <w:proofErr w:type="spellEnd"/>
      <w:r w:rsidRPr="00F26226">
        <w:rPr>
          <w:rFonts w:ascii="Times-R New" w:eastAsia="Calibri" w:hAnsi="Times-R New" w:cs="Arial"/>
          <w:b/>
          <w:sz w:val="28"/>
          <w:szCs w:val="28"/>
        </w:rPr>
        <w:t xml:space="preserve"> Local al </w:t>
      </w:r>
      <w:proofErr w:type="spellStart"/>
      <w:r w:rsidRPr="00F26226">
        <w:rPr>
          <w:rFonts w:ascii="Times-R New" w:eastAsia="Calibri" w:hAnsi="Times-R New" w:cs="Arial"/>
          <w:b/>
          <w:sz w:val="28"/>
          <w:szCs w:val="28"/>
        </w:rPr>
        <w:t>Comunei</w:t>
      </w:r>
      <w:proofErr w:type="spellEnd"/>
      <w:r w:rsidRPr="00F26226">
        <w:rPr>
          <w:rFonts w:ascii="Times-R New" w:eastAsia="Calibri" w:hAnsi="Times-R New" w:cs="Arial"/>
          <w:b/>
          <w:sz w:val="28"/>
          <w:szCs w:val="28"/>
        </w:rPr>
        <w:t xml:space="preserve"> </w:t>
      </w:r>
      <w:proofErr w:type="spellStart"/>
      <w:r>
        <w:rPr>
          <w:rFonts w:ascii="Times-R New" w:eastAsia="Calibri" w:hAnsi="Times-R New" w:cs="Arial"/>
          <w:b/>
          <w:sz w:val="28"/>
          <w:szCs w:val="28"/>
        </w:rPr>
        <w:t>Bozieni</w:t>
      </w:r>
      <w:proofErr w:type="spellEnd"/>
      <w:r w:rsidRPr="00F26226">
        <w:rPr>
          <w:rFonts w:ascii="Times-R New" w:eastAsia="Calibri" w:hAnsi="Times-R New" w:cs="Arial"/>
          <w:b/>
          <w:sz w:val="28"/>
          <w:szCs w:val="28"/>
        </w:rPr>
        <w:t xml:space="preserve">, </w:t>
      </w:r>
      <w:proofErr w:type="spellStart"/>
      <w:r w:rsidRPr="00F26226">
        <w:rPr>
          <w:rFonts w:ascii="Times-R New" w:eastAsia="Calibri" w:hAnsi="Times-R New" w:cs="Arial"/>
          <w:b/>
          <w:sz w:val="28"/>
          <w:szCs w:val="28"/>
        </w:rPr>
        <w:t>întrunit</w:t>
      </w:r>
      <w:proofErr w:type="spellEnd"/>
      <w:r w:rsidRPr="00F26226">
        <w:rPr>
          <w:rFonts w:ascii="Times-R New" w:eastAsia="Calibri" w:hAnsi="Times-R New" w:cs="Arial"/>
          <w:b/>
          <w:sz w:val="28"/>
          <w:szCs w:val="28"/>
        </w:rPr>
        <w:t xml:space="preserve"> </w:t>
      </w:r>
      <w:proofErr w:type="spellStart"/>
      <w:r w:rsidRPr="00F26226">
        <w:rPr>
          <w:rFonts w:ascii="Times-R New" w:eastAsia="Calibri" w:hAnsi="Times-R New" w:cs="Arial"/>
          <w:b/>
          <w:sz w:val="28"/>
          <w:szCs w:val="28"/>
        </w:rPr>
        <w:t>în</w:t>
      </w:r>
      <w:proofErr w:type="spellEnd"/>
      <w:r w:rsidRPr="00F26226">
        <w:rPr>
          <w:rFonts w:ascii="Times-R New" w:eastAsia="Calibri" w:hAnsi="Times-R New" w:cs="Arial"/>
          <w:b/>
          <w:sz w:val="28"/>
          <w:szCs w:val="28"/>
        </w:rPr>
        <w:t xml:space="preserve"> </w:t>
      </w:r>
      <w:proofErr w:type="spellStart"/>
      <w:r w:rsidRPr="008D3870">
        <w:rPr>
          <w:rFonts w:ascii="Times-R New" w:eastAsia="Calibri" w:hAnsi="Times-R New" w:cs="Arial"/>
          <w:b/>
          <w:sz w:val="28"/>
          <w:szCs w:val="28"/>
        </w:rPr>
        <w:t>ședință</w:t>
      </w:r>
      <w:proofErr w:type="spellEnd"/>
      <w:r w:rsidRPr="008D3870">
        <w:rPr>
          <w:rFonts w:ascii="Times-R New" w:eastAsia="Calibri" w:hAnsi="Times-R New" w:cs="Arial"/>
          <w:b/>
          <w:sz w:val="28"/>
          <w:szCs w:val="28"/>
        </w:rPr>
        <w:t xml:space="preserve"> </w:t>
      </w:r>
      <w:proofErr w:type="spellStart"/>
      <w:r>
        <w:rPr>
          <w:rFonts w:ascii="Times-R New" w:eastAsia="Calibri" w:hAnsi="Times-R New" w:cs="Arial"/>
          <w:b/>
          <w:sz w:val="28"/>
          <w:szCs w:val="28"/>
        </w:rPr>
        <w:t>extra</w:t>
      </w:r>
      <w:r w:rsidRPr="008D3870">
        <w:rPr>
          <w:rFonts w:ascii="Times-R New" w:eastAsia="Calibri" w:hAnsi="Times-R New" w:cs="Arial"/>
          <w:b/>
          <w:sz w:val="28"/>
          <w:szCs w:val="28"/>
        </w:rPr>
        <w:t>ordinară</w:t>
      </w:r>
      <w:proofErr w:type="spellEnd"/>
      <w:r w:rsidRPr="00F26226">
        <w:rPr>
          <w:rFonts w:ascii="Times-R New" w:eastAsia="Calibri" w:hAnsi="Times-R New" w:cs="Arial"/>
          <w:b/>
          <w:sz w:val="28"/>
          <w:szCs w:val="28"/>
        </w:rPr>
        <w:t xml:space="preserve"> </w:t>
      </w:r>
    </w:p>
    <w:p w14:paraId="3AAE7410" w14:textId="77777777" w:rsidR="00AD0BE5" w:rsidRPr="00F26226" w:rsidRDefault="00AD0BE5" w:rsidP="00AD0BE5">
      <w:pPr>
        <w:ind w:firstLine="720"/>
        <w:rPr>
          <w:b/>
        </w:rPr>
      </w:pPr>
    </w:p>
    <w:p w14:paraId="51A7515E" w14:textId="77777777" w:rsidR="00AD0BE5" w:rsidRPr="00F26226" w:rsidRDefault="00AD0BE5" w:rsidP="00AD0BE5">
      <w:pPr>
        <w:ind w:firstLine="661"/>
        <w:jc w:val="both"/>
      </w:pPr>
      <w:proofErr w:type="spellStart"/>
      <w:r w:rsidRPr="00F26226">
        <w:rPr>
          <w:rFonts w:eastAsia="Lucida Sans Unicode"/>
        </w:rPr>
        <w:t>Având</w:t>
      </w:r>
      <w:proofErr w:type="spellEnd"/>
      <w:r w:rsidRPr="00F26226">
        <w:rPr>
          <w:rFonts w:eastAsia="Lucida Sans Unicode"/>
        </w:rPr>
        <w:t xml:space="preserve"> </w:t>
      </w:r>
      <w:proofErr w:type="spellStart"/>
      <w:r w:rsidRPr="00F26226">
        <w:rPr>
          <w:rFonts w:eastAsia="Lucida Sans Unicode"/>
        </w:rPr>
        <w:t>în</w:t>
      </w:r>
      <w:proofErr w:type="spellEnd"/>
      <w:r w:rsidRPr="00F26226">
        <w:rPr>
          <w:rFonts w:eastAsia="Lucida Sans Unicode"/>
        </w:rPr>
        <w:t xml:space="preserve"> </w:t>
      </w:r>
      <w:proofErr w:type="spellStart"/>
      <w:r w:rsidRPr="00F26226">
        <w:rPr>
          <w:rFonts w:eastAsia="Lucida Sans Unicode"/>
        </w:rPr>
        <w:t>vedere</w:t>
      </w:r>
      <w:proofErr w:type="spellEnd"/>
      <w:r w:rsidRPr="00F26226">
        <w:rPr>
          <w:rFonts w:eastAsia="Lucida Sans Unicode"/>
        </w:rPr>
        <w:t xml:space="preserve"> </w:t>
      </w:r>
      <w:proofErr w:type="spellStart"/>
      <w:r w:rsidRPr="00F26226">
        <w:rPr>
          <w:rFonts w:eastAsia="Lucida Sans Unicode"/>
        </w:rPr>
        <w:t>prevederile</w:t>
      </w:r>
      <w:proofErr w:type="spellEnd"/>
      <w:r w:rsidRPr="00F26226">
        <w:t>:</w:t>
      </w:r>
    </w:p>
    <w:p w14:paraId="1AE96EE6" w14:textId="77777777" w:rsidR="00AD0BE5" w:rsidRPr="00F26226" w:rsidRDefault="00AD0BE5" w:rsidP="00AD0BE5">
      <w:pPr>
        <w:numPr>
          <w:ilvl w:val="0"/>
          <w:numId w:val="3"/>
        </w:numPr>
        <w:ind w:left="1021"/>
        <w:jc w:val="both"/>
      </w:pPr>
      <w:r w:rsidRPr="00F26226">
        <w:t xml:space="preserve">art. 120 </w:t>
      </w:r>
      <w:proofErr w:type="spellStart"/>
      <w:r w:rsidRPr="00F26226">
        <w:t>și</w:t>
      </w:r>
      <w:proofErr w:type="spellEnd"/>
      <w:r w:rsidRPr="00F26226">
        <w:t xml:space="preserve"> art. 121, </w:t>
      </w:r>
      <w:proofErr w:type="spellStart"/>
      <w:r w:rsidRPr="00F26226">
        <w:t>alin</w:t>
      </w:r>
      <w:proofErr w:type="spellEnd"/>
      <w:r w:rsidRPr="00F26226">
        <w:t xml:space="preserve">. (1) </w:t>
      </w:r>
      <w:proofErr w:type="spellStart"/>
      <w:r w:rsidRPr="00F26226">
        <w:t>și</w:t>
      </w:r>
      <w:proofErr w:type="spellEnd"/>
      <w:r w:rsidRPr="00F26226">
        <w:t xml:space="preserve"> (2) din </w:t>
      </w:r>
      <w:proofErr w:type="spellStart"/>
      <w:r w:rsidRPr="00F26226">
        <w:t>Constituția</w:t>
      </w:r>
      <w:proofErr w:type="spellEnd"/>
      <w:r w:rsidRPr="00F26226">
        <w:t xml:space="preserve"> </w:t>
      </w:r>
      <w:proofErr w:type="spellStart"/>
      <w:r w:rsidRPr="00F26226">
        <w:t>României</w:t>
      </w:r>
      <w:proofErr w:type="spellEnd"/>
      <w:r w:rsidRPr="00F26226">
        <w:t xml:space="preserve">, </w:t>
      </w:r>
      <w:proofErr w:type="spellStart"/>
      <w:r w:rsidRPr="00F26226">
        <w:t>republicată</w:t>
      </w:r>
      <w:proofErr w:type="spellEnd"/>
      <w:r w:rsidRPr="00F26226">
        <w:t>;</w:t>
      </w:r>
    </w:p>
    <w:p w14:paraId="085028AD" w14:textId="77777777" w:rsidR="00AD0BE5" w:rsidRPr="00F26226" w:rsidRDefault="00AD0BE5" w:rsidP="00AD0BE5">
      <w:pPr>
        <w:numPr>
          <w:ilvl w:val="0"/>
          <w:numId w:val="3"/>
        </w:numPr>
        <w:ind w:left="1021"/>
        <w:jc w:val="both"/>
      </w:pPr>
      <w:r w:rsidRPr="00F26226">
        <w:t xml:space="preserve">art. 8 </w:t>
      </w:r>
      <w:proofErr w:type="spellStart"/>
      <w:r w:rsidRPr="00F26226">
        <w:t>și</w:t>
      </w:r>
      <w:proofErr w:type="spellEnd"/>
      <w:r w:rsidRPr="00F26226">
        <w:t xml:space="preserve"> 9 din Carta </w:t>
      </w:r>
      <w:proofErr w:type="spellStart"/>
      <w:r w:rsidRPr="00F26226">
        <w:t>europeană</w:t>
      </w:r>
      <w:proofErr w:type="spellEnd"/>
      <w:r w:rsidRPr="00F26226">
        <w:t xml:space="preserve"> </w:t>
      </w:r>
      <w:proofErr w:type="gramStart"/>
      <w:r w:rsidRPr="00F26226">
        <w:t>a</w:t>
      </w:r>
      <w:proofErr w:type="gramEnd"/>
      <w:r w:rsidRPr="00F26226">
        <w:t xml:space="preserve"> </w:t>
      </w:r>
      <w:proofErr w:type="spellStart"/>
      <w:r w:rsidRPr="00F26226">
        <w:t>autonomiei</w:t>
      </w:r>
      <w:proofErr w:type="spellEnd"/>
      <w:r w:rsidRPr="00F26226">
        <w:t xml:space="preserve"> locale, </w:t>
      </w:r>
      <w:proofErr w:type="spellStart"/>
      <w:r w:rsidRPr="00F26226">
        <w:t>adoptată</w:t>
      </w:r>
      <w:proofErr w:type="spellEnd"/>
      <w:r w:rsidRPr="00F26226">
        <w:t xml:space="preserve"> la Strasbourg la 15 </w:t>
      </w:r>
      <w:proofErr w:type="spellStart"/>
      <w:r w:rsidRPr="00F26226">
        <w:t>octombrie</w:t>
      </w:r>
      <w:proofErr w:type="spellEnd"/>
      <w:r w:rsidRPr="00F26226">
        <w:t xml:space="preserve"> 1985, </w:t>
      </w:r>
      <w:proofErr w:type="spellStart"/>
      <w:r w:rsidRPr="00F26226">
        <w:t>ratificată</w:t>
      </w:r>
      <w:proofErr w:type="spellEnd"/>
      <w:r w:rsidRPr="00F26226">
        <w:t xml:space="preserve"> </w:t>
      </w:r>
      <w:proofErr w:type="spellStart"/>
      <w:r w:rsidRPr="00F26226">
        <w:t>prin</w:t>
      </w:r>
      <w:proofErr w:type="spellEnd"/>
      <w:r w:rsidRPr="00F26226">
        <w:t xml:space="preserve"> </w:t>
      </w:r>
      <w:proofErr w:type="spellStart"/>
      <w:r w:rsidRPr="00F26226">
        <w:t>Legea</w:t>
      </w:r>
      <w:proofErr w:type="spellEnd"/>
      <w:r w:rsidRPr="00F26226">
        <w:t xml:space="preserve"> nr. 199/1997;</w:t>
      </w:r>
    </w:p>
    <w:p w14:paraId="06353464" w14:textId="77777777" w:rsidR="00AD0BE5" w:rsidRPr="00F26226" w:rsidRDefault="00AD0BE5" w:rsidP="00AD0BE5">
      <w:pPr>
        <w:numPr>
          <w:ilvl w:val="0"/>
          <w:numId w:val="3"/>
        </w:numPr>
        <w:ind w:left="1021"/>
        <w:jc w:val="both"/>
      </w:pPr>
      <w:r w:rsidRPr="00F26226">
        <w:t xml:space="preserve">art. 7, </w:t>
      </w:r>
      <w:proofErr w:type="spellStart"/>
      <w:r w:rsidRPr="00F26226">
        <w:t>alin</w:t>
      </w:r>
      <w:proofErr w:type="spellEnd"/>
      <w:r w:rsidRPr="00F26226">
        <w:t xml:space="preserve">. (2) din </w:t>
      </w:r>
      <w:proofErr w:type="spellStart"/>
      <w:r w:rsidRPr="00F26226">
        <w:t>Legea</w:t>
      </w:r>
      <w:proofErr w:type="spellEnd"/>
      <w:r w:rsidRPr="00F26226">
        <w:t xml:space="preserve"> nr. 287/2009 </w:t>
      </w:r>
      <w:proofErr w:type="spellStart"/>
      <w:r w:rsidRPr="00F26226">
        <w:t>privind</w:t>
      </w:r>
      <w:proofErr w:type="spellEnd"/>
      <w:r w:rsidRPr="00F26226">
        <w:t xml:space="preserve"> </w:t>
      </w:r>
      <w:proofErr w:type="spellStart"/>
      <w:r w:rsidRPr="00F26226">
        <w:t>Codul</w:t>
      </w:r>
      <w:proofErr w:type="spellEnd"/>
      <w:r w:rsidRPr="00F26226">
        <w:t xml:space="preserve"> civil, </w:t>
      </w:r>
      <w:proofErr w:type="spellStart"/>
      <w:r w:rsidRPr="00F26226">
        <w:t>republicată</w:t>
      </w:r>
      <w:proofErr w:type="spellEnd"/>
      <w:r w:rsidRPr="00F26226">
        <w:t xml:space="preserve">, cu </w:t>
      </w:r>
      <w:proofErr w:type="spellStart"/>
      <w:r w:rsidRPr="00F26226">
        <w:t>modificările</w:t>
      </w:r>
      <w:proofErr w:type="spellEnd"/>
      <w:r w:rsidRPr="00F26226">
        <w:t xml:space="preserve"> </w:t>
      </w:r>
      <w:proofErr w:type="spellStart"/>
      <w:r w:rsidRPr="00F26226">
        <w:t>ulterioare</w:t>
      </w:r>
      <w:proofErr w:type="spellEnd"/>
      <w:r w:rsidRPr="00F26226">
        <w:t xml:space="preserve">, </w:t>
      </w:r>
      <w:proofErr w:type="spellStart"/>
      <w:r w:rsidRPr="00F26226">
        <w:t>referitoare</w:t>
      </w:r>
      <w:proofErr w:type="spellEnd"/>
      <w:r w:rsidRPr="00F26226">
        <w:t xml:space="preserve"> la </w:t>
      </w:r>
      <w:proofErr w:type="spellStart"/>
      <w:r w:rsidRPr="00F26226">
        <w:t>contracte</w:t>
      </w:r>
      <w:proofErr w:type="spellEnd"/>
      <w:r w:rsidRPr="00F26226">
        <w:t xml:space="preserve"> </w:t>
      </w:r>
      <w:proofErr w:type="spellStart"/>
      <w:r w:rsidRPr="00F26226">
        <w:t>sau</w:t>
      </w:r>
      <w:proofErr w:type="spellEnd"/>
      <w:r w:rsidRPr="00F26226">
        <w:t xml:space="preserve"> </w:t>
      </w:r>
      <w:proofErr w:type="spellStart"/>
      <w:r w:rsidRPr="00F26226">
        <w:t>convenții</w:t>
      </w:r>
      <w:proofErr w:type="spellEnd"/>
      <w:r w:rsidRPr="00F26226">
        <w:t>;</w:t>
      </w:r>
    </w:p>
    <w:p w14:paraId="42279501" w14:textId="77777777" w:rsidR="00AD0BE5" w:rsidRPr="00F26226" w:rsidRDefault="00AD0BE5" w:rsidP="00AD0BE5">
      <w:pPr>
        <w:numPr>
          <w:ilvl w:val="0"/>
          <w:numId w:val="3"/>
        </w:numPr>
        <w:ind w:left="1021"/>
        <w:jc w:val="both"/>
        <w:rPr>
          <w:color w:val="000000"/>
        </w:rPr>
      </w:pPr>
      <w:r w:rsidRPr="00F26226">
        <w:rPr>
          <w:color w:val="000000"/>
        </w:rPr>
        <w:t xml:space="preserve">art. 35, </w:t>
      </w:r>
      <w:proofErr w:type="spellStart"/>
      <w:r w:rsidRPr="00F26226">
        <w:rPr>
          <w:color w:val="000000"/>
        </w:rPr>
        <w:t>alin</w:t>
      </w:r>
      <w:proofErr w:type="spellEnd"/>
      <w:r w:rsidRPr="00F26226">
        <w:rPr>
          <w:color w:val="000000"/>
        </w:rPr>
        <w:t xml:space="preserve">. (2) din </w:t>
      </w:r>
      <w:proofErr w:type="spellStart"/>
      <w:r w:rsidRPr="00F26226">
        <w:rPr>
          <w:color w:val="000000"/>
        </w:rPr>
        <w:t>Legea</w:t>
      </w:r>
      <w:proofErr w:type="spellEnd"/>
      <w:r w:rsidRPr="00F26226">
        <w:rPr>
          <w:color w:val="000000"/>
        </w:rPr>
        <w:t xml:space="preserve"> </w:t>
      </w:r>
      <w:proofErr w:type="spellStart"/>
      <w:r w:rsidRPr="00F26226">
        <w:rPr>
          <w:color w:val="000000"/>
        </w:rPr>
        <w:t>finanțelor</w:t>
      </w:r>
      <w:proofErr w:type="spellEnd"/>
      <w:r w:rsidRPr="00F26226">
        <w:rPr>
          <w:color w:val="000000"/>
        </w:rPr>
        <w:t xml:space="preserve"> </w:t>
      </w:r>
      <w:proofErr w:type="spellStart"/>
      <w:r w:rsidRPr="00F26226">
        <w:rPr>
          <w:color w:val="000000"/>
        </w:rPr>
        <w:t>publice</w:t>
      </w:r>
      <w:proofErr w:type="spellEnd"/>
      <w:r w:rsidRPr="00F26226">
        <w:rPr>
          <w:color w:val="000000"/>
        </w:rPr>
        <w:t xml:space="preserve"> locale nr. 273/2006, cu </w:t>
      </w:r>
      <w:proofErr w:type="spellStart"/>
      <w:r w:rsidRPr="00F26226">
        <w:rPr>
          <w:color w:val="000000"/>
        </w:rPr>
        <w:t>modificările</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038C1571" w14:textId="77777777" w:rsidR="00AD0BE5" w:rsidRPr="00F26226" w:rsidRDefault="00AD0BE5" w:rsidP="00AD0BE5">
      <w:pPr>
        <w:numPr>
          <w:ilvl w:val="0"/>
          <w:numId w:val="3"/>
        </w:numPr>
        <w:ind w:left="1021"/>
        <w:jc w:val="both"/>
        <w:rPr>
          <w:color w:val="000000"/>
        </w:rPr>
      </w:pPr>
      <w:r w:rsidRPr="00F26226">
        <w:rPr>
          <w:color w:val="000000"/>
        </w:rPr>
        <w:t xml:space="preserve">art.1, </w:t>
      </w:r>
      <w:proofErr w:type="spellStart"/>
      <w:proofErr w:type="gramStart"/>
      <w:r w:rsidRPr="00F26226">
        <w:rPr>
          <w:color w:val="000000"/>
        </w:rPr>
        <w:t>alin</w:t>
      </w:r>
      <w:proofErr w:type="spellEnd"/>
      <w:r w:rsidRPr="00F26226">
        <w:rPr>
          <w:color w:val="000000"/>
        </w:rPr>
        <w:t>.(</w:t>
      </w:r>
      <w:proofErr w:type="gramEnd"/>
      <w:r w:rsidRPr="00F26226">
        <w:rPr>
          <w:color w:val="000000"/>
        </w:rPr>
        <w:t xml:space="preserve">1) </w:t>
      </w:r>
      <w:proofErr w:type="spellStart"/>
      <w:r w:rsidRPr="00F26226">
        <w:rPr>
          <w:color w:val="000000"/>
        </w:rPr>
        <w:t>coroborat</w:t>
      </w:r>
      <w:proofErr w:type="spellEnd"/>
      <w:r w:rsidRPr="00F26226">
        <w:rPr>
          <w:color w:val="000000"/>
        </w:rPr>
        <w:t xml:space="preserve"> cu art.2, </w:t>
      </w:r>
      <w:proofErr w:type="spellStart"/>
      <w:r w:rsidRPr="00F26226">
        <w:rPr>
          <w:color w:val="000000"/>
        </w:rPr>
        <w:t>alin</w:t>
      </w:r>
      <w:proofErr w:type="spellEnd"/>
      <w:r w:rsidRPr="00F26226">
        <w:rPr>
          <w:color w:val="000000"/>
        </w:rPr>
        <w:t xml:space="preserve">. (4) din </w:t>
      </w:r>
      <w:proofErr w:type="spellStart"/>
      <w:r w:rsidRPr="00F26226">
        <w:rPr>
          <w:color w:val="000000"/>
        </w:rPr>
        <w:t>Ordonanța</w:t>
      </w:r>
      <w:proofErr w:type="spellEnd"/>
      <w:r w:rsidRPr="00F26226">
        <w:rPr>
          <w:color w:val="000000"/>
        </w:rPr>
        <w:t xml:space="preserve"> de </w:t>
      </w:r>
      <w:proofErr w:type="spellStart"/>
      <w:r w:rsidRPr="00F26226">
        <w:rPr>
          <w:color w:val="000000"/>
        </w:rPr>
        <w:t>Urgență</w:t>
      </w:r>
      <w:proofErr w:type="spellEnd"/>
      <w:r w:rsidRPr="00F26226">
        <w:rPr>
          <w:color w:val="000000"/>
        </w:rPr>
        <w:t xml:space="preserve"> a </w:t>
      </w:r>
      <w:proofErr w:type="spellStart"/>
      <w:r w:rsidRPr="00F26226">
        <w:rPr>
          <w:color w:val="000000"/>
        </w:rPr>
        <w:t>Guvernului</w:t>
      </w:r>
      <w:proofErr w:type="spellEnd"/>
      <w:r w:rsidRPr="00F26226">
        <w:rPr>
          <w:color w:val="000000"/>
        </w:rPr>
        <w:t xml:space="preserve"> nr. 155/2001 </w:t>
      </w:r>
      <w:proofErr w:type="spellStart"/>
      <w:r w:rsidRPr="00F26226">
        <w:rPr>
          <w:color w:val="000000"/>
        </w:rPr>
        <w:t>privind</w:t>
      </w:r>
      <w:proofErr w:type="spellEnd"/>
      <w:r w:rsidRPr="00F26226">
        <w:rPr>
          <w:color w:val="000000"/>
        </w:rPr>
        <w:t xml:space="preserve"> </w:t>
      </w:r>
      <w:proofErr w:type="spellStart"/>
      <w:r w:rsidRPr="00F26226">
        <w:rPr>
          <w:color w:val="000000"/>
        </w:rPr>
        <w:t>aprobarea</w:t>
      </w:r>
      <w:proofErr w:type="spellEnd"/>
      <w:r w:rsidRPr="00F26226">
        <w:rPr>
          <w:color w:val="000000"/>
        </w:rPr>
        <w:t xml:space="preserve"> </w:t>
      </w:r>
      <w:proofErr w:type="spellStart"/>
      <w:r w:rsidRPr="00F26226">
        <w:rPr>
          <w:color w:val="000000"/>
        </w:rPr>
        <w:t>programului</w:t>
      </w:r>
      <w:proofErr w:type="spellEnd"/>
      <w:r w:rsidRPr="00F26226">
        <w:rPr>
          <w:color w:val="000000"/>
        </w:rPr>
        <w:t xml:space="preserve"> de </w:t>
      </w:r>
      <w:proofErr w:type="spellStart"/>
      <w:r w:rsidRPr="00F26226">
        <w:rPr>
          <w:color w:val="000000"/>
        </w:rPr>
        <w:t>gestionare</w:t>
      </w:r>
      <w:proofErr w:type="spellEnd"/>
      <w:r w:rsidRPr="00F26226">
        <w:rPr>
          <w:color w:val="000000"/>
        </w:rPr>
        <w:t xml:space="preserve"> a </w:t>
      </w:r>
      <w:proofErr w:type="spellStart"/>
      <w:r w:rsidRPr="00F26226">
        <w:rPr>
          <w:color w:val="000000"/>
        </w:rPr>
        <w:t>câinilor</w:t>
      </w:r>
      <w:proofErr w:type="spellEnd"/>
      <w:r w:rsidRPr="00F26226">
        <w:rPr>
          <w:color w:val="000000"/>
        </w:rPr>
        <w:t xml:space="preserve"> </w:t>
      </w:r>
      <w:proofErr w:type="spellStart"/>
      <w:r w:rsidRPr="00F26226">
        <w:rPr>
          <w:color w:val="000000"/>
        </w:rPr>
        <w:t>fără</w:t>
      </w:r>
      <w:proofErr w:type="spellEnd"/>
      <w:r w:rsidRPr="00F26226">
        <w:rPr>
          <w:color w:val="000000"/>
        </w:rPr>
        <w:t xml:space="preserve"> </w:t>
      </w:r>
      <w:proofErr w:type="spellStart"/>
      <w:r w:rsidRPr="00F26226">
        <w:rPr>
          <w:color w:val="000000"/>
        </w:rPr>
        <w:t>stăpân</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301F4DDE" w14:textId="77777777" w:rsidR="00AD0BE5" w:rsidRPr="00F26226" w:rsidRDefault="00AD0BE5" w:rsidP="00AD0BE5">
      <w:pPr>
        <w:numPr>
          <w:ilvl w:val="0"/>
          <w:numId w:val="3"/>
        </w:numPr>
        <w:ind w:left="1021"/>
        <w:jc w:val="both"/>
        <w:rPr>
          <w:color w:val="000000"/>
        </w:rPr>
      </w:pPr>
      <w:r w:rsidRPr="00F26226">
        <w:rPr>
          <w:color w:val="000000"/>
        </w:rPr>
        <w:t xml:space="preserve">art. 1 </w:t>
      </w:r>
      <w:proofErr w:type="spellStart"/>
      <w:r w:rsidRPr="00F26226">
        <w:rPr>
          <w:color w:val="000000"/>
        </w:rPr>
        <w:t>și</w:t>
      </w:r>
      <w:proofErr w:type="spellEnd"/>
      <w:r w:rsidRPr="00F26226">
        <w:rPr>
          <w:color w:val="000000"/>
        </w:rPr>
        <w:t xml:space="preserve"> art. 9 din </w:t>
      </w:r>
      <w:proofErr w:type="spellStart"/>
      <w:r w:rsidRPr="00F26226">
        <w:rPr>
          <w:color w:val="000000"/>
        </w:rPr>
        <w:t>Legea</w:t>
      </w:r>
      <w:proofErr w:type="spellEnd"/>
      <w:r w:rsidRPr="00F26226">
        <w:rPr>
          <w:color w:val="000000"/>
        </w:rPr>
        <w:t xml:space="preserve"> nr. 205/2004 </w:t>
      </w:r>
      <w:proofErr w:type="spellStart"/>
      <w:r w:rsidRPr="00F26226">
        <w:rPr>
          <w:color w:val="000000"/>
        </w:rPr>
        <w:t>privind</w:t>
      </w:r>
      <w:proofErr w:type="spellEnd"/>
      <w:r w:rsidRPr="00F26226">
        <w:rPr>
          <w:color w:val="000000"/>
        </w:rPr>
        <w:t xml:space="preserve"> </w:t>
      </w:r>
      <w:proofErr w:type="spellStart"/>
      <w:r w:rsidRPr="00F26226">
        <w:rPr>
          <w:color w:val="000000"/>
        </w:rPr>
        <w:t>protecția</w:t>
      </w:r>
      <w:proofErr w:type="spellEnd"/>
      <w:r w:rsidRPr="00F26226">
        <w:rPr>
          <w:color w:val="000000"/>
        </w:rPr>
        <w:t xml:space="preserve"> </w:t>
      </w:r>
      <w:proofErr w:type="spellStart"/>
      <w:r w:rsidRPr="00F26226">
        <w:rPr>
          <w:color w:val="000000"/>
        </w:rPr>
        <w:t>animalelor</w:t>
      </w:r>
      <w:proofErr w:type="spellEnd"/>
      <w:r w:rsidRPr="00F26226">
        <w:rPr>
          <w:color w:val="000000"/>
        </w:rPr>
        <w:t xml:space="preserve">, </w:t>
      </w:r>
      <w:proofErr w:type="spellStart"/>
      <w:r w:rsidRPr="00F26226">
        <w:rPr>
          <w:color w:val="000000"/>
        </w:rPr>
        <w:t>republicată</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3BFB11DE" w14:textId="77777777" w:rsidR="00AD0BE5" w:rsidRPr="00F26226" w:rsidRDefault="00AD0BE5" w:rsidP="00AD0BE5">
      <w:pPr>
        <w:numPr>
          <w:ilvl w:val="0"/>
          <w:numId w:val="3"/>
        </w:numPr>
        <w:ind w:left="1021"/>
        <w:jc w:val="both"/>
        <w:rPr>
          <w:color w:val="000000"/>
        </w:rPr>
      </w:pPr>
      <w:r w:rsidRPr="00F26226">
        <w:rPr>
          <w:color w:val="000000"/>
        </w:rPr>
        <w:t xml:space="preserve">art. 1 – 16, precum </w:t>
      </w:r>
      <w:proofErr w:type="spellStart"/>
      <w:r w:rsidRPr="00F26226">
        <w:rPr>
          <w:color w:val="000000"/>
        </w:rPr>
        <w:t>și</w:t>
      </w:r>
      <w:proofErr w:type="spellEnd"/>
      <w:r w:rsidRPr="00F26226">
        <w:rPr>
          <w:color w:val="000000"/>
        </w:rPr>
        <w:t xml:space="preserve"> art. 50 – 54, art. 70 - 75 </w:t>
      </w:r>
      <w:proofErr w:type="spellStart"/>
      <w:r w:rsidRPr="00F26226">
        <w:rPr>
          <w:color w:val="000000"/>
        </w:rPr>
        <w:t>și</w:t>
      </w:r>
      <w:proofErr w:type="spellEnd"/>
      <w:r w:rsidRPr="00F26226">
        <w:rPr>
          <w:color w:val="000000"/>
        </w:rPr>
        <w:t xml:space="preserve"> art. 86 din </w:t>
      </w:r>
      <w:proofErr w:type="spellStart"/>
      <w:r w:rsidRPr="00F26226">
        <w:rPr>
          <w:color w:val="000000"/>
        </w:rPr>
        <w:t>Legea</w:t>
      </w:r>
      <w:proofErr w:type="spellEnd"/>
      <w:r w:rsidRPr="00F26226">
        <w:rPr>
          <w:color w:val="000000"/>
        </w:rPr>
        <w:t xml:space="preserve"> nr. 100/2016 </w:t>
      </w:r>
      <w:proofErr w:type="spellStart"/>
      <w:r w:rsidRPr="00F26226">
        <w:rPr>
          <w:color w:val="000000"/>
        </w:rPr>
        <w:t>privind</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lucrări</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servicii</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29E951C8" w14:textId="77777777" w:rsidR="00AD0BE5" w:rsidRPr="00F26226" w:rsidRDefault="00AD0BE5" w:rsidP="00AD0BE5">
      <w:pPr>
        <w:numPr>
          <w:ilvl w:val="0"/>
          <w:numId w:val="3"/>
        </w:numPr>
        <w:ind w:left="1021"/>
        <w:jc w:val="both"/>
        <w:rPr>
          <w:color w:val="000000"/>
        </w:rPr>
      </w:pPr>
      <w:proofErr w:type="spellStart"/>
      <w:r w:rsidRPr="00F26226">
        <w:rPr>
          <w:color w:val="000000"/>
        </w:rPr>
        <w:t>Normele</w:t>
      </w:r>
      <w:proofErr w:type="spellEnd"/>
      <w:r w:rsidRPr="00F26226">
        <w:rPr>
          <w:color w:val="000000"/>
        </w:rPr>
        <w:t xml:space="preserve"> </w:t>
      </w:r>
      <w:proofErr w:type="spellStart"/>
      <w:r w:rsidRPr="00F26226">
        <w:rPr>
          <w:color w:val="000000"/>
        </w:rPr>
        <w:t>metodologice</w:t>
      </w:r>
      <w:proofErr w:type="spellEnd"/>
      <w:r w:rsidRPr="00F26226">
        <w:rPr>
          <w:color w:val="000000"/>
        </w:rPr>
        <w:t xml:space="preserve"> de </w:t>
      </w:r>
      <w:proofErr w:type="spellStart"/>
      <w:r w:rsidRPr="00F26226">
        <w:rPr>
          <w:color w:val="000000"/>
        </w:rPr>
        <w:t>aplicare</w:t>
      </w:r>
      <w:proofErr w:type="spellEnd"/>
      <w:r w:rsidRPr="00F26226">
        <w:rPr>
          <w:color w:val="000000"/>
        </w:rPr>
        <w:t xml:space="preserve"> a </w:t>
      </w:r>
      <w:proofErr w:type="spellStart"/>
      <w:r w:rsidRPr="00F26226">
        <w:rPr>
          <w:color w:val="000000"/>
        </w:rPr>
        <w:t>prevederilor</w:t>
      </w:r>
      <w:proofErr w:type="spellEnd"/>
      <w:r w:rsidRPr="00F26226">
        <w:rPr>
          <w:color w:val="000000"/>
        </w:rPr>
        <w:t xml:space="preserve"> </w:t>
      </w:r>
      <w:proofErr w:type="spellStart"/>
      <w:r w:rsidRPr="00F26226">
        <w:rPr>
          <w:color w:val="000000"/>
        </w:rPr>
        <w:t>referitoare</w:t>
      </w:r>
      <w:proofErr w:type="spellEnd"/>
      <w:r w:rsidRPr="00F26226">
        <w:rPr>
          <w:color w:val="000000"/>
        </w:rPr>
        <w:t xml:space="preserve"> la </w:t>
      </w:r>
      <w:proofErr w:type="spellStart"/>
      <w:r w:rsidRPr="00F26226">
        <w:rPr>
          <w:color w:val="000000"/>
        </w:rPr>
        <w:t>atribuirea</w:t>
      </w:r>
      <w:proofErr w:type="spellEnd"/>
      <w:r w:rsidRPr="00F26226">
        <w:rPr>
          <w:color w:val="000000"/>
        </w:rPr>
        <w:t xml:space="preserve"> </w:t>
      </w:r>
      <w:proofErr w:type="spellStart"/>
      <w:r w:rsidRPr="00F26226">
        <w:rPr>
          <w:color w:val="000000"/>
        </w:rPr>
        <w:t>contractelor</w:t>
      </w:r>
      <w:proofErr w:type="spellEnd"/>
      <w:r w:rsidRPr="00F26226">
        <w:rPr>
          <w:color w:val="000000"/>
        </w:rPr>
        <w:t xml:space="preserve"> de </w:t>
      </w:r>
      <w:proofErr w:type="spellStart"/>
      <w:r w:rsidRPr="00F26226">
        <w:rPr>
          <w:color w:val="000000"/>
        </w:rPr>
        <w:t>concesiune</w:t>
      </w:r>
      <w:proofErr w:type="spellEnd"/>
      <w:r w:rsidRPr="00F26226">
        <w:rPr>
          <w:color w:val="000000"/>
        </w:rPr>
        <w:t xml:space="preserve"> de </w:t>
      </w:r>
      <w:proofErr w:type="spellStart"/>
      <w:r w:rsidRPr="00F26226">
        <w:rPr>
          <w:color w:val="000000"/>
        </w:rPr>
        <w:t>lucrări</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de </w:t>
      </w:r>
      <w:proofErr w:type="spellStart"/>
      <w:r w:rsidRPr="00F26226">
        <w:rPr>
          <w:color w:val="000000"/>
        </w:rPr>
        <w:t>servicii</w:t>
      </w:r>
      <w:proofErr w:type="spellEnd"/>
      <w:r w:rsidRPr="00F26226">
        <w:rPr>
          <w:color w:val="000000"/>
        </w:rPr>
        <w:t xml:space="preserve"> din </w:t>
      </w:r>
      <w:proofErr w:type="spellStart"/>
      <w:r w:rsidRPr="00F26226">
        <w:rPr>
          <w:color w:val="000000"/>
        </w:rPr>
        <w:t>Legea</w:t>
      </w:r>
      <w:proofErr w:type="spellEnd"/>
      <w:r w:rsidRPr="00F26226">
        <w:rPr>
          <w:color w:val="000000"/>
        </w:rPr>
        <w:t xml:space="preserve"> nr. 100/2016 </w:t>
      </w:r>
      <w:proofErr w:type="spellStart"/>
      <w:r w:rsidRPr="00F26226">
        <w:rPr>
          <w:color w:val="000000"/>
        </w:rPr>
        <w:t>privind</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lucrări</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concesiunile</w:t>
      </w:r>
      <w:proofErr w:type="spellEnd"/>
      <w:r w:rsidRPr="00F26226">
        <w:rPr>
          <w:color w:val="000000"/>
        </w:rPr>
        <w:t xml:space="preserve"> de </w:t>
      </w:r>
      <w:proofErr w:type="spellStart"/>
      <w:r w:rsidRPr="00F26226">
        <w:rPr>
          <w:color w:val="000000"/>
        </w:rPr>
        <w:t>servicii</w:t>
      </w:r>
      <w:proofErr w:type="spellEnd"/>
      <w:r w:rsidRPr="00F26226">
        <w:rPr>
          <w:color w:val="000000"/>
        </w:rPr>
        <w:t xml:space="preserve">, </w:t>
      </w:r>
      <w:proofErr w:type="spellStart"/>
      <w:r w:rsidRPr="00F26226">
        <w:rPr>
          <w:color w:val="000000"/>
        </w:rPr>
        <w:t>aprobate</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Hotărârea</w:t>
      </w:r>
      <w:proofErr w:type="spellEnd"/>
      <w:r w:rsidRPr="00F26226">
        <w:rPr>
          <w:color w:val="000000"/>
        </w:rPr>
        <w:t xml:space="preserve"> </w:t>
      </w:r>
      <w:proofErr w:type="spellStart"/>
      <w:r w:rsidRPr="00F26226">
        <w:rPr>
          <w:color w:val="000000"/>
        </w:rPr>
        <w:t>Guvernului</w:t>
      </w:r>
      <w:proofErr w:type="spellEnd"/>
      <w:r w:rsidRPr="00F26226">
        <w:rPr>
          <w:color w:val="000000"/>
        </w:rPr>
        <w:t xml:space="preserve"> nr. 867/2016,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76F34137" w14:textId="77777777" w:rsidR="00AD0BE5" w:rsidRPr="00F26226" w:rsidRDefault="00AD0BE5" w:rsidP="00AD0BE5">
      <w:pPr>
        <w:numPr>
          <w:ilvl w:val="0"/>
          <w:numId w:val="3"/>
        </w:numPr>
        <w:ind w:left="1021"/>
        <w:jc w:val="both"/>
        <w:rPr>
          <w:color w:val="000000"/>
        </w:rPr>
      </w:pPr>
      <w:r w:rsidRPr="00F26226">
        <w:rPr>
          <w:color w:val="000000"/>
        </w:rPr>
        <w:t xml:space="preserve">art. 3, </w:t>
      </w:r>
      <w:proofErr w:type="spellStart"/>
      <w:r w:rsidRPr="00F26226">
        <w:rPr>
          <w:color w:val="000000"/>
        </w:rPr>
        <w:t>alin</w:t>
      </w:r>
      <w:proofErr w:type="spellEnd"/>
      <w:r w:rsidRPr="00F26226">
        <w:rPr>
          <w:color w:val="000000"/>
        </w:rPr>
        <w:t xml:space="preserve">. (1), lit. m), art. 5, pct. 1, lit. b), art. 7, </w:t>
      </w:r>
      <w:proofErr w:type="spellStart"/>
      <w:r w:rsidRPr="00F26226">
        <w:rPr>
          <w:color w:val="000000"/>
        </w:rPr>
        <w:t>alin</w:t>
      </w:r>
      <w:proofErr w:type="spellEnd"/>
      <w:r w:rsidRPr="00F26226">
        <w:rPr>
          <w:color w:val="000000"/>
        </w:rPr>
        <w:t xml:space="preserve">. (1), art. 10 </w:t>
      </w:r>
      <w:proofErr w:type="spellStart"/>
      <w:r w:rsidRPr="00F26226">
        <w:rPr>
          <w:color w:val="000000"/>
        </w:rPr>
        <w:t>și</w:t>
      </w:r>
      <w:proofErr w:type="spellEnd"/>
      <w:r w:rsidRPr="00F26226">
        <w:rPr>
          <w:color w:val="000000"/>
        </w:rPr>
        <w:t xml:space="preserve"> art. 28, lit. f) </w:t>
      </w:r>
      <w:proofErr w:type="spellStart"/>
      <w:r w:rsidRPr="00F26226">
        <w:rPr>
          <w:color w:val="000000"/>
        </w:rPr>
        <w:t>și</w:t>
      </w:r>
      <w:proofErr w:type="spellEnd"/>
      <w:r w:rsidRPr="00F26226">
        <w:rPr>
          <w:color w:val="000000"/>
        </w:rPr>
        <w:t xml:space="preserve"> lit. j) din </w:t>
      </w:r>
      <w:proofErr w:type="spellStart"/>
      <w:r w:rsidRPr="00F26226">
        <w:rPr>
          <w:color w:val="000000"/>
        </w:rPr>
        <w:t>Ordonanța</w:t>
      </w:r>
      <w:proofErr w:type="spellEnd"/>
      <w:r w:rsidRPr="00F26226">
        <w:rPr>
          <w:color w:val="000000"/>
        </w:rPr>
        <w:t xml:space="preserve"> </w:t>
      </w:r>
      <w:proofErr w:type="spellStart"/>
      <w:r w:rsidRPr="00F26226">
        <w:rPr>
          <w:color w:val="000000"/>
        </w:rPr>
        <w:t>Guvernului</w:t>
      </w:r>
      <w:proofErr w:type="spellEnd"/>
      <w:r w:rsidRPr="00F26226">
        <w:rPr>
          <w:color w:val="000000"/>
        </w:rPr>
        <w:t xml:space="preserve"> nr. 71/2002 </w:t>
      </w:r>
      <w:proofErr w:type="spellStart"/>
      <w:r w:rsidRPr="00F26226">
        <w:rPr>
          <w:color w:val="000000"/>
        </w:rPr>
        <w:t>privind</w:t>
      </w:r>
      <w:proofErr w:type="spellEnd"/>
      <w:r w:rsidRPr="00F26226">
        <w:rPr>
          <w:color w:val="000000"/>
        </w:rPr>
        <w:t xml:space="preserve"> </w:t>
      </w:r>
      <w:proofErr w:type="spellStart"/>
      <w:r w:rsidRPr="00F26226">
        <w:rPr>
          <w:color w:val="000000"/>
        </w:rPr>
        <w:t>organizarea</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funcționarea</w:t>
      </w:r>
      <w:proofErr w:type="spellEnd"/>
      <w:r w:rsidRPr="00F26226">
        <w:rPr>
          <w:color w:val="000000"/>
        </w:rPr>
        <w:t xml:space="preserve"> </w:t>
      </w:r>
      <w:proofErr w:type="spellStart"/>
      <w:r w:rsidRPr="00F26226">
        <w:rPr>
          <w:color w:val="000000"/>
        </w:rPr>
        <w:t>serviciilor</w:t>
      </w:r>
      <w:proofErr w:type="spellEnd"/>
      <w:r w:rsidRPr="00F26226">
        <w:rPr>
          <w:color w:val="000000"/>
        </w:rPr>
        <w:t xml:space="preserve"> </w:t>
      </w:r>
      <w:proofErr w:type="spellStart"/>
      <w:r w:rsidRPr="00F26226">
        <w:rPr>
          <w:color w:val="000000"/>
        </w:rPr>
        <w:t>publice</w:t>
      </w:r>
      <w:proofErr w:type="spellEnd"/>
      <w:r w:rsidRPr="00F26226">
        <w:rPr>
          <w:color w:val="000000"/>
        </w:rPr>
        <w:t xml:space="preserve"> de </w:t>
      </w:r>
      <w:proofErr w:type="spellStart"/>
      <w:r w:rsidRPr="00F26226">
        <w:rPr>
          <w:color w:val="000000"/>
        </w:rPr>
        <w:t>administrare</w:t>
      </w:r>
      <w:proofErr w:type="spellEnd"/>
      <w:r w:rsidRPr="00F26226">
        <w:rPr>
          <w:color w:val="000000"/>
        </w:rPr>
        <w:t xml:space="preserve"> a </w:t>
      </w:r>
      <w:proofErr w:type="spellStart"/>
      <w:r w:rsidRPr="00F26226">
        <w:rPr>
          <w:color w:val="000000"/>
        </w:rPr>
        <w:t>domeniului</w:t>
      </w:r>
      <w:proofErr w:type="spellEnd"/>
      <w:r w:rsidRPr="00F26226">
        <w:rPr>
          <w:color w:val="000000"/>
        </w:rPr>
        <w:t xml:space="preserve"> public </w:t>
      </w:r>
      <w:proofErr w:type="spellStart"/>
      <w:r w:rsidRPr="00F26226">
        <w:rPr>
          <w:color w:val="000000"/>
        </w:rPr>
        <w:t>şi</w:t>
      </w:r>
      <w:proofErr w:type="spellEnd"/>
      <w:r w:rsidRPr="00F26226">
        <w:rPr>
          <w:color w:val="000000"/>
        </w:rPr>
        <w:t xml:space="preserve"> </w:t>
      </w:r>
      <w:proofErr w:type="spellStart"/>
      <w:r w:rsidRPr="00F26226">
        <w:rPr>
          <w:color w:val="000000"/>
        </w:rPr>
        <w:t>privat</w:t>
      </w:r>
      <w:proofErr w:type="spellEnd"/>
      <w:r w:rsidRPr="00F26226">
        <w:rPr>
          <w:color w:val="000000"/>
        </w:rPr>
        <w:t xml:space="preserve"> de </w:t>
      </w:r>
      <w:proofErr w:type="spellStart"/>
      <w:r w:rsidRPr="00F26226">
        <w:rPr>
          <w:color w:val="000000"/>
        </w:rPr>
        <w:t>interes</w:t>
      </w:r>
      <w:proofErr w:type="spellEnd"/>
      <w:r w:rsidRPr="00F26226">
        <w:rPr>
          <w:color w:val="000000"/>
        </w:rPr>
        <w:t xml:space="preserve"> local,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6D19D9D5" w14:textId="77777777" w:rsidR="00AD0BE5" w:rsidRPr="00F26226" w:rsidRDefault="00AD0BE5" w:rsidP="00AD0BE5">
      <w:pPr>
        <w:numPr>
          <w:ilvl w:val="0"/>
          <w:numId w:val="3"/>
        </w:numPr>
        <w:ind w:left="1021"/>
        <w:jc w:val="both"/>
        <w:rPr>
          <w:color w:val="000000"/>
        </w:rPr>
      </w:pPr>
      <w:r w:rsidRPr="00F26226">
        <w:rPr>
          <w:color w:val="000000"/>
        </w:rPr>
        <w:t xml:space="preserve">art. 3, </w:t>
      </w:r>
      <w:proofErr w:type="spellStart"/>
      <w:r w:rsidRPr="00F26226">
        <w:rPr>
          <w:color w:val="000000"/>
        </w:rPr>
        <w:t>alin</w:t>
      </w:r>
      <w:proofErr w:type="spellEnd"/>
      <w:r w:rsidRPr="00F26226">
        <w:rPr>
          <w:color w:val="000000"/>
        </w:rPr>
        <w:t xml:space="preserve">. (1) din </w:t>
      </w:r>
      <w:proofErr w:type="spellStart"/>
      <w:r w:rsidRPr="00F26226">
        <w:rPr>
          <w:color w:val="000000"/>
        </w:rPr>
        <w:t>Normele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identificarea</w:t>
      </w:r>
      <w:proofErr w:type="spellEnd"/>
      <w:r w:rsidRPr="00F26226">
        <w:rPr>
          <w:color w:val="000000"/>
        </w:rPr>
        <w:t xml:space="preserve"> </w:t>
      </w:r>
      <w:proofErr w:type="spellStart"/>
      <w:r w:rsidRPr="00F26226">
        <w:rPr>
          <w:color w:val="000000"/>
        </w:rPr>
        <w:t>şi</w:t>
      </w:r>
      <w:proofErr w:type="spellEnd"/>
      <w:r w:rsidRPr="00F26226">
        <w:rPr>
          <w:color w:val="000000"/>
        </w:rPr>
        <w:t xml:space="preserve"> </w:t>
      </w:r>
      <w:proofErr w:type="spellStart"/>
      <w:r w:rsidRPr="00F26226">
        <w:rPr>
          <w:color w:val="000000"/>
        </w:rPr>
        <w:t>înregistrarea</w:t>
      </w:r>
      <w:proofErr w:type="spellEnd"/>
      <w:r w:rsidRPr="00F26226">
        <w:rPr>
          <w:color w:val="000000"/>
        </w:rPr>
        <w:t xml:space="preserve"> </w:t>
      </w:r>
      <w:proofErr w:type="spellStart"/>
      <w:r w:rsidRPr="00F26226">
        <w:rPr>
          <w:color w:val="000000"/>
        </w:rPr>
        <w:t>câinilor</w:t>
      </w:r>
      <w:proofErr w:type="spellEnd"/>
      <w:r w:rsidRPr="00F26226">
        <w:rPr>
          <w:color w:val="000000"/>
        </w:rPr>
        <w:t xml:space="preserve"> cu </w:t>
      </w:r>
      <w:proofErr w:type="spellStart"/>
      <w:r w:rsidRPr="00F26226">
        <w:rPr>
          <w:color w:val="000000"/>
        </w:rPr>
        <w:t>stăpân</w:t>
      </w:r>
      <w:proofErr w:type="spellEnd"/>
      <w:r w:rsidRPr="00F26226">
        <w:rPr>
          <w:color w:val="000000"/>
        </w:rPr>
        <w:t xml:space="preserve">, </w:t>
      </w:r>
      <w:proofErr w:type="spellStart"/>
      <w:r w:rsidRPr="00F26226">
        <w:rPr>
          <w:color w:val="000000"/>
        </w:rPr>
        <w:t>aprobate</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Ordinul</w:t>
      </w:r>
      <w:proofErr w:type="spellEnd"/>
      <w:r w:rsidRPr="00F26226">
        <w:rPr>
          <w:color w:val="000000"/>
        </w:rPr>
        <w:t xml:space="preserve"> </w:t>
      </w:r>
      <w:proofErr w:type="spellStart"/>
      <w:r w:rsidRPr="00F26226">
        <w:rPr>
          <w:color w:val="000000"/>
        </w:rPr>
        <w:t>Președintelui</w:t>
      </w:r>
      <w:proofErr w:type="spellEnd"/>
      <w:r w:rsidRPr="00F26226">
        <w:rPr>
          <w:color w:val="000000"/>
        </w:rPr>
        <w:t xml:space="preserve"> </w:t>
      </w:r>
      <w:proofErr w:type="spellStart"/>
      <w:r w:rsidRPr="00F26226">
        <w:rPr>
          <w:color w:val="000000"/>
        </w:rPr>
        <w:t>Autorității</w:t>
      </w:r>
      <w:proofErr w:type="spellEnd"/>
      <w:r w:rsidRPr="00F26226">
        <w:rPr>
          <w:color w:val="000000"/>
        </w:rPr>
        <w:t xml:space="preserve"> </w:t>
      </w:r>
      <w:proofErr w:type="spellStart"/>
      <w:r w:rsidRPr="00F26226">
        <w:rPr>
          <w:color w:val="000000"/>
        </w:rPr>
        <w:t>Naționale</w:t>
      </w:r>
      <w:proofErr w:type="spellEnd"/>
      <w:r w:rsidRPr="00F26226">
        <w:rPr>
          <w:color w:val="000000"/>
        </w:rPr>
        <w:t xml:space="preserve"> </w:t>
      </w:r>
      <w:proofErr w:type="spellStart"/>
      <w:r w:rsidRPr="00F26226">
        <w:rPr>
          <w:color w:val="000000"/>
        </w:rPr>
        <w:t>Sanitare</w:t>
      </w:r>
      <w:proofErr w:type="spellEnd"/>
      <w:r w:rsidRPr="00F26226">
        <w:rPr>
          <w:color w:val="000000"/>
        </w:rPr>
        <w:t xml:space="preserve"> </w:t>
      </w:r>
      <w:proofErr w:type="spellStart"/>
      <w:r w:rsidRPr="00F26226">
        <w:rPr>
          <w:color w:val="000000"/>
        </w:rPr>
        <w:t>Veterinare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pentru</w:t>
      </w:r>
      <w:proofErr w:type="spellEnd"/>
      <w:r w:rsidRPr="00F26226">
        <w:rPr>
          <w:color w:val="000000"/>
        </w:rPr>
        <w:t xml:space="preserve"> </w:t>
      </w:r>
      <w:proofErr w:type="spellStart"/>
      <w:r w:rsidRPr="00F26226">
        <w:rPr>
          <w:color w:val="000000"/>
        </w:rPr>
        <w:t>Siguranța</w:t>
      </w:r>
      <w:proofErr w:type="spellEnd"/>
      <w:r w:rsidRPr="00F26226">
        <w:rPr>
          <w:color w:val="000000"/>
        </w:rPr>
        <w:t xml:space="preserve"> </w:t>
      </w:r>
      <w:proofErr w:type="spellStart"/>
      <w:r w:rsidRPr="00F26226">
        <w:rPr>
          <w:color w:val="000000"/>
        </w:rPr>
        <w:t>Alimentelor</w:t>
      </w:r>
      <w:proofErr w:type="spellEnd"/>
      <w:r w:rsidRPr="00F26226">
        <w:rPr>
          <w:color w:val="000000"/>
        </w:rPr>
        <w:t xml:space="preserve"> nr. 1/2014,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 xml:space="preserve">; </w:t>
      </w:r>
    </w:p>
    <w:p w14:paraId="13C6AE27" w14:textId="77777777" w:rsidR="00AD0BE5" w:rsidRPr="00F26226" w:rsidRDefault="00AD0BE5" w:rsidP="00AD0BE5">
      <w:pPr>
        <w:numPr>
          <w:ilvl w:val="0"/>
          <w:numId w:val="3"/>
        </w:numPr>
        <w:ind w:left="1021"/>
        <w:jc w:val="both"/>
        <w:rPr>
          <w:color w:val="000000"/>
        </w:rPr>
      </w:pPr>
      <w:r w:rsidRPr="00F26226">
        <w:rPr>
          <w:color w:val="000000"/>
        </w:rPr>
        <w:t xml:space="preserve">art. 87, </w:t>
      </w:r>
      <w:proofErr w:type="spellStart"/>
      <w:r w:rsidRPr="00F26226">
        <w:rPr>
          <w:color w:val="000000"/>
        </w:rPr>
        <w:t>alin</w:t>
      </w:r>
      <w:proofErr w:type="spellEnd"/>
      <w:r w:rsidRPr="00F26226">
        <w:rPr>
          <w:color w:val="000000"/>
        </w:rPr>
        <w:t xml:space="preserve">. (5), art. 129, </w:t>
      </w:r>
      <w:proofErr w:type="spellStart"/>
      <w:r w:rsidRPr="00F26226">
        <w:rPr>
          <w:color w:val="000000"/>
        </w:rPr>
        <w:t>alin</w:t>
      </w:r>
      <w:proofErr w:type="spellEnd"/>
      <w:r w:rsidRPr="00F26226">
        <w:rPr>
          <w:color w:val="000000"/>
        </w:rPr>
        <w:t xml:space="preserve">. (1), </w:t>
      </w:r>
      <w:proofErr w:type="spellStart"/>
      <w:r w:rsidRPr="00F26226">
        <w:rPr>
          <w:color w:val="000000"/>
        </w:rPr>
        <w:t>alin</w:t>
      </w:r>
      <w:proofErr w:type="spellEnd"/>
      <w:r w:rsidRPr="00F26226">
        <w:rPr>
          <w:color w:val="000000"/>
        </w:rPr>
        <w:t xml:space="preserve">. (2), lit. c), </w:t>
      </w:r>
      <w:proofErr w:type="spellStart"/>
      <w:r w:rsidRPr="00F26226">
        <w:rPr>
          <w:color w:val="000000"/>
        </w:rPr>
        <w:t>alin</w:t>
      </w:r>
      <w:proofErr w:type="spellEnd"/>
      <w:r w:rsidRPr="00F26226">
        <w:rPr>
          <w:color w:val="000000"/>
        </w:rPr>
        <w:t xml:space="preserve">. (6), lit. a) </w:t>
      </w:r>
      <w:proofErr w:type="spellStart"/>
      <w:r w:rsidRPr="00F26226">
        <w:rPr>
          <w:color w:val="000000"/>
        </w:rPr>
        <w:t>și</w:t>
      </w:r>
      <w:proofErr w:type="spellEnd"/>
      <w:r w:rsidRPr="00F26226">
        <w:rPr>
          <w:color w:val="000000"/>
        </w:rPr>
        <w:t xml:space="preserve"> ale art. 139 </w:t>
      </w:r>
      <w:proofErr w:type="spellStart"/>
      <w:r w:rsidRPr="00F26226">
        <w:rPr>
          <w:color w:val="000000"/>
        </w:rPr>
        <w:t>alin</w:t>
      </w:r>
      <w:proofErr w:type="spellEnd"/>
      <w:r w:rsidRPr="00F26226">
        <w:rPr>
          <w:color w:val="000000"/>
        </w:rPr>
        <w:t xml:space="preserve">. (1) din </w:t>
      </w:r>
      <w:proofErr w:type="spellStart"/>
      <w:r w:rsidRPr="00F26226">
        <w:rPr>
          <w:color w:val="000000"/>
        </w:rPr>
        <w:t>Ordonanța</w:t>
      </w:r>
      <w:proofErr w:type="spellEnd"/>
      <w:r w:rsidRPr="00F26226">
        <w:rPr>
          <w:color w:val="000000"/>
        </w:rPr>
        <w:t xml:space="preserve"> de </w:t>
      </w:r>
      <w:proofErr w:type="spellStart"/>
      <w:r w:rsidRPr="00F26226">
        <w:rPr>
          <w:color w:val="000000"/>
        </w:rPr>
        <w:t>urgență</w:t>
      </w:r>
      <w:proofErr w:type="spellEnd"/>
      <w:r w:rsidRPr="00F26226">
        <w:rPr>
          <w:color w:val="000000"/>
        </w:rPr>
        <w:t xml:space="preserve"> a </w:t>
      </w:r>
      <w:proofErr w:type="spellStart"/>
      <w:r w:rsidRPr="00F26226">
        <w:rPr>
          <w:color w:val="000000"/>
        </w:rPr>
        <w:t>Guvernului</w:t>
      </w:r>
      <w:proofErr w:type="spellEnd"/>
      <w:r w:rsidRPr="00F26226">
        <w:rPr>
          <w:color w:val="000000"/>
        </w:rPr>
        <w:t xml:space="preserve"> nr. 57/2019 </w:t>
      </w:r>
      <w:proofErr w:type="spellStart"/>
      <w:r w:rsidRPr="00F26226">
        <w:rPr>
          <w:color w:val="000000"/>
        </w:rPr>
        <w:t>privind</w:t>
      </w:r>
      <w:proofErr w:type="spellEnd"/>
      <w:r w:rsidRPr="00F26226">
        <w:rPr>
          <w:color w:val="000000"/>
        </w:rPr>
        <w:t xml:space="preserve"> </w:t>
      </w:r>
      <w:proofErr w:type="spellStart"/>
      <w:r w:rsidRPr="00F26226">
        <w:rPr>
          <w:color w:val="000000"/>
        </w:rPr>
        <w:t>Codul</w:t>
      </w:r>
      <w:proofErr w:type="spellEnd"/>
      <w:r w:rsidRPr="00F26226">
        <w:rPr>
          <w:color w:val="000000"/>
        </w:rPr>
        <w:t xml:space="preserve"> </w:t>
      </w:r>
      <w:proofErr w:type="spellStart"/>
      <w:r w:rsidRPr="00F26226">
        <w:rPr>
          <w:color w:val="000000"/>
        </w:rPr>
        <w:t>Administrativ</w:t>
      </w:r>
      <w:proofErr w:type="spellEnd"/>
      <w:r w:rsidRPr="00F26226">
        <w:rPr>
          <w:color w:val="000000"/>
        </w:rPr>
        <w:t xml:space="preserve">, cu </w:t>
      </w:r>
      <w:proofErr w:type="spellStart"/>
      <w:r w:rsidRPr="00F26226">
        <w:rPr>
          <w:color w:val="000000"/>
        </w:rPr>
        <w:t>modificările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completările</w:t>
      </w:r>
      <w:proofErr w:type="spellEnd"/>
      <w:r w:rsidRPr="00F26226">
        <w:rPr>
          <w:color w:val="000000"/>
        </w:rPr>
        <w:t xml:space="preserve"> </w:t>
      </w:r>
      <w:proofErr w:type="spellStart"/>
      <w:r w:rsidRPr="00F26226">
        <w:rPr>
          <w:color w:val="000000"/>
        </w:rPr>
        <w:t>ulterioare</w:t>
      </w:r>
      <w:proofErr w:type="spellEnd"/>
      <w:r w:rsidRPr="00F26226">
        <w:rPr>
          <w:color w:val="000000"/>
        </w:rPr>
        <w:t>;</w:t>
      </w:r>
    </w:p>
    <w:p w14:paraId="4813C5B1" w14:textId="77777777" w:rsidR="00AD0BE5" w:rsidRPr="00F26226" w:rsidRDefault="00AD0BE5" w:rsidP="00AD0BE5">
      <w:pPr>
        <w:numPr>
          <w:ilvl w:val="0"/>
          <w:numId w:val="2"/>
        </w:numPr>
        <w:jc w:val="both"/>
      </w:pPr>
      <w:r w:rsidRPr="00F26226">
        <w:rPr>
          <w:rFonts w:eastAsia="Lucida Sans Unicode"/>
        </w:rPr>
        <w:tab/>
      </w:r>
      <w:proofErr w:type="spellStart"/>
      <w:r w:rsidRPr="00F26226">
        <w:rPr>
          <w:rFonts w:eastAsia="Lucida Sans Unicode"/>
        </w:rPr>
        <w:t>Ținând</w:t>
      </w:r>
      <w:proofErr w:type="spellEnd"/>
      <w:r w:rsidRPr="00F26226">
        <w:rPr>
          <w:rFonts w:eastAsia="Lucida Sans Unicode"/>
        </w:rPr>
        <w:t xml:space="preserve"> </w:t>
      </w:r>
      <w:proofErr w:type="spellStart"/>
      <w:r w:rsidRPr="00F26226">
        <w:rPr>
          <w:rFonts w:eastAsia="Lucida Sans Unicode"/>
        </w:rPr>
        <w:t>cont</w:t>
      </w:r>
      <w:proofErr w:type="spellEnd"/>
      <w:r w:rsidRPr="00F26226">
        <w:rPr>
          <w:rFonts w:eastAsia="Lucida Sans Unicode"/>
        </w:rPr>
        <w:t xml:space="preserve"> de:</w:t>
      </w:r>
    </w:p>
    <w:p w14:paraId="3993E1A1" w14:textId="77777777" w:rsidR="00AD0BE5" w:rsidRPr="00F26226" w:rsidRDefault="00AD0BE5" w:rsidP="00AD0BE5">
      <w:pPr>
        <w:numPr>
          <w:ilvl w:val="0"/>
          <w:numId w:val="2"/>
        </w:numPr>
        <w:jc w:val="both"/>
      </w:pPr>
      <w:r w:rsidRPr="00F26226">
        <w:rPr>
          <w:rFonts w:eastAsia="Lucida Sans Unicode"/>
        </w:rPr>
        <w:t xml:space="preserve">           -  </w:t>
      </w:r>
      <w:proofErr w:type="spellStart"/>
      <w:r w:rsidRPr="00F26226">
        <w:rPr>
          <w:rFonts w:eastAsia="Lucida Sans Unicode"/>
        </w:rPr>
        <w:t>referatul</w:t>
      </w:r>
      <w:proofErr w:type="spellEnd"/>
      <w:r w:rsidRPr="00F26226">
        <w:rPr>
          <w:rFonts w:eastAsia="Lucida Sans Unicode"/>
        </w:rPr>
        <w:t xml:space="preserve"> de </w:t>
      </w:r>
      <w:proofErr w:type="spellStart"/>
      <w:proofErr w:type="gramStart"/>
      <w:r w:rsidRPr="00F26226">
        <w:rPr>
          <w:rFonts w:eastAsia="Lucida Sans Unicode"/>
        </w:rPr>
        <w:t>aprobare</w:t>
      </w:r>
      <w:proofErr w:type="spellEnd"/>
      <w:r w:rsidRPr="00F26226">
        <w:rPr>
          <w:rFonts w:eastAsia="Lucida Sans Unicode"/>
        </w:rPr>
        <w:t xml:space="preserve"> ,</w:t>
      </w:r>
      <w:proofErr w:type="gramEnd"/>
      <w:r w:rsidRPr="00F26226">
        <w:rPr>
          <w:rFonts w:eastAsia="Lucida Sans Unicode"/>
        </w:rPr>
        <w:t xml:space="preserve"> </w:t>
      </w:r>
      <w:proofErr w:type="spellStart"/>
      <w:r w:rsidRPr="00F26226">
        <w:rPr>
          <w:rFonts w:eastAsia="Lucida Sans Unicode"/>
        </w:rPr>
        <w:t>prin</w:t>
      </w:r>
      <w:proofErr w:type="spellEnd"/>
      <w:r w:rsidRPr="00F26226">
        <w:rPr>
          <w:rFonts w:eastAsia="Lucida Sans Unicode"/>
        </w:rPr>
        <w:t xml:space="preserve"> care </w:t>
      </w:r>
      <w:proofErr w:type="spellStart"/>
      <w:r w:rsidRPr="00F26226">
        <w:rPr>
          <w:bCs/>
        </w:rPr>
        <w:t>primarul</w:t>
      </w:r>
      <w:proofErr w:type="spellEnd"/>
      <w:r w:rsidRPr="00F26226">
        <w:rPr>
          <w:bCs/>
        </w:rPr>
        <w:t xml:space="preserve"> </w:t>
      </w:r>
      <w:proofErr w:type="spellStart"/>
      <w:r w:rsidRPr="00F26226">
        <w:rPr>
          <w:bCs/>
        </w:rPr>
        <w:t>comunei</w:t>
      </w:r>
      <w:proofErr w:type="spellEnd"/>
      <w:r>
        <w:rPr>
          <w:bCs/>
        </w:rPr>
        <w:t xml:space="preserve"> </w:t>
      </w:r>
      <w:proofErr w:type="spellStart"/>
      <w:r>
        <w:rPr>
          <w:bCs/>
        </w:rPr>
        <w:t>Bozieni</w:t>
      </w:r>
      <w:proofErr w:type="spellEnd"/>
      <w:r w:rsidRPr="00F26226">
        <w:rPr>
          <w:bCs/>
        </w:rPr>
        <w:t xml:space="preserve"> </w:t>
      </w:r>
      <w:proofErr w:type="spellStart"/>
      <w:r w:rsidRPr="00F26226">
        <w:rPr>
          <w:bCs/>
        </w:rPr>
        <w:t>propune</w:t>
      </w:r>
      <w:proofErr w:type="spellEnd"/>
      <w:r w:rsidRPr="00F26226">
        <w:t xml:space="preserve"> </w:t>
      </w:r>
      <w:proofErr w:type="spellStart"/>
      <w:r w:rsidRPr="00F26226">
        <w:t>înființarea</w:t>
      </w:r>
      <w:proofErr w:type="spellEnd"/>
      <w:r w:rsidRPr="00F26226">
        <w:t xml:space="preserve"> </w:t>
      </w:r>
      <w:proofErr w:type="spellStart"/>
      <w:r w:rsidRPr="00F26226">
        <w:t>și</w:t>
      </w:r>
      <w:proofErr w:type="spellEnd"/>
      <w:r w:rsidRPr="00F26226">
        <w:t xml:space="preserve"> </w:t>
      </w:r>
      <w:proofErr w:type="spellStart"/>
      <w:r w:rsidRPr="00F26226">
        <w:t>delegarea</w:t>
      </w:r>
      <w:proofErr w:type="spellEnd"/>
      <w:r w:rsidRPr="00F26226">
        <w:t xml:space="preserve"> </w:t>
      </w:r>
      <w:proofErr w:type="spellStart"/>
      <w:r w:rsidRPr="00F26226">
        <w:t>gestiunii</w:t>
      </w:r>
      <w:proofErr w:type="spellEnd"/>
      <w:r w:rsidRPr="00F26226">
        <w:t xml:space="preserve"> </w:t>
      </w:r>
      <w:proofErr w:type="spellStart"/>
      <w:r w:rsidRPr="00F26226">
        <w:t>prin</w:t>
      </w:r>
      <w:proofErr w:type="spellEnd"/>
      <w:r w:rsidRPr="00F26226">
        <w:t xml:space="preserve"> </w:t>
      </w:r>
      <w:proofErr w:type="spellStart"/>
      <w:r w:rsidRPr="00F26226">
        <w:t>concesiune</w:t>
      </w:r>
      <w:proofErr w:type="spellEnd"/>
      <w:r w:rsidRPr="00F26226">
        <w:t xml:space="preserve"> a </w:t>
      </w:r>
      <w:proofErr w:type="spellStart"/>
      <w:r w:rsidRPr="00F26226">
        <w:rPr>
          <w:iCs/>
        </w:rPr>
        <w:t>Serviciului</w:t>
      </w:r>
      <w:proofErr w:type="spellEnd"/>
      <w:r w:rsidRPr="00F26226">
        <w:rPr>
          <w:iCs/>
        </w:rPr>
        <w:t xml:space="preserve"> public </w:t>
      </w:r>
      <w:proofErr w:type="spellStart"/>
      <w:r w:rsidRPr="00F26226">
        <w:rPr>
          <w:iCs/>
        </w:rPr>
        <w:t>pentru</w:t>
      </w:r>
      <w:proofErr w:type="spellEnd"/>
      <w:r w:rsidRPr="00F26226">
        <w:rPr>
          <w:iCs/>
        </w:rPr>
        <w:t xml:space="preserve"> </w:t>
      </w:r>
      <w:proofErr w:type="spellStart"/>
      <w:r w:rsidRPr="00F26226">
        <w:rPr>
          <w:iCs/>
        </w:rPr>
        <w:t>gestionarea</w:t>
      </w:r>
      <w:proofErr w:type="spellEnd"/>
      <w:r w:rsidRPr="00F26226">
        <w:rPr>
          <w:iCs/>
        </w:rPr>
        <w:t xml:space="preserve"> </w:t>
      </w:r>
      <w:proofErr w:type="spellStart"/>
      <w:r w:rsidRPr="00F26226">
        <w:rPr>
          <w:iCs/>
        </w:rPr>
        <w:t>câinilor</w:t>
      </w:r>
      <w:proofErr w:type="spellEnd"/>
      <w:r w:rsidRPr="00F26226">
        <w:rPr>
          <w:iCs/>
        </w:rPr>
        <w:t xml:space="preserve"> </w:t>
      </w:r>
      <w:proofErr w:type="spellStart"/>
      <w:r w:rsidRPr="00F26226">
        <w:rPr>
          <w:iCs/>
        </w:rPr>
        <w:t>fără</w:t>
      </w:r>
      <w:proofErr w:type="spellEnd"/>
      <w:r w:rsidRPr="00F26226">
        <w:rPr>
          <w:iCs/>
        </w:rPr>
        <w:t xml:space="preserve"> </w:t>
      </w:r>
      <w:proofErr w:type="spellStart"/>
      <w:r w:rsidRPr="00F26226">
        <w:rPr>
          <w:iCs/>
        </w:rPr>
        <w:t>stăpân</w:t>
      </w:r>
      <w:proofErr w:type="spellEnd"/>
      <w:r w:rsidRPr="00F26226">
        <w:rPr>
          <w:iCs/>
        </w:rPr>
        <w:t xml:space="preserve"> din </w:t>
      </w:r>
      <w:proofErr w:type="spellStart"/>
      <w:r w:rsidRPr="00F26226">
        <w:rPr>
          <w:iCs/>
        </w:rPr>
        <w:t>comuna</w:t>
      </w:r>
      <w:proofErr w:type="spellEnd"/>
      <w:r w:rsidRPr="00F26226">
        <w:rPr>
          <w:iCs/>
        </w:rPr>
        <w:t xml:space="preserve"> </w:t>
      </w:r>
      <w:proofErr w:type="spellStart"/>
      <w:r>
        <w:rPr>
          <w:iCs/>
        </w:rPr>
        <w:t>Bozieni</w:t>
      </w:r>
      <w:proofErr w:type="spellEnd"/>
      <w:r w:rsidRPr="00F26226">
        <w:t xml:space="preserve">, </w:t>
      </w:r>
      <w:proofErr w:type="spellStart"/>
      <w:r w:rsidRPr="00F26226">
        <w:t>județul</w:t>
      </w:r>
      <w:proofErr w:type="spellEnd"/>
      <w:r w:rsidRPr="00F26226">
        <w:t xml:space="preserve"> </w:t>
      </w:r>
      <w:proofErr w:type="spellStart"/>
      <w:r w:rsidRPr="00F26226">
        <w:t>Neamț</w:t>
      </w:r>
      <w:proofErr w:type="spellEnd"/>
      <w:r w:rsidRPr="00F26226">
        <w:rPr>
          <w:color w:val="000000"/>
        </w:rPr>
        <w:t>;</w:t>
      </w:r>
    </w:p>
    <w:p w14:paraId="7943BE84" w14:textId="77777777" w:rsidR="00AD0BE5" w:rsidRPr="00F26226" w:rsidRDefault="00AD0BE5" w:rsidP="00AD0BE5">
      <w:pPr>
        <w:jc w:val="both"/>
        <w:rPr>
          <w:rFonts w:eastAsia="Lucida Sans Unicode"/>
        </w:rPr>
      </w:pPr>
      <w:r w:rsidRPr="00F26226">
        <w:rPr>
          <w:rFonts w:eastAsia="Lucida Sans Unicode"/>
        </w:rPr>
        <w:t xml:space="preserve"> </w:t>
      </w:r>
      <w:r w:rsidRPr="00F26226">
        <w:rPr>
          <w:rFonts w:eastAsia="Lucida Sans Unicode"/>
        </w:rPr>
        <w:tab/>
        <w:t xml:space="preserve">- </w:t>
      </w:r>
      <w:proofErr w:type="spellStart"/>
      <w:r w:rsidRPr="00F26226">
        <w:rPr>
          <w:rFonts w:eastAsia="Lucida Sans Unicode"/>
        </w:rPr>
        <w:t>raportul</w:t>
      </w:r>
      <w:proofErr w:type="spellEnd"/>
      <w:r w:rsidRPr="00F26226">
        <w:rPr>
          <w:rFonts w:eastAsia="Lucida Sans Unicode"/>
        </w:rPr>
        <w:t xml:space="preserve"> </w:t>
      </w:r>
      <w:proofErr w:type="spellStart"/>
      <w:r>
        <w:rPr>
          <w:rFonts w:eastAsia="Lucida Sans Unicode"/>
        </w:rPr>
        <w:t>compartimentului</w:t>
      </w:r>
      <w:proofErr w:type="spellEnd"/>
      <w:r>
        <w:rPr>
          <w:rFonts w:eastAsia="Lucida Sans Unicode"/>
        </w:rPr>
        <w:t xml:space="preserve"> </w:t>
      </w:r>
      <w:r w:rsidRPr="00F26226">
        <w:rPr>
          <w:rFonts w:eastAsia="Lucida Sans Unicode"/>
        </w:rPr>
        <w:t xml:space="preserve">de </w:t>
      </w:r>
      <w:proofErr w:type="spellStart"/>
      <w:proofErr w:type="gramStart"/>
      <w:r w:rsidRPr="00F26226">
        <w:rPr>
          <w:rFonts w:eastAsia="Lucida Sans Unicode"/>
        </w:rPr>
        <w:t>specialitate</w:t>
      </w:r>
      <w:proofErr w:type="spellEnd"/>
      <w:r>
        <w:rPr>
          <w:rFonts w:eastAsia="Lucida Sans Unicode"/>
        </w:rPr>
        <w:t xml:space="preserve"> </w:t>
      </w:r>
      <w:r w:rsidRPr="00F26226">
        <w:rPr>
          <w:rFonts w:eastAsia="Lucida Sans Unicode"/>
        </w:rPr>
        <w:t>;</w:t>
      </w:r>
      <w:proofErr w:type="gramEnd"/>
    </w:p>
    <w:p w14:paraId="36F0D6C6" w14:textId="77777777" w:rsidR="00AD0BE5" w:rsidRPr="00F26226" w:rsidRDefault="00AD0BE5" w:rsidP="00AD0BE5">
      <w:pPr>
        <w:autoSpaceDE w:val="0"/>
        <w:autoSpaceDN w:val="0"/>
        <w:adjustRightInd w:val="0"/>
        <w:jc w:val="both"/>
        <w:rPr>
          <w:rFonts w:ascii="Times-R New" w:hAnsi="Times-R New"/>
        </w:rPr>
      </w:pPr>
      <w:r w:rsidRPr="00F26226">
        <w:t xml:space="preserve">     -   </w:t>
      </w:r>
      <w:proofErr w:type="spellStart"/>
      <w:r w:rsidRPr="00F26226">
        <w:rPr>
          <w:rFonts w:ascii="Times-R New" w:hAnsi="Times-R New"/>
        </w:rPr>
        <w:t>avizul</w:t>
      </w:r>
      <w:proofErr w:type="spellEnd"/>
      <w:r w:rsidRPr="00F26226">
        <w:rPr>
          <w:rFonts w:ascii="Times-R New" w:hAnsi="Times-R New"/>
        </w:rPr>
        <w:t xml:space="preserve"> </w:t>
      </w:r>
      <w:proofErr w:type="spellStart"/>
      <w:r w:rsidRPr="00F26226">
        <w:rPr>
          <w:rFonts w:ascii="Times-R New" w:hAnsi="Times-R New"/>
        </w:rPr>
        <w:t>favorabil</w:t>
      </w:r>
      <w:proofErr w:type="spellEnd"/>
      <w:r w:rsidRPr="00F26226">
        <w:rPr>
          <w:rFonts w:ascii="Times-R New" w:hAnsi="Times-R New"/>
        </w:rPr>
        <w:t xml:space="preserve"> al </w:t>
      </w:r>
      <w:proofErr w:type="spellStart"/>
      <w:r w:rsidRPr="00F26226">
        <w:rPr>
          <w:rFonts w:ascii="Times-R New" w:hAnsi="Times-R New"/>
        </w:rPr>
        <w:t>Comisiei</w:t>
      </w:r>
      <w:proofErr w:type="spellEnd"/>
      <w:r w:rsidRPr="00F26226">
        <w:rPr>
          <w:rFonts w:ascii="Times-R New" w:hAnsi="Times-R New"/>
        </w:rPr>
        <w:t xml:space="preserve"> </w:t>
      </w:r>
      <w:proofErr w:type="spellStart"/>
      <w:r w:rsidRPr="00F26226">
        <w:rPr>
          <w:rFonts w:ascii="Times-R New" w:hAnsi="Times-R New"/>
          <w:i/>
          <w:iCs/>
        </w:rPr>
        <w:t>pentru</w:t>
      </w:r>
      <w:proofErr w:type="spellEnd"/>
      <w:r w:rsidRPr="00F26226">
        <w:rPr>
          <w:rFonts w:ascii="Times-R New" w:hAnsi="Times-R New"/>
          <w:i/>
          <w:iCs/>
        </w:rPr>
        <w:t xml:space="preserve"> </w:t>
      </w:r>
      <w:proofErr w:type="spellStart"/>
      <w:r w:rsidRPr="00F26226">
        <w:rPr>
          <w:rFonts w:ascii="Times-R New" w:hAnsi="Times-R New"/>
          <w:i/>
          <w:iCs/>
        </w:rPr>
        <w:t>activit</w:t>
      </w:r>
      <w:r w:rsidRPr="00F26226">
        <w:rPr>
          <w:rFonts w:ascii="Cambria" w:hAnsi="Cambria" w:cs="Cambria"/>
          <w:i/>
          <w:iCs/>
        </w:rPr>
        <w:t>ăț</w:t>
      </w:r>
      <w:r w:rsidRPr="00F26226">
        <w:rPr>
          <w:rFonts w:ascii="Times-R New" w:hAnsi="Times-R New"/>
          <w:i/>
          <w:iCs/>
        </w:rPr>
        <w:t>i</w:t>
      </w:r>
      <w:proofErr w:type="spellEnd"/>
      <w:r w:rsidRPr="00F26226">
        <w:rPr>
          <w:rFonts w:ascii="Times-R New" w:hAnsi="Times-R New"/>
          <w:i/>
          <w:iCs/>
        </w:rPr>
        <w:t xml:space="preserve"> </w:t>
      </w:r>
      <w:proofErr w:type="spellStart"/>
      <w:r w:rsidRPr="00F26226">
        <w:rPr>
          <w:rFonts w:ascii="Times-R New" w:hAnsi="Times-R New"/>
          <w:i/>
          <w:iCs/>
        </w:rPr>
        <w:t>economico-financiare</w:t>
      </w:r>
      <w:proofErr w:type="spellEnd"/>
      <w:r w:rsidRPr="00F26226">
        <w:rPr>
          <w:rFonts w:ascii="Times-R New" w:hAnsi="Times-R New"/>
          <w:i/>
          <w:iCs/>
        </w:rPr>
        <w:t xml:space="preserve">, </w:t>
      </w:r>
      <w:proofErr w:type="spellStart"/>
      <w:r w:rsidRPr="00F26226">
        <w:rPr>
          <w:rFonts w:ascii="Times-R New" w:hAnsi="Times-R New"/>
          <w:i/>
          <w:iCs/>
        </w:rPr>
        <w:t>amenajarea</w:t>
      </w:r>
      <w:proofErr w:type="spellEnd"/>
      <w:r w:rsidRPr="00F26226">
        <w:rPr>
          <w:rFonts w:ascii="Times-R New" w:hAnsi="Times-R New"/>
          <w:i/>
          <w:iCs/>
        </w:rPr>
        <w:t xml:space="preserve"> </w:t>
      </w:r>
      <w:proofErr w:type="spellStart"/>
      <w:r w:rsidRPr="00F26226">
        <w:rPr>
          <w:rFonts w:ascii="Times-R New" w:hAnsi="Times-R New"/>
          <w:i/>
          <w:iCs/>
        </w:rPr>
        <w:t>teritoriului</w:t>
      </w:r>
      <w:proofErr w:type="spellEnd"/>
      <w:r w:rsidRPr="00F26226">
        <w:rPr>
          <w:rFonts w:ascii="Times-R New" w:hAnsi="Times-R New"/>
          <w:i/>
          <w:iCs/>
        </w:rPr>
        <w:t xml:space="preserve"> </w:t>
      </w:r>
      <w:proofErr w:type="spellStart"/>
      <w:r w:rsidRPr="00F26226">
        <w:rPr>
          <w:rFonts w:ascii="Cambria" w:hAnsi="Cambria" w:cs="Cambria"/>
          <w:i/>
          <w:iCs/>
        </w:rPr>
        <w:t>ș</w:t>
      </w:r>
      <w:r w:rsidRPr="00F26226">
        <w:rPr>
          <w:rFonts w:ascii="Times-R New" w:hAnsi="Times-R New"/>
          <w:i/>
          <w:iCs/>
        </w:rPr>
        <w:t>i</w:t>
      </w:r>
      <w:proofErr w:type="spellEnd"/>
      <w:r w:rsidRPr="00F26226">
        <w:rPr>
          <w:rFonts w:ascii="Times-R New" w:hAnsi="Times-R New"/>
          <w:i/>
          <w:iCs/>
        </w:rPr>
        <w:t xml:space="preserve"> </w:t>
      </w:r>
      <w:proofErr w:type="gramStart"/>
      <w:r w:rsidRPr="00F26226">
        <w:rPr>
          <w:rFonts w:ascii="Times-R New" w:hAnsi="Times-R New"/>
          <w:i/>
          <w:iCs/>
        </w:rPr>
        <w:t xml:space="preserve">urbanism,  </w:t>
      </w:r>
      <w:proofErr w:type="spellStart"/>
      <w:r w:rsidRPr="00F26226">
        <w:rPr>
          <w:rFonts w:ascii="Times-R New" w:hAnsi="Times-R New"/>
          <w:i/>
          <w:iCs/>
        </w:rPr>
        <w:t>juridic</w:t>
      </w:r>
      <w:r w:rsidRPr="00F26226">
        <w:rPr>
          <w:rFonts w:ascii="Cambria" w:hAnsi="Cambria" w:cs="Cambria"/>
          <w:i/>
          <w:iCs/>
        </w:rPr>
        <w:t>ă</w:t>
      </w:r>
      <w:proofErr w:type="spellEnd"/>
      <w:proofErr w:type="gramEnd"/>
      <w:r w:rsidRPr="00F26226">
        <w:rPr>
          <w:rFonts w:ascii="Times-R New" w:hAnsi="Times-R New"/>
          <w:i/>
          <w:iCs/>
        </w:rPr>
        <w:t xml:space="preserve"> </w:t>
      </w:r>
      <w:proofErr w:type="spellStart"/>
      <w:r w:rsidRPr="00F26226">
        <w:rPr>
          <w:rFonts w:ascii="Cambria" w:hAnsi="Cambria" w:cs="Cambria"/>
          <w:i/>
          <w:iCs/>
        </w:rPr>
        <w:t>ș</w:t>
      </w:r>
      <w:r w:rsidRPr="00F26226">
        <w:rPr>
          <w:rFonts w:ascii="Times-R New" w:hAnsi="Times-R New"/>
          <w:i/>
          <w:iCs/>
        </w:rPr>
        <w:t>i</w:t>
      </w:r>
      <w:proofErr w:type="spellEnd"/>
      <w:r w:rsidRPr="00F26226">
        <w:rPr>
          <w:rFonts w:ascii="Times-R New" w:hAnsi="Times-R New"/>
          <w:i/>
          <w:iCs/>
        </w:rPr>
        <w:t xml:space="preserve"> de </w:t>
      </w:r>
      <w:proofErr w:type="spellStart"/>
      <w:r w:rsidRPr="00F26226">
        <w:rPr>
          <w:rFonts w:ascii="Times-R New" w:hAnsi="Times-R New"/>
          <w:i/>
          <w:iCs/>
        </w:rPr>
        <w:t>disciplin</w:t>
      </w:r>
      <w:r w:rsidRPr="00F26226">
        <w:rPr>
          <w:rFonts w:ascii="Cambria" w:hAnsi="Cambria" w:cs="Cambria"/>
          <w:i/>
          <w:iCs/>
        </w:rPr>
        <w:t>ă</w:t>
      </w:r>
      <w:proofErr w:type="spellEnd"/>
      <w:r w:rsidRPr="00F26226">
        <w:rPr>
          <w:rFonts w:ascii="Times-R New" w:hAnsi="Times-R New"/>
        </w:rPr>
        <w:t>.</w:t>
      </w:r>
    </w:p>
    <w:p w14:paraId="506C377B" w14:textId="77777777" w:rsidR="00AD0BE5" w:rsidRPr="00F26226" w:rsidRDefault="00AD0BE5" w:rsidP="00AD0BE5">
      <w:pPr>
        <w:ind w:firstLine="708"/>
        <w:jc w:val="both"/>
      </w:pPr>
      <w:r w:rsidRPr="00F26226">
        <w:t xml:space="preserve">In </w:t>
      </w:r>
      <w:proofErr w:type="spellStart"/>
      <w:r w:rsidRPr="00F26226">
        <w:t>conformitate</w:t>
      </w:r>
      <w:proofErr w:type="spellEnd"/>
      <w:r w:rsidRPr="00F26226">
        <w:t xml:space="preserve"> cu </w:t>
      </w:r>
      <w:proofErr w:type="spellStart"/>
      <w:r w:rsidRPr="00F26226">
        <w:t>prevederile</w:t>
      </w:r>
      <w:proofErr w:type="spellEnd"/>
      <w:r w:rsidRPr="00F26226">
        <w:t xml:space="preserve"> art. 196, </w:t>
      </w:r>
      <w:proofErr w:type="spellStart"/>
      <w:r w:rsidRPr="00F26226">
        <w:t>alin</w:t>
      </w:r>
      <w:proofErr w:type="spellEnd"/>
      <w:r w:rsidRPr="00F26226">
        <w:t xml:space="preserve">. (1), lit. a) din OUG 57/2019 </w:t>
      </w:r>
      <w:proofErr w:type="spellStart"/>
      <w:r w:rsidRPr="00F26226">
        <w:t>privind</w:t>
      </w:r>
      <w:proofErr w:type="spellEnd"/>
      <w:r w:rsidRPr="00F26226">
        <w:t xml:space="preserve"> </w:t>
      </w:r>
      <w:proofErr w:type="spellStart"/>
      <w:r w:rsidRPr="00F26226">
        <w:t>codul</w:t>
      </w:r>
      <w:proofErr w:type="spellEnd"/>
      <w:r w:rsidRPr="00F26226">
        <w:t xml:space="preserve"> </w:t>
      </w:r>
      <w:proofErr w:type="spellStart"/>
      <w:r w:rsidRPr="00F26226">
        <w:t>administrativ</w:t>
      </w:r>
      <w:proofErr w:type="spellEnd"/>
      <w:r w:rsidRPr="00F26226">
        <w:t xml:space="preserve">, </w:t>
      </w:r>
      <w:proofErr w:type="spellStart"/>
      <w:r w:rsidRPr="00F26226">
        <w:t>actualizată</w:t>
      </w:r>
      <w:proofErr w:type="spellEnd"/>
      <w:r w:rsidRPr="00F26226">
        <w:t xml:space="preserve">. </w:t>
      </w:r>
    </w:p>
    <w:p w14:paraId="62994372" w14:textId="77777777" w:rsidR="00AD0BE5" w:rsidRPr="00F26226" w:rsidRDefault="00AD0BE5" w:rsidP="00AD0BE5">
      <w:pPr>
        <w:jc w:val="both"/>
        <w:rPr>
          <w:sz w:val="26"/>
          <w:szCs w:val="26"/>
        </w:rPr>
      </w:pPr>
    </w:p>
    <w:p w14:paraId="2CBD5D7B" w14:textId="77777777" w:rsidR="00AD0BE5" w:rsidRPr="00F26226" w:rsidRDefault="00AD0BE5" w:rsidP="00AD0BE5">
      <w:pPr>
        <w:jc w:val="center"/>
        <w:rPr>
          <w:rFonts w:eastAsia="Lucida Sans Unicode"/>
          <w:b/>
          <w:sz w:val="26"/>
          <w:szCs w:val="26"/>
        </w:rPr>
      </w:pPr>
      <w:r w:rsidRPr="00F26226">
        <w:rPr>
          <w:b/>
          <w:sz w:val="26"/>
          <w:szCs w:val="26"/>
        </w:rPr>
        <w:t>ADOPTĂ PREZENTA HOTĂRÂRE</w:t>
      </w:r>
      <w:r w:rsidRPr="00F26226">
        <w:rPr>
          <w:rFonts w:eastAsia="Lucida Sans Unicode"/>
          <w:b/>
          <w:sz w:val="26"/>
          <w:szCs w:val="26"/>
        </w:rPr>
        <w:t>:</w:t>
      </w:r>
    </w:p>
    <w:p w14:paraId="77B81531" w14:textId="77777777" w:rsidR="00AD0BE5" w:rsidRPr="00F26226" w:rsidRDefault="00AD0BE5" w:rsidP="00AD0BE5">
      <w:pPr>
        <w:spacing w:after="13" w:line="267" w:lineRule="auto"/>
        <w:ind w:right="324"/>
        <w:jc w:val="both"/>
        <w:rPr>
          <w:rFonts w:eastAsia="Lucida Sans Unicode"/>
          <w:sz w:val="26"/>
          <w:szCs w:val="26"/>
        </w:rPr>
      </w:pPr>
    </w:p>
    <w:p w14:paraId="6C11ED03" w14:textId="77777777" w:rsidR="00AD0BE5" w:rsidRPr="00F26226" w:rsidRDefault="00AD0BE5" w:rsidP="00AD0BE5">
      <w:pPr>
        <w:spacing w:after="13" w:line="267" w:lineRule="auto"/>
        <w:ind w:right="324" w:firstLine="720"/>
        <w:jc w:val="both"/>
        <w:rPr>
          <w:color w:val="000000"/>
        </w:rPr>
      </w:pPr>
      <w:r w:rsidRPr="00F26226">
        <w:rPr>
          <w:b/>
          <w:bCs/>
        </w:rPr>
        <w:t>Art. 1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Studiul</w:t>
      </w:r>
      <w:proofErr w:type="spellEnd"/>
      <w:r w:rsidRPr="00F26226">
        <w:rPr>
          <w:color w:val="000000"/>
        </w:rPr>
        <w:t xml:space="preserve"> de </w:t>
      </w:r>
      <w:proofErr w:type="spellStart"/>
      <w:r w:rsidRPr="00F26226">
        <w:rPr>
          <w:color w:val="000000"/>
        </w:rPr>
        <w:t>oportunitate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înființarea</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gestiune</w:t>
      </w:r>
      <w:r w:rsidRPr="008D3870">
        <w:rPr>
          <w:color w:val="000000"/>
        </w:rPr>
        <w:t>a</w:t>
      </w:r>
      <w:proofErr w:type="spellEnd"/>
      <w:r w:rsidRPr="00F26226">
        <w:rPr>
          <w:color w:val="000000"/>
        </w:rPr>
        <w:t xml:space="preserve">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Pr>
          <w:iCs/>
          <w:color w:val="000000"/>
        </w:rPr>
        <w:t>Bozieni</w:t>
      </w:r>
      <w:proofErr w:type="spellEnd"/>
      <w:r w:rsidRPr="00F26226">
        <w:rPr>
          <w:color w:val="000000"/>
        </w:rPr>
        <w:t xml:space="preserve">, </w:t>
      </w:r>
      <w:proofErr w:type="spellStart"/>
      <w:r w:rsidRPr="00F26226">
        <w:rPr>
          <w:color w:val="000000"/>
        </w:rPr>
        <w:t>județul</w:t>
      </w:r>
      <w:proofErr w:type="spellEnd"/>
      <w:r w:rsidRPr="00F26226">
        <w:rPr>
          <w:color w:val="000000"/>
        </w:rPr>
        <w:t xml:space="preserve"> </w:t>
      </w:r>
      <w:proofErr w:type="spellStart"/>
      <w:r w:rsidRPr="00F26226">
        <w:rPr>
          <w:color w:val="000000"/>
        </w:rPr>
        <w:t>Neamț</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1. </w:t>
      </w:r>
    </w:p>
    <w:p w14:paraId="06BE81CE" w14:textId="77777777" w:rsidR="00AD0BE5" w:rsidRPr="00F26226" w:rsidRDefault="00AD0BE5" w:rsidP="00AD0BE5">
      <w:pPr>
        <w:spacing w:after="13" w:line="267" w:lineRule="auto"/>
        <w:ind w:right="324" w:firstLine="720"/>
        <w:jc w:val="both"/>
        <w:rPr>
          <w:color w:val="000000"/>
        </w:rPr>
      </w:pPr>
      <w:r w:rsidRPr="00F26226">
        <w:rPr>
          <w:b/>
          <w:bCs/>
        </w:rPr>
        <w:t>Art. 2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înființarea</w:t>
      </w:r>
      <w:proofErr w:type="spellEnd"/>
      <w:r w:rsidRPr="00F26226">
        <w:rPr>
          <w:color w:val="000000"/>
        </w:rPr>
        <w:t xml:space="preserve">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Pr>
          <w:iCs/>
          <w:color w:val="000000"/>
        </w:rPr>
        <w:t>Bozieni</w:t>
      </w:r>
      <w:proofErr w:type="spellEnd"/>
      <w:r w:rsidRPr="00F26226">
        <w:rPr>
          <w:color w:val="000000"/>
        </w:rPr>
        <w:t xml:space="preserve">, care </w:t>
      </w:r>
      <w:proofErr w:type="spellStart"/>
      <w:r w:rsidRPr="00F26226">
        <w:rPr>
          <w:color w:val="000000"/>
        </w:rPr>
        <w:t>va</w:t>
      </w:r>
      <w:proofErr w:type="spellEnd"/>
      <w:r w:rsidRPr="00F26226">
        <w:rPr>
          <w:color w:val="000000"/>
        </w:rPr>
        <w:t xml:space="preserve"> </w:t>
      </w:r>
      <w:proofErr w:type="spellStart"/>
      <w:r w:rsidRPr="00F26226">
        <w:rPr>
          <w:color w:val="000000"/>
        </w:rPr>
        <w:t>funcționa</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subordinea</w:t>
      </w:r>
      <w:proofErr w:type="spellEnd"/>
      <w:r w:rsidRPr="00F26226">
        <w:rPr>
          <w:color w:val="000000"/>
        </w:rPr>
        <w:t xml:space="preserve"> </w:t>
      </w:r>
      <w:proofErr w:type="spellStart"/>
      <w:r w:rsidRPr="00F26226">
        <w:rPr>
          <w:color w:val="000000"/>
        </w:rPr>
        <w:t>primarului</w:t>
      </w:r>
      <w:proofErr w:type="spellEnd"/>
      <w:r w:rsidRPr="00F26226">
        <w:rPr>
          <w:color w:val="000000"/>
        </w:rPr>
        <w:t xml:space="preserve"> </w:t>
      </w:r>
      <w:proofErr w:type="spellStart"/>
      <w:r w:rsidRPr="00F26226">
        <w:rPr>
          <w:color w:val="000000"/>
        </w:rPr>
        <w:t>comunei</w:t>
      </w:r>
      <w:proofErr w:type="spellEnd"/>
      <w:r w:rsidRPr="00F26226">
        <w:rPr>
          <w:color w:val="000000"/>
        </w:rPr>
        <w:t xml:space="preserve"> </w:t>
      </w:r>
      <w:proofErr w:type="spellStart"/>
      <w:r w:rsidRPr="00F26226">
        <w:rPr>
          <w:color w:val="000000"/>
        </w:rPr>
        <w:t>potrivit</w:t>
      </w:r>
      <w:proofErr w:type="spellEnd"/>
      <w:r w:rsidRPr="00F26226">
        <w:rPr>
          <w:color w:val="000000"/>
        </w:rPr>
        <w:t xml:space="preserve"> </w:t>
      </w:r>
      <w:proofErr w:type="spellStart"/>
      <w:r w:rsidRPr="00F26226">
        <w:rPr>
          <w:color w:val="000000"/>
        </w:rPr>
        <w:t>Regulamentului</w:t>
      </w:r>
      <w:proofErr w:type="spellEnd"/>
      <w:r w:rsidRPr="00F26226">
        <w:rPr>
          <w:color w:val="000000"/>
        </w:rPr>
        <w:t xml:space="preserve"> de </w:t>
      </w:r>
      <w:proofErr w:type="spellStart"/>
      <w:r w:rsidRPr="00F26226">
        <w:rPr>
          <w:color w:val="000000"/>
        </w:rPr>
        <w:t>organizare</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funcționare</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2. </w:t>
      </w:r>
    </w:p>
    <w:p w14:paraId="55867D19" w14:textId="77777777" w:rsidR="00AD0BE5" w:rsidRPr="00F26226" w:rsidRDefault="00AD0BE5" w:rsidP="00AD0BE5">
      <w:pPr>
        <w:spacing w:after="13" w:line="267" w:lineRule="auto"/>
        <w:ind w:right="324" w:firstLine="720"/>
        <w:jc w:val="both"/>
        <w:rPr>
          <w:color w:val="000000"/>
        </w:rPr>
      </w:pPr>
      <w:r w:rsidRPr="00F26226">
        <w:rPr>
          <w:b/>
          <w:bCs/>
        </w:rPr>
        <w:t>Art. 3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Studiul</w:t>
      </w:r>
      <w:proofErr w:type="spellEnd"/>
      <w:r w:rsidRPr="00F26226">
        <w:rPr>
          <w:color w:val="000000"/>
        </w:rPr>
        <w:t xml:space="preserve"> de </w:t>
      </w:r>
      <w:proofErr w:type="spellStart"/>
      <w:r w:rsidRPr="00F26226">
        <w:rPr>
          <w:color w:val="000000"/>
        </w:rPr>
        <w:t>fundamentare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delegarea</w:t>
      </w:r>
      <w:proofErr w:type="spellEnd"/>
      <w:r w:rsidRPr="00F26226">
        <w:rPr>
          <w:color w:val="000000"/>
        </w:rPr>
        <w:t xml:space="preserve"> </w:t>
      </w:r>
      <w:proofErr w:type="spellStart"/>
      <w:r w:rsidRPr="00F26226">
        <w:rPr>
          <w:color w:val="000000"/>
        </w:rPr>
        <w:t>gestiunii</w:t>
      </w:r>
      <w:proofErr w:type="spellEnd"/>
      <w:r w:rsidRPr="00F26226">
        <w:rPr>
          <w:color w:val="000000"/>
        </w:rPr>
        <w:t xml:space="preserve">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Pr>
          <w:iCs/>
          <w:color w:val="000000"/>
        </w:rPr>
        <w:t>Bozieni</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3. </w:t>
      </w:r>
    </w:p>
    <w:p w14:paraId="237A09F1" w14:textId="77777777" w:rsidR="00AD0BE5" w:rsidRPr="00F26226" w:rsidRDefault="00AD0BE5" w:rsidP="00AD0BE5">
      <w:pPr>
        <w:spacing w:after="13" w:line="267" w:lineRule="auto"/>
        <w:ind w:right="324" w:firstLine="720"/>
        <w:jc w:val="both"/>
        <w:rPr>
          <w:color w:val="000000"/>
        </w:rPr>
      </w:pPr>
      <w:r w:rsidRPr="00F26226">
        <w:rPr>
          <w:b/>
          <w:bCs/>
        </w:rPr>
        <w:t>Art. 4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delegarea</w:t>
      </w:r>
      <w:proofErr w:type="spellEnd"/>
      <w:r w:rsidRPr="00F26226">
        <w:rPr>
          <w:color w:val="000000"/>
        </w:rPr>
        <w:t xml:space="preserve"> </w:t>
      </w:r>
      <w:proofErr w:type="spellStart"/>
      <w:r w:rsidRPr="00F26226">
        <w:rPr>
          <w:color w:val="000000"/>
        </w:rPr>
        <w:t>gestiunii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a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Pr>
          <w:iCs/>
          <w:color w:val="000000"/>
        </w:rPr>
        <w:t>Bozieni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licitație</w:t>
      </w:r>
      <w:proofErr w:type="spellEnd"/>
      <w:r w:rsidRPr="00F26226">
        <w:rPr>
          <w:color w:val="000000"/>
        </w:rPr>
        <w:t xml:space="preserve"> </w:t>
      </w:r>
      <w:proofErr w:type="spellStart"/>
      <w:r w:rsidRPr="00F26226">
        <w:rPr>
          <w:color w:val="000000"/>
        </w:rPr>
        <w:t>publică</w:t>
      </w:r>
      <w:proofErr w:type="spellEnd"/>
      <w:r w:rsidRPr="00F26226">
        <w:rPr>
          <w:color w:val="000000"/>
        </w:rPr>
        <w:t xml:space="preserve">, </w:t>
      </w:r>
      <w:proofErr w:type="spellStart"/>
      <w:r w:rsidRPr="00F26226">
        <w:rPr>
          <w:color w:val="000000"/>
        </w:rPr>
        <w:t>numai</w:t>
      </w:r>
      <w:proofErr w:type="spellEnd"/>
      <w:r w:rsidRPr="00F26226">
        <w:rPr>
          <w:color w:val="000000"/>
        </w:rPr>
        <w:t xml:space="preserve"> </w:t>
      </w:r>
      <w:proofErr w:type="spellStart"/>
      <w:r w:rsidRPr="00F26226">
        <w:rPr>
          <w:color w:val="000000"/>
        </w:rPr>
        <w:t>către</w:t>
      </w:r>
      <w:proofErr w:type="spellEnd"/>
      <w:r w:rsidRPr="00F26226">
        <w:rPr>
          <w:color w:val="000000"/>
        </w:rPr>
        <w:t xml:space="preserve"> </w:t>
      </w:r>
      <w:proofErr w:type="spellStart"/>
      <w:r w:rsidRPr="00F26226">
        <w:rPr>
          <w:color w:val="000000"/>
        </w:rPr>
        <w:t>persoane</w:t>
      </w:r>
      <w:proofErr w:type="spellEnd"/>
      <w:r w:rsidRPr="00F26226">
        <w:rPr>
          <w:color w:val="000000"/>
        </w:rPr>
        <w:t xml:space="preserve"> </w:t>
      </w:r>
      <w:proofErr w:type="spellStart"/>
      <w:r w:rsidRPr="00F26226">
        <w:rPr>
          <w:color w:val="000000"/>
        </w:rPr>
        <w:t>juridice</w:t>
      </w:r>
      <w:proofErr w:type="spellEnd"/>
      <w:r w:rsidRPr="00F26226">
        <w:rPr>
          <w:color w:val="000000"/>
        </w:rPr>
        <w:t xml:space="preserve">, </w:t>
      </w:r>
      <w:proofErr w:type="spellStart"/>
      <w:r w:rsidRPr="00F26226">
        <w:rPr>
          <w:color w:val="000000"/>
        </w:rPr>
        <w:t>asociații</w:t>
      </w:r>
      <w:proofErr w:type="spellEnd"/>
      <w:r w:rsidRPr="00F26226">
        <w:rPr>
          <w:color w:val="000000"/>
        </w:rPr>
        <w:t xml:space="preserve"> </w:t>
      </w:r>
      <w:proofErr w:type="spellStart"/>
      <w:r w:rsidRPr="00F26226">
        <w:rPr>
          <w:color w:val="000000"/>
        </w:rPr>
        <w:t>sau</w:t>
      </w:r>
      <w:proofErr w:type="spellEnd"/>
      <w:r w:rsidRPr="00F26226">
        <w:rPr>
          <w:color w:val="000000"/>
        </w:rPr>
        <w:t xml:space="preserve"> </w:t>
      </w:r>
      <w:proofErr w:type="spellStart"/>
      <w:r w:rsidRPr="00F26226">
        <w:rPr>
          <w:color w:val="000000"/>
        </w:rPr>
        <w:t>fundații</w:t>
      </w:r>
      <w:proofErr w:type="spellEnd"/>
      <w:r w:rsidRPr="00F26226">
        <w:rPr>
          <w:color w:val="000000"/>
        </w:rPr>
        <w:t xml:space="preserve"> care </w:t>
      </w:r>
      <w:proofErr w:type="spellStart"/>
      <w:r w:rsidRPr="00F26226">
        <w:rPr>
          <w:color w:val="000000"/>
        </w:rPr>
        <w:t>desfășoară</w:t>
      </w:r>
      <w:proofErr w:type="spellEnd"/>
      <w:r w:rsidRPr="00F26226">
        <w:rPr>
          <w:color w:val="000000"/>
        </w:rPr>
        <w:t xml:space="preserve"> </w:t>
      </w:r>
      <w:proofErr w:type="spellStart"/>
      <w:r w:rsidRPr="00F26226">
        <w:rPr>
          <w:color w:val="000000"/>
        </w:rPr>
        <w:t>activități</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domeniul</w:t>
      </w:r>
      <w:proofErr w:type="spellEnd"/>
      <w:r w:rsidRPr="00F26226">
        <w:rPr>
          <w:color w:val="000000"/>
        </w:rPr>
        <w:t xml:space="preserve"> </w:t>
      </w:r>
      <w:proofErr w:type="spellStart"/>
      <w:r w:rsidRPr="00F26226">
        <w:rPr>
          <w:color w:val="000000"/>
        </w:rPr>
        <w:t>protecției</w:t>
      </w:r>
      <w:proofErr w:type="spellEnd"/>
      <w:r w:rsidRPr="00F26226">
        <w:rPr>
          <w:color w:val="000000"/>
        </w:rPr>
        <w:t xml:space="preserve"> </w:t>
      </w:r>
      <w:proofErr w:type="spellStart"/>
      <w:r w:rsidRPr="00F26226">
        <w:rPr>
          <w:color w:val="000000"/>
        </w:rPr>
        <w:t>animalelor</w:t>
      </w:r>
      <w:proofErr w:type="spellEnd"/>
      <w:r w:rsidRPr="00F26226">
        <w:rPr>
          <w:color w:val="000000"/>
        </w:rPr>
        <w:t xml:space="preserve">. </w:t>
      </w:r>
    </w:p>
    <w:p w14:paraId="1BDC1E92" w14:textId="77777777" w:rsidR="00AD0BE5" w:rsidRPr="00F26226" w:rsidRDefault="00AD0BE5" w:rsidP="00AD0BE5">
      <w:pPr>
        <w:spacing w:after="13" w:line="267" w:lineRule="auto"/>
        <w:ind w:right="324" w:firstLine="720"/>
        <w:jc w:val="both"/>
        <w:rPr>
          <w:color w:val="000000"/>
        </w:rPr>
      </w:pPr>
      <w:r w:rsidRPr="00F26226">
        <w:rPr>
          <w:b/>
          <w:bCs/>
        </w:rPr>
        <w:t>Art. 5 –</w:t>
      </w:r>
      <w:r w:rsidRPr="00F26226">
        <w:t xml:space="preserve"> </w:t>
      </w:r>
      <w:r w:rsidRPr="00F26226">
        <w:rPr>
          <w:color w:val="000000"/>
        </w:rPr>
        <w:t xml:space="preserve">Se </w:t>
      </w:r>
      <w:proofErr w:type="spellStart"/>
      <w:r w:rsidRPr="00F26226">
        <w:rPr>
          <w:color w:val="000000"/>
        </w:rPr>
        <w:t>aprobă</w:t>
      </w:r>
      <w:proofErr w:type="spellEnd"/>
      <w:r w:rsidRPr="00F26226">
        <w:rPr>
          <w:color w:val="000000"/>
        </w:rPr>
        <w:t xml:space="preserve"> </w:t>
      </w:r>
      <w:proofErr w:type="spellStart"/>
      <w:r w:rsidRPr="00F26226">
        <w:rPr>
          <w:color w:val="000000"/>
        </w:rPr>
        <w:t>documentația</w:t>
      </w:r>
      <w:proofErr w:type="spellEnd"/>
      <w:r w:rsidRPr="00F26226">
        <w:rPr>
          <w:color w:val="000000"/>
        </w:rPr>
        <w:t xml:space="preserve"> de </w:t>
      </w:r>
      <w:proofErr w:type="spellStart"/>
      <w:r w:rsidRPr="00F26226">
        <w:rPr>
          <w:color w:val="000000"/>
        </w:rPr>
        <w:t>atribuire</w:t>
      </w:r>
      <w:proofErr w:type="spellEnd"/>
      <w:r w:rsidRPr="00F26226">
        <w:rPr>
          <w:color w:val="000000"/>
        </w:rPr>
        <w:t xml:space="preserve"> </w:t>
      </w:r>
      <w:proofErr w:type="spellStart"/>
      <w:r w:rsidRPr="00F26226">
        <w:rPr>
          <w:color w:val="000000"/>
        </w:rPr>
        <w:t>privind</w:t>
      </w:r>
      <w:proofErr w:type="spellEnd"/>
      <w:r w:rsidRPr="00F26226">
        <w:rPr>
          <w:color w:val="000000"/>
        </w:rPr>
        <w:t xml:space="preserve"> </w:t>
      </w:r>
      <w:proofErr w:type="spellStart"/>
      <w:r w:rsidRPr="00F26226">
        <w:rPr>
          <w:color w:val="000000"/>
        </w:rPr>
        <w:t>delegarea</w:t>
      </w:r>
      <w:proofErr w:type="spellEnd"/>
      <w:r w:rsidRPr="00F26226">
        <w:rPr>
          <w:color w:val="000000"/>
        </w:rPr>
        <w:t xml:space="preserve"> </w:t>
      </w:r>
      <w:proofErr w:type="spellStart"/>
      <w:r w:rsidRPr="00F26226">
        <w:rPr>
          <w:color w:val="000000"/>
        </w:rPr>
        <w:t>gestiunii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a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Pr>
          <w:iCs/>
          <w:color w:val="000000"/>
        </w:rPr>
        <w:t>Bozieni</w:t>
      </w:r>
      <w:proofErr w:type="spellEnd"/>
      <w:r w:rsidRPr="008D3870">
        <w:rPr>
          <w:iCs/>
          <w:color w:val="000000"/>
        </w:rPr>
        <w:t xml:space="preserve"> </w:t>
      </w:r>
      <w:r w:rsidRPr="00F26226">
        <w:rPr>
          <w:color w:val="000000"/>
        </w:rPr>
        <w:t xml:space="preserve">care </w:t>
      </w:r>
      <w:proofErr w:type="spellStart"/>
      <w:r w:rsidRPr="00F26226">
        <w:rPr>
          <w:color w:val="000000"/>
        </w:rPr>
        <w:t>cuprinde</w:t>
      </w:r>
      <w:proofErr w:type="spellEnd"/>
      <w:r w:rsidRPr="00F26226">
        <w:rPr>
          <w:color w:val="000000"/>
        </w:rPr>
        <w:t>:</w:t>
      </w:r>
    </w:p>
    <w:p w14:paraId="668D8D78" w14:textId="77777777" w:rsidR="00AD0BE5" w:rsidRPr="00F26226" w:rsidRDefault="00AD0BE5" w:rsidP="00AD0BE5">
      <w:pPr>
        <w:numPr>
          <w:ilvl w:val="0"/>
          <w:numId w:val="4"/>
        </w:numPr>
        <w:spacing w:line="267" w:lineRule="auto"/>
        <w:ind w:right="324"/>
        <w:contextualSpacing/>
        <w:jc w:val="both"/>
        <w:rPr>
          <w:color w:val="000000"/>
        </w:rPr>
      </w:pPr>
      <w:proofErr w:type="spellStart"/>
      <w:r w:rsidRPr="00F26226">
        <w:rPr>
          <w:color w:val="000000"/>
        </w:rPr>
        <w:t>instrucțiunile</w:t>
      </w:r>
      <w:proofErr w:type="spellEnd"/>
      <w:r w:rsidRPr="00F26226">
        <w:rPr>
          <w:color w:val="000000"/>
        </w:rPr>
        <w:t xml:space="preserve"> </w:t>
      </w:r>
      <w:proofErr w:type="spellStart"/>
      <w:r w:rsidRPr="00F26226">
        <w:rPr>
          <w:color w:val="000000"/>
        </w:rPr>
        <w:t>pentru</w:t>
      </w:r>
      <w:proofErr w:type="spellEnd"/>
      <w:r w:rsidRPr="00F26226">
        <w:rPr>
          <w:color w:val="000000"/>
        </w:rPr>
        <w:t xml:space="preserve"> </w:t>
      </w:r>
      <w:proofErr w:type="spellStart"/>
      <w:r w:rsidRPr="00F26226">
        <w:rPr>
          <w:color w:val="000000"/>
        </w:rPr>
        <w:t>ofertanți</w:t>
      </w:r>
      <w:proofErr w:type="spellEnd"/>
      <w:r w:rsidRPr="00F26226">
        <w:rPr>
          <w:color w:val="000000"/>
        </w:rPr>
        <w:t xml:space="preserve">, </w:t>
      </w:r>
      <w:proofErr w:type="spellStart"/>
      <w:r w:rsidRPr="00F26226">
        <w:rPr>
          <w:color w:val="000000"/>
        </w:rPr>
        <w:t>prevăzute</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4;</w:t>
      </w:r>
    </w:p>
    <w:p w14:paraId="5F792AE7" w14:textId="77777777" w:rsidR="00AD0BE5" w:rsidRPr="00F26226" w:rsidRDefault="00AD0BE5" w:rsidP="00AD0BE5">
      <w:pPr>
        <w:numPr>
          <w:ilvl w:val="0"/>
          <w:numId w:val="4"/>
        </w:numPr>
        <w:spacing w:line="267" w:lineRule="auto"/>
        <w:ind w:right="324"/>
        <w:contextualSpacing/>
        <w:jc w:val="both"/>
        <w:rPr>
          <w:color w:val="000000"/>
        </w:rPr>
      </w:pPr>
      <w:proofErr w:type="spellStart"/>
      <w:r w:rsidRPr="00F26226">
        <w:rPr>
          <w:color w:val="000000"/>
        </w:rPr>
        <w:t>caietul</w:t>
      </w:r>
      <w:proofErr w:type="spellEnd"/>
      <w:r w:rsidRPr="00F26226">
        <w:rPr>
          <w:color w:val="000000"/>
        </w:rPr>
        <w:t xml:space="preserve"> de </w:t>
      </w:r>
      <w:proofErr w:type="spellStart"/>
      <w:r w:rsidRPr="00F26226">
        <w:rPr>
          <w:color w:val="000000"/>
        </w:rPr>
        <w:t>sarcini</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5;</w:t>
      </w:r>
    </w:p>
    <w:p w14:paraId="466FD8DA" w14:textId="77777777" w:rsidR="00AD0BE5" w:rsidRPr="00F26226" w:rsidRDefault="00AD0BE5" w:rsidP="00AD0BE5">
      <w:pPr>
        <w:numPr>
          <w:ilvl w:val="0"/>
          <w:numId w:val="4"/>
        </w:numPr>
        <w:spacing w:line="267" w:lineRule="auto"/>
        <w:ind w:right="324"/>
        <w:contextualSpacing/>
        <w:jc w:val="both"/>
        <w:rPr>
          <w:color w:val="000000"/>
        </w:rPr>
      </w:pPr>
      <w:proofErr w:type="spellStart"/>
      <w:r w:rsidRPr="00F26226">
        <w:rPr>
          <w:color w:val="000000"/>
        </w:rPr>
        <w:t>modelul</w:t>
      </w:r>
      <w:proofErr w:type="spellEnd"/>
      <w:r w:rsidRPr="00F26226">
        <w:rPr>
          <w:color w:val="000000"/>
        </w:rPr>
        <w:t xml:space="preserve"> </w:t>
      </w:r>
      <w:proofErr w:type="spellStart"/>
      <w:r w:rsidRPr="00F26226">
        <w:rPr>
          <w:color w:val="000000"/>
        </w:rPr>
        <w:t>contractului</w:t>
      </w:r>
      <w:proofErr w:type="spellEnd"/>
      <w:r w:rsidRPr="00F26226">
        <w:rPr>
          <w:color w:val="000000"/>
        </w:rPr>
        <w:t xml:space="preserve"> de </w:t>
      </w:r>
      <w:proofErr w:type="spellStart"/>
      <w:r w:rsidRPr="00F26226">
        <w:rPr>
          <w:color w:val="000000"/>
        </w:rPr>
        <w:t>concesiune</w:t>
      </w:r>
      <w:proofErr w:type="spellEnd"/>
      <w:r w:rsidRPr="00F26226">
        <w:rPr>
          <w:color w:val="000000"/>
        </w:rPr>
        <w:t xml:space="preserve"> </w:t>
      </w:r>
      <w:proofErr w:type="spellStart"/>
      <w:r w:rsidRPr="00F26226">
        <w:rPr>
          <w:color w:val="000000"/>
        </w:rPr>
        <w:t>prevăzut</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6;</w:t>
      </w:r>
    </w:p>
    <w:p w14:paraId="4BDF037A" w14:textId="77777777" w:rsidR="00AD0BE5" w:rsidRPr="00F26226" w:rsidRDefault="00AD0BE5" w:rsidP="00AD0BE5">
      <w:pPr>
        <w:numPr>
          <w:ilvl w:val="0"/>
          <w:numId w:val="4"/>
        </w:numPr>
        <w:spacing w:line="267" w:lineRule="auto"/>
        <w:ind w:right="324"/>
        <w:contextualSpacing/>
        <w:jc w:val="both"/>
        <w:rPr>
          <w:color w:val="000000"/>
        </w:rPr>
      </w:pPr>
      <w:proofErr w:type="spellStart"/>
      <w:r w:rsidRPr="00F26226">
        <w:rPr>
          <w:color w:val="000000"/>
        </w:rPr>
        <w:t>formulare</w:t>
      </w:r>
      <w:proofErr w:type="spellEnd"/>
      <w:r w:rsidRPr="00F26226">
        <w:rPr>
          <w:color w:val="000000"/>
        </w:rPr>
        <w:t xml:space="preserve"> </w:t>
      </w:r>
      <w:proofErr w:type="spellStart"/>
      <w:r w:rsidRPr="00F26226">
        <w:rPr>
          <w:color w:val="000000"/>
        </w:rPr>
        <w:t>utilizate</w:t>
      </w:r>
      <w:proofErr w:type="spellEnd"/>
      <w:r w:rsidRPr="00F26226">
        <w:rPr>
          <w:color w:val="000000"/>
        </w:rPr>
        <w:t xml:space="preserve"> de </w:t>
      </w:r>
      <w:proofErr w:type="spellStart"/>
      <w:r w:rsidRPr="00F26226">
        <w:rPr>
          <w:color w:val="000000"/>
        </w:rPr>
        <w:t>către</w:t>
      </w:r>
      <w:proofErr w:type="spellEnd"/>
      <w:r w:rsidRPr="00F26226">
        <w:rPr>
          <w:color w:val="000000"/>
        </w:rPr>
        <w:t xml:space="preserve"> </w:t>
      </w:r>
      <w:proofErr w:type="spellStart"/>
      <w:r w:rsidRPr="00F26226">
        <w:rPr>
          <w:color w:val="000000"/>
        </w:rPr>
        <w:t>ofertanți</w:t>
      </w:r>
      <w:proofErr w:type="spellEnd"/>
      <w:r w:rsidRPr="00F26226">
        <w:rPr>
          <w:color w:val="000000"/>
        </w:rPr>
        <w:t xml:space="preserve"> </w:t>
      </w:r>
      <w:proofErr w:type="spellStart"/>
      <w:r w:rsidRPr="00F26226">
        <w:rPr>
          <w:color w:val="000000"/>
        </w:rPr>
        <w:t>prevăzute</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anexa</w:t>
      </w:r>
      <w:proofErr w:type="spellEnd"/>
      <w:r w:rsidRPr="00F26226">
        <w:rPr>
          <w:color w:val="000000"/>
        </w:rPr>
        <w:t xml:space="preserve"> nr. 7.</w:t>
      </w:r>
    </w:p>
    <w:p w14:paraId="459548D2" w14:textId="77777777" w:rsidR="00AD0BE5" w:rsidRPr="00F26226" w:rsidRDefault="00AD0BE5" w:rsidP="00AD0BE5">
      <w:pPr>
        <w:ind w:right="323" w:firstLine="720"/>
        <w:jc w:val="both"/>
        <w:rPr>
          <w:color w:val="000000"/>
        </w:rPr>
      </w:pPr>
      <w:r w:rsidRPr="00F26226">
        <w:rPr>
          <w:b/>
          <w:bCs/>
        </w:rPr>
        <w:t>Art. 6 –</w:t>
      </w:r>
      <w:r w:rsidRPr="00F26226">
        <w:t xml:space="preserve"> </w:t>
      </w:r>
      <w:r w:rsidRPr="00F26226">
        <w:rPr>
          <w:color w:val="000000"/>
        </w:rPr>
        <w:t xml:space="preserve">Se </w:t>
      </w:r>
      <w:proofErr w:type="spellStart"/>
      <w:r w:rsidRPr="00F26226">
        <w:rPr>
          <w:color w:val="000000"/>
        </w:rPr>
        <w:t>mandatează</w:t>
      </w:r>
      <w:proofErr w:type="spellEnd"/>
      <w:r w:rsidRPr="00F26226">
        <w:rPr>
          <w:color w:val="000000"/>
        </w:rPr>
        <w:t xml:space="preserve"> </w:t>
      </w:r>
      <w:proofErr w:type="spellStart"/>
      <w:r w:rsidRPr="00F26226">
        <w:rPr>
          <w:color w:val="000000"/>
        </w:rPr>
        <w:t>primarul</w:t>
      </w:r>
      <w:proofErr w:type="spellEnd"/>
      <w:r w:rsidRPr="00F26226">
        <w:rPr>
          <w:color w:val="000000"/>
        </w:rPr>
        <w:t xml:space="preserve"> </w:t>
      </w:r>
      <w:proofErr w:type="spellStart"/>
      <w:r w:rsidRPr="00F26226">
        <w:rPr>
          <w:color w:val="000000"/>
        </w:rPr>
        <w:t>comunei</w:t>
      </w:r>
      <w:proofErr w:type="spellEnd"/>
      <w:r w:rsidRPr="00F26226">
        <w:rPr>
          <w:color w:val="000000"/>
        </w:rPr>
        <w:t xml:space="preserve"> </w:t>
      </w:r>
      <w:proofErr w:type="spellStart"/>
      <w:r>
        <w:rPr>
          <w:color w:val="000000"/>
        </w:rPr>
        <w:t>Bozieni</w:t>
      </w:r>
      <w:proofErr w:type="spellEnd"/>
      <w:r w:rsidRPr="008D3870">
        <w:rPr>
          <w:color w:val="000000"/>
        </w:rPr>
        <w:t xml:space="preserve"> </w:t>
      </w:r>
      <w:proofErr w:type="spellStart"/>
      <w:r w:rsidRPr="00F26226">
        <w:rPr>
          <w:color w:val="000000"/>
        </w:rPr>
        <w:t>să</w:t>
      </w:r>
      <w:proofErr w:type="spellEnd"/>
      <w:r w:rsidRPr="00F26226">
        <w:rPr>
          <w:color w:val="000000"/>
        </w:rPr>
        <w:t xml:space="preserve"> </w:t>
      </w:r>
      <w:proofErr w:type="spellStart"/>
      <w:r w:rsidRPr="00F26226">
        <w:rPr>
          <w:color w:val="000000"/>
        </w:rPr>
        <w:t>deruleze</w:t>
      </w:r>
      <w:proofErr w:type="spellEnd"/>
      <w:r w:rsidRPr="00F26226">
        <w:rPr>
          <w:color w:val="000000"/>
        </w:rPr>
        <w:t xml:space="preserve"> </w:t>
      </w:r>
      <w:proofErr w:type="spellStart"/>
      <w:r w:rsidRPr="00F26226">
        <w:rPr>
          <w:color w:val="000000"/>
        </w:rPr>
        <w:t>procedurile</w:t>
      </w:r>
      <w:proofErr w:type="spellEnd"/>
      <w:r w:rsidRPr="00F26226">
        <w:rPr>
          <w:color w:val="000000"/>
        </w:rPr>
        <w:t xml:space="preserve"> </w:t>
      </w:r>
      <w:proofErr w:type="spellStart"/>
      <w:r w:rsidRPr="00F26226">
        <w:rPr>
          <w:color w:val="000000"/>
        </w:rPr>
        <w:t>legale</w:t>
      </w:r>
      <w:proofErr w:type="spellEnd"/>
      <w:r w:rsidRPr="00F26226">
        <w:rPr>
          <w:color w:val="000000"/>
        </w:rPr>
        <w:t xml:space="preserve"> de </w:t>
      </w:r>
      <w:proofErr w:type="spellStart"/>
      <w:r w:rsidRPr="00F26226">
        <w:rPr>
          <w:color w:val="000000"/>
        </w:rPr>
        <w:t>încredințare</w:t>
      </w:r>
      <w:proofErr w:type="spellEnd"/>
      <w:r w:rsidRPr="00F26226">
        <w:rPr>
          <w:color w:val="000000"/>
        </w:rPr>
        <w:t xml:space="preserve"> a </w:t>
      </w:r>
      <w:proofErr w:type="spellStart"/>
      <w:r w:rsidRPr="00F26226">
        <w:rPr>
          <w:color w:val="000000"/>
        </w:rPr>
        <w:t>serviciului</w:t>
      </w:r>
      <w:proofErr w:type="spellEnd"/>
      <w:r w:rsidRPr="00F26226">
        <w:rPr>
          <w:color w:val="000000"/>
        </w:rPr>
        <w:t xml:space="preserve"> public de </w:t>
      </w:r>
      <w:proofErr w:type="spellStart"/>
      <w:r w:rsidRPr="00F26226">
        <w:rPr>
          <w:color w:val="000000"/>
        </w:rPr>
        <w:t>gestionare</w:t>
      </w:r>
      <w:proofErr w:type="spellEnd"/>
      <w:r w:rsidRPr="00F26226">
        <w:rPr>
          <w:color w:val="000000"/>
        </w:rPr>
        <w:t xml:space="preserve"> a </w:t>
      </w:r>
      <w:proofErr w:type="spellStart"/>
      <w:r w:rsidRPr="00F26226">
        <w:rPr>
          <w:color w:val="000000"/>
        </w:rPr>
        <w:t>câinilor</w:t>
      </w:r>
      <w:proofErr w:type="spellEnd"/>
      <w:r w:rsidRPr="00F26226">
        <w:rPr>
          <w:color w:val="000000"/>
        </w:rPr>
        <w:t xml:space="preserve"> </w:t>
      </w:r>
      <w:proofErr w:type="spellStart"/>
      <w:r w:rsidRPr="00F26226">
        <w:rPr>
          <w:color w:val="000000"/>
        </w:rPr>
        <w:t>fără</w:t>
      </w:r>
      <w:proofErr w:type="spellEnd"/>
      <w:r w:rsidRPr="00F26226">
        <w:rPr>
          <w:color w:val="000000"/>
        </w:rPr>
        <w:t xml:space="preserve"> </w:t>
      </w:r>
      <w:proofErr w:type="spellStart"/>
      <w:r w:rsidRPr="00F26226">
        <w:rPr>
          <w:color w:val="000000"/>
        </w:rPr>
        <w:t>stăpân</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să</w:t>
      </w:r>
      <w:proofErr w:type="spellEnd"/>
      <w:r w:rsidRPr="00F26226">
        <w:rPr>
          <w:color w:val="000000"/>
        </w:rPr>
        <w:t xml:space="preserve"> </w:t>
      </w:r>
      <w:proofErr w:type="spellStart"/>
      <w:r w:rsidRPr="00F26226">
        <w:rPr>
          <w:color w:val="000000"/>
        </w:rPr>
        <w:t>semneze</w:t>
      </w:r>
      <w:proofErr w:type="spellEnd"/>
      <w:r w:rsidRPr="00F26226">
        <w:rPr>
          <w:color w:val="000000"/>
        </w:rPr>
        <w:t xml:space="preserve"> </w:t>
      </w:r>
      <w:proofErr w:type="spellStart"/>
      <w:r w:rsidRPr="00F26226">
        <w:rPr>
          <w:color w:val="000000"/>
        </w:rPr>
        <w:t>în</w:t>
      </w:r>
      <w:proofErr w:type="spellEnd"/>
      <w:r w:rsidRPr="00F26226">
        <w:rPr>
          <w:color w:val="000000"/>
        </w:rPr>
        <w:t xml:space="preserve"> </w:t>
      </w:r>
      <w:proofErr w:type="spellStart"/>
      <w:r w:rsidRPr="00F26226">
        <w:rPr>
          <w:color w:val="000000"/>
        </w:rPr>
        <w:t>numele</w:t>
      </w:r>
      <w:proofErr w:type="spellEnd"/>
      <w:r w:rsidRPr="00F26226">
        <w:rPr>
          <w:color w:val="000000"/>
        </w:rPr>
        <w:t xml:space="preserve"> </w:t>
      </w:r>
      <w:proofErr w:type="spellStart"/>
      <w:r w:rsidRPr="00F26226">
        <w:rPr>
          <w:color w:val="000000"/>
        </w:rPr>
        <w:t>comunei</w:t>
      </w:r>
      <w:proofErr w:type="spellEnd"/>
      <w:r w:rsidRPr="00F26226">
        <w:rPr>
          <w:color w:val="000000"/>
        </w:rPr>
        <w:t xml:space="preserve"> </w:t>
      </w:r>
      <w:proofErr w:type="spellStart"/>
      <w:r w:rsidRPr="00F26226">
        <w:rPr>
          <w:color w:val="000000"/>
        </w:rPr>
        <w:t>contractul</w:t>
      </w:r>
      <w:proofErr w:type="spellEnd"/>
      <w:r w:rsidRPr="00F26226">
        <w:rPr>
          <w:color w:val="000000"/>
        </w:rPr>
        <w:t xml:space="preserve"> de </w:t>
      </w:r>
      <w:proofErr w:type="spellStart"/>
      <w:r w:rsidRPr="00F26226">
        <w:rPr>
          <w:color w:val="000000"/>
        </w:rPr>
        <w:t>delegare</w:t>
      </w:r>
      <w:proofErr w:type="spellEnd"/>
      <w:r w:rsidRPr="00F26226">
        <w:rPr>
          <w:color w:val="000000"/>
        </w:rPr>
        <w:t xml:space="preserve"> a </w:t>
      </w:r>
      <w:proofErr w:type="spellStart"/>
      <w:r w:rsidRPr="00F26226">
        <w:rPr>
          <w:color w:val="000000"/>
        </w:rPr>
        <w:t>gestiunii</w:t>
      </w:r>
      <w:proofErr w:type="spellEnd"/>
      <w:r w:rsidRPr="00F26226">
        <w:rPr>
          <w:color w:val="000000"/>
        </w:rPr>
        <w:t xml:space="preserve"> </w:t>
      </w:r>
      <w:proofErr w:type="spellStart"/>
      <w:r w:rsidRPr="00F26226">
        <w:rPr>
          <w:color w:val="000000"/>
        </w:rPr>
        <w:t>prin</w:t>
      </w:r>
      <w:proofErr w:type="spellEnd"/>
      <w:r w:rsidRPr="00F26226">
        <w:rPr>
          <w:color w:val="000000"/>
        </w:rPr>
        <w:t xml:space="preserve"> </w:t>
      </w:r>
      <w:proofErr w:type="spellStart"/>
      <w:r w:rsidRPr="00F26226">
        <w:rPr>
          <w:color w:val="000000"/>
        </w:rPr>
        <w:t>concesiune</w:t>
      </w:r>
      <w:proofErr w:type="spellEnd"/>
      <w:r w:rsidRPr="00F26226">
        <w:rPr>
          <w:color w:val="000000"/>
        </w:rPr>
        <w:t xml:space="preserve"> a </w:t>
      </w:r>
      <w:proofErr w:type="spellStart"/>
      <w:r w:rsidRPr="00F26226">
        <w:rPr>
          <w:iCs/>
          <w:color w:val="000000"/>
        </w:rPr>
        <w:t>Serviciului</w:t>
      </w:r>
      <w:proofErr w:type="spellEnd"/>
      <w:r w:rsidRPr="00F26226">
        <w:rPr>
          <w:iCs/>
          <w:color w:val="000000"/>
        </w:rPr>
        <w:t xml:space="preserve"> public </w:t>
      </w:r>
      <w:proofErr w:type="spellStart"/>
      <w:r w:rsidRPr="00F26226">
        <w:rPr>
          <w:iCs/>
          <w:color w:val="000000"/>
        </w:rPr>
        <w:t>pentru</w:t>
      </w:r>
      <w:proofErr w:type="spellEnd"/>
      <w:r w:rsidRPr="00F26226">
        <w:rPr>
          <w:iCs/>
          <w:color w:val="000000"/>
        </w:rPr>
        <w:t xml:space="preserve"> </w:t>
      </w:r>
      <w:proofErr w:type="spellStart"/>
      <w:r w:rsidRPr="00F26226">
        <w:rPr>
          <w:iCs/>
          <w:color w:val="000000"/>
        </w:rPr>
        <w:t>gestionarea</w:t>
      </w:r>
      <w:proofErr w:type="spellEnd"/>
      <w:r w:rsidRPr="00F26226">
        <w:rPr>
          <w:iCs/>
          <w:color w:val="000000"/>
        </w:rPr>
        <w:t xml:space="preserve"> </w:t>
      </w:r>
      <w:proofErr w:type="spellStart"/>
      <w:r w:rsidRPr="00F26226">
        <w:rPr>
          <w:iCs/>
          <w:color w:val="000000"/>
        </w:rPr>
        <w:t>câinilor</w:t>
      </w:r>
      <w:proofErr w:type="spellEnd"/>
      <w:r w:rsidRPr="00F26226">
        <w:rPr>
          <w:iCs/>
          <w:color w:val="000000"/>
        </w:rPr>
        <w:t xml:space="preserve"> </w:t>
      </w:r>
      <w:proofErr w:type="spellStart"/>
      <w:r w:rsidRPr="00F26226">
        <w:rPr>
          <w:iCs/>
          <w:color w:val="000000"/>
        </w:rPr>
        <w:t>fără</w:t>
      </w:r>
      <w:proofErr w:type="spellEnd"/>
      <w:r w:rsidRPr="00F26226">
        <w:rPr>
          <w:iCs/>
          <w:color w:val="000000"/>
        </w:rPr>
        <w:t xml:space="preserve"> </w:t>
      </w:r>
      <w:proofErr w:type="spellStart"/>
      <w:r w:rsidRPr="00F26226">
        <w:rPr>
          <w:iCs/>
          <w:color w:val="000000"/>
        </w:rPr>
        <w:t>stăpân</w:t>
      </w:r>
      <w:proofErr w:type="spellEnd"/>
      <w:r w:rsidRPr="00F26226">
        <w:rPr>
          <w:iCs/>
          <w:color w:val="000000"/>
        </w:rPr>
        <w:t xml:space="preserve"> din </w:t>
      </w:r>
      <w:proofErr w:type="spellStart"/>
      <w:r w:rsidRPr="00F26226">
        <w:rPr>
          <w:iCs/>
          <w:color w:val="000000"/>
        </w:rPr>
        <w:t>comuna</w:t>
      </w:r>
      <w:proofErr w:type="spellEnd"/>
      <w:r w:rsidRPr="00F26226">
        <w:rPr>
          <w:iCs/>
          <w:color w:val="000000"/>
        </w:rPr>
        <w:t xml:space="preserve"> </w:t>
      </w:r>
      <w:proofErr w:type="spellStart"/>
      <w:r>
        <w:rPr>
          <w:iCs/>
          <w:color w:val="000000"/>
        </w:rPr>
        <w:t>Bozieni</w:t>
      </w:r>
      <w:proofErr w:type="spellEnd"/>
      <w:r w:rsidRPr="00F26226">
        <w:rPr>
          <w:color w:val="000000"/>
        </w:rPr>
        <w:t xml:space="preserve">. </w:t>
      </w:r>
    </w:p>
    <w:p w14:paraId="0B17708A" w14:textId="77777777" w:rsidR="00AD0BE5" w:rsidRPr="008D3870" w:rsidRDefault="00AD0BE5" w:rsidP="00AD0BE5">
      <w:pPr>
        <w:ind w:right="323" w:firstLine="720"/>
        <w:jc w:val="both"/>
        <w:rPr>
          <w:color w:val="000000"/>
        </w:rPr>
      </w:pPr>
      <w:r w:rsidRPr="00F26226">
        <w:rPr>
          <w:b/>
          <w:bCs/>
        </w:rPr>
        <w:t>Art. 7 –</w:t>
      </w:r>
      <w:r w:rsidRPr="00F26226">
        <w:t xml:space="preserve"> </w:t>
      </w:r>
      <w:proofErr w:type="spellStart"/>
      <w:r w:rsidRPr="00F26226">
        <w:rPr>
          <w:color w:val="000000"/>
        </w:rPr>
        <w:t>Anexele</w:t>
      </w:r>
      <w:proofErr w:type="spellEnd"/>
      <w:r w:rsidRPr="00F26226">
        <w:rPr>
          <w:color w:val="000000"/>
        </w:rPr>
        <w:t xml:space="preserve"> nr. 1 – nr. 7 fac </w:t>
      </w:r>
      <w:proofErr w:type="spellStart"/>
      <w:r w:rsidRPr="00F26226">
        <w:rPr>
          <w:color w:val="000000"/>
        </w:rPr>
        <w:t>parte</w:t>
      </w:r>
      <w:proofErr w:type="spellEnd"/>
      <w:r w:rsidRPr="00F26226">
        <w:rPr>
          <w:color w:val="000000"/>
        </w:rPr>
        <w:t xml:space="preserve"> </w:t>
      </w:r>
      <w:proofErr w:type="spellStart"/>
      <w:r w:rsidRPr="00F26226">
        <w:rPr>
          <w:color w:val="000000"/>
        </w:rPr>
        <w:t>integrantă</w:t>
      </w:r>
      <w:proofErr w:type="spellEnd"/>
      <w:r w:rsidRPr="00F26226">
        <w:rPr>
          <w:color w:val="000000"/>
        </w:rPr>
        <w:t xml:space="preserve"> din </w:t>
      </w:r>
      <w:proofErr w:type="spellStart"/>
      <w:r w:rsidRPr="00F26226">
        <w:rPr>
          <w:color w:val="000000"/>
        </w:rPr>
        <w:t>prezenta</w:t>
      </w:r>
      <w:proofErr w:type="spellEnd"/>
      <w:r w:rsidRPr="00F26226">
        <w:rPr>
          <w:color w:val="000000"/>
        </w:rPr>
        <w:t xml:space="preserve"> </w:t>
      </w:r>
      <w:proofErr w:type="spellStart"/>
      <w:r w:rsidRPr="00F26226">
        <w:rPr>
          <w:color w:val="000000"/>
        </w:rPr>
        <w:t>hotărâre</w:t>
      </w:r>
      <w:proofErr w:type="spellEnd"/>
      <w:r w:rsidRPr="00F26226">
        <w:rPr>
          <w:color w:val="000000"/>
        </w:rPr>
        <w:t>.</w:t>
      </w:r>
    </w:p>
    <w:p w14:paraId="1D452637" w14:textId="77777777" w:rsidR="00AD0BE5" w:rsidRPr="00F26226" w:rsidRDefault="00AD0BE5" w:rsidP="00AD0BE5">
      <w:pPr>
        <w:ind w:right="323" w:firstLine="720"/>
        <w:jc w:val="both"/>
        <w:rPr>
          <w:color w:val="000000"/>
        </w:rPr>
      </w:pPr>
      <w:r w:rsidRPr="00F26226">
        <w:rPr>
          <w:b/>
          <w:bCs/>
        </w:rPr>
        <w:t>Art. 8 –</w:t>
      </w:r>
      <w:r w:rsidRPr="008D3870">
        <w:rPr>
          <w:b/>
          <w:bCs/>
        </w:rPr>
        <w:t xml:space="preserve"> </w:t>
      </w:r>
      <w:r w:rsidRPr="008D3870">
        <w:t xml:space="preserve">La data </w:t>
      </w:r>
      <w:proofErr w:type="spellStart"/>
      <w:r w:rsidRPr="008D3870">
        <w:t>adoptării</w:t>
      </w:r>
      <w:proofErr w:type="spellEnd"/>
      <w:r w:rsidRPr="008D3870">
        <w:t xml:space="preserve"> </w:t>
      </w:r>
      <w:proofErr w:type="spellStart"/>
      <w:r w:rsidRPr="008D3870">
        <w:t>prezentei</w:t>
      </w:r>
      <w:proofErr w:type="spellEnd"/>
      <w:r w:rsidRPr="008D3870">
        <w:t xml:space="preserve"> </w:t>
      </w:r>
      <w:proofErr w:type="spellStart"/>
      <w:r w:rsidRPr="008D3870">
        <w:t>hotărâri</w:t>
      </w:r>
      <w:proofErr w:type="spellEnd"/>
      <w:r w:rsidRPr="008D3870">
        <w:t xml:space="preserve"> se </w:t>
      </w:r>
      <w:proofErr w:type="spellStart"/>
      <w:r w:rsidRPr="008D3870">
        <w:t>abrogă</w:t>
      </w:r>
      <w:proofErr w:type="spellEnd"/>
      <w:r w:rsidRPr="008D3870">
        <w:t xml:space="preserve"> </w:t>
      </w:r>
      <w:proofErr w:type="spellStart"/>
      <w:r w:rsidRPr="008D3870">
        <w:t>orice</w:t>
      </w:r>
      <w:proofErr w:type="spellEnd"/>
      <w:r w:rsidRPr="008D3870">
        <w:t xml:space="preserve"> </w:t>
      </w:r>
      <w:proofErr w:type="spellStart"/>
      <w:r w:rsidRPr="008D3870">
        <w:t>prevederi</w:t>
      </w:r>
      <w:proofErr w:type="spellEnd"/>
      <w:r w:rsidRPr="008D3870">
        <w:t xml:space="preserve"> </w:t>
      </w:r>
      <w:proofErr w:type="spellStart"/>
      <w:r w:rsidRPr="008D3870">
        <w:t>contrare</w:t>
      </w:r>
      <w:proofErr w:type="spellEnd"/>
      <w:r w:rsidRPr="008D3870">
        <w:t>.</w:t>
      </w:r>
    </w:p>
    <w:p w14:paraId="00D7DBC9" w14:textId="77777777" w:rsidR="00AD0BE5" w:rsidRPr="00F26226" w:rsidRDefault="00AD0BE5" w:rsidP="00AD0BE5">
      <w:pPr>
        <w:ind w:right="323" w:firstLine="720"/>
        <w:jc w:val="both"/>
        <w:rPr>
          <w:color w:val="000000"/>
        </w:rPr>
      </w:pPr>
      <w:r w:rsidRPr="00F26226">
        <w:rPr>
          <w:b/>
          <w:bCs/>
        </w:rPr>
        <w:t xml:space="preserve">Art. </w:t>
      </w:r>
      <w:r w:rsidRPr="008D3870">
        <w:rPr>
          <w:b/>
          <w:bCs/>
        </w:rPr>
        <w:t>9</w:t>
      </w:r>
      <w:r w:rsidRPr="00F26226">
        <w:rPr>
          <w:b/>
          <w:bCs/>
        </w:rPr>
        <w:t xml:space="preserve"> –</w:t>
      </w:r>
      <w:r w:rsidRPr="00F26226">
        <w:t xml:space="preserve"> </w:t>
      </w:r>
      <w:proofErr w:type="spellStart"/>
      <w:r w:rsidRPr="00F26226">
        <w:rPr>
          <w:color w:val="000000"/>
        </w:rPr>
        <w:t>Secretarul</w:t>
      </w:r>
      <w:proofErr w:type="spellEnd"/>
      <w:r w:rsidRPr="00F26226">
        <w:rPr>
          <w:color w:val="000000"/>
        </w:rPr>
        <w:t xml:space="preserve"> general al </w:t>
      </w:r>
      <w:proofErr w:type="spellStart"/>
      <w:r w:rsidRPr="00F26226">
        <w:rPr>
          <w:color w:val="000000"/>
        </w:rPr>
        <w:t>comunei</w:t>
      </w:r>
      <w:proofErr w:type="spellEnd"/>
      <w:r w:rsidRPr="00F26226">
        <w:rPr>
          <w:color w:val="000000"/>
        </w:rPr>
        <w:t xml:space="preserve"> </w:t>
      </w:r>
      <w:proofErr w:type="spellStart"/>
      <w:r w:rsidRPr="00F26226">
        <w:rPr>
          <w:color w:val="000000"/>
        </w:rPr>
        <w:t>va</w:t>
      </w:r>
      <w:proofErr w:type="spellEnd"/>
      <w:r w:rsidRPr="00F26226">
        <w:rPr>
          <w:color w:val="000000"/>
        </w:rPr>
        <w:t xml:space="preserve"> </w:t>
      </w:r>
      <w:proofErr w:type="spellStart"/>
      <w:r w:rsidRPr="00F26226">
        <w:rPr>
          <w:color w:val="000000"/>
        </w:rPr>
        <w:t>asigura</w:t>
      </w:r>
      <w:proofErr w:type="spellEnd"/>
      <w:r w:rsidRPr="00F26226">
        <w:rPr>
          <w:color w:val="000000"/>
        </w:rPr>
        <w:t xml:space="preserve"> </w:t>
      </w:r>
      <w:proofErr w:type="spellStart"/>
      <w:r w:rsidRPr="00F26226">
        <w:rPr>
          <w:color w:val="000000"/>
        </w:rPr>
        <w:t>comunicarea</w:t>
      </w:r>
      <w:proofErr w:type="spellEnd"/>
      <w:r w:rsidRPr="00F26226">
        <w:rPr>
          <w:color w:val="000000"/>
        </w:rPr>
        <w:t xml:space="preserve"> </w:t>
      </w:r>
      <w:proofErr w:type="spellStart"/>
      <w:r w:rsidRPr="00F26226">
        <w:rPr>
          <w:color w:val="000000"/>
        </w:rPr>
        <w:t>prezentului</w:t>
      </w:r>
      <w:proofErr w:type="spellEnd"/>
      <w:r w:rsidRPr="00F26226">
        <w:rPr>
          <w:color w:val="000000"/>
        </w:rPr>
        <w:t xml:space="preserve"> act </w:t>
      </w:r>
      <w:proofErr w:type="spellStart"/>
      <w:r w:rsidRPr="00F26226">
        <w:rPr>
          <w:color w:val="000000"/>
        </w:rPr>
        <w:t>administrativ</w:t>
      </w:r>
      <w:proofErr w:type="spellEnd"/>
      <w:r w:rsidRPr="00F26226">
        <w:rPr>
          <w:color w:val="000000"/>
        </w:rPr>
        <w:t xml:space="preserve"> </w:t>
      </w:r>
      <w:proofErr w:type="spellStart"/>
      <w:r w:rsidRPr="00F26226">
        <w:rPr>
          <w:color w:val="000000"/>
        </w:rPr>
        <w:t>autorităților</w:t>
      </w:r>
      <w:proofErr w:type="spellEnd"/>
      <w:r w:rsidRPr="00F26226">
        <w:rPr>
          <w:color w:val="000000"/>
        </w:rPr>
        <w:t xml:space="preserve"> </w:t>
      </w:r>
      <w:proofErr w:type="spellStart"/>
      <w:r w:rsidRPr="00F26226">
        <w:rPr>
          <w:color w:val="000000"/>
        </w:rPr>
        <w:t>și</w:t>
      </w:r>
      <w:proofErr w:type="spellEnd"/>
      <w:r w:rsidRPr="00F26226">
        <w:rPr>
          <w:color w:val="000000"/>
        </w:rPr>
        <w:t xml:space="preserve"> </w:t>
      </w:r>
      <w:proofErr w:type="spellStart"/>
      <w:r w:rsidRPr="00F26226">
        <w:rPr>
          <w:color w:val="000000"/>
        </w:rPr>
        <w:t>instituțiilor</w:t>
      </w:r>
      <w:proofErr w:type="spellEnd"/>
      <w:r w:rsidRPr="00F26226">
        <w:rPr>
          <w:color w:val="000000"/>
        </w:rPr>
        <w:t xml:space="preserve"> </w:t>
      </w:r>
      <w:proofErr w:type="spellStart"/>
      <w:r w:rsidRPr="00F26226">
        <w:rPr>
          <w:color w:val="000000"/>
        </w:rPr>
        <w:t>publice</w:t>
      </w:r>
      <w:proofErr w:type="spellEnd"/>
      <w:r w:rsidRPr="00F26226">
        <w:rPr>
          <w:color w:val="000000"/>
        </w:rPr>
        <w:t xml:space="preserve"> </w:t>
      </w:r>
      <w:proofErr w:type="spellStart"/>
      <w:r w:rsidRPr="00F26226">
        <w:rPr>
          <w:color w:val="000000"/>
        </w:rPr>
        <w:t>interesate</w:t>
      </w:r>
      <w:proofErr w:type="spellEnd"/>
      <w:r w:rsidRPr="00F26226">
        <w:rPr>
          <w:color w:val="000000"/>
        </w:rPr>
        <w:t xml:space="preserve">, precum </w:t>
      </w:r>
      <w:proofErr w:type="spellStart"/>
      <w:r w:rsidRPr="00F26226">
        <w:rPr>
          <w:color w:val="000000"/>
        </w:rPr>
        <w:t>și</w:t>
      </w:r>
      <w:proofErr w:type="spellEnd"/>
      <w:r w:rsidRPr="00F26226">
        <w:rPr>
          <w:color w:val="000000"/>
        </w:rPr>
        <w:t xml:space="preserve"> </w:t>
      </w:r>
      <w:proofErr w:type="spellStart"/>
      <w:r w:rsidRPr="00F26226">
        <w:rPr>
          <w:color w:val="000000"/>
        </w:rPr>
        <w:t>aducerea</w:t>
      </w:r>
      <w:proofErr w:type="spellEnd"/>
      <w:r w:rsidRPr="00F26226">
        <w:rPr>
          <w:color w:val="000000"/>
        </w:rPr>
        <w:t xml:space="preserve"> </w:t>
      </w:r>
      <w:proofErr w:type="spellStart"/>
      <w:r w:rsidRPr="00F26226">
        <w:rPr>
          <w:color w:val="000000"/>
        </w:rPr>
        <w:t>sa</w:t>
      </w:r>
      <w:proofErr w:type="spellEnd"/>
      <w:r w:rsidRPr="00F26226">
        <w:rPr>
          <w:color w:val="000000"/>
        </w:rPr>
        <w:t xml:space="preserve"> la </w:t>
      </w:r>
      <w:proofErr w:type="spellStart"/>
      <w:r w:rsidRPr="00F26226">
        <w:rPr>
          <w:color w:val="000000"/>
        </w:rPr>
        <w:t>cunoștință</w:t>
      </w:r>
      <w:proofErr w:type="spellEnd"/>
      <w:r w:rsidRPr="00F26226">
        <w:rPr>
          <w:color w:val="000000"/>
        </w:rPr>
        <w:t xml:space="preserve"> </w:t>
      </w:r>
      <w:proofErr w:type="spellStart"/>
      <w:r w:rsidRPr="00F26226">
        <w:rPr>
          <w:color w:val="000000"/>
        </w:rPr>
        <w:t>publică</w:t>
      </w:r>
      <w:proofErr w:type="spellEnd"/>
      <w:r w:rsidRPr="00F26226">
        <w:rPr>
          <w:color w:val="000000"/>
        </w:rPr>
        <w:t>.</w:t>
      </w:r>
    </w:p>
    <w:p w14:paraId="74174C4A" w14:textId="77777777" w:rsidR="00AD0BE5" w:rsidRPr="008D3870" w:rsidRDefault="00AD0BE5" w:rsidP="00AD0BE5">
      <w:pPr>
        <w:spacing w:line="360" w:lineRule="auto"/>
        <w:ind w:firstLine="426"/>
        <w:jc w:val="both"/>
        <w:rPr>
          <w:sz w:val="22"/>
          <w:szCs w:val="22"/>
        </w:rPr>
      </w:pPr>
    </w:p>
    <w:p w14:paraId="3CD69B69" w14:textId="77777777" w:rsidR="00AD0BE5" w:rsidRDefault="00AD0BE5" w:rsidP="00AD0BE5">
      <w:pPr>
        <w:spacing w:after="5" w:line="271" w:lineRule="auto"/>
        <w:ind w:left="19" w:right="-22"/>
        <w:rPr>
          <w:bCs/>
        </w:rPr>
      </w:pPr>
    </w:p>
    <w:p w14:paraId="1014D926" w14:textId="77777777" w:rsidR="00AD0BE5" w:rsidRDefault="00AD0BE5" w:rsidP="00AD0BE5">
      <w:pPr>
        <w:rPr>
          <w:rFonts w:eastAsiaTheme="minorHAnsi"/>
          <w:b/>
          <w:sz w:val="28"/>
          <w:szCs w:val="28"/>
        </w:rPr>
      </w:pPr>
      <w:r>
        <w:rPr>
          <w:rFonts w:eastAsiaTheme="minorHAnsi"/>
          <w:b/>
          <w:sz w:val="28"/>
          <w:szCs w:val="28"/>
        </w:rPr>
        <w:t xml:space="preserve">        </w:t>
      </w:r>
      <w:proofErr w:type="spellStart"/>
      <w:r>
        <w:rPr>
          <w:rFonts w:eastAsiaTheme="minorHAnsi"/>
          <w:b/>
          <w:sz w:val="28"/>
          <w:szCs w:val="28"/>
        </w:rPr>
        <w:t>Presedinte</w:t>
      </w:r>
      <w:proofErr w:type="spellEnd"/>
      <w:r>
        <w:rPr>
          <w:rFonts w:eastAsiaTheme="minorHAnsi"/>
          <w:b/>
          <w:sz w:val="28"/>
          <w:szCs w:val="28"/>
        </w:rPr>
        <w:t xml:space="preserve"> de </w:t>
      </w:r>
      <w:proofErr w:type="spellStart"/>
      <w:r>
        <w:rPr>
          <w:rFonts w:eastAsiaTheme="minorHAnsi"/>
          <w:b/>
          <w:sz w:val="28"/>
          <w:szCs w:val="28"/>
        </w:rPr>
        <w:t>sedinta</w:t>
      </w:r>
      <w:proofErr w:type="spellEnd"/>
      <w:r>
        <w:rPr>
          <w:rFonts w:eastAsiaTheme="minorHAnsi"/>
          <w:b/>
          <w:sz w:val="28"/>
          <w:szCs w:val="28"/>
        </w:rPr>
        <w:t xml:space="preserve">                               </w:t>
      </w:r>
      <w:proofErr w:type="spellStart"/>
      <w:r>
        <w:rPr>
          <w:rFonts w:eastAsiaTheme="minorHAnsi"/>
          <w:b/>
          <w:sz w:val="28"/>
          <w:szCs w:val="28"/>
        </w:rPr>
        <w:t>Avizat</w:t>
      </w:r>
      <w:proofErr w:type="spellEnd"/>
      <w:r>
        <w:rPr>
          <w:rFonts w:eastAsiaTheme="minorHAnsi"/>
          <w:b/>
          <w:sz w:val="28"/>
          <w:szCs w:val="28"/>
        </w:rPr>
        <w:t xml:space="preserve"> </w:t>
      </w:r>
      <w:proofErr w:type="spellStart"/>
      <w:r>
        <w:rPr>
          <w:rFonts w:eastAsiaTheme="minorHAnsi"/>
          <w:b/>
          <w:sz w:val="28"/>
          <w:szCs w:val="28"/>
        </w:rPr>
        <w:t>pentru</w:t>
      </w:r>
      <w:proofErr w:type="spellEnd"/>
      <w:r>
        <w:rPr>
          <w:rFonts w:eastAsiaTheme="minorHAnsi"/>
          <w:b/>
          <w:sz w:val="28"/>
          <w:szCs w:val="28"/>
        </w:rPr>
        <w:t xml:space="preserve"> </w:t>
      </w:r>
      <w:proofErr w:type="spellStart"/>
      <w:r>
        <w:rPr>
          <w:rFonts w:eastAsiaTheme="minorHAnsi"/>
          <w:b/>
          <w:sz w:val="28"/>
          <w:szCs w:val="28"/>
        </w:rPr>
        <w:t>legalitate</w:t>
      </w:r>
      <w:proofErr w:type="spellEnd"/>
      <w:r>
        <w:rPr>
          <w:rFonts w:eastAsiaTheme="minorHAnsi"/>
          <w:b/>
          <w:sz w:val="28"/>
          <w:szCs w:val="28"/>
        </w:rPr>
        <w:t>,</w:t>
      </w:r>
    </w:p>
    <w:p w14:paraId="0ADB3DA8" w14:textId="77777777" w:rsidR="00AD0BE5" w:rsidRDefault="00AD0BE5" w:rsidP="00AD0BE5">
      <w:pPr>
        <w:rPr>
          <w:rFonts w:eastAsiaTheme="minorHAnsi"/>
          <w:b/>
          <w:sz w:val="28"/>
          <w:szCs w:val="28"/>
        </w:rPr>
      </w:pPr>
      <w:r>
        <w:rPr>
          <w:rFonts w:eastAsiaTheme="minorHAnsi"/>
          <w:b/>
          <w:sz w:val="28"/>
          <w:szCs w:val="28"/>
        </w:rPr>
        <w:t xml:space="preserve">            Cozma Traian                                          Secretar general</w:t>
      </w:r>
    </w:p>
    <w:p w14:paraId="17D90803" w14:textId="77777777" w:rsidR="00AD0BE5" w:rsidRDefault="00AD0BE5" w:rsidP="00AD0BE5">
      <w:pPr>
        <w:rPr>
          <w:rFonts w:eastAsiaTheme="minorHAnsi"/>
          <w:b/>
          <w:bCs/>
          <w:sz w:val="28"/>
          <w:szCs w:val="28"/>
        </w:rPr>
      </w:pPr>
      <w:r>
        <w:rPr>
          <w:rFonts w:eastAsiaTheme="minorHAnsi"/>
          <w:b/>
          <w:sz w:val="28"/>
          <w:szCs w:val="28"/>
        </w:rPr>
        <w:t xml:space="preserve">                                                                                  </w:t>
      </w:r>
      <w:r>
        <w:rPr>
          <w:rFonts w:eastAsiaTheme="minorHAnsi"/>
          <w:b/>
          <w:bCs/>
          <w:sz w:val="28"/>
          <w:szCs w:val="28"/>
        </w:rPr>
        <w:t>Elena Timofte</w:t>
      </w:r>
    </w:p>
    <w:p w14:paraId="7C15147B" w14:textId="77777777" w:rsidR="00AD0BE5" w:rsidRDefault="00AD0BE5" w:rsidP="00AD0BE5">
      <w:pPr>
        <w:rPr>
          <w:rFonts w:eastAsiaTheme="minorHAnsi"/>
          <w:b/>
          <w:bCs/>
          <w:sz w:val="28"/>
          <w:szCs w:val="28"/>
        </w:rPr>
      </w:pPr>
    </w:p>
    <w:p w14:paraId="2445F9DF" w14:textId="77777777" w:rsidR="00AD0BE5" w:rsidRPr="00AD0BE5" w:rsidRDefault="00AD0BE5" w:rsidP="00AD0BE5">
      <w:pPr>
        <w:spacing w:after="5" w:line="271" w:lineRule="auto"/>
        <w:ind w:left="19" w:right="-22"/>
        <w:rPr>
          <w:bCs/>
        </w:rPr>
      </w:pPr>
    </w:p>
    <w:p w14:paraId="2B8F9AD5" w14:textId="77777777" w:rsidR="00AD0BE5" w:rsidRPr="00AD0BE5" w:rsidRDefault="00AD0BE5" w:rsidP="00AD0BE5">
      <w:pPr>
        <w:spacing w:after="5" w:line="271" w:lineRule="auto"/>
        <w:ind w:left="19" w:right="-22"/>
        <w:rPr>
          <w:bCs/>
        </w:rPr>
      </w:pPr>
    </w:p>
    <w:p w14:paraId="3F33A769" w14:textId="77777777" w:rsidR="00AD0BE5" w:rsidRPr="00AD0BE5" w:rsidRDefault="00AD0BE5" w:rsidP="00AD0BE5">
      <w:pPr>
        <w:spacing w:after="5" w:line="271" w:lineRule="auto"/>
        <w:ind w:left="19" w:right="-22"/>
        <w:rPr>
          <w:bCs/>
        </w:rPr>
      </w:pPr>
      <w:proofErr w:type="spellStart"/>
      <w:r w:rsidRPr="00AD0BE5">
        <w:rPr>
          <w:bCs/>
        </w:rPr>
        <w:t>România</w:t>
      </w:r>
      <w:proofErr w:type="spellEnd"/>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r>
      <w:proofErr w:type="spellStart"/>
      <w:r w:rsidRPr="00AD0BE5">
        <w:rPr>
          <w:bCs/>
        </w:rPr>
        <w:t>Anexa</w:t>
      </w:r>
      <w:proofErr w:type="spellEnd"/>
      <w:r w:rsidRPr="00AD0BE5">
        <w:rPr>
          <w:bCs/>
        </w:rPr>
        <w:t xml:space="preserve"> nr. 1</w:t>
      </w:r>
    </w:p>
    <w:p w14:paraId="3BAA2C4E" w14:textId="77777777" w:rsidR="00AD0BE5" w:rsidRPr="00AD0BE5" w:rsidRDefault="00AD0BE5" w:rsidP="00AD0BE5">
      <w:pPr>
        <w:spacing w:after="5" w:line="271" w:lineRule="auto"/>
        <w:ind w:left="19" w:right="-22"/>
        <w:rPr>
          <w:bCs/>
        </w:rPr>
      </w:pPr>
      <w:proofErr w:type="spellStart"/>
      <w:r w:rsidRPr="00AD0BE5">
        <w:rPr>
          <w:bCs/>
        </w:rPr>
        <w:t>Județul</w:t>
      </w:r>
      <w:proofErr w:type="spellEnd"/>
      <w:r w:rsidRPr="00AD0BE5">
        <w:rPr>
          <w:bCs/>
        </w:rPr>
        <w:t xml:space="preserve"> </w:t>
      </w:r>
      <w:proofErr w:type="spellStart"/>
      <w:r w:rsidRPr="00AD0BE5">
        <w:rPr>
          <w:bCs/>
        </w:rPr>
        <w:t>Neamț</w:t>
      </w:r>
      <w:proofErr w:type="spellEnd"/>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t xml:space="preserve">la </w:t>
      </w:r>
      <w:proofErr w:type="spellStart"/>
      <w:r w:rsidRPr="00AD0BE5">
        <w:rPr>
          <w:bCs/>
        </w:rPr>
        <w:t>Hotărârea</w:t>
      </w:r>
      <w:proofErr w:type="spellEnd"/>
      <w:r w:rsidRPr="00AD0BE5">
        <w:rPr>
          <w:bCs/>
        </w:rPr>
        <w:t xml:space="preserve"> nr. ____/________</w:t>
      </w:r>
    </w:p>
    <w:p w14:paraId="0A7278EB" w14:textId="77777777" w:rsidR="00AD0BE5" w:rsidRPr="00AD0BE5" w:rsidRDefault="00AD0BE5" w:rsidP="00AD0BE5">
      <w:pPr>
        <w:spacing w:after="5" w:line="271" w:lineRule="auto"/>
        <w:ind w:left="19" w:right="-22"/>
        <w:rPr>
          <w:bCs/>
        </w:rPr>
      </w:pPr>
      <w:proofErr w:type="spellStart"/>
      <w:r w:rsidRPr="00AD0BE5">
        <w:rPr>
          <w:bCs/>
        </w:rPr>
        <w:t>Comuna</w:t>
      </w:r>
      <w:proofErr w:type="spellEnd"/>
      <w:r w:rsidRPr="00AD0BE5">
        <w:rPr>
          <w:bCs/>
        </w:rPr>
        <w:t xml:space="preserve"> </w:t>
      </w:r>
      <w:proofErr w:type="spellStart"/>
      <w:r w:rsidRPr="00AD0BE5">
        <w:rPr>
          <w:bCs/>
        </w:rPr>
        <w:t>Bozieni</w:t>
      </w:r>
      <w:proofErr w:type="spellEnd"/>
    </w:p>
    <w:p w14:paraId="649574E9" w14:textId="77777777" w:rsidR="00AD0BE5" w:rsidRPr="00AD0BE5" w:rsidRDefault="00AD0BE5" w:rsidP="00AD0BE5">
      <w:pPr>
        <w:spacing w:after="5" w:line="271" w:lineRule="auto"/>
        <w:ind w:left="19" w:right="-22"/>
        <w:rPr>
          <w:bCs/>
        </w:rPr>
      </w:pPr>
      <w:proofErr w:type="spellStart"/>
      <w:r w:rsidRPr="00AD0BE5">
        <w:rPr>
          <w:bCs/>
        </w:rPr>
        <w:t>Consiliul</w:t>
      </w:r>
      <w:proofErr w:type="spellEnd"/>
      <w:r w:rsidRPr="00AD0BE5">
        <w:rPr>
          <w:bCs/>
        </w:rPr>
        <w:t xml:space="preserve"> local</w:t>
      </w:r>
    </w:p>
    <w:p w14:paraId="54B2E88F" w14:textId="77777777" w:rsidR="00AD0BE5" w:rsidRPr="00AD0BE5" w:rsidRDefault="00AD0BE5" w:rsidP="00AD0BE5">
      <w:pPr>
        <w:spacing w:after="5" w:line="271" w:lineRule="auto"/>
        <w:ind w:left="19" w:right="-22"/>
        <w:rPr>
          <w:b/>
          <w:sz w:val="26"/>
          <w:szCs w:val="26"/>
        </w:rPr>
      </w:pPr>
      <w:r w:rsidRPr="00AD0BE5">
        <w:rPr>
          <w:b/>
          <w:sz w:val="26"/>
          <w:szCs w:val="26"/>
        </w:rPr>
        <w:t xml:space="preserve">       </w:t>
      </w:r>
    </w:p>
    <w:p w14:paraId="6E908E96" w14:textId="77777777" w:rsidR="00AD0BE5" w:rsidRPr="00AD0BE5" w:rsidRDefault="00AD0BE5" w:rsidP="00AD0BE5">
      <w:pPr>
        <w:spacing w:line="259" w:lineRule="auto"/>
        <w:ind w:right="-22"/>
        <w:rPr>
          <w:sz w:val="26"/>
          <w:szCs w:val="26"/>
        </w:rPr>
      </w:pPr>
      <w:r w:rsidRPr="00AD0BE5">
        <w:rPr>
          <w:sz w:val="26"/>
          <w:szCs w:val="26"/>
        </w:rPr>
        <w:t xml:space="preserve"> </w:t>
      </w:r>
    </w:p>
    <w:p w14:paraId="3ABB0C20" w14:textId="77777777" w:rsidR="00AD0BE5" w:rsidRPr="00AD0BE5" w:rsidRDefault="00AD0BE5" w:rsidP="00AD0BE5">
      <w:pPr>
        <w:keepNext/>
        <w:keepLines/>
        <w:spacing w:line="249" w:lineRule="auto"/>
        <w:ind w:right="-22"/>
        <w:jc w:val="center"/>
        <w:outlineLvl w:val="0"/>
        <w:rPr>
          <w:rFonts w:eastAsiaTheme="majorEastAsia"/>
          <w:color w:val="2F5496" w:themeColor="accent1" w:themeShade="BF"/>
          <w:kern w:val="2"/>
          <w:sz w:val="26"/>
          <w:szCs w:val="26"/>
          <w:lang w:val="ro-RO"/>
          <w14:ligatures w14:val="standardContextual"/>
        </w:rPr>
      </w:pPr>
      <w:r w:rsidRPr="00AD0BE5">
        <w:rPr>
          <w:rFonts w:eastAsiaTheme="majorEastAsia"/>
          <w:color w:val="2F5496" w:themeColor="accent1" w:themeShade="BF"/>
          <w:kern w:val="2"/>
          <w:sz w:val="26"/>
          <w:szCs w:val="26"/>
          <w:lang w:val="ro-RO"/>
          <w14:ligatures w14:val="standardContextual"/>
        </w:rPr>
        <w:t>STUDIU DE OPORTUNITATE</w:t>
      </w:r>
    </w:p>
    <w:p w14:paraId="34CCF660" w14:textId="77777777" w:rsidR="00AD0BE5" w:rsidRPr="00AD0BE5" w:rsidRDefault="00AD0BE5" w:rsidP="00AD0BE5">
      <w:pPr>
        <w:keepNext/>
        <w:keepLines/>
        <w:spacing w:line="249" w:lineRule="auto"/>
        <w:ind w:right="-22"/>
        <w:jc w:val="center"/>
        <w:outlineLvl w:val="0"/>
        <w:rPr>
          <w:rFonts w:eastAsiaTheme="majorEastAsia"/>
          <w:bCs/>
          <w:color w:val="2F5496" w:themeColor="accent1" w:themeShade="BF"/>
          <w:kern w:val="2"/>
          <w:sz w:val="26"/>
          <w:szCs w:val="26"/>
          <w:lang w:val="ro-RO"/>
          <w14:ligatures w14:val="standardContextual"/>
        </w:rPr>
      </w:pPr>
      <w:r w:rsidRPr="00AD0BE5">
        <w:rPr>
          <w:rFonts w:eastAsiaTheme="majorEastAsia"/>
          <w:bCs/>
          <w:color w:val="2F5496" w:themeColor="accent1" w:themeShade="BF"/>
          <w:kern w:val="2"/>
          <w:sz w:val="26"/>
          <w:szCs w:val="26"/>
          <w:lang w:val="ro-RO"/>
          <w14:ligatures w14:val="standardContextual"/>
        </w:rPr>
        <w:t>privind înființarea și gestiunea</w:t>
      </w:r>
    </w:p>
    <w:p w14:paraId="3614970B" w14:textId="77777777" w:rsidR="00AD0BE5" w:rsidRPr="00AD0BE5" w:rsidRDefault="00AD0BE5" w:rsidP="00AD0BE5">
      <w:pPr>
        <w:keepNext/>
        <w:keepLines/>
        <w:spacing w:line="249" w:lineRule="auto"/>
        <w:ind w:right="-22"/>
        <w:jc w:val="center"/>
        <w:outlineLvl w:val="0"/>
        <w:rPr>
          <w:rFonts w:eastAsiaTheme="majorEastAsia"/>
          <w:bCs/>
          <w:i/>
          <w:iCs/>
          <w:color w:val="2F5496" w:themeColor="accent1" w:themeShade="BF"/>
          <w:kern w:val="2"/>
          <w:sz w:val="26"/>
          <w:szCs w:val="26"/>
          <w:lang w:val="ro-RO"/>
          <w14:ligatures w14:val="standardContextual"/>
        </w:rPr>
      </w:pPr>
      <w:r w:rsidRPr="00AD0BE5">
        <w:rPr>
          <w:rFonts w:eastAsiaTheme="majorEastAsia"/>
          <w:bCs/>
          <w:i/>
          <w:iCs/>
          <w:color w:val="2F5496" w:themeColor="accent1" w:themeShade="BF"/>
          <w:kern w:val="2"/>
          <w:sz w:val="26"/>
          <w:szCs w:val="26"/>
          <w:lang w:val="ro-RO"/>
          <w14:ligatures w14:val="standardContextual"/>
        </w:rPr>
        <w:t>Serviciului public pentru gestionarea câinilor fără stăpân</w:t>
      </w:r>
    </w:p>
    <w:p w14:paraId="4EF3567D" w14:textId="77777777" w:rsidR="00AD0BE5" w:rsidRPr="00AD0BE5" w:rsidRDefault="00AD0BE5" w:rsidP="00AD0BE5">
      <w:pPr>
        <w:keepNext/>
        <w:keepLines/>
        <w:spacing w:line="249" w:lineRule="auto"/>
        <w:ind w:right="-22"/>
        <w:jc w:val="center"/>
        <w:outlineLvl w:val="0"/>
        <w:rPr>
          <w:rFonts w:eastAsiaTheme="majorEastAsia"/>
          <w:bCs/>
          <w:i/>
          <w:iCs/>
          <w:color w:val="2F5496" w:themeColor="accent1" w:themeShade="BF"/>
          <w:kern w:val="2"/>
          <w:sz w:val="26"/>
          <w:szCs w:val="26"/>
          <w:lang w:val="ro-RO"/>
          <w14:ligatures w14:val="standardContextual"/>
        </w:rPr>
      </w:pPr>
      <w:r w:rsidRPr="00AD0BE5">
        <w:rPr>
          <w:rFonts w:eastAsiaTheme="majorEastAsia"/>
          <w:bCs/>
          <w:i/>
          <w:iCs/>
          <w:color w:val="2F5496" w:themeColor="accent1" w:themeShade="BF"/>
          <w:kern w:val="2"/>
          <w:sz w:val="26"/>
          <w:szCs w:val="26"/>
          <w:lang w:val="ro-RO"/>
          <w14:ligatures w14:val="standardContextual"/>
        </w:rPr>
        <w:t>în comuna Bozieni</w:t>
      </w:r>
    </w:p>
    <w:p w14:paraId="6849DCEA" w14:textId="77777777" w:rsidR="00AD0BE5" w:rsidRPr="00AD0BE5" w:rsidRDefault="00AD0BE5" w:rsidP="00AD0BE5">
      <w:pPr>
        <w:spacing w:line="259" w:lineRule="auto"/>
        <w:ind w:right="-22"/>
        <w:rPr>
          <w:i/>
          <w:iCs/>
          <w:sz w:val="26"/>
          <w:szCs w:val="26"/>
        </w:rPr>
      </w:pPr>
      <w:r w:rsidRPr="00AD0BE5">
        <w:rPr>
          <w:i/>
          <w:iCs/>
          <w:sz w:val="26"/>
          <w:szCs w:val="26"/>
        </w:rPr>
        <w:t xml:space="preserve"> </w:t>
      </w:r>
    </w:p>
    <w:p w14:paraId="74ACDF3C" w14:textId="77777777" w:rsidR="00AD0BE5" w:rsidRPr="00AD0BE5" w:rsidRDefault="00AD0BE5" w:rsidP="00AD0BE5">
      <w:pPr>
        <w:rPr>
          <w:lang w:val="en-GB" w:eastAsia="en-GB"/>
        </w:rPr>
      </w:pPr>
    </w:p>
    <w:p w14:paraId="26FD0605" w14:textId="77777777" w:rsidR="00AD0BE5" w:rsidRPr="00AD0BE5" w:rsidRDefault="00AD0BE5" w:rsidP="00AD0BE5">
      <w:pPr>
        <w:rPr>
          <w:lang w:val="en-GB" w:eastAsia="en-GB"/>
        </w:rPr>
      </w:pPr>
    </w:p>
    <w:p w14:paraId="53DCC628" w14:textId="77777777" w:rsidR="00AD0BE5" w:rsidRPr="00AD0BE5" w:rsidRDefault="00AD0BE5" w:rsidP="00AD0BE5">
      <w:pPr>
        <w:rPr>
          <w:bCs/>
          <w:lang w:val="en-GB" w:eastAsia="en-GB"/>
        </w:rPr>
      </w:pPr>
      <w:proofErr w:type="spellStart"/>
      <w:r w:rsidRPr="00AD0BE5">
        <w:rPr>
          <w:bCs/>
          <w:lang w:val="en-GB" w:eastAsia="en-GB"/>
        </w:rPr>
        <w:t>Considerații</w:t>
      </w:r>
      <w:proofErr w:type="spellEnd"/>
      <w:r w:rsidRPr="00AD0BE5">
        <w:rPr>
          <w:bCs/>
          <w:lang w:val="en-GB" w:eastAsia="en-GB"/>
        </w:rPr>
        <w:t xml:space="preserve"> generale </w:t>
      </w:r>
      <w:proofErr w:type="spellStart"/>
      <w:r w:rsidRPr="00AD0BE5">
        <w:rPr>
          <w:bCs/>
          <w:lang w:val="en-GB" w:eastAsia="en-GB"/>
        </w:rPr>
        <w:t>privind</w:t>
      </w:r>
      <w:proofErr w:type="spellEnd"/>
      <w:r w:rsidRPr="00AD0BE5">
        <w:rPr>
          <w:bCs/>
          <w:lang w:val="en-GB" w:eastAsia="en-GB"/>
        </w:rPr>
        <w:t xml:space="preserve"> </w:t>
      </w:r>
      <w:proofErr w:type="spellStart"/>
      <w:r w:rsidRPr="00AD0BE5">
        <w:rPr>
          <w:bCs/>
          <w:lang w:val="en-GB" w:eastAsia="en-GB"/>
        </w:rPr>
        <w:t>Serviciul</w:t>
      </w:r>
      <w:proofErr w:type="spellEnd"/>
      <w:r w:rsidRPr="00AD0BE5">
        <w:rPr>
          <w:bCs/>
          <w:lang w:val="en-GB" w:eastAsia="en-GB"/>
        </w:rPr>
        <w:t xml:space="preserve"> public </w:t>
      </w:r>
      <w:proofErr w:type="spellStart"/>
      <w:r w:rsidRPr="00AD0BE5">
        <w:rPr>
          <w:bCs/>
          <w:lang w:val="en-GB" w:eastAsia="en-GB"/>
        </w:rPr>
        <w:t>pentru</w:t>
      </w:r>
      <w:proofErr w:type="spellEnd"/>
      <w:r w:rsidRPr="00AD0BE5">
        <w:rPr>
          <w:bCs/>
          <w:lang w:val="en-GB" w:eastAsia="en-GB"/>
        </w:rPr>
        <w:t xml:space="preserve"> </w:t>
      </w:r>
      <w:proofErr w:type="spellStart"/>
      <w:r w:rsidRPr="00AD0BE5">
        <w:rPr>
          <w:bCs/>
          <w:lang w:val="en-GB" w:eastAsia="en-GB"/>
        </w:rPr>
        <w:t>gestionarea</w:t>
      </w:r>
      <w:proofErr w:type="spellEnd"/>
      <w:r w:rsidRPr="00AD0BE5">
        <w:rPr>
          <w:bCs/>
          <w:lang w:val="en-GB" w:eastAsia="en-GB"/>
        </w:rPr>
        <w:t xml:space="preserve"> </w:t>
      </w:r>
      <w:proofErr w:type="spellStart"/>
      <w:r w:rsidRPr="00AD0BE5">
        <w:rPr>
          <w:bCs/>
          <w:lang w:val="en-GB" w:eastAsia="en-GB"/>
        </w:rPr>
        <w:t>câinilor</w:t>
      </w:r>
      <w:proofErr w:type="spellEnd"/>
      <w:r w:rsidRPr="00AD0BE5">
        <w:rPr>
          <w:bCs/>
          <w:lang w:val="en-GB" w:eastAsia="en-GB"/>
        </w:rPr>
        <w:t xml:space="preserve"> </w:t>
      </w:r>
      <w:proofErr w:type="spellStart"/>
      <w:r w:rsidRPr="00AD0BE5">
        <w:rPr>
          <w:bCs/>
          <w:lang w:val="en-GB" w:eastAsia="en-GB"/>
        </w:rPr>
        <w:t>fără</w:t>
      </w:r>
      <w:proofErr w:type="spellEnd"/>
      <w:r w:rsidRPr="00AD0BE5">
        <w:rPr>
          <w:bCs/>
          <w:lang w:val="en-GB" w:eastAsia="en-GB"/>
        </w:rPr>
        <w:t xml:space="preserve"> </w:t>
      </w:r>
      <w:proofErr w:type="spellStart"/>
      <w:r w:rsidRPr="00AD0BE5">
        <w:rPr>
          <w:bCs/>
          <w:lang w:val="en-GB" w:eastAsia="en-GB"/>
        </w:rPr>
        <w:t>stăpân</w:t>
      </w:r>
      <w:proofErr w:type="spellEnd"/>
      <w:r w:rsidRPr="00AD0BE5">
        <w:rPr>
          <w:bCs/>
          <w:lang w:val="en-GB" w:eastAsia="en-GB"/>
        </w:rPr>
        <w:t xml:space="preserve"> </w:t>
      </w:r>
      <w:proofErr w:type="spellStart"/>
      <w:r w:rsidRPr="00AD0BE5">
        <w:rPr>
          <w:bCs/>
          <w:lang w:val="en-GB" w:eastAsia="en-GB"/>
        </w:rPr>
        <w:t>în</w:t>
      </w:r>
      <w:proofErr w:type="spellEnd"/>
      <w:r w:rsidRPr="00AD0BE5">
        <w:rPr>
          <w:bCs/>
          <w:lang w:val="en-GB" w:eastAsia="en-GB"/>
        </w:rPr>
        <w:t xml:space="preserve"> </w:t>
      </w:r>
      <w:proofErr w:type="spellStart"/>
      <w:r w:rsidRPr="00AD0BE5">
        <w:rPr>
          <w:bCs/>
          <w:lang w:val="en-GB" w:eastAsia="en-GB"/>
        </w:rPr>
        <w:t>comuna</w:t>
      </w:r>
      <w:proofErr w:type="spellEnd"/>
      <w:r w:rsidRPr="00AD0BE5">
        <w:rPr>
          <w:bCs/>
          <w:lang w:val="en-GB" w:eastAsia="en-GB"/>
        </w:rPr>
        <w:t xml:space="preserve"> </w:t>
      </w:r>
      <w:proofErr w:type="spellStart"/>
      <w:r w:rsidRPr="00AD0BE5">
        <w:rPr>
          <w:bCs/>
          <w:lang w:val="en-GB" w:eastAsia="en-GB"/>
        </w:rPr>
        <w:t>Bozieni</w:t>
      </w:r>
      <w:proofErr w:type="spellEnd"/>
    </w:p>
    <w:p w14:paraId="57AACC4A" w14:textId="77777777" w:rsidR="00AD0BE5" w:rsidRPr="00AD0BE5" w:rsidRDefault="00AD0BE5" w:rsidP="00AD0BE5">
      <w:pPr>
        <w:rPr>
          <w:bCs/>
          <w:lang w:val="en-GB" w:eastAsia="en-GB"/>
        </w:rPr>
      </w:pPr>
      <w:r w:rsidRPr="00AD0BE5">
        <w:rPr>
          <w:bCs/>
          <w:lang w:val="en-GB" w:eastAsia="en-GB"/>
        </w:rPr>
        <w:t xml:space="preserve"> </w:t>
      </w:r>
      <w:proofErr w:type="spellStart"/>
      <w:r w:rsidRPr="00AD0BE5">
        <w:rPr>
          <w:bCs/>
          <w:lang w:val="en-GB" w:eastAsia="en-GB"/>
        </w:rPr>
        <w:t>Situația</w:t>
      </w:r>
      <w:proofErr w:type="spellEnd"/>
      <w:r w:rsidRPr="00AD0BE5">
        <w:rPr>
          <w:bCs/>
          <w:lang w:val="en-GB" w:eastAsia="en-GB"/>
        </w:rPr>
        <w:t xml:space="preserve"> la </w:t>
      </w:r>
      <w:proofErr w:type="spellStart"/>
      <w:r w:rsidRPr="00AD0BE5">
        <w:rPr>
          <w:bCs/>
          <w:lang w:val="en-GB" w:eastAsia="en-GB"/>
        </w:rPr>
        <w:t>ora</w:t>
      </w:r>
      <w:proofErr w:type="spellEnd"/>
      <w:r w:rsidRPr="00AD0BE5">
        <w:rPr>
          <w:bCs/>
          <w:lang w:val="en-GB" w:eastAsia="en-GB"/>
        </w:rPr>
        <w:t xml:space="preserve"> </w:t>
      </w:r>
      <w:proofErr w:type="spellStart"/>
      <w:r w:rsidRPr="00AD0BE5">
        <w:rPr>
          <w:bCs/>
          <w:lang w:val="en-GB" w:eastAsia="en-GB"/>
        </w:rPr>
        <w:t>actuală</w:t>
      </w:r>
      <w:proofErr w:type="spellEnd"/>
    </w:p>
    <w:p w14:paraId="4E6C11F7" w14:textId="77777777" w:rsidR="00AD0BE5" w:rsidRPr="00AD0BE5" w:rsidRDefault="00AD0BE5" w:rsidP="00AD0BE5">
      <w:pPr>
        <w:rPr>
          <w:bCs/>
          <w:lang w:val="en-GB" w:eastAsia="en-GB"/>
        </w:rPr>
      </w:pPr>
      <w:r w:rsidRPr="00AD0BE5">
        <w:rPr>
          <w:bCs/>
          <w:lang w:val="en-GB" w:eastAsia="en-GB"/>
        </w:rPr>
        <w:t xml:space="preserve"> </w:t>
      </w:r>
      <w:proofErr w:type="spellStart"/>
      <w:r w:rsidRPr="00AD0BE5">
        <w:rPr>
          <w:bCs/>
          <w:lang w:val="en-GB" w:eastAsia="en-GB"/>
        </w:rPr>
        <w:t>Descrierea</w:t>
      </w:r>
      <w:proofErr w:type="spellEnd"/>
      <w:r w:rsidRPr="00AD0BE5">
        <w:rPr>
          <w:bCs/>
          <w:lang w:val="en-GB" w:eastAsia="en-GB"/>
        </w:rPr>
        <w:t xml:space="preserve"> </w:t>
      </w:r>
      <w:proofErr w:type="spellStart"/>
      <w:r w:rsidRPr="00AD0BE5">
        <w:rPr>
          <w:bCs/>
          <w:lang w:val="en-GB" w:eastAsia="en-GB"/>
        </w:rPr>
        <w:t>activității</w:t>
      </w:r>
      <w:proofErr w:type="spellEnd"/>
      <w:r w:rsidRPr="00AD0BE5">
        <w:rPr>
          <w:bCs/>
          <w:lang w:val="en-GB" w:eastAsia="en-GB"/>
        </w:rPr>
        <w:t xml:space="preserve"> de </w:t>
      </w:r>
      <w:proofErr w:type="spellStart"/>
      <w:r w:rsidRPr="00AD0BE5">
        <w:rPr>
          <w:bCs/>
          <w:lang w:val="en-GB" w:eastAsia="en-GB"/>
        </w:rPr>
        <w:t>gestionare</w:t>
      </w:r>
      <w:proofErr w:type="spellEnd"/>
      <w:r w:rsidRPr="00AD0BE5">
        <w:rPr>
          <w:bCs/>
          <w:lang w:val="en-GB" w:eastAsia="en-GB"/>
        </w:rPr>
        <w:t xml:space="preserve"> a </w:t>
      </w:r>
      <w:proofErr w:type="spellStart"/>
      <w:r w:rsidRPr="00AD0BE5">
        <w:rPr>
          <w:bCs/>
          <w:lang w:val="en-GB" w:eastAsia="en-GB"/>
        </w:rPr>
        <w:t>câinilor</w:t>
      </w:r>
      <w:proofErr w:type="spellEnd"/>
      <w:r w:rsidRPr="00AD0BE5">
        <w:rPr>
          <w:bCs/>
          <w:lang w:val="en-GB" w:eastAsia="en-GB"/>
        </w:rPr>
        <w:t xml:space="preserve"> </w:t>
      </w:r>
      <w:proofErr w:type="spellStart"/>
      <w:r w:rsidRPr="00AD0BE5">
        <w:rPr>
          <w:bCs/>
          <w:lang w:val="en-GB" w:eastAsia="en-GB"/>
        </w:rPr>
        <w:t>fără</w:t>
      </w:r>
      <w:proofErr w:type="spellEnd"/>
      <w:r w:rsidRPr="00AD0BE5">
        <w:rPr>
          <w:bCs/>
          <w:lang w:val="en-GB" w:eastAsia="en-GB"/>
        </w:rPr>
        <w:t xml:space="preserve"> </w:t>
      </w:r>
      <w:proofErr w:type="spellStart"/>
      <w:r w:rsidRPr="00AD0BE5">
        <w:rPr>
          <w:bCs/>
          <w:lang w:val="en-GB" w:eastAsia="en-GB"/>
        </w:rPr>
        <w:t>stăpân</w:t>
      </w:r>
      <w:proofErr w:type="spellEnd"/>
      <w:r w:rsidRPr="00AD0BE5">
        <w:rPr>
          <w:bCs/>
          <w:lang w:val="en-GB" w:eastAsia="en-GB"/>
        </w:rPr>
        <w:t xml:space="preserve">  </w:t>
      </w:r>
    </w:p>
    <w:p w14:paraId="22FA1DD4" w14:textId="77777777" w:rsidR="00AD0BE5" w:rsidRPr="00AD0BE5" w:rsidRDefault="00AD0BE5" w:rsidP="00AD0BE5">
      <w:pPr>
        <w:rPr>
          <w:bCs/>
          <w:lang w:val="en-GB" w:eastAsia="en-GB"/>
        </w:rPr>
      </w:pPr>
      <w:bookmarkStart w:id="1" w:name="_Hlk120116602"/>
      <w:proofErr w:type="spellStart"/>
      <w:r w:rsidRPr="00AD0BE5">
        <w:rPr>
          <w:bCs/>
          <w:lang w:val="en-GB" w:eastAsia="en-GB"/>
        </w:rPr>
        <w:lastRenderedPageBreak/>
        <w:t>Modalități</w:t>
      </w:r>
      <w:proofErr w:type="spellEnd"/>
      <w:r w:rsidRPr="00AD0BE5">
        <w:rPr>
          <w:bCs/>
          <w:lang w:val="en-GB" w:eastAsia="en-GB"/>
        </w:rPr>
        <w:t xml:space="preserve"> de </w:t>
      </w:r>
      <w:proofErr w:type="spellStart"/>
      <w:r w:rsidRPr="00AD0BE5">
        <w:rPr>
          <w:bCs/>
          <w:lang w:val="en-GB" w:eastAsia="en-GB"/>
        </w:rPr>
        <w:t>gestionare</w:t>
      </w:r>
      <w:proofErr w:type="spellEnd"/>
      <w:r w:rsidRPr="00AD0BE5">
        <w:rPr>
          <w:bCs/>
          <w:lang w:val="en-GB" w:eastAsia="en-GB"/>
        </w:rPr>
        <w:t xml:space="preserve"> a </w:t>
      </w:r>
      <w:proofErr w:type="spellStart"/>
      <w:r w:rsidRPr="00AD0BE5">
        <w:rPr>
          <w:bCs/>
          <w:lang w:val="en-GB" w:eastAsia="en-GB"/>
        </w:rPr>
        <w:t>serviciului</w:t>
      </w:r>
      <w:proofErr w:type="spellEnd"/>
      <w:r w:rsidRPr="00AD0BE5">
        <w:rPr>
          <w:bCs/>
          <w:lang w:val="en-GB" w:eastAsia="en-GB"/>
        </w:rPr>
        <w:t xml:space="preserve"> public </w:t>
      </w:r>
      <w:bookmarkEnd w:id="1"/>
    </w:p>
    <w:p w14:paraId="70571379" w14:textId="77777777" w:rsidR="00AD0BE5" w:rsidRPr="00AD0BE5" w:rsidRDefault="00AD0BE5" w:rsidP="00AD0BE5">
      <w:pPr>
        <w:rPr>
          <w:bCs/>
          <w:lang w:val="en-GB" w:eastAsia="en-GB"/>
        </w:rPr>
      </w:pPr>
      <w:r w:rsidRPr="00AD0BE5">
        <w:rPr>
          <w:bCs/>
          <w:lang w:val="en-GB" w:eastAsia="en-GB"/>
        </w:rPr>
        <w:t xml:space="preserve">Analiza </w:t>
      </w:r>
      <w:proofErr w:type="spellStart"/>
      <w:r w:rsidRPr="00AD0BE5">
        <w:rPr>
          <w:bCs/>
          <w:lang w:val="en-GB" w:eastAsia="en-GB"/>
        </w:rPr>
        <w:t>comparativă</w:t>
      </w:r>
      <w:proofErr w:type="spellEnd"/>
      <w:r w:rsidRPr="00AD0BE5">
        <w:rPr>
          <w:bCs/>
          <w:lang w:val="en-GB" w:eastAsia="en-GB"/>
        </w:rPr>
        <w:t xml:space="preserve"> a </w:t>
      </w:r>
      <w:proofErr w:type="spellStart"/>
      <w:r w:rsidRPr="00AD0BE5">
        <w:rPr>
          <w:bCs/>
          <w:lang w:val="en-GB" w:eastAsia="en-GB"/>
        </w:rPr>
        <w:t>formelor</w:t>
      </w:r>
      <w:proofErr w:type="spellEnd"/>
      <w:r w:rsidRPr="00AD0BE5">
        <w:rPr>
          <w:bCs/>
          <w:lang w:val="en-GB" w:eastAsia="en-GB"/>
        </w:rPr>
        <w:t xml:space="preserve"> de </w:t>
      </w:r>
      <w:proofErr w:type="spellStart"/>
      <w:r w:rsidRPr="00AD0BE5">
        <w:rPr>
          <w:bCs/>
          <w:lang w:val="en-GB" w:eastAsia="en-GB"/>
        </w:rPr>
        <w:t>gestiune</w:t>
      </w:r>
      <w:proofErr w:type="spellEnd"/>
      <w:r w:rsidRPr="00AD0BE5">
        <w:rPr>
          <w:bCs/>
          <w:lang w:val="en-GB" w:eastAsia="en-GB"/>
        </w:rPr>
        <w:t xml:space="preserve"> </w:t>
      </w:r>
    </w:p>
    <w:p w14:paraId="5792F168" w14:textId="77777777" w:rsidR="00AD0BE5" w:rsidRPr="00AD0BE5" w:rsidRDefault="00AD0BE5" w:rsidP="00AD0BE5">
      <w:pPr>
        <w:rPr>
          <w:bCs/>
          <w:lang w:val="en-GB" w:eastAsia="en-GB"/>
        </w:rPr>
      </w:pPr>
      <w:r w:rsidRPr="00AD0BE5">
        <w:rPr>
          <w:bCs/>
          <w:lang w:val="en-GB" w:eastAsia="en-GB"/>
        </w:rPr>
        <w:t xml:space="preserve">Baza </w:t>
      </w:r>
      <w:proofErr w:type="spellStart"/>
      <w:r w:rsidRPr="00AD0BE5">
        <w:rPr>
          <w:bCs/>
          <w:lang w:val="en-GB" w:eastAsia="en-GB"/>
        </w:rPr>
        <w:t>legală</w:t>
      </w:r>
      <w:proofErr w:type="spellEnd"/>
      <w:r w:rsidRPr="00AD0BE5">
        <w:rPr>
          <w:bCs/>
          <w:lang w:val="en-GB" w:eastAsia="en-GB"/>
        </w:rPr>
        <w:t xml:space="preserve"> de </w:t>
      </w:r>
      <w:proofErr w:type="spellStart"/>
      <w:r w:rsidRPr="00AD0BE5">
        <w:rPr>
          <w:bCs/>
          <w:lang w:val="en-GB" w:eastAsia="en-GB"/>
        </w:rPr>
        <w:t>realizare</w:t>
      </w:r>
      <w:proofErr w:type="spellEnd"/>
      <w:r w:rsidRPr="00AD0BE5">
        <w:rPr>
          <w:bCs/>
          <w:lang w:val="en-GB" w:eastAsia="en-GB"/>
        </w:rPr>
        <w:t xml:space="preserve"> a </w:t>
      </w:r>
      <w:proofErr w:type="spellStart"/>
      <w:r w:rsidRPr="00AD0BE5">
        <w:rPr>
          <w:bCs/>
          <w:lang w:val="en-GB" w:eastAsia="en-GB"/>
        </w:rPr>
        <w:t>studiului</w:t>
      </w:r>
      <w:proofErr w:type="spellEnd"/>
      <w:r w:rsidRPr="00AD0BE5">
        <w:rPr>
          <w:bCs/>
          <w:lang w:val="en-GB" w:eastAsia="en-GB"/>
        </w:rPr>
        <w:t xml:space="preserve"> de </w:t>
      </w:r>
      <w:proofErr w:type="spellStart"/>
      <w:r w:rsidRPr="00AD0BE5">
        <w:rPr>
          <w:bCs/>
          <w:lang w:val="en-GB" w:eastAsia="en-GB"/>
        </w:rPr>
        <w:t>oportunitatea</w:t>
      </w:r>
      <w:proofErr w:type="spellEnd"/>
      <w:r w:rsidRPr="00AD0BE5">
        <w:rPr>
          <w:bCs/>
          <w:lang w:val="en-GB" w:eastAsia="en-GB"/>
        </w:rPr>
        <w:t xml:space="preserve"> </w:t>
      </w:r>
      <w:proofErr w:type="spellStart"/>
      <w:r w:rsidRPr="00AD0BE5">
        <w:rPr>
          <w:bCs/>
          <w:lang w:val="en-GB" w:eastAsia="en-GB"/>
        </w:rPr>
        <w:t>privind</w:t>
      </w:r>
      <w:proofErr w:type="spellEnd"/>
      <w:r w:rsidRPr="00AD0BE5">
        <w:rPr>
          <w:bCs/>
          <w:lang w:val="en-GB" w:eastAsia="en-GB"/>
        </w:rPr>
        <w:t xml:space="preserve"> </w:t>
      </w:r>
      <w:proofErr w:type="spellStart"/>
      <w:r w:rsidRPr="00AD0BE5">
        <w:rPr>
          <w:bCs/>
          <w:lang w:val="en-GB" w:eastAsia="en-GB"/>
        </w:rPr>
        <w:t>Serviciul</w:t>
      </w:r>
      <w:proofErr w:type="spellEnd"/>
      <w:r w:rsidRPr="00AD0BE5">
        <w:rPr>
          <w:bCs/>
          <w:lang w:val="en-GB" w:eastAsia="en-GB"/>
        </w:rPr>
        <w:t xml:space="preserve"> public </w:t>
      </w:r>
      <w:proofErr w:type="spellStart"/>
      <w:r w:rsidRPr="00AD0BE5">
        <w:rPr>
          <w:bCs/>
          <w:lang w:val="en-GB" w:eastAsia="en-GB"/>
        </w:rPr>
        <w:t>pentru</w:t>
      </w:r>
      <w:proofErr w:type="spellEnd"/>
      <w:r w:rsidRPr="00AD0BE5">
        <w:rPr>
          <w:bCs/>
          <w:lang w:val="en-GB" w:eastAsia="en-GB"/>
        </w:rPr>
        <w:t xml:space="preserve">      </w:t>
      </w:r>
      <w:proofErr w:type="spellStart"/>
      <w:r w:rsidRPr="00AD0BE5">
        <w:rPr>
          <w:bCs/>
          <w:lang w:val="en-GB" w:eastAsia="en-GB"/>
        </w:rPr>
        <w:t>gestionarea</w:t>
      </w:r>
      <w:proofErr w:type="spellEnd"/>
      <w:r w:rsidRPr="00AD0BE5">
        <w:rPr>
          <w:bCs/>
          <w:lang w:val="en-GB" w:eastAsia="en-GB"/>
        </w:rPr>
        <w:t xml:space="preserve"> </w:t>
      </w:r>
      <w:proofErr w:type="spellStart"/>
      <w:r w:rsidRPr="00AD0BE5">
        <w:rPr>
          <w:bCs/>
          <w:lang w:val="en-GB" w:eastAsia="en-GB"/>
        </w:rPr>
        <w:t>câinilor</w:t>
      </w:r>
      <w:proofErr w:type="spellEnd"/>
      <w:r w:rsidRPr="00AD0BE5">
        <w:rPr>
          <w:bCs/>
          <w:lang w:val="en-GB" w:eastAsia="en-GB"/>
        </w:rPr>
        <w:t xml:space="preserve"> </w:t>
      </w:r>
      <w:proofErr w:type="spellStart"/>
      <w:r w:rsidRPr="00AD0BE5">
        <w:rPr>
          <w:bCs/>
          <w:lang w:val="en-GB" w:eastAsia="en-GB"/>
        </w:rPr>
        <w:t>fără</w:t>
      </w:r>
      <w:proofErr w:type="spellEnd"/>
      <w:r w:rsidRPr="00AD0BE5">
        <w:rPr>
          <w:bCs/>
          <w:lang w:val="en-GB" w:eastAsia="en-GB"/>
        </w:rPr>
        <w:t xml:space="preserve"> </w:t>
      </w:r>
      <w:proofErr w:type="spellStart"/>
      <w:r w:rsidRPr="00AD0BE5">
        <w:rPr>
          <w:bCs/>
          <w:lang w:val="en-GB" w:eastAsia="en-GB"/>
        </w:rPr>
        <w:t>stăpân</w:t>
      </w:r>
      <w:proofErr w:type="spellEnd"/>
      <w:r w:rsidRPr="00AD0BE5">
        <w:rPr>
          <w:bCs/>
          <w:lang w:val="en-GB" w:eastAsia="en-GB"/>
        </w:rPr>
        <w:t xml:space="preserve"> </w:t>
      </w:r>
      <w:proofErr w:type="spellStart"/>
      <w:r w:rsidRPr="00AD0BE5">
        <w:rPr>
          <w:bCs/>
          <w:lang w:val="en-GB" w:eastAsia="en-GB"/>
        </w:rPr>
        <w:t>în</w:t>
      </w:r>
      <w:proofErr w:type="spellEnd"/>
      <w:r w:rsidRPr="00AD0BE5">
        <w:rPr>
          <w:bCs/>
          <w:lang w:val="en-GB" w:eastAsia="en-GB"/>
        </w:rPr>
        <w:t xml:space="preserve"> </w:t>
      </w:r>
      <w:proofErr w:type="spellStart"/>
      <w:r w:rsidRPr="00AD0BE5">
        <w:rPr>
          <w:bCs/>
          <w:lang w:val="en-GB" w:eastAsia="en-GB"/>
        </w:rPr>
        <w:t>comuna</w:t>
      </w:r>
      <w:proofErr w:type="spellEnd"/>
      <w:r w:rsidRPr="00AD0BE5">
        <w:rPr>
          <w:bCs/>
          <w:lang w:val="en-GB" w:eastAsia="en-GB"/>
        </w:rPr>
        <w:t xml:space="preserve"> </w:t>
      </w:r>
      <w:proofErr w:type="spellStart"/>
      <w:r w:rsidRPr="00AD0BE5">
        <w:rPr>
          <w:bCs/>
          <w:lang w:val="en-GB" w:eastAsia="en-GB"/>
        </w:rPr>
        <w:t>Doljești</w:t>
      </w:r>
      <w:proofErr w:type="spellEnd"/>
      <w:r w:rsidRPr="00AD0BE5">
        <w:rPr>
          <w:bCs/>
          <w:lang w:val="en-GB" w:eastAsia="en-GB"/>
        </w:rPr>
        <w:t xml:space="preserve"> </w:t>
      </w:r>
    </w:p>
    <w:p w14:paraId="3B4404B7" w14:textId="77777777" w:rsidR="00AD0BE5" w:rsidRPr="00AD0BE5" w:rsidRDefault="00AD0BE5" w:rsidP="00AD0BE5">
      <w:pPr>
        <w:rPr>
          <w:bCs/>
          <w:lang w:val="en-GB" w:eastAsia="en-GB"/>
        </w:rPr>
      </w:pPr>
    </w:p>
    <w:p w14:paraId="3B75A378" w14:textId="77777777" w:rsidR="00AD0BE5" w:rsidRPr="00AD0BE5" w:rsidRDefault="00AD0BE5" w:rsidP="00AD0BE5">
      <w:pPr>
        <w:rPr>
          <w:bCs/>
          <w:lang w:val="en-GB" w:eastAsia="en-GB"/>
        </w:rPr>
      </w:pPr>
    </w:p>
    <w:p w14:paraId="2B0CF4E8" w14:textId="77777777" w:rsidR="00AD0BE5" w:rsidRPr="00AD0BE5" w:rsidRDefault="00AD0BE5" w:rsidP="00AD0BE5">
      <w:pPr>
        <w:rPr>
          <w:bCs/>
          <w:lang w:val="en-GB" w:eastAsia="en-GB"/>
        </w:rPr>
      </w:pPr>
      <w:proofErr w:type="spellStart"/>
      <w:r w:rsidRPr="00AD0BE5">
        <w:rPr>
          <w:bCs/>
          <w:lang w:val="en-GB" w:eastAsia="en-GB"/>
        </w:rPr>
        <w:t>Concluzii</w:t>
      </w:r>
      <w:proofErr w:type="spellEnd"/>
      <w:r w:rsidRPr="00AD0BE5">
        <w:rPr>
          <w:bCs/>
          <w:lang w:val="en-GB" w:eastAsia="en-GB"/>
        </w:rPr>
        <w:t xml:space="preserve"> </w:t>
      </w:r>
    </w:p>
    <w:p w14:paraId="2B1C389B" w14:textId="77777777" w:rsidR="00AD0BE5" w:rsidRPr="00AD0BE5" w:rsidRDefault="00AD0BE5" w:rsidP="00AD0BE5">
      <w:pPr>
        <w:rPr>
          <w:lang w:val="en-GB" w:eastAsia="en-GB"/>
        </w:rPr>
      </w:pPr>
      <w:r w:rsidRPr="00AD0BE5">
        <w:rPr>
          <w:lang w:val="en-GB" w:eastAsia="en-GB"/>
        </w:rPr>
        <w:br w:type="page"/>
      </w:r>
    </w:p>
    <w:p w14:paraId="74B4615B" w14:textId="77777777" w:rsidR="00AD0BE5" w:rsidRPr="00AD0BE5" w:rsidRDefault="00AD0BE5" w:rsidP="00AD0BE5">
      <w:pPr>
        <w:ind w:right="-22"/>
        <w:rPr>
          <w:sz w:val="12"/>
          <w:szCs w:val="12"/>
        </w:rPr>
      </w:pPr>
    </w:p>
    <w:p w14:paraId="4707D219" w14:textId="77777777" w:rsidR="00AD0BE5" w:rsidRPr="00AD0BE5" w:rsidRDefault="00AD0BE5" w:rsidP="00AD0BE5">
      <w:pPr>
        <w:keepNext/>
        <w:keepLines/>
        <w:spacing w:before="360" w:line="259" w:lineRule="auto"/>
        <w:ind w:left="851" w:right="-22" w:hanging="851"/>
        <w:outlineLvl w:val="0"/>
        <w:rPr>
          <w:rFonts w:asciiTheme="majorHAnsi" w:eastAsiaTheme="majorEastAsia" w:hAnsiTheme="majorHAnsi" w:cstheme="majorBidi"/>
          <w:color w:val="2F5496" w:themeColor="accent1" w:themeShade="BF"/>
          <w:kern w:val="2"/>
          <w:sz w:val="40"/>
          <w:lang w:val="ro-RO"/>
          <w14:ligatures w14:val="standardContextual"/>
        </w:rPr>
      </w:pPr>
      <w:r w:rsidRPr="00AD0BE5">
        <w:rPr>
          <w:rFonts w:asciiTheme="majorHAnsi" w:eastAsiaTheme="majorEastAsia" w:hAnsiTheme="majorHAnsi" w:cstheme="majorBidi"/>
          <w:color w:val="2F5496" w:themeColor="accent1" w:themeShade="BF"/>
          <w:kern w:val="2"/>
          <w:sz w:val="40"/>
          <w:lang w:val="ro-RO"/>
          <w14:ligatures w14:val="standardContextual"/>
        </w:rPr>
        <w:t>CAP. I</w:t>
      </w:r>
      <w:r w:rsidRPr="00AD0BE5">
        <w:rPr>
          <w:rFonts w:asciiTheme="majorHAnsi" w:eastAsiaTheme="majorEastAsia" w:hAnsiTheme="majorHAnsi" w:cstheme="majorBidi"/>
          <w:color w:val="2F5496" w:themeColor="accent1" w:themeShade="BF"/>
          <w:kern w:val="2"/>
          <w:sz w:val="40"/>
          <w:lang w:val="ro-RO"/>
          <w14:ligatures w14:val="standardContextual"/>
        </w:rPr>
        <w:tab/>
      </w:r>
      <w:r w:rsidRPr="00AD0BE5">
        <w:rPr>
          <w:rFonts w:asciiTheme="majorHAnsi" w:eastAsiaTheme="majorEastAsia" w:hAnsiTheme="majorHAnsi" w:cstheme="majorBidi"/>
          <w:color w:val="2F5496" w:themeColor="accent1" w:themeShade="BF"/>
          <w:kern w:val="2"/>
          <w:sz w:val="28"/>
          <w:szCs w:val="28"/>
          <w:lang w:val="ro-RO"/>
          <w14:ligatures w14:val="standardContextual"/>
        </w:rPr>
        <w:t>CONSIDERAȚII GENERALE PRIVIND SERVICIUL PUBLIC DE GESTIONARE A CÂINILOR FĂRĂ STĂPÂN ÎN COMUNA BOZIENI</w:t>
      </w:r>
    </w:p>
    <w:p w14:paraId="1213F49B" w14:textId="77777777" w:rsidR="00AD0BE5" w:rsidRPr="00AD0BE5" w:rsidRDefault="00AD0BE5" w:rsidP="00AD0BE5"/>
    <w:p w14:paraId="229BAAE3" w14:textId="77777777" w:rsidR="00AD0BE5" w:rsidRPr="00AD0BE5" w:rsidRDefault="00AD0BE5" w:rsidP="00AD0BE5">
      <w:pPr>
        <w:ind w:left="-5" w:right="-22"/>
        <w:jc w:val="both"/>
      </w:pPr>
      <w:r w:rsidRPr="00AD0BE5">
        <w:rPr>
          <w:b/>
        </w:rPr>
        <w:t xml:space="preserve"> </w:t>
      </w:r>
      <w:r w:rsidRPr="00AD0BE5">
        <w:rPr>
          <w:b/>
        </w:rPr>
        <w:tab/>
        <w:t xml:space="preserve">A. </w:t>
      </w:r>
      <w:proofErr w:type="spellStart"/>
      <w:r w:rsidRPr="00AD0BE5">
        <w:t>Activitatea</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în</w:t>
      </w:r>
      <w:proofErr w:type="spellEnd"/>
      <w:r w:rsidRPr="00AD0BE5">
        <w:t xml:space="preserve"> </w:t>
      </w:r>
      <w:proofErr w:type="spellStart"/>
      <w:r w:rsidRPr="00AD0BE5">
        <w:t>comuna</w:t>
      </w:r>
      <w:proofErr w:type="spellEnd"/>
      <w:r w:rsidRPr="00AD0BE5">
        <w:t xml:space="preserve"> </w:t>
      </w:r>
      <w:proofErr w:type="spellStart"/>
      <w:r w:rsidRPr="00AD0BE5">
        <w:t>Bozieni</w:t>
      </w:r>
      <w:proofErr w:type="spellEnd"/>
      <w:r w:rsidRPr="00AD0BE5">
        <w:t xml:space="preserve"> se </w:t>
      </w:r>
      <w:proofErr w:type="spellStart"/>
      <w:r w:rsidRPr="00AD0BE5">
        <w:t>realizează</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unui</w:t>
      </w:r>
      <w:proofErr w:type="spellEnd"/>
      <w:r w:rsidRPr="00AD0BE5">
        <w:t xml:space="preserve"> </w:t>
      </w:r>
      <w:proofErr w:type="spellStart"/>
      <w:r w:rsidRPr="00AD0BE5">
        <w:t>serviciu</w:t>
      </w:r>
      <w:proofErr w:type="spellEnd"/>
      <w:r w:rsidRPr="00AD0BE5">
        <w:t xml:space="preserve"> public care se </w:t>
      </w:r>
      <w:proofErr w:type="spellStart"/>
      <w:r w:rsidRPr="00AD0BE5">
        <w:t>înființează</w:t>
      </w:r>
      <w:proofErr w:type="spellEnd"/>
      <w:r w:rsidRPr="00AD0BE5">
        <w:t xml:space="preserve"> </w:t>
      </w: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prevederile</w:t>
      </w:r>
      <w:proofErr w:type="spellEnd"/>
      <w:r w:rsidRPr="00AD0BE5">
        <w:t xml:space="preserve"> O.U.G. 155/2001, </w:t>
      </w:r>
      <w:proofErr w:type="spellStart"/>
      <w:r w:rsidRPr="00AD0BE5">
        <w:t>modificată</w:t>
      </w:r>
      <w:proofErr w:type="spellEnd"/>
      <w:r w:rsidRPr="00AD0BE5">
        <w:t xml:space="preserve"> </w:t>
      </w:r>
      <w:proofErr w:type="spellStart"/>
      <w:r w:rsidRPr="00AD0BE5">
        <w:t>și</w:t>
      </w:r>
      <w:proofErr w:type="spellEnd"/>
      <w:r w:rsidRPr="00AD0BE5">
        <w:t xml:space="preserve"> </w:t>
      </w:r>
      <w:proofErr w:type="spellStart"/>
      <w:r w:rsidRPr="00AD0BE5">
        <w:t>completată</w:t>
      </w:r>
      <w:proofErr w:type="spellEnd"/>
      <w:r w:rsidRPr="00AD0BE5">
        <w:t xml:space="preserve">, </w:t>
      </w:r>
      <w:proofErr w:type="spellStart"/>
      <w:r w:rsidRPr="00AD0BE5">
        <w:t>și</w:t>
      </w:r>
      <w:proofErr w:type="spellEnd"/>
      <w:r w:rsidRPr="00AD0BE5">
        <w:t xml:space="preserve"> a H.G. nr. 1059/2013, </w:t>
      </w:r>
      <w:proofErr w:type="spellStart"/>
      <w:r w:rsidRPr="00AD0BE5">
        <w:t>modificată</w:t>
      </w:r>
      <w:proofErr w:type="spellEnd"/>
      <w:r w:rsidRPr="00AD0BE5">
        <w:t xml:space="preserve"> </w:t>
      </w:r>
      <w:proofErr w:type="spellStart"/>
      <w:r w:rsidRPr="00AD0BE5">
        <w:t>și</w:t>
      </w:r>
      <w:proofErr w:type="spellEnd"/>
      <w:r w:rsidRPr="00AD0BE5">
        <w:t xml:space="preserve"> </w:t>
      </w:r>
      <w:proofErr w:type="spellStart"/>
      <w:r w:rsidRPr="00AD0BE5">
        <w:t>completată</w:t>
      </w:r>
      <w:proofErr w:type="spellEnd"/>
      <w:r w:rsidRPr="00AD0BE5">
        <w:t xml:space="preserve">, </w:t>
      </w:r>
      <w:proofErr w:type="spellStart"/>
      <w:r w:rsidRPr="00AD0BE5">
        <w:t>prin</w:t>
      </w:r>
      <w:proofErr w:type="spellEnd"/>
      <w:r w:rsidRPr="00AD0BE5">
        <w:t xml:space="preserve"> </w:t>
      </w:r>
      <w:proofErr w:type="spellStart"/>
      <w:r w:rsidRPr="00AD0BE5">
        <w:t>hotărâre</w:t>
      </w:r>
      <w:proofErr w:type="spellEnd"/>
      <w:r w:rsidRPr="00AD0BE5">
        <w:t xml:space="preserve"> a </w:t>
      </w:r>
      <w:proofErr w:type="spellStart"/>
      <w:r w:rsidRPr="00AD0BE5">
        <w:t>consiliului</w:t>
      </w:r>
      <w:proofErr w:type="spellEnd"/>
      <w:r w:rsidRPr="00AD0BE5">
        <w:t xml:space="preserve"> local, sub </w:t>
      </w:r>
      <w:proofErr w:type="spellStart"/>
      <w:r w:rsidRPr="00AD0BE5">
        <w:t>directa</w:t>
      </w:r>
      <w:proofErr w:type="spellEnd"/>
      <w:r w:rsidRPr="00AD0BE5">
        <w:t xml:space="preserve"> </w:t>
      </w:r>
      <w:proofErr w:type="spellStart"/>
      <w:r w:rsidRPr="00AD0BE5">
        <w:t>coordonare</w:t>
      </w:r>
      <w:proofErr w:type="spellEnd"/>
      <w:r w:rsidRPr="00AD0BE5">
        <w:t xml:space="preserve"> </w:t>
      </w:r>
      <w:proofErr w:type="gramStart"/>
      <w:r w:rsidRPr="00AD0BE5">
        <w:t>a</w:t>
      </w:r>
      <w:proofErr w:type="gramEnd"/>
      <w:r w:rsidRPr="00AD0BE5">
        <w:t xml:space="preserve"> </w:t>
      </w:r>
      <w:proofErr w:type="spellStart"/>
      <w:r w:rsidRPr="00AD0BE5">
        <w:rPr>
          <w:color w:val="000000"/>
        </w:rPr>
        <w:t>autorităților</w:t>
      </w:r>
      <w:proofErr w:type="spellEnd"/>
      <w:r w:rsidRPr="00AD0BE5">
        <w:rPr>
          <w:color w:val="000000"/>
        </w:rPr>
        <w:t xml:space="preserve"> </w:t>
      </w:r>
      <w:proofErr w:type="spellStart"/>
      <w:r w:rsidRPr="00AD0BE5">
        <w:t>administraţiei</w:t>
      </w:r>
      <w:proofErr w:type="spellEnd"/>
      <w:r w:rsidRPr="00AD0BE5">
        <w:t xml:space="preserve"> </w:t>
      </w:r>
      <w:proofErr w:type="spellStart"/>
      <w:r w:rsidRPr="00AD0BE5">
        <w:t>publice</w:t>
      </w:r>
      <w:proofErr w:type="spellEnd"/>
      <w:r w:rsidRPr="00AD0BE5">
        <w:t xml:space="preserve"> locale. </w:t>
      </w:r>
    </w:p>
    <w:p w14:paraId="48F7925E" w14:textId="77777777" w:rsidR="00AD0BE5" w:rsidRPr="00AD0BE5" w:rsidRDefault="00AD0BE5" w:rsidP="00AD0BE5">
      <w:pPr>
        <w:tabs>
          <w:tab w:val="center" w:pos="3994"/>
        </w:tabs>
        <w:ind w:right="-22"/>
      </w:pPr>
      <w:r w:rsidRPr="00AD0BE5">
        <w:t xml:space="preserve"> </w:t>
      </w:r>
      <w:r w:rsidRPr="00AD0BE5">
        <w:tab/>
      </w:r>
      <w:proofErr w:type="spellStart"/>
      <w:r w:rsidRPr="00AD0BE5">
        <w:t>Scopul</w:t>
      </w:r>
      <w:proofErr w:type="spellEnd"/>
      <w:r w:rsidRPr="00AD0BE5">
        <w:t xml:space="preserve"> </w:t>
      </w:r>
      <w:proofErr w:type="spellStart"/>
      <w:r w:rsidRPr="00AD0BE5">
        <w:t>serviciului</w:t>
      </w:r>
      <w:proofErr w:type="spellEnd"/>
      <w:r w:rsidRPr="00AD0BE5">
        <w:t xml:space="preserve"> are </w:t>
      </w:r>
      <w:proofErr w:type="spellStart"/>
      <w:r w:rsidRPr="00AD0BE5">
        <w:t>în</w:t>
      </w:r>
      <w:proofErr w:type="spellEnd"/>
      <w:r w:rsidRPr="00AD0BE5">
        <w:t xml:space="preserve"> </w:t>
      </w:r>
      <w:proofErr w:type="spellStart"/>
      <w:r w:rsidRPr="00AD0BE5">
        <w:t>vedere</w:t>
      </w:r>
      <w:proofErr w:type="spellEnd"/>
      <w:r w:rsidRPr="00AD0BE5">
        <w:t xml:space="preserve"> </w:t>
      </w:r>
      <w:proofErr w:type="spellStart"/>
      <w:r w:rsidRPr="00AD0BE5">
        <w:t>următoarele</w:t>
      </w:r>
      <w:proofErr w:type="spellEnd"/>
      <w:r w:rsidRPr="00AD0BE5">
        <w:t xml:space="preserve"> </w:t>
      </w:r>
      <w:proofErr w:type="spellStart"/>
      <w:r w:rsidRPr="00AD0BE5">
        <w:t>aspecte</w:t>
      </w:r>
      <w:proofErr w:type="spellEnd"/>
      <w:r w:rsidRPr="00AD0BE5">
        <w:t xml:space="preserve"> de </w:t>
      </w:r>
      <w:proofErr w:type="spellStart"/>
      <w:r w:rsidRPr="00AD0BE5">
        <w:t>ordin</w:t>
      </w:r>
      <w:proofErr w:type="spellEnd"/>
      <w:r w:rsidRPr="00AD0BE5">
        <w:t xml:space="preserve"> social: </w:t>
      </w:r>
    </w:p>
    <w:p w14:paraId="5CB6FA10" w14:textId="77777777" w:rsidR="00AD0BE5" w:rsidRPr="00AD0BE5" w:rsidRDefault="00AD0BE5" w:rsidP="00AD0BE5">
      <w:pPr>
        <w:numPr>
          <w:ilvl w:val="0"/>
          <w:numId w:val="6"/>
        </w:numPr>
        <w:ind w:right="-22"/>
        <w:jc w:val="both"/>
      </w:pPr>
      <w:proofErr w:type="spellStart"/>
      <w:r w:rsidRPr="00AD0BE5">
        <w:t>reducerea</w:t>
      </w:r>
      <w:proofErr w:type="spellEnd"/>
      <w:r w:rsidRPr="00AD0BE5">
        <w:t xml:space="preserve"> </w:t>
      </w:r>
      <w:proofErr w:type="spellStart"/>
      <w:r w:rsidRPr="00AD0BE5">
        <w:t>numărului</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72A41073" w14:textId="77777777" w:rsidR="00AD0BE5" w:rsidRPr="00AD0BE5" w:rsidRDefault="00AD0BE5" w:rsidP="00AD0BE5">
      <w:pPr>
        <w:numPr>
          <w:ilvl w:val="0"/>
          <w:numId w:val="6"/>
        </w:numPr>
        <w:ind w:right="-22"/>
        <w:jc w:val="both"/>
      </w:pPr>
      <w:proofErr w:type="spellStart"/>
      <w:r w:rsidRPr="00AD0BE5">
        <w:t>stoparea</w:t>
      </w:r>
      <w:proofErr w:type="spellEnd"/>
      <w:r w:rsidRPr="00AD0BE5">
        <w:t xml:space="preserve"> </w:t>
      </w:r>
      <w:proofErr w:type="spellStart"/>
      <w:r w:rsidRPr="00AD0BE5">
        <w:t>înmulţirii</w:t>
      </w:r>
      <w:proofErr w:type="spellEnd"/>
      <w:r w:rsidRPr="00AD0BE5">
        <w:t xml:space="preserve"> </w:t>
      </w:r>
      <w:proofErr w:type="spellStart"/>
      <w:r w:rsidRPr="00AD0BE5">
        <w:t>necontrolate</w:t>
      </w:r>
      <w:proofErr w:type="spellEnd"/>
      <w:r w:rsidRPr="00AD0BE5">
        <w:t xml:space="preserve"> a </w:t>
      </w:r>
      <w:proofErr w:type="spellStart"/>
      <w:r w:rsidRPr="00AD0BE5">
        <w:t>câinilor</w:t>
      </w:r>
      <w:proofErr w:type="spellEnd"/>
      <w:r w:rsidRPr="00AD0BE5">
        <w:t xml:space="preserve"> de rasa </w:t>
      </w:r>
      <w:proofErr w:type="spellStart"/>
      <w:r w:rsidRPr="00AD0BE5">
        <w:t>comună</w:t>
      </w:r>
      <w:proofErr w:type="spellEnd"/>
      <w:r w:rsidRPr="00AD0BE5">
        <w:t xml:space="preserve">; </w:t>
      </w:r>
    </w:p>
    <w:p w14:paraId="1B180769" w14:textId="77777777" w:rsidR="00AD0BE5" w:rsidRPr="00AD0BE5" w:rsidRDefault="00AD0BE5" w:rsidP="00AD0BE5">
      <w:pPr>
        <w:numPr>
          <w:ilvl w:val="0"/>
          <w:numId w:val="6"/>
        </w:numPr>
        <w:ind w:right="-22"/>
        <w:jc w:val="both"/>
      </w:pPr>
      <w:proofErr w:type="spellStart"/>
      <w:r w:rsidRPr="00AD0BE5">
        <w:t>prevenirea</w:t>
      </w:r>
      <w:proofErr w:type="spellEnd"/>
      <w:r w:rsidRPr="00AD0BE5">
        <w:t xml:space="preserve"> </w:t>
      </w:r>
      <w:proofErr w:type="spellStart"/>
      <w:r w:rsidRPr="00AD0BE5">
        <w:t>abandonului</w:t>
      </w:r>
      <w:proofErr w:type="spellEnd"/>
      <w:r w:rsidRPr="00AD0BE5">
        <w:t xml:space="preserve"> </w:t>
      </w:r>
      <w:proofErr w:type="spellStart"/>
      <w:r w:rsidRPr="00AD0BE5">
        <w:t>și</w:t>
      </w:r>
      <w:proofErr w:type="spellEnd"/>
      <w:r w:rsidRPr="00AD0BE5">
        <w:t xml:space="preserve"> a </w:t>
      </w:r>
      <w:proofErr w:type="spellStart"/>
      <w:r w:rsidRPr="00AD0BE5">
        <w:t>pierderii</w:t>
      </w:r>
      <w:proofErr w:type="spellEnd"/>
      <w:r w:rsidRPr="00AD0BE5">
        <w:t xml:space="preserve"> </w:t>
      </w:r>
      <w:proofErr w:type="spellStart"/>
      <w:r w:rsidRPr="00AD0BE5">
        <w:t>câinilor</w:t>
      </w:r>
      <w:proofErr w:type="spellEnd"/>
      <w:r w:rsidRPr="00AD0BE5">
        <w:t xml:space="preserve">; </w:t>
      </w:r>
    </w:p>
    <w:p w14:paraId="03E115E6" w14:textId="77777777" w:rsidR="00AD0BE5" w:rsidRPr="00AD0BE5" w:rsidRDefault="00AD0BE5" w:rsidP="00AD0BE5">
      <w:pPr>
        <w:numPr>
          <w:ilvl w:val="0"/>
          <w:numId w:val="6"/>
        </w:numPr>
        <w:ind w:right="-22"/>
        <w:jc w:val="both"/>
      </w:pPr>
      <w:proofErr w:type="spellStart"/>
      <w:r w:rsidRPr="00AD0BE5">
        <w:t>facilitarea</w:t>
      </w:r>
      <w:proofErr w:type="spellEnd"/>
      <w:r w:rsidRPr="00AD0BE5">
        <w:t xml:space="preserve"> </w:t>
      </w:r>
      <w:proofErr w:type="spellStart"/>
      <w:r w:rsidRPr="00AD0BE5">
        <w:t>recuperării</w:t>
      </w:r>
      <w:proofErr w:type="spellEnd"/>
      <w:r w:rsidRPr="00AD0BE5">
        <w:t xml:space="preserve"> </w:t>
      </w:r>
      <w:proofErr w:type="spellStart"/>
      <w:r w:rsidRPr="00AD0BE5">
        <w:t>câinilor</w:t>
      </w:r>
      <w:proofErr w:type="spellEnd"/>
      <w:r w:rsidRPr="00AD0BE5">
        <w:t xml:space="preserve"> </w:t>
      </w:r>
      <w:proofErr w:type="spellStart"/>
      <w:r w:rsidRPr="00AD0BE5">
        <w:t>pierduţi</w:t>
      </w:r>
      <w:proofErr w:type="spellEnd"/>
      <w:r w:rsidRPr="00AD0BE5">
        <w:t xml:space="preserve">; </w:t>
      </w:r>
    </w:p>
    <w:p w14:paraId="6D11C85B" w14:textId="77777777" w:rsidR="00AD0BE5" w:rsidRPr="00AD0BE5" w:rsidRDefault="00AD0BE5" w:rsidP="00AD0BE5">
      <w:pPr>
        <w:numPr>
          <w:ilvl w:val="0"/>
          <w:numId w:val="6"/>
        </w:numPr>
        <w:ind w:right="-22"/>
        <w:jc w:val="both"/>
      </w:pPr>
      <w:proofErr w:type="spellStart"/>
      <w:r w:rsidRPr="00AD0BE5">
        <w:t>promovarea</w:t>
      </w:r>
      <w:proofErr w:type="spellEnd"/>
      <w:r w:rsidRPr="00AD0BE5">
        <w:t xml:space="preserve"> </w:t>
      </w:r>
      <w:proofErr w:type="spellStart"/>
      <w:r w:rsidRPr="00AD0BE5">
        <w:t>deţinerii</w:t>
      </w:r>
      <w:proofErr w:type="spellEnd"/>
      <w:r w:rsidRPr="00AD0BE5">
        <w:t xml:space="preserve"> </w:t>
      </w:r>
      <w:proofErr w:type="spellStart"/>
      <w:r w:rsidRPr="00AD0BE5">
        <w:t>responsabile</w:t>
      </w:r>
      <w:proofErr w:type="spellEnd"/>
      <w:r w:rsidRPr="00AD0BE5">
        <w:t xml:space="preserve"> a </w:t>
      </w:r>
      <w:proofErr w:type="spellStart"/>
      <w:r w:rsidRPr="00AD0BE5">
        <w:t>câinilor</w:t>
      </w:r>
      <w:proofErr w:type="spellEnd"/>
      <w:r w:rsidRPr="00AD0BE5">
        <w:t xml:space="preserve">; </w:t>
      </w:r>
    </w:p>
    <w:p w14:paraId="5E4046EA" w14:textId="77777777" w:rsidR="00AD0BE5" w:rsidRPr="00AD0BE5" w:rsidRDefault="00AD0BE5" w:rsidP="00AD0BE5">
      <w:pPr>
        <w:numPr>
          <w:ilvl w:val="0"/>
          <w:numId w:val="6"/>
        </w:numPr>
        <w:ind w:right="-22"/>
        <w:jc w:val="both"/>
      </w:pPr>
      <w:proofErr w:type="spellStart"/>
      <w:r w:rsidRPr="00AD0BE5">
        <w:t>reducerea</w:t>
      </w:r>
      <w:proofErr w:type="spellEnd"/>
      <w:r w:rsidRPr="00AD0BE5">
        <w:t xml:space="preserve"> </w:t>
      </w:r>
      <w:proofErr w:type="spellStart"/>
      <w:r w:rsidRPr="00AD0BE5">
        <w:t>apariţiei</w:t>
      </w:r>
      <w:proofErr w:type="spellEnd"/>
      <w:r w:rsidRPr="00AD0BE5">
        <w:t xml:space="preserve"> </w:t>
      </w:r>
      <w:proofErr w:type="spellStart"/>
      <w:r w:rsidRPr="00AD0BE5">
        <w:t>rabiei</w:t>
      </w:r>
      <w:proofErr w:type="spellEnd"/>
      <w:r w:rsidRPr="00AD0BE5">
        <w:t xml:space="preserve"> </w:t>
      </w:r>
      <w:proofErr w:type="spellStart"/>
      <w:r w:rsidRPr="00AD0BE5">
        <w:t>și</w:t>
      </w:r>
      <w:proofErr w:type="spellEnd"/>
      <w:r w:rsidRPr="00AD0BE5">
        <w:t xml:space="preserve"> </w:t>
      </w:r>
      <w:proofErr w:type="gramStart"/>
      <w:r w:rsidRPr="00AD0BE5">
        <w:t>a</w:t>
      </w:r>
      <w:proofErr w:type="gramEnd"/>
      <w:r w:rsidRPr="00AD0BE5">
        <w:t xml:space="preserve"> </w:t>
      </w:r>
      <w:proofErr w:type="spellStart"/>
      <w:r w:rsidRPr="00AD0BE5">
        <w:t>altor</w:t>
      </w:r>
      <w:proofErr w:type="spellEnd"/>
      <w:r w:rsidRPr="00AD0BE5">
        <w:t xml:space="preserve"> </w:t>
      </w:r>
      <w:proofErr w:type="spellStart"/>
      <w:r w:rsidRPr="00AD0BE5">
        <w:t>zoonoze</w:t>
      </w:r>
      <w:proofErr w:type="spellEnd"/>
      <w:r w:rsidRPr="00AD0BE5">
        <w:t xml:space="preserve">; </w:t>
      </w:r>
    </w:p>
    <w:p w14:paraId="62ED6296" w14:textId="77777777" w:rsidR="00AD0BE5" w:rsidRPr="00AD0BE5" w:rsidRDefault="00AD0BE5" w:rsidP="00AD0BE5">
      <w:pPr>
        <w:numPr>
          <w:ilvl w:val="0"/>
          <w:numId w:val="6"/>
        </w:numPr>
        <w:ind w:right="-22"/>
        <w:jc w:val="both"/>
      </w:pPr>
      <w:proofErr w:type="spellStart"/>
      <w:r w:rsidRPr="00AD0BE5">
        <w:t>reducerea</w:t>
      </w:r>
      <w:proofErr w:type="spellEnd"/>
      <w:r w:rsidRPr="00AD0BE5">
        <w:t xml:space="preserve"> </w:t>
      </w:r>
      <w:proofErr w:type="spellStart"/>
      <w:r w:rsidRPr="00AD0BE5">
        <w:t>riscurilor</w:t>
      </w:r>
      <w:proofErr w:type="spellEnd"/>
      <w:r w:rsidRPr="00AD0BE5">
        <w:t xml:space="preserve"> </w:t>
      </w:r>
      <w:proofErr w:type="spellStart"/>
      <w:r w:rsidRPr="00AD0BE5">
        <w:t>asupra</w:t>
      </w:r>
      <w:proofErr w:type="spellEnd"/>
      <w:r w:rsidRPr="00AD0BE5">
        <w:t xml:space="preserve"> </w:t>
      </w:r>
      <w:proofErr w:type="spellStart"/>
      <w:r w:rsidRPr="00AD0BE5">
        <w:t>sănătății</w:t>
      </w:r>
      <w:proofErr w:type="spellEnd"/>
      <w:r w:rsidRPr="00AD0BE5">
        <w:t xml:space="preserve"> </w:t>
      </w:r>
      <w:proofErr w:type="spellStart"/>
      <w:r w:rsidRPr="00AD0BE5">
        <w:t>oamenilor</w:t>
      </w:r>
      <w:proofErr w:type="spellEnd"/>
      <w:r w:rsidRPr="00AD0BE5">
        <w:t xml:space="preserve">; </w:t>
      </w:r>
    </w:p>
    <w:p w14:paraId="47EBFDB1" w14:textId="77777777" w:rsidR="00AD0BE5" w:rsidRPr="00AD0BE5" w:rsidRDefault="00AD0BE5" w:rsidP="00AD0BE5">
      <w:pPr>
        <w:numPr>
          <w:ilvl w:val="0"/>
          <w:numId w:val="6"/>
        </w:numPr>
        <w:ind w:right="-22"/>
        <w:jc w:val="both"/>
      </w:pPr>
      <w:proofErr w:type="spellStart"/>
      <w:r w:rsidRPr="00AD0BE5">
        <w:t>prevenirea</w:t>
      </w:r>
      <w:proofErr w:type="spellEnd"/>
      <w:r w:rsidRPr="00AD0BE5">
        <w:t xml:space="preserve"> </w:t>
      </w:r>
      <w:proofErr w:type="spellStart"/>
      <w:r w:rsidRPr="00AD0BE5">
        <w:t>agresivității</w:t>
      </w:r>
      <w:proofErr w:type="spellEnd"/>
      <w:r w:rsidRPr="00AD0BE5">
        <w:t xml:space="preserve"> </w:t>
      </w:r>
      <w:proofErr w:type="spellStart"/>
      <w:r w:rsidRPr="00AD0BE5">
        <w:t>asupra</w:t>
      </w:r>
      <w:proofErr w:type="spellEnd"/>
      <w:r w:rsidRPr="00AD0BE5">
        <w:t xml:space="preserve"> </w:t>
      </w:r>
      <w:proofErr w:type="spellStart"/>
      <w:r w:rsidRPr="00AD0BE5">
        <w:t>oamenilor</w:t>
      </w:r>
      <w:proofErr w:type="spellEnd"/>
      <w:r w:rsidRPr="00AD0BE5">
        <w:t xml:space="preserve"> </w:t>
      </w:r>
      <w:proofErr w:type="spellStart"/>
      <w:r w:rsidRPr="00AD0BE5">
        <w:t>și</w:t>
      </w:r>
      <w:proofErr w:type="spellEnd"/>
      <w:r w:rsidRPr="00AD0BE5">
        <w:t xml:space="preserve"> </w:t>
      </w:r>
      <w:proofErr w:type="gramStart"/>
      <w:r w:rsidRPr="00AD0BE5">
        <w:t>a</w:t>
      </w:r>
      <w:proofErr w:type="gramEnd"/>
      <w:r w:rsidRPr="00AD0BE5">
        <w:t xml:space="preserve"> </w:t>
      </w:r>
      <w:proofErr w:type="spellStart"/>
      <w:r w:rsidRPr="00AD0BE5">
        <w:t>animalelor</w:t>
      </w:r>
      <w:proofErr w:type="spellEnd"/>
      <w:r w:rsidRPr="00AD0BE5">
        <w:t xml:space="preserve">. </w:t>
      </w:r>
    </w:p>
    <w:p w14:paraId="43704A0A" w14:textId="77777777" w:rsidR="00AD0BE5" w:rsidRPr="00AD0BE5" w:rsidRDefault="00AD0BE5" w:rsidP="00AD0BE5">
      <w:pPr>
        <w:ind w:left="19" w:right="-22" w:firstLine="701"/>
        <w:jc w:val="both"/>
      </w:pPr>
      <w:proofErr w:type="spellStart"/>
      <w:r w:rsidRPr="00AD0BE5">
        <w:t>Pentru</w:t>
      </w:r>
      <w:proofErr w:type="spellEnd"/>
      <w:r w:rsidRPr="00AD0BE5">
        <w:t xml:space="preserve"> </w:t>
      </w:r>
      <w:proofErr w:type="spellStart"/>
      <w:r w:rsidRPr="00AD0BE5">
        <w:t>realizarea</w:t>
      </w:r>
      <w:proofErr w:type="spellEnd"/>
      <w:r w:rsidRPr="00AD0BE5">
        <w:t xml:space="preserve"> </w:t>
      </w:r>
      <w:proofErr w:type="spellStart"/>
      <w:r w:rsidRPr="00AD0BE5">
        <w:t>scopului</w:t>
      </w:r>
      <w:proofErr w:type="spellEnd"/>
      <w:r w:rsidRPr="00AD0BE5">
        <w:t xml:space="preserve"> </w:t>
      </w:r>
      <w:proofErr w:type="spellStart"/>
      <w:r w:rsidRPr="00AD0BE5">
        <w:t>serviciului</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este</w:t>
      </w:r>
      <w:proofErr w:type="spellEnd"/>
      <w:r w:rsidRPr="00AD0BE5">
        <w:t xml:space="preserve"> </w:t>
      </w:r>
      <w:proofErr w:type="spellStart"/>
      <w:r w:rsidRPr="00AD0BE5">
        <w:t>necesară</w:t>
      </w:r>
      <w:proofErr w:type="spellEnd"/>
      <w:r w:rsidRPr="00AD0BE5">
        <w:t xml:space="preserve"> </w:t>
      </w:r>
      <w:proofErr w:type="spellStart"/>
      <w:r w:rsidRPr="00AD0BE5">
        <w:t>îndeplinirea</w:t>
      </w:r>
      <w:proofErr w:type="spellEnd"/>
      <w:r w:rsidRPr="00AD0BE5">
        <w:t xml:space="preserve"> </w:t>
      </w:r>
      <w:proofErr w:type="spellStart"/>
      <w:r w:rsidRPr="00AD0BE5">
        <w:t>următoarelor</w:t>
      </w:r>
      <w:proofErr w:type="spellEnd"/>
      <w:r w:rsidRPr="00AD0BE5">
        <w:t xml:space="preserve"> </w:t>
      </w:r>
      <w:proofErr w:type="spellStart"/>
      <w:r w:rsidRPr="00AD0BE5">
        <w:t>activități</w:t>
      </w:r>
      <w:proofErr w:type="spellEnd"/>
      <w:r w:rsidRPr="00AD0BE5">
        <w:t xml:space="preserve">: </w:t>
      </w:r>
    </w:p>
    <w:p w14:paraId="45D53A33" w14:textId="77777777" w:rsidR="00AD0BE5" w:rsidRPr="00AD0BE5" w:rsidRDefault="00AD0BE5" w:rsidP="00AD0BE5">
      <w:pPr>
        <w:numPr>
          <w:ilvl w:val="0"/>
          <w:numId w:val="7"/>
        </w:numPr>
        <w:ind w:right="-22" w:hanging="360"/>
        <w:jc w:val="both"/>
      </w:pPr>
      <w:proofErr w:type="spellStart"/>
      <w:r w:rsidRPr="00AD0BE5">
        <w:t>capturarea</w:t>
      </w:r>
      <w:proofErr w:type="spellEnd"/>
      <w:r w:rsidRPr="00AD0BE5">
        <w:t xml:space="preserve"> </w:t>
      </w:r>
      <w:proofErr w:type="spellStart"/>
      <w:r w:rsidRPr="00AD0BE5">
        <w:t>și</w:t>
      </w:r>
      <w:proofErr w:type="spellEnd"/>
      <w:r w:rsidRPr="00AD0BE5">
        <w:t xml:space="preserve"> </w:t>
      </w:r>
      <w:proofErr w:type="spellStart"/>
      <w:r w:rsidRPr="00AD0BE5">
        <w:t>transportarea</w:t>
      </w:r>
      <w:proofErr w:type="spellEnd"/>
      <w:r w:rsidRPr="00AD0BE5">
        <w:t xml:space="preserve"> </w:t>
      </w:r>
      <w:proofErr w:type="spellStart"/>
      <w:r w:rsidRPr="00AD0BE5">
        <w:t>în</w:t>
      </w:r>
      <w:proofErr w:type="spellEnd"/>
      <w:r w:rsidRPr="00AD0BE5">
        <w:t xml:space="preserve"> </w:t>
      </w:r>
      <w:proofErr w:type="spellStart"/>
      <w:r w:rsidRPr="00AD0BE5">
        <w:t>adăpost</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după</w:t>
      </w:r>
      <w:proofErr w:type="spellEnd"/>
      <w:r w:rsidRPr="00AD0BE5">
        <w:t xml:space="preserve"> un </w:t>
      </w:r>
      <w:proofErr w:type="spellStart"/>
      <w:r w:rsidRPr="00AD0BE5">
        <w:t>grafic</w:t>
      </w:r>
      <w:proofErr w:type="spellEnd"/>
      <w:r w:rsidRPr="00AD0BE5">
        <w:t xml:space="preserve"> </w:t>
      </w:r>
      <w:proofErr w:type="spellStart"/>
      <w:r w:rsidRPr="00AD0BE5">
        <w:t>prestabilit</w:t>
      </w:r>
      <w:proofErr w:type="spellEnd"/>
      <w:r w:rsidRPr="00AD0BE5">
        <w:t xml:space="preserve"> </w:t>
      </w:r>
      <w:proofErr w:type="spellStart"/>
      <w:r w:rsidRPr="00AD0BE5">
        <w:t>sau</w:t>
      </w:r>
      <w:proofErr w:type="spellEnd"/>
      <w:r w:rsidRPr="00AD0BE5">
        <w:t xml:space="preserve"> pe </w:t>
      </w:r>
      <w:proofErr w:type="spellStart"/>
      <w:r w:rsidRPr="00AD0BE5">
        <w:t>baza</w:t>
      </w:r>
      <w:proofErr w:type="spellEnd"/>
      <w:r w:rsidRPr="00AD0BE5">
        <w:t xml:space="preserve"> </w:t>
      </w:r>
      <w:proofErr w:type="spellStart"/>
      <w:r w:rsidRPr="00AD0BE5">
        <w:t>reclamațiilor</w:t>
      </w:r>
      <w:proofErr w:type="spellEnd"/>
      <w:r w:rsidRPr="00AD0BE5">
        <w:t xml:space="preserve"> </w:t>
      </w:r>
      <w:proofErr w:type="spellStart"/>
      <w:r w:rsidRPr="00AD0BE5">
        <w:t>persoanelor</w:t>
      </w:r>
      <w:proofErr w:type="spellEnd"/>
      <w:r w:rsidRPr="00AD0BE5">
        <w:t xml:space="preserve"> </w:t>
      </w:r>
      <w:proofErr w:type="spellStart"/>
      <w:r w:rsidRPr="00AD0BE5">
        <w:t>fizice</w:t>
      </w:r>
      <w:proofErr w:type="spellEnd"/>
      <w:r w:rsidRPr="00AD0BE5">
        <w:t xml:space="preserve"> </w:t>
      </w:r>
      <w:proofErr w:type="spellStart"/>
      <w:r w:rsidRPr="00AD0BE5">
        <w:t>și</w:t>
      </w:r>
      <w:proofErr w:type="spellEnd"/>
      <w:r w:rsidRPr="00AD0BE5">
        <w:t>/</w:t>
      </w:r>
      <w:proofErr w:type="spellStart"/>
      <w:r w:rsidRPr="00AD0BE5">
        <w:t>sau</w:t>
      </w:r>
      <w:proofErr w:type="spellEnd"/>
      <w:r w:rsidRPr="00AD0BE5">
        <w:t xml:space="preserve"> </w:t>
      </w:r>
      <w:proofErr w:type="spellStart"/>
      <w:r w:rsidRPr="00AD0BE5">
        <w:t>juridice</w:t>
      </w:r>
      <w:proofErr w:type="spellEnd"/>
      <w:r w:rsidRPr="00AD0BE5">
        <w:t xml:space="preserve">; </w:t>
      </w:r>
    </w:p>
    <w:p w14:paraId="202684D4" w14:textId="77777777" w:rsidR="00AD0BE5" w:rsidRPr="00AD0BE5" w:rsidRDefault="00AD0BE5" w:rsidP="00AD0BE5">
      <w:pPr>
        <w:numPr>
          <w:ilvl w:val="0"/>
          <w:numId w:val="7"/>
        </w:numPr>
        <w:ind w:right="-22" w:hanging="360"/>
        <w:jc w:val="both"/>
      </w:pPr>
      <w:proofErr w:type="spellStart"/>
      <w:r w:rsidRPr="00AD0BE5">
        <w:t>eliberarea</w:t>
      </w:r>
      <w:proofErr w:type="spellEnd"/>
      <w:r w:rsidRPr="00AD0BE5">
        <w:t xml:space="preserve"> </w:t>
      </w:r>
      <w:proofErr w:type="spellStart"/>
      <w:r w:rsidRPr="00AD0BE5">
        <w:t>animalelor</w:t>
      </w:r>
      <w:proofErr w:type="spellEnd"/>
      <w:r w:rsidRPr="00AD0BE5">
        <w:t xml:space="preserve"> din </w:t>
      </w:r>
      <w:proofErr w:type="spellStart"/>
      <w:r w:rsidRPr="00AD0BE5">
        <w:t>adăpost</w:t>
      </w:r>
      <w:proofErr w:type="spellEnd"/>
      <w:r w:rsidRPr="00AD0BE5">
        <w:t xml:space="preserve"> </w:t>
      </w:r>
      <w:proofErr w:type="spellStart"/>
      <w:r w:rsidRPr="00AD0BE5">
        <w:t>în</w:t>
      </w:r>
      <w:proofErr w:type="spellEnd"/>
      <w:r w:rsidRPr="00AD0BE5">
        <w:t xml:space="preserve"> </w:t>
      </w:r>
      <w:proofErr w:type="spellStart"/>
      <w:r w:rsidRPr="00AD0BE5">
        <w:t>urma</w:t>
      </w:r>
      <w:proofErr w:type="spellEnd"/>
      <w:r w:rsidRPr="00AD0BE5">
        <w:t xml:space="preserve"> </w:t>
      </w:r>
      <w:proofErr w:type="spellStart"/>
      <w:r w:rsidRPr="00AD0BE5">
        <w:t>revendicării</w:t>
      </w:r>
      <w:proofErr w:type="spellEnd"/>
      <w:r w:rsidRPr="00AD0BE5">
        <w:t xml:space="preserve"> </w:t>
      </w:r>
      <w:proofErr w:type="spellStart"/>
      <w:r w:rsidRPr="00AD0BE5">
        <w:t>sau</w:t>
      </w:r>
      <w:proofErr w:type="spellEnd"/>
      <w:r w:rsidRPr="00AD0BE5">
        <w:t xml:space="preserve"> </w:t>
      </w:r>
      <w:proofErr w:type="spellStart"/>
      <w:r w:rsidRPr="00AD0BE5">
        <w:t>adopției</w:t>
      </w:r>
      <w:proofErr w:type="spellEnd"/>
      <w:r w:rsidRPr="00AD0BE5">
        <w:t xml:space="preserve">; </w:t>
      </w:r>
    </w:p>
    <w:p w14:paraId="00C28BBE" w14:textId="77777777" w:rsidR="00AD0BE5" w:rsidRPr="00AD0BE5" w:rsidRDefault="00AD0BE5" w:rsidP="00AD0BE5">
      <w:pPr>
        <w:numPr>
          <w:ilvl w:val="0"/>
          <w:numId w:val="7"/>
        </w:numPr>
        <w:ind w:right="-22" w:hanging="360"/>
        <w:jc w:val="both"/>
      </w:pPr>
      <w:proofErr w:type="spellStart"/>
      <w:r w:rsidRPr="00AD0BE5">
        <w:t>adăpostirea</w:t>
      </w:r>
      <w:proofErr w:type="spellEnd"/>
      <w:r w:rsidRPr="00AD0BE5">
        <w:t xml:space="preserve">, </w:t>
      </w:r>
      <w:proofErr w:type="spellStart"/>
      <w:r w:rsidRPr="00AD0BE5">
        <w:t>hrănirea</w:t>
      </w:r>
      <w:proofErr w:type="spellEnd"/>
      <w:r w:rsidRPr="00AD0BE5">
        <w:t xml:space="preserve">, </w:t>
      </w:r>
      <w:proofErr w:type="spellStart"/>
      <w:r w:rsidRPr="00AD0BE5">
        <w:t>îngrijirea</w:t>
      </w:r>
      <w:proofErr w:type="spellEnd"/>
      <w:r w:rsidRPr="00AD0BE5">
        <w:t xml:space="preserve">, </w:t>
      </w:r>
      <w:proofErr w:type="spellStart"/>
      <w:r w:rsidRPr="00AD0BE5">
        <w:t>deparazitarea</w:t>
      </w:r>
      <w:proofErr w:type="spellEnd"/>
      <w:r w:rsidRPr="00AD0BE5">
        <w:t xml:space="preserve">, </w:t>
      </w:r>
      <w:proofErr w:type="spellStart"/>
      <w:r w:rsidRPr="00AD0BE5">
        <w:t>vaccinarea</w:t>
      </w:r>
      <w:proofErr w:type="spellEnd"/>
      <w:r w:rsidRPr="00AD0BE5">
        <w:t xml:space="preserve">, </w:t>
      </w:r>
      <w:proofErr w:type="spellStart"/>
      <w:r w:rsidRPr="00AD0BE5">
        <w:t>identificarea</w:t>
      </w:r>
      <w:proofErr w:type="spellEnd"/>
      <w:r w:rsidRPr="00AD0BE5">
        <w:t xml:space="preserve"> </w:t>
      </w:r>
      <w:proofErr w:type="spellStart"/>
      <w:r w:rsidRPr="00AD0BE5">
        <w:t>câinilor</w:t>
      </w:r>
      <w:proofErr w:type="spellEnd"/>
      <w:r w:rsidRPr="00AD0BE5">
        <w:t xml:space="preserve"> </w:t>
      </w:r>
      <w:proofErr w:type="spellStart"/>
      <w:r w:rsidRPr="00AD0BE5">
        <w:t>ce</w:t>
      </w:r>
      <w:proofErr w:type="spellEnd"/>
      <w:r w:rsidRPr="00AD0BE5">
        <w:t xml:space="preserve"> </w:t>
      </w:r>
      <w:proofErr w:type="spellStart"/>
      <w:r w:rsidRPr="00AD0BE5">
        <w:t>rămân</w:t>
      </w:r>
      <w:proofErr w:type="spellEnd"/>
      <w:r w:rsidRPr="00AD0BE5">
        <w:t xml:space="preserve"> </w:t>
      </w:r>
      <w:proofErr w:type="spellStart"/>
      <w:r w:rsidRPr="00AD0BE5">
        <w:t>în</w:t>
      </w:r>
      <w:proofErr w:type="spellEnd"/>
      <w:r w:rsidRPr="00AD0BE5">
        <w:t xml:space="preserve"> </w:t>
      </w:r>
      <w:proofErr w:type="spellStart"/>
      <w:r w:rsidRPr="00AD0BE5">
        <w:t>adăpost</w:t>
      </w:r>
      <w:proofErr w:type="spellEnd"/>
      <w:r w:rsidRPr="00AD0BE5">
        <w:t xml:space="preserve"> </w:t>
      </w:r>
      <w:proofErr w:type="spellStart"/>
      <w:r w:rsidRPr="00AD0BE5">
        <w:t>și</w:t>
      </w:r>
      <w:proofErr w:type="spellEnd"/>
      <w:r w:rsidRPr="00AD0BE5">
        <w:t xml:space="preserve"> </w:t>
      </w:r>
      <w:proofErr w:type="spellStart"/>
      <w:r w:rsidRPr="00AD0BE5">
        <w:t>microciparea</w:t>
      </w:r>
      <w:proofErr w:type="spellEnd"/>
      <w:r w:rsidRPr="00AD0BE5">
        <w:t xml:space="preserve"> </w:t>
      </w:r>
      <w:proofErr w:type="spellStart"/>
      <w:r w:rsidRPr="00AD0BE5">
        <w:t>celor</w:t>
      </w:r>
      <w:proofErr w:type="spellEnd"/>
      <w:r w:rsidRPr="00AD0BE5">
        <w:t xml:space="preserve"> </w:t>
      </w:r>
      <w:proofErr w:type="spellStart"/>
      <w:r w:rsidRPr="00AD0BE5">
        <w:t>revendicați</w:t>
      </w:r>
      <w:proofErr w:type="spellEnd"/>
      <w:r w:rsidRPr="00AD0BE5">
        <w:t xml:space="preserve"> </w:t>
      </w:r>
      <w:proofErr w:type="spellStart"/>
      <w:r w:rsidRPr="00AD0BE5">
        <w:t>sau</w:t>
      </w:r>
      <w:proofErr w:type="spellEnd"/>
      <w:r w:rsidRPr="00AD0BE5">
        <w:t xml:space="preserve"> </w:t>
      </w:r>
      <w:proofErr w:type="spellStart"/>
      <w:r w:rsidRPr="00AD0BE5">
        <w:t>adoptați</w:t>
      </w:r>
      <w:proofErr w:type="spellEnd"/>
      <w:r w:rsidRPr="00AD0BE5">
        <w:t xml:space="preserve"> la </w:t>
      </w:r>
      <w:proofErr w:type="spellStart"/>
      <w:r w:rsidRPr="00AD0BE5">
        <w:t>distanță</w:t>
      </w:r>
      <w:proofErr w:type="spellEnd"/>
      <w:r w:rsidRPr="00AD0BE5">
        <w:t xml:space="preserve"> </w:t>
      </w:r>
      <w:proofErr w:type="spellStart"/>
      <w:r w:rsidRPr="00AD0BE5">
        <w:t>și</w:t>
      </w:r>
      <w:proofErr w:type="spellEnd"/>
      <w:r w:rsidRPr="00AD0BE5">
        <w:t xml:space="preserve"> </w:t>
      </w:r>
      <w:proofErr w:type="spellStart"/>
      <w:r w:rsidRPr="00AD0BE5">
        <w:t>înregistrarea</w:t>
      </w:r>
      <w:proofErr w:type="spellEnd"/>
      <w:r w:rsidRPr="00AD0BE5">
        <w:t xml:space="preserve"> </w:t>
      </w:r>
      <w:proofErr w:type="spellStart"/>
      <w:r w:rsidRPr="00AD0BE5">
        <w:t>în</w:t>
      </w:r>
      <w:proofErr w:type="spellEnd"/>
      <w:r w:rsidRPr="00AD0BE5">
        <w:t xml:space="preserve"> </w:t>
      </w:r>
      <w:proofErr w:type="spellStart"/>
      <w:r w:rsidRPr="00AD0BE5">
        <w:t>Registrul</w:t>
      </w:r>
      <w:proofErr w:type="spellEnd"/>
      <w:r w:rsidRPr="00AD0BE5">
        <w:t xml:space="preserve"> de </w:t>
      </w:r>
      <w:proofErr w:type="spellStart"/>
      <w:r w:rsidRPr="00AD0BE5">
        <w:t>evidența</w:t>
      </w:r>
      <w:proofErr w:type="spellEnd"/>
      <w:r w:rsidRPr="00AD0BE5">
        <w:t xml:space="preserve"> al </w:t>
      </w:r>
      <w:proofErr w:type="spellStart"/>
      <w:r w:rsidRPr="00AD0BE5">
        <w:t>câinilor</w:t>
      </w:r>
      <w:proofErr w:type="spellEnd"/>
      <w:r w:rsidRPr="00AD0BE5">
        <w:t xml:space="preserve"> cu </w:t>
      </w:r>
      <w:proofErr w:type="spellStart"/>
      <w:proofErr w:type="gramStart"/>
      <w:r w:rsidRPr="00AD0BE5">
        <w:t>stăpân</w:t>
      </w:r>
      <w:proofErr w:type="spellEnd"/>
      <w:r w:rsidRPr="00AD0BE5">
        <w:t xml:space="preserve"> ;</w:t>
      </w:r>
      <w:proofErr w:type="gramEnd"/>
      <w:r w:rsidRPr="00AD0BE5">
        <w:t xml:space="preserve"> </w:t>
      </w:r>
    </w:p>
    <w:p w14:paraId="42779984" w14:textId="77777777" w:rsidR="00AD0BE5" w:rsidRPr="00AD0BE5" w:rsidRDefault="00AD0BE5" w:rsidP="00AD0BE5">
      <w:pPr>
        <w:numPr>
          <w:ilvl w:val="0"/>
          <w:numId w:val="7"/>
        </w:numPr>
        <w:ind w:right="-22" w:hanging="360"/>
        <w:jc w:val="both"/>
      </w:pPr>
      <w:proofErr w:type="spellStart"/>
      <w:r w:rsidRPr="00AD0BE5">
        <w:t>eutanasierea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conform </w:t>
      </w:r>
      <w:proofErr w:type="spellStart"/>
      <w:r w:rsidRPr="00AD0BE5">
        <w:t>legislației</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
    <w:p w14:paraId="01493E37" w14:textId="77777777" w:rsidR="00AD0BE5" w:rsidRPr="00AD0BE5" w:rsidRDefault="00AD0BE5" w:rsidP="00AD0BE5">
      <w:pPr>
        <w:numPr>
          <w:ilvl w:val="0"/>
          <w:numId w:val="8"/>
        </w:numPr>
        <w:ind w:right="-22" w:hanging="360"/>
        <w:jc w:val="both"/>
      </w:pPr>
      <w:proofErr w:type="spellStart"/>
      <w:r w:rsidRPr="00AD0BE5">
        <w:t>adopția</w:t>
      </w:r>
      <w:proofErr w:type="spellEnd"/>
      <w:r w:rsidRPr="00AD0BE5">
        <w:t xml:space="preserve"> </w:t>
      </w:r>
      <w:proofErr w:type="spellStart"/>
      <w:r w:rsidRPr="00AD0BE5">
        <w:t>și</w:t>
      </w:r>
      <w:proofErr w:type="spellEnd"/>
      <w:r w:rsidRPr="00AD0BE5">
        <w:t xml:space="preserve"> </w:t>
      </w:r>
      <w:proofErr w:type="spellStart"/>
      <w:r w:rsidRPr="00AD0BE5">
        <w:t>adopția</w:t>
      </w:r>
      <w:proofErr w:type="spellEnd"/>
      <w:r w:rsidRPr="00AD0BE5">
        <w:t xml:space="preserve"> la </w:t>
      </w:r>
      <w:proofErr w:type="spellStart"/>
      <w:r w:rsidRPr="00AD0BE5">
        <w:t>distantă</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71E47A13" w14:textId="77777777" w:rsidR="00AD0BE5" w:rsidRPr="00AD0BE5" w:rsidRDefault="00AD0BE5" w:rsidP="00AD0BE5">
      <w:pPr>
        <w:numPr>
          <w:ilvl w:val="0"/>
          <w:numId w:val="8"/>
        </w:numPr>
        <w:ind w:right="-22" w:hanging="360"/>
        <w:jc w:val="both"/>
      </w:pPr>
      <w:proofErr w:type="spellStart"/>
      <w:r w:rsidRPr="00AD0BE5">
        <w:t>efectuarea</w:t>
      </w:r>
      <w:proofErr w:type="spellEnd"/>
      <w:r w:rsidRPr="00AD0BE5">
        <w:t xml:space="preserve"> </w:t>
      </w:r>
      <w:proofErr w:type="spellStart"/>
      <w:r w:rsidRPr="00AD0BE5">
        <w:t>dezinfecțiilor</w:t>
      </w:r>
      <w:proofErr w:type="spellEnd"/>
      <w:r w:rsidRPr="00AD0BE5">
        <w:t xml:space="preserve"> </w:t>
      </w:r>
      <w:proofErr w:type="spellStart"/>
      <w:r w:rsidRPr="00AD0BE5">
        <w:t>și</w:t>
      </w:r>
      <w:proofErr w:type="spellEnd"/>
      <w:r w:rsidRPr="00AD0BE5">
        <w:t xml:space="preserve"> </w:t>
      </w:r>
      <w:proofErr w:type="spellStart"/>
      <w:r w:rsidRPr="00AD0BE5">
        <w:t>dezinsecțiilor</w:t>
      </w:r>
      <w:proofErr w:type="spellEnd"/>
      <w:r w:rsidRPr="00AD0BE5">
        <w:t xml:space="preserve"> </w:t>
      </w:r>
      <w:proofErr w:type="spellStart"/>
      <w:r w:rsidRPr="00AD0BE5">
        <w:t>în</w:t>
      </w:r>
      <w:proofErr w:type="spellEnd"/>
      <w:r w:rsidRPr="00AD0BE5">
        <w:t xml:space="preserve"> </w:t>
      </w:r>
      <w:proofErr w:type="spellStart"/>
      <w:r w:rsidRPr="00AD0BE5">
        <w:t>adăpost</w:t>
      </w:r>
      <w:proofErr w:type="spellEnd"/>
      <w:r w:rsidRPr="00AD0BE5">
        <w:t xml:space="preserve">; </w:t>
      </w:r>
    </w:p>
    <w:p w14:paraId="652C30A6" w14:textId="77777777" w:rsidR="00AD0BE5" w:rsidRPr="00AD0BE5" w:rsidRDefault="00AD0BE5" w:rsidP="00AD0BE5">
      <w:pPr>
        <w:numPr>
          <w:ilvl w:val="0"/>
          <w:numId w:val="8"/>
        </w:numPr>
        <w:ind w:right="-22" w:hanging="360"/>
        <w:jc w:val="both"/>
      </w:pPr>
      <w:proofErr w:type="spellStart"/>
      <w:r w:rsidRPr="00AD0BE5">
        <w:t>satisfacerea</w:t>
      </w:r>
      <w:proofErr w:type="spellEnd"/>
      <w:r w:rsidRPr="00AD0BE5">
        <w:t xml:space="preserve"> </w:t>
      </w:r>
      <w:proofErr w:type="spellStart"/>
      <w:r w:rsidRPr="00AD0BE5">
        <w:t>cerințelor</w:t>
      </w:r>
      <w:proofErr w:type="spellEnd"/>
      <w:r w:rsidRPr="00AD0BE5">
        <w:t xml:space="preserve"> </w:t>
      </w:r>
      <w:proofErr w:type="spellStart"/>
      <w:r w:rsidRPr="00AD0BE5">
        <w:t>și</w:t>
      </w:r>
      <w:proofErr w:type="spellEnd"/>
      <w:r w:rsidRPr="00AD0BE5">
        <w:t xml:space="preserve"> </w:t>
      </w:r>
      <w:proofErr w:type="spellStart"/>
      <w:r w:rsidRPr="00AD0BE5">
        <w:t>nevoilor</w:t>
      </w:r>
      <w:proofErr w:type="spellEnd"/>
      <w:r w:rsidRPr="00AD0BE5">
        <w:t xml:space="preserve"> </w:t>
      </w:r>
      <w:proofErr w:type="spellStart"/>
      <w:r w:rsidRPr="00AD0BE5">
        <w:t>comunității</w:t>
      </w:r>
      <w:proofErr w:type="spellEnd"/>
      <w:r w:rsidRPr="00AD0BE5">
        <w:t xml:space="preserve"> locale cum </w:t>
      </w:r>
      <w:proofErr w:type="spellStart"/>
      <w:r w:rsidRPr="00AD0BE5">
        <w:t>ar</w:t>
      </w:r>
      <w:proofErr w:type="spellEnd"/>
      <w:r w:rsidRPr="00AD0BE5">
        <w:t xml:space="preserve"> fi </w:t>
      </w:r>
      <w:proofErr w:type="spellStart"/>
      <w:r w:rsidRPr="00AD0BE5">
        <w:t>acționarea</w:t>
      </w:r>
      <w:proofErr w:type="spellEnd"/>
      <w:r w:rsidRPr="00AD0BE5">
        <w:t xml:space="preserve"> </w:t>
      </w:r>
      <w:proofErr w:type="spellStart"/>
      <w:r w:rsidRPr="00AD0BE5">
        <w:t>în</w:t>
      </w:r>
      <w:proofErr w:type="spellEnd"/>
      <w:r w:rsidRPr="00AD0BE5">
        <w:t xml:space="preserve"> cel </w:t>
      </w:r>
      <w:proofErr w:type="spellStart"/>
      <w:r w:rsidRPr="00AD0BE5">
        <w:t>mai</w:t>
      </w:r>
      <w:proofErr w:type="spellEnd"/>
      <w:r w:rsidRPr="00AD0BE5">
        <w:t xml:space="preserve"> </w:t>
      </w:r>
      <w:proofErr w:type="spellStart"/>
      <w:r w:rsidRPr="00AD0BE5">
        <w:t>scurt</w:t>
      </w:r>
      <w:proofErr w:type="spellEnd"/>
      <w:r w:rsidRPr="00AD0BE5">
        <w:t xml:space="preserve"> </w:t>
      </w:r>
      <w:proofErr w:type="spellStart"/>
      <w:r w:rsidRPr="00AD0BE5">
        <w:t>timp</w:t>
      </w:r>
      <w:proofErr w:type="spellEnd"/>
      <w:r w:rsidRPr="00AD0BE5">
        <w:t xml:space="preserve"> </w:t>
      </w:r>
      <w:proofErr w:type="spellStart"/>
      <w:r w:rsidRPr="00AD0BE5">
        <w:t>după</w:t>
      </w:r>
      <w:proofErr w:type="spellEnd"/>
      <w:r w:rsidRPr="00AD0BE5">
        <w:t xml:space="preserve"> </w:t>
      </w:r>
      <w:proofErr w:type="spellStart"/>
      <w:r w:rsidRPr="00AD0BE5">
        <w:t>diferite</w:t>
      </w:r>
      <w:proofErr w:type="spellEnd"/>
      <w:r w:rsidRPr="00AD0BE5">
        <w:t xml:space="preserve"> </w:t>
      </w:r>
      <w:proofErr w:type="spellStart"/>
      <w:r w:rsidRPr="00AD0BE5">
        <w:t>sesizări</w:t>
      </w:r>
      <w:proofErr w:type="spellEnd"/>
      <w:r w:rsidRPr="00AD0BE5">
        <w:t xml:space="preserve"> din </w:t>
      </w:r>
      <w:proofErr w:type="spellStart"/>
      <w:r w:rsidRPr="00AD0BE5">
        <w:t>partea</w:t>
      </w:r>
      <w:proofErr w:type="spellEnd"/>
      <w:r w:rsidRPr="00AD0BE5">
        <w:t xml:space="preserve"> </w:t>
      </w:r>
      <w:proofErr w:type="spellStart"/>
      <w:r w:rsidRPr="00AD0BE5">
        <w:t>cetățenilor</w:t>
      </w:r>
      <w:proofErr w:type="spellEnd"/>
      <w:r w:rsidRPr="00AD0BE5">
        <w:t xml:space="preserve"> cu </w:t>
      </w:r>
      <w:proofErr w:type="spellStart"/>
      <w:r w:rsidRPr="00AD0BE5">
        <w:t>privire</w:t>
      </w:r>
      <w:proofErr w:type="spellEnd"/>
      <w:r w:rsidRPr="00AD0BE5">
        <w:t xml:space="preserve"> la </w:t>
      </w:r>
      <w:proofErr w:type="spellStart"/>
      <w:r w:rsidRPr="00AD0BE5">
        <w:t>disconfortul</w:t>
      </w:r>
      <w:proofErr w:type="spellEnd"/>
      <w:r w:rsidRPr="00AD0BE5">
        <w:t xml:space="preserve"> </w:t>
      </w:r>
      <w:proofErr w:type="spellStart"/>
      <w:r w:rsidRPr="00AD0BE5">
        <w:t>produs</w:t>
      </w:r>
      <w:proofErr w:type="spellEnd"/>
      <w:r w:rsidRPr="00AD0BE5">
        <w:t xml:space="preserve"> de </w:t>
      </w:r>
      <w:proofErr w:type="spellStart"/>
      <w:r w:rsidRPr="00AD0BE5">
        <w:t>câinii</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w:t>
      </w:r>
    </w:p>
    <w:p w14:paraId="6B533E86" w14:textId="77777777" w:rsidR="00AD0BE5" w:rsidRPr="00AD0BE5" w:rsidRDefault="00AD0BE5" w:rsidP="00AD0BE5">
      <w:pPr>
        <w:numPr>
          <w:ilvl w:val="0"/>
          <w:numId w:val="8"/>
        </w:numPr>
        <w:ind w:right="-22" w:hanging="360"/>
        <w:jc w:val="both"/>
      </w:pPr>
      <w:proofErr w:type="spellStart"/>
      <w:r w:rsidRPr="00AD0BE5">
        <w:t>menținerea</w:t>
      </w:r>
      <w:proofErr w:type="spellEnd"/>
      <w:r w:rsidRPr="00AD0BE5">
        <w:t xml:space="preserve"> </w:t>
      </w:r>
      <w:proofErr w:type="spellStart"/>
      <w:r w:rsidRPr="00AD0BE5">
        <w:t>condițiilor</w:t>
      </w:r>
      <w:proofErr w:type="spellEnd"/>
      <w:r w:rsidRPr="00AD0BE5">
        <w:t xml:space="preserve"> </w:t>
      </w:r>
      <w:proofErr w:type="spellStart"/>
      <w:r w:rsidRPr="00AD0BE5">
        <w:t>sanitare</w:t>
      </w:r>
      <w:proofErr w:type="spellEnd"/>
      <w:r w:rsidRPr="00AD0BE5">
        <w:t xml:space="preserve"> </w:t>
      </w: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normele</w:t>
      </w:r>
      <w:proofErr w:type="spellEnd"/>
      <w:r w:rsidRPr="00AD0BE5">
        <w:t xml:space="preserve"> de </w:t>
      </w:r>
      <w:proofErr w:type="spellStart"/>
      <w:r w:rsidRPr="00AD0BE5">
        <w:t>igienă</w:t>
      </w:r>
      <w:proofErr w:type="spellEnd"/>
      <w:r w:rsidRPr="00AD0BE5">
        <w:t xml:space="preserve"> </w:t>
      </w:r>
      <w:proofErr w:type="spellStart"/>
      <w:r w:rsidRPr="00AD0BE5">
        <w:t>și</w:t>
      </w:r>
      <w:proofErr w:type="spellEnd"/>
      <w:r w:rsidRPr="00AD0BE5">
        <w:t xml:space="preserve"> </w:t>
      </w:r>
      <w:proofErr w:type="spellStart"/>
      <w:r w:rsidRPr="00AD0BE5">
        <w:t>sănătate</w:t>
      </w:r>
      <w:proofErr w:type="spellEnd"/>
      <w:r w:rsidRPr="00AD0BE5">
        <w:t xml:space="preserve"> </w:t>
      </w:r>
      <w:proofErr w:type="spellStart"/>
      <w:r w:rsidRPr="00AD0BE5">
        <w:t>publică</w:t>
      </w:r>
      <w:proofErr w:type="spellEnd"/>
      <w:r w:rsidRPr="00AD0BE5">
        <w:t xml:space="preserve">. </w:t>
      </w:r>
    </w:p>
    <w:p w14:paraId="73927BEF" w14:textId="77777777" w:rsidR="00AD0BE5" w:rsidRPr="00AD0BE5" w:rsidRDefault="00AD0BE5" w:rsidP="00AD0BE5">
      <w:pPr>
        <w:ind w:left="19" w:right="-22"/>
        <w:jc w:val="both"/>
      </w:pPr>
      <w:r w:rsidRPr="00AD0BE5">
        <w:t xml:space="preserve">            </w:t>
      </w:r>
      <w:proofErr w:type="spellStart"/>
      <w:r w:rsidRPr="00AD0BE5">
        <w:t>Serviciile</w:t>
      </w:r>
      <w:proofErr w:type="spellEnd"/>
      <w:r w:rsidRPr="00AD0BE5">
        <w:t xml:space="preserve"> de </w:t>
      </w:r>
      <w:proofErr w:type="spellStart"/>
      <w:r w:rsidRPr="00AD0BE5">
        <w:t>utilități</w:t>
      </w:r>
      <w:proofErr w:type="spellEnd"/>
      <w:r w:rsidRPr="00AD0BE5">
        <w:t xml:space="preserve"> </w:t>
      </w:r>
      <w:proofErr w:type="spellStart"/>
      <w:r w:rsidRPr="00AD0BE5">
        <w:t>publice</w:t>
      </w:r>
      <w:proofErr w:type="spellEnd"/>
      <w:r w:rsidRPr="00AD0BE5">
        <w:t xml:space="preserve"> se </w:t>
      </w:r>
      <w:proofErr w:type="spellStart"/>
      <w:r w:rsidRPr="00AD0BE5">
        <w:t>înființează</w:t>
      </w:r>
      <w:proofErr w:type="spellEnd"/>
      <w:r w:rsidRPr="00AD0BE5">
        <w:t xml:space="preserve">, se </w:t>
      </w:r>
      <w:proofErr w:type="spellStart"/>
      <w:r w:rsidRPr="00AD0BE5">
        <w:t>organizează</w:t>
      </w:r>
      <w:proofErr w:type="spellEnd"/>
      <w:r w:rsidRPr="00AD0BE5">
        <w:t xml:space="preserve"> </w:t>
      </w:r>
      <w:proofErr w:type="spellStart"/>
      <w:r w:rsidRPr="00AD0BE5">
        <w:t>și</w:t>
      </w:r>
      <w:proofErr w:type="spellEnd"/>
      <w:r w:rsidRPr="00AD0BE5">
        <w:t xml:space="preserve"> se </w:t>
      </w:r>
      <w:proofErr w:type="spellStart"/>
      <w:r w:rsidRPr="00AD0BE5">
        <w:t>gestionează</w:t>
      </w:r>
      <w:proofErr w:type="spellEnd"/>
      <w:r w:rsidRPr="00AD0BE5">
        <w:t xml:space="preserve"> cu </w:t>
      </w:r>
      <w:proofErr w:type="spellStart"/>
      <w:r w:rsidRPr="00AD0BE5">
        <w:t>respectarea</w:t>
      </w:r>
      <w:proofErr w:type="spellEnd"/>
      <w:r w:rsidRPr="00AD0BE5">
        <w:t xml:space="preserve"> </w:t>
      </w:r>
      <w:proofErr w:type="spellStart"/>
      <w:r w:rsidRPr="00AD0BE5">
        <w:t>prevederilor</w:t>
      </w:r>
      <w:proofErr w:type="spellEnd"/>
      <w:r w:rsidRPr="00AD0BE5">
        <w:t xml:space="preserve"> </w:t>
      </w:r>
      <w:proofErr w:type="spellStart"/>
      <w:r w:rsidRPr="00AD0BE5">
        <w:t>legale</w:t>
      </w:r>
      <w:proofErr w:type="spellEnd"/>
      <w:r w:rsidRPr="00AD0BE5">
        <w:t xml:space="preserve">, </w:t>
      </w:r>
      <w:proofErr w:type="spellStart"/>
      <w:r w:rsidRPr="00AD0BE5">
        <w:t>potrivit</w:t>
      </w:r>
      <w:proofErr w:type="spellEnd"/>
      <w:r w:rsidRPr="00AD0BE5">
        <w:t xml:space="preserve"> </w:t>
      </w:r>
      <w:proofErr w:type="spellStart"/>
      <w:r w:rsidRPr="00AD0BE5">
        <w:t>hotărârilor</w:t>
      </w:r>
      <w:proofErr w:type="spellEnd"/>
      <w:r w:rsidRPr="00AD0BE5">
        <w:t xml:space="preserve"> </w:t>
      </w:r>
      <w:proofErr w:type="spellStart"/>
      <w:r w:rsidRPr="00AD0BE5">
        <w:t>adoptate</w:t>
      </w:r>
      <w:proofErr w:type="spellEnd"/>
      <w:r w:rsidRPr="00AD0BE5">
        <w:t xml:space="preserve"> de </w:t>
      </w:r>
      <w:proofErr w:type="spellStart"/>
      <w:r w:rsidRPr="00AD0BE5">
        <w:t>autoritățile</w:t>
      </w:r>
      <w:proofErr w:type="spellEnd"/>
      <w:r w:rsidRPr="00AD0BE5">
        <w:t xml:space="preserve"> deliberative ale </w:t>
      </w:r>
      <w:proofErr w:type="spellStart"/>
      <w:r w:rsidRPr="00AD0BE5">
        <w:t>unităților</w:t>
      </w:r>
      <w:proofErr w:type="spellEnd"/>
      <w:r w:rsidRPr="00AD0BE5">
        <w:t xml:space="preserve"> </w:t>
      </w:r>
      <w:proofErr w:type="spellStart"/>
      <w:r w:rsidRPr="00AD0BE5">
        <w:t>administrativ-teritoriale</w:t>
      </w:r>
      <w:proofErr w:type="spellEnd"/>
      <w:r w:rsidRPr="00AD0BE5">
        <w:t xml:space="preserve">, </w:t>
      </w:r>
      <w:proofErr w:type="spellStart"/>
      <w:r w:rsidRPr="00AD0BE5">
        <w:t>în</w:t>
      </w:r>
      <w:proofErr w:type="spellEnd"/>
      <w:r w:rsidRPr="00AD0BE5">
        <w:t xml:space="preserve"> </w:t>
      </w:r>
      <w:proofErr w:type="spellStart"/>
      <w:r w:rsidRPr="00AD0BE5">
        <w:t>funcție</w:t>
      </w:r>
      <w:proofErr w:type="spellEnd"/>
      <w:r w:rsidRPr="00AD0BE5">
        <w:t xml:space="preserve"> de </w:t>
      </w:r>
      <w:proofErr w:type="spellStart"/>
      <w:r w:rsidRPr="00AD0BE5">
        <w:t>gradul</w:t>
      </w:r>
      <w:proofErr w:type="spellEnd"/>
      <w:r w:rsidRPr="00AD0BE5">
        <w:t xml:space="preserve"> de </w:t>
      </w:r>
      <w:proofErr w:type="spellStart"/>
      <w:r w:rsidRPr="00AD0BE5">
        <w:t>urbanizare</w:t>
      </w:r>
      <w:proofErr w:type="spellEnd"/>
      <w:r w:rsidRPr="00AD0BE5">
        <w:t xml:space="preserve">, de </w:t>
      </w:r>
      <w:proofErr w:type="spellStart"/>
      <w:r w:rsidRPr="00AD0BE5">
        <w:t>importanta</w:t>
      </w:r>
      <w:proofErr w:type="spellEnd"/>
      <w:r w:rsidRPr="00AD0BE5">
        <w:t xml:space="preserve"> </w:t>
      </w:r>
      <w:proofErr w:type="spellStart"/>
      <w:r w:rsidRPr="00AD0BE5">
        <w:t>economico-sociala</w:t>
      </w:r>
      <w:proofErr w:type="spellEnd"/>
      <w:r w:rsidRPr="00AD0BE5">
        <w:t xml:space="preserve"> a </w:t>
      </w:r>
      <w:proofErr w:type="spellStart"/>
      <w:r w:rsidRPr="00AD0BE5">
        <w:t>localităților</w:t>
      </w:r>
      <w:proofErr w:type="spellEnd"/>
      <w:r w:rsidRPr="00AD0BE5">
        <w:t xml:space="preserve">, de </w:t>
      </w:r>
      <w:proofErr w:type="spellStart"/>
      <w:r w:rsidRPr="00AD0BE5">
        <w:t>mărimea</w:t>
      </w:r>
      <w:proofErr w:type="spellEnd"/>
      <w:r w:rsidRPr="00AD0BE5">
        <w:t xml:space="preserve"> </w:t>
      </w:r>
      <w:proofErr w:type="spellStart"/>
      <w:r w:rsidRPr="00AD0BE5">
        <w:t>și</w:t>
      </w:r>
      <w:proofErr w:type="spellEnd"/>
      <w:r w:rsidRPr="00AD0BE5">
        <w:t xml:space="preserve"> de </w:t>
      </w:r>
      <w:proofErr w:type="spellStart"/>
      <w:r w:rsidRPr="00AD0BE5">
        <w:t>gradul</w:t>
      </w:r>
      <w:proofErr w:type="spellEnd"/>
      <w:r w:rsidRPr="00AD0BE5">
        <w:t xml:space="preserve"> de </w:t>
      </w:r>
      <w:proofErr w:type="spellStart"/>
      <w:r w:rsidRPr="00AD0BE5">
        <w:t>dezvoltare</w:t>
      </w:r>
      <w:proofErr w:type="spellEnd"/>
      <w:r w:rsidRPr="00AD0BE5">
        <w:t xml:space="preserve"> ale </w:t>
      </w:r>
      <w:proofErr w:type="spellStart"/>
      <w:r w:rsidRPr="00AD0BE5">
        <w:t>acestora</w:t>
      </w:r>
      <w:proofErr w:type="spellEnd"/>
      <w:r w:rsidRPr="00AD0BE5">
        <w:t xml:space="preserve"> </w:t>
      </w:r>
      <w:proofErr w:type="spellStart"/>
      <w:r w:rsidRPr="00AD0BE5">
        <w:t>și</w:t>
      </w:r>
      <w:proofErr w:type="spellEnd"/>
      <w:r w:rsidRPr="00AD0BE5">
        <w:t xml:space="preserve"> </w:t>
      </w:r>
      <w:proofErr w:type="spellStart"/>
      <w:r w:rsidRPr="00AD0BE5">
        <w:t>în</w:t>
      </w:r>
      <w:proofErr w:type="spellEnd"/>
      <w:r w:rsidRPr="00AD0BE5">
        <w:t xml:space="preserve"> </w:t>
      </w:r>
      <w:proofErr w:type="spellStart"/>
      <w:r w:rsidRPr="00AD0BE5">
        <w:t>raport</w:t>
      </w:r>
      <w:proofErr w:type="spellEnd"/>
      <w:r w:rsidRPr="00AD0BE5">
        <w:t xml:space="preserve"> cu </w:t>
      </w:r>
      <w:proofErr w:type="spellStart"/>
      <w:r w:rsidRPr="00AD0BE5">
        <w:t>infrastructura</w:t>
      </w:r>
      <w:proofErr w:type="spellEnd"/>
      <w:r w:rsidRPr="00AD0BE5">
        <w:t xml:space="preserve"> </w:t>
      </w:r>
      <w:proofErr w:type="spellStart"/>
      <w:r w:rsidRPr="00AD0BE5">
        <w:t>tehnicoedilitară</w:t>
      </w:r>
      <w:proofErr w:type="spellEnd"/>
      <w:r w:rsidRPr="00AD0BE5">
        <w:t xml:space="preserve"> </w:t>
      </w:r>
      <w:proofErr w:type="spellStart"/>
      <w:r w:rsidRPr="00AD0BE5">
        <w:t>existentă</w:t>
      </w:r>
      <w:proofErr w:type="spellEnd"/>
      <w:r w:rsidRPr="00AD0BE5">
        <w:t xml:space="preserve">. </w:t>
      </w:r>
    </w:p>
    <w:p w14:paraId="55A97755" w14:textId="77777777" w:rsidR="00AD0BE5" w:rsidRPr="00AD0BE5" w:rsidRDefault="00AD0BE5" w:rsidP="00AD0BE5">
      <w:pPr>
        <w:ind w:left="19" w:right="-22"/>
      </w:pPr>
      <w:r w:rsidRPr="00AD0BE5">
        <w:t xml:space="preserve">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va</w:t>
      </w:r>
      <w:proofErr w:type="spellEnd"/>
      <w:r w:rsidRPr="00AD0BE5">
        <w:t xml:space="preserve"> </w:t>
      </w:r>
      <w:proofErr w:type="spellStart"/>
      <w:r w:rsidRPr="00AD0BE5">
        <w:t>asigura</w:t>
      </w:r>
      <w:proofErr w:type="spellEnd"/>
      <w:r w:rsidRPr="00AD0BE5">
        <w:t>:</w:t>
      </w:r>
    </w:p>
    <w:p w14:paraId="6153ED4A" w14:textId="77777777" w:rsidR="00AD0BE5" w:rsidRPr="00AD0BE5" w:rsidRDefault="00AD0BE5" w:rsidP="00AD0BE5">
      <w:pPr>
        <w:ind w:left="19" w:right="-22"/>
      </w:pPr>
      <w:r w:rsidRPr="00AD0BE5">
        <w:t xml:space="preserve">a) </w:t>
      </w:r>
      <w:proofErr w:type="spellStart"/>
      <w:r w:rsidRPr="00AD0BE5">
        <w:t>îmbunătățirea</w:t>
      </w:r>
      <w:proofErr w:type="spellEnd"/>
      <w:r w:rsidRPr="00AD0BE5">
        <w:t xml:space="preserve"> </w:t>
      </w:r>
      <w:proofErr w:type="spellStart"/>
      <w:r w:rsidRPr="00AD0BE5">
        <w:t>condițiilor</w:t>
      </w:r>
      <w:proofErr w:type="spellEnd"/>
      <w:r w:rsidRPr="00AD0BE5">
        <w:t xml:space="preserve"> de </w:t>
      </w:r>
      <w:proofErr w:type="spellStart"/>
      <w:r w:rsidRPr="00AD0BE5">
        <w:t>viaţă</w:t>
      </w:r>
      <w:proofErr w:type="spellEnd"/>
      <w:r w:rsidRPr="00AD0BE5">
        <w:t xml:space="preserve"> ale </w:t>
      </w:r>
      <w:proofErr w:type="spellStart"/>
      <w:r w:rsidRPr="00AD0BE5">
        <w:t>cetăţenilor</w:t>
      </w:r>
      <w:proofErr w:type="spellEnd"/>
      <w:r w:rsidRPr="00AD0BE5">
        <w:t xml:space="preserve">; </w:t>
      </w:r>
    </w:p>
    <w:p w14:paraId="6BC321EC" w14:textId="77777777" w:rsidR="00AD0BE5" w:rsidRPr="00AD0BE5" w:rsidRDefault="00AD0BE5" w:rsidP="00AD0BE5">
      <w:pPr>
        <w:numPr>
          <w:ilvl w:val="0"/>
          <w:numId w:val="9"/>
        </w:numPr>
        <w:ind w:right="-22" w:hanging="260"/>
        <w:jc w:val="both"/>
      </w:pPr>
      <w:proofErr w:type="spellStart"/>
      <w:r w:rsidRPr="00AD0BE5">
        <w:t>dezvoltarea</w:t>
      </w:r>
      <w:proofErr w:type="spellEnd"/>
      <w:r w:rsidRPr="00AD0BE5">
        <w:t xml:space="preserve"> </w:t>
      </w:r>
      <w:proofErr w:type="spellStart"/>
      <w:r w:rsidRPr="00AD0BE5">
        <w:t>durabilă</w:t>
      </w:r>
      <w:proofErr w:type="spellEnd"/>
      <w:r w:rsidRPr="00AD0BE5">
        <w:t xml:space="preserve"> a </w:t>
      </w:r>
      <w:proofErr w:type="spellStart"/>
      <w:r w:rsidRPr="00AD0BE5">
        <w:t>serviciilor</w:t>
      </w:r>
      <w:proofErr w:type="spellEnd"/>
      <w:r w:rsidRPr="00AD0BE5">
        <w:t xml:space="preserve"> </w:t>
      </w:r>
      <w:proofErr w:type="spellStart"/>
      <w:r w:rsidRPr="00AD0BE5">
        <w:t>specifice</w:t>
      </w:r>
      <w:proofErr w:type="spellEnd"/>
      <w:r w:rsidRPr="00AD0BE5">
        <w:t xml:space="preserve">; </w:t>
      </w:r>
    </w:p>
    <w:p w14:paraId="37F9461C" w14:textId="77777777" w:rsidR="00AD0BE5" w:rsidRPr="00AD0BE5" w:rsidRDefault="00AD0BE5" w:rsidP="00AD0BE5">
      <w:pPr>
        <w:numPr>
          <w:ilvl w:val="0"/>
          <w:numId w:val="9"/>
        </w:numPr>
        <w:ind w:right="-22" w:hanging="260"/>
        <w:jc w:val="both"/>
      </w:pPr>
      <w:proofErr w:type="spellStart"/>
      <w:r w:rsidRPr="00AD0BE5">
        <w:t>protecția</w:t>
      </w:r>
      <w:proofErr w:type="spellEnd"/>
      <w:r w:rsidRPr="00AD0BE5">
        <w:t xml:space="preserve"> </w:t>
      </w:r>
      <w:proofErr w:type="spellStart"/>
      <w:r w:rsidRPr="00AD0BE5">
        <w:t>animalelor</w:t>
      </w:r>
      <w:proofErr w:type="spellEnd"/>
      <w:r w:rsidRPr="00AD0BE5">
        <w:t xml:space="preserve"> </w:t>
      </w:r>
      <w:proofErr w:type="spellStart"/>
      <w:r w:rsidRPr="00AD0BE5">
        <w:t>și</w:t>
      </w:r>
      <w:proofErr w:type="spellEnd"/>
      <w:r w:rsidRPr="00AD0BE5">
        <w:t xml:space="preserve"> a </w:t>
      </w:r>
      <w:proofErr w:type="spellStart"/>
      <w:r w:rsidRPr="00AD0BE5">
        <w:t>mediului</w:t>
      </w:r>
      <w:proofErr w:type="spellEnd"/>
      <w:r w:rsidRPr="00AD0BE5">
        <w:t xml:space="preserve"> </w:t>
      </w:r>
      <w:proofErr w:type="spellStart"/>
      <w:r w:rsidRPr="00AD0BE5">
        <w:t>înconjurător</w:t>
      </w:r>
      <w:proofErr w:type="spellEnd"/>
      <w:r w:rsidRPr="00AD0BE5">
        <w:t xml:space="preserve">. </w:t>
      </w:r>
    </w:p>
    <w:p w14:paraId="71035EE2" w14:textId="77777777" w:rsidR="00AD0BE5" w:rsidRPr="00AD0BE5" w:rsidRDefault="00AD0BE5" w:rsidP="00AD0BE5">
      <w:pPr>
        <w:ind w:left="19" w:right="-22"/>
      </w:pPr>
      <w:r w:rsidRPr="00AD0BE5">
        <w:rPr>
          <w:b/>
        </w:rPr>
        <w:t xml:space="preserve">            B. </w:t>
      </w:r>
      <w:proofErr w:type="spellStart"/>
      <w:r w:rsidRPr="00AD0BE5">
        <w:t>Autorităţile</w:t>
      </w:r>
      <w:proofErr w:type="spellEnd"/>
      <w:r w:rsidRPr="00AD0BE5">
        <w:t xml:space="preserve"> </w:t>
      </w:r>
      <w:proofErr w:type="spellStart"/>
      <w:r w:rsidRPr="00AD0BE5">
        <w:t>administraţiei</w:t>
      </w:r>
      <w:proofErr w:type="spellEnd"/>
      <w:r w:rsidRPr="00AD0BE5">
        <w:t xml:space="preserve"> </w:t>
      </w:r>
      <w:proofErr w:type="spellStart"/>
      <w:r w:rsidRPr="00AD0BE5">
        <w:t>publice</w:t>
      </w:r>
      <w:proofErr w:type="spellEnd"/>
      <w:r w:rsidRPr="00AD0BE5">
        <w:t xml:space="preserve"> locale </w:t>
      </w:r>
      <w:proofErr w:type="spellStart"/>
      <w:r w:rsidRPr="00AD0BE5">
        <w:t>acţionează</w:t>
      </w:r>
      <w:proofErr w:type="spellEnd"/>
      <w:r w:rsidRPr="00AD0BE5">
        <w:t xml:space="preserve"> </w:t>
      </w:r>
      <w:proofErr w:type="spellStart"/>
      <w:r w:rsidRPr="00AD0BE5">
        <w:t>în</w:t>
      </w:r>
      <w:proofErr w:type="spellEnd"/>
      <w:r w:rsidRPr="00AD0BE5">
        <w:t xml:space="preserve"> </w:t>
      </w:r>
      <w:proofErr w:type="spellStart"/>
      <w:r w:rsidRPr="00AD0BE5">
        <w:t>numele</w:t>
      </w:r>
      <w:proofErr w:type="spellEnd"/>
      <w:r w:rsidRPr="00AD0BE5">
        <w:t xml:space="preserve"> </w:t>
      </w:r>
      <w:proofErr w:type="spellStart"/>
      <w:r w:rsidRPr="00AD0BE5">
        <w:t>și</w:t>
      </w:r>
      <w:proofErr w:type="spellEnd"/>
      <w:r w:rsidRPr="00AD0BE5">
        <w:t xml:space="preserve"> </w:t>
      </w:r>
      <w:proofErr w:type="spellStart"/>
      <w:r w:rsidRPr="00AD0BE5">
        <w:t>în</w:t>
      </w:r>
      <w:proofErr w:type="spellEnd"/>
      <w:r w:rsidRPr="00AD0BE5">
        <w:t xml:space="preserve"> </w:t>
      </w:r>
      <w:proofErr w:type="spellStart"/>
      <w:r w:rsidRPr="00AD0BE5">
        <w:t>interesul</w:t>
      </w:r>
      <w:proofErr w:type="spellEnd"/>
      <w:r w:rsidRPr="00AD0BE5">
        <w:t xml:space="preserve"> </w:t>
      </w:r>
      <w:proofErr w:type="spellStart"/>
      <w:r w:rsidRPr="00AD0BE5">
        <w:t>comunităților</w:t>
      </w:r>
      <w:proofErr w:type="spellEnd"/>
      <w:r w:rsidRPr="00AD0BE5">
        <w:t xml:space="preserve"> locale pe care le </w:t>
      </w:r>
      <w:proofErr w:type="spellStart"/>
      <w:r w:rsidRPr="00AD0BE5">
        <w:t>reprezintă</w:t>
      </w:r>
      <w:proofErr w:type="spellEnd"/>
      <w:r w:rsidRPr="00AD0BE5">
        <w:t xml:space="preserve"> </w:t>
      </w:r>
      <w:proofErr w:type="spellStart"/>
      <w:r w:rsidRPr="00AD0BE5">
        <w:t>și</w:t>
      </w:r>
      <w:proofErr w:type="spellEnd"/>
      <w:r w:rsidRPr="00AD0BE5">
        <w:t xml:space="preserve"> </w:t>
      </w:r>
      <w:proofErr w:type="spellStart"/>
      <w:r w:rsidRPr="00AD0BE5">
        <w:t>răspund</w:t>
      </w:r>
      <w:proofErr w:type="spellEnd"/>
      <w:r w:rsidRPr="00AD0BE5">
        <w:t xml:space="preserve"> </w:t>
      </w:r>
      <w:proofErr w:type="spellStart"/>
      <w:r w:rsidRPr="00AD0BE5">
        <w:t>față</w:t>
      </w:r>
      <w:proofErr w:type="spellEnd"/>
      <w:r w:rsidRPr="00AD0BE5">
        <w:t xml:space="preserve"> de </w:t>
      </w:r>
      <w:proofErr w:type="spellStart"/>
      <w:r w:rsidRPr="00AD0BE5">
        <w:t>acestea</w:t>
      </w:r>
      <w:proofErr w:type="spellEnd"/>
      <w:r w:rsidRPr="00AD0BE5">
        <w:t xml:space="preserve"> </w:t>
      </w:r>
      <w:proofErr w:type="spellStart"/>
      <w:r w:rsidRPr="00AD0BE5">
        <w:t>pentru</w:t>
      </w:r>
      <w:proofErr w:type="spellEnd"/>
      <w:r w:rsidRPr="00AD0BE5">
        <w:t xml:space="preserve">: </w:t>
      </w:r>
    </w:p>
    <w:p w14:paraId="295C0594" w14:textId="77777777" w:rsidR="00AD0BE5" w:rsidRPr="00AD0BE5" w:rsidRDefault="00AD0BE5" w:rsidP="00AD0BE5">
      <w:pPr>
        <w:numPr>
          <w:ilvl w:val="0"/>
          <w:numId w:val="10"/>
        </w:numPr>
        <w:ind w:right="-22" w:hanging="246"/>
        <w:jc w:val="both"/>
      </w:pPr>
      <w:proofErr w:type="spellStart"/>
      <w:r w:rsidRPr="00AD0BE5">
        <w:t>modul</w:t>
      </w:r>
      <w:proofErr w:type="spellEnd"/>
      <w:r w:rsidRPr="00AD0BE5">
        <w:t xml:space="preserve"> </w:t>
      </w:r>
      <w:proofErr w:type="spellStart"/>
      <w:r w:rsidRPr="00AD0BE5">
        <w:t>în</w:t>
      </w:r>
      <w:proofErr w:type="spellEnd"/>
      <w:r w:rsidRPr="00AD0BE5">
        <w:t xml:space="preserve"> care </w:t>
      </w:r>
      <w:proofErr w:type="spellStart"/>
      <w:r w:rsidRPr="00AD0BE5">
        <w:t>gestionează</w:t>
      </w:r>
      <w:proofErr w:type="spellEnd"/>
      <w:r w:rsidRPr="00AD0BE5">
        <w:t xml:space="preserve"> </w:t>
      </w:r>
      <w:proofErr w:type="spellStart"/>
      <w:r w:rsidRPr="00AD0BE5">
        <w:t>și</w:t>
      </w:r>
      <w:proofErr w:type="spellEnd"/>
      <w:r w:rsidRPr="00AD0BE5">
        <w:t xml:space="preserve"> </w:t>
      </w:r>
      <w:proofErr w:type="spellStart"/>
      <w:r w:rsidRPr="00AD0BE5">
        <w:t>administrează</w:t>
      </w:r>
      <w:proofErr w:type="spellEnd"/>
      <w:r w:rsidRPr="00AD0BE5">
        <w:t xml:space="preserve"> </w:t>
      </w:r>
      <w:proofErr w:type="spellStart"/>
      <w:r w:rsidRPr="00AD0BE5">
        <w:t>infrastructura</w:t>
      </w:r>
      <w:proofErr w:type="spellEnd"/>
      <w:r w:rsidRPr="00AD0BE5">
        <w:t xml:space="preserve"> </w:t>
      </w:r>
      <w:proofErr w:type="spellStart"/>
      <w:r w:rsidRPr="00AD0BE5">
        <w:t>edilitară</w:t>
      </w:r>
      <w:proofErr w:type="spellEnd"/>
      <w:r w:rsidRPr="00AD0BE5">
        <w:t xml:space="preserve"> a </w:t>
      </w:r>
      <w:proofErr w:type="spellStart"/>
      <w:r w:rsidRPr="00AD0BE5">
        <w:t>comunei</w:t>
      </w:r>
      <w:proofErr w:type="spellEnd"/>
      <w:r w:rsidRPr="00AD0BE5">
        <w:t xml:space="preserve"> </w:t>
      </w:r>
      <w:proofErr w:type="spellStart"/>
      <w:r w:rsidRPr="00AD0BE5">
        <w:t>Bozieni</w:t>
      </w:r>
      <w:proofErr w:type="spellEnd"/>
      <w:r w:rsidRPr="00AD0BE5">
        <w:t xml:space="preserve">; </w:t>
      </w:r>
    </w:p>
    <w:p w14:paraId="4A4ED3CF" w14:textId="77777777" w:rsidR="00AD0BE5" w:rsidRPr="00AD0BE5" w:rsidRDefault="00AD0BE5" w:rsidP="00AD0BE5">
      <w:pPr>
        <w:numPr>
          <w:ilvl w:val="0"/>
          <w:numId w:val="10"/>
        </w:numPr>
        <w:ind w:right="-22" w:hanging="246"/>
        <w:jc w:val="both"/>
      </w:pPr>
      <w:proofErr w:type="spellStart"/>
      <w:r w:rsidRPr="00AD0BE5">
        <w:t>modul</w:t>
      </w:r>
      <w:proofErr w:type="spellEnd"/>
      <w:r w:rsidRPr="00AD0BE5">
        <w:t xml:space="preserve"> </w:t>
      </w:r>
      <w:proofErr w:type="spellStart"/>
      <w:r w:rsidRPr="00AD0BE5">
        <w:t>în</w:t>
      </w:r>
      <w:proofErr w:type="spellEnd"/>
      <w:r w:rsidRPr="00AD0BE5">
        <w:t xml:space="preserve"> care </w:t>
      </w:r>
      <w:proofErr w:type="spellStart"/>
      <w:r w:rsidRPr="00AD0BE5">
        <w:t>organizează</w:t>
      </w:r>
      <w:proofErr w:type="spellEnd"/>
      <w:r w:rsidRPr="00AD0BE5">
        <w:t xml:space="preserve">, </w:t>
      </w:r>
      <w:proofErr w:type="spellStart"/>
      <w:r w:rsidRPr="00AD0BE5">
        <w:t>coordonează</w:t>
      </w:r>
      <w:proofErr w:type="spellEnd"/>
      <w:r w:rsidRPr="00AD0BE5">
        <w:t xml:space="preserve"> </w:t>
      </w:r>
      <w:proofErr w:type="spellStart"/>
      <w:r w:rsidRPr="00AD0BE5">
        <w:t>și</w:t>
      </w:r>
      <w:proofErr w:type="spellEnd"/>
      <w:r w:rsidRPr="00AD0BE5">
        <w:t xml:space="preserve"> </w:t>
      </w:r>
      <w:proofErr w:type="spellStart"/>
      <w:r w:rsidRPr="00AD0BE5">
        <w:t>controlează</w:t>
      </w:r>
      <w:proofErr w:type="spellEnd"/>
      <w:r w:rsidRPr="00AD0BE5">
        <w:t xml:space="preserve">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4D208C42" w14:textId="77777777" w:rsidR="00AD0BE5" w:rsidRPr="00AD0BE5" w:rsidRDefault="00AD0BE5" w:rsidP="00AD0BE5">
      <w:pPr>
        <w:tabs>
          <w:tab w:val="center" w:pos="3998"/>
        </w:tabs>
        <w:ind w:right="-22"/>
      </w:pPr>
      <w:r w:rsidRPr="00AD0BE5">
        <w:rPr>
          <w:b/>
        </w:rPr>
        <w:t xml:space="preserve">            C. </w:t>
      </w:r>
      <w:proofErr w:type="spellStart"/>
      <w:r w:rsidRPr="00AD0BE5">
        <w:t>Autorităţile</w:t>
      </w:r>
      <w:proofErr w:type="spellEnd"/>
      <w:r w:rsidRPr="00AD0BE5">
        <w:t xml:space="preserve"> </w:t>
      </w:r>
      <w:proofErr w:type="spellStart"/>
      <w:r w:rsidRPr="00AD0BE5">
        <w:t>administraţiei</w:t>
      </w:r>
      <w:proofErr w:type="spellEnd"/>
      <w:r w:rsidRPr="00AD0BE5">
        <w:t xml:space="preserve"> </w:t>
      </w:r>
      <w:proofErr w:type="spellStart"/>
      <w:r w:rsidRPr="00AD0BE5">
        <w:t>publice</w:t>
      </w:r>
      <w:proofErr w:type="spellEnd"/>
      <w:r w:rsidRPr="00AD0BE5">
        <w:t xml:space="preserve"> locale au </w:t>
      </w:r>
      <w:proofErr w:type="spellStart"/>
      <w:r w:rsidRPr="00AD0BE5">
        <w:t>următoarele</w:t>
      </w:r>
      <w:proofErr w:type="spellEnd"/>
      <w:r w:rsidRPr="00AD0BE5">
        <w:t xml:space="preserve"> </w:t>
      </w:r>
      <w:proofErr w:type="spellStart"/>
      <w:r w:rsidRPr="00AD0BE5">
        <w:t>atribuţii</w:t>
      </w:r>
      <w:proofErr w:type="spellEnd"/>
      <w:r w:rsidRPr="00AD0BE5">
        <w:t xml:space="preserve">: </w:t>
      </w:r>
    </w:p>
    <w:p w14:paraId="74B19491" w14:textId="77777777" w:rsidR="00AD0BE5" w:rsidRPr="00AD0BE5" w:rsidRDefault="00AD0BE5" w:rsidP="00AD0BE5">
      <w:pPr>
        <w:numPr>
          <w:ilvl w:val="0"/>
          <w:numId w:val="11"/>
        </w:numPr>
        <w:ind w:right="-22" w:hanging="246"/>
        <w:jc w:val="both"/>
      </w:pPr>
      <w:proofErr w:type="spellStart"/>
      <w:r w:rsidRPr="00AD0BE5">
        <w:t>stabilirea</w:t>
      </w:r>
      <w:proofErr w:type="spellEnd"/>
      <w:r w:rsidRPr="00AD0BE5">
        <w:t xml:space="preserve"> </w:t>
      </w:r>
      <w:proofErr w:type="spellStart"/>
      <w:r w:rsidRPr="00AD0BE5">
        <w:t>strategiilor</w:t>
      </w:r>
      <w:proofErr w:type="spellEnd"/>
      <w:r w:rsidRPr="00AD0BE5">
        <w:t xml:space="preserve"> de </w:t>
      </w:r>
      <w:proofErr w:type="spellStart"/>
      <w:r w:rsidRPr="00AD0BE5">
        <w:t>dezvoltare</w:t>
      </w:r>
      <w:proofErr w:type="spellEnd"/>
      <w:r w:rsidRPr="00AD0BE5">
        <w:t xml:space="preserve"> </w:t>
      </w:r>
      <w:proofErr w:type="spellStart"/>
      <w:r w:rsidRPr="00AD0BE5">
        <w:t>și</w:t>
      </w:r>
      <w:proofErr w:type="spellEnd"/>
      <w:r w:rsidRPr="00AD0BE5">
        <w:t xml:space="preserve"> </w:t>
      </w:r>
      <w:proofErr w:type="spellStart"/>
      <w:r w:rsidRPr="00AD0BE5">
        <w:t>funcţionare</w:t>
      </w:r>
      <w:proofErr w:type="spellEnd"/>
      <w:r w:rsidRPr="00AD0BE5">
        <w:t xml:space="preserve"> a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5B9D81A6" w14:textId="77777777" w:rsidR="00AD0BE5" w:rsidRPr="00AD0BE5" w:rsidRDefault="00AD0BE5" w:rsidP="00AD0BE5">
      <w:pPr>
        <w:numPr>
          <w:ilvl w:val="0"/>
          <w:numId w:val="11"/>
        </w:numPr>
        <w:ind w:right="-22" w:hanging="246"/>
        <w:jc w:val="both"/>
      </w:pPr>
      <w:proofErr w:type="spellStart"/>
      <w:r w:rsidRPr="00AD0BE5">
        <w:t>luarea</w:t>
      </w:r>
      <w:proofErr w:type="spellEnd"/>
      <w:r w:rsidRPr="00AD0BE5">
        <w:t xml:space="preserve"> </w:t>
      </w:r>
      <w:proofErr w:type="spellStart"/>
      <w:r w:rsidRPr="00AD0BE5">
        <w:t>iniţiativelor</w:t>
      </w:r>
      <w:proofErr w:type="spellEnd"/>
      <w:r w:rsidRPr="00AD0BE5">
        <w:t xml:space="preserve"> </w:t>
      </w:r>
      <w:proofErr w:type="spellStart"/>
      <w:r w:rsidRPr="00AD0BE5">
        <w:t>și</w:t>
      </w:r>
      <w:proofErr w:type="spellEnd"/>
      <w:r w:rsidRPr="00AD0BE5">
        <w:t xml:space="preserve"> </w:t>
      </w:r>
      <w:proofErr w:type="spellStart"/>
      <w:r w:rsidRPr="00AD0BE5">
        <w:t>adoptarea</w:t>
      </w:r>
      <w:proofErr w:type="spellEnd"/>
      <w:r w:rsidRPr="00AD0BE5">
        <w:t xml:space="preserve"> </w:t>
      </w:r>
      <w:proofErr w:type="spellStart"/>
      <w:r w:rsidRPr="00AD0BE5">
        <w:t>hotărârilor</w:t>
      </w:r>
      <w:proofErr w:type="spellEnd"/>
      <w:r w:rsidRPr="00AD0BE5">
        <w:t xml:space="preserve"> </w:t>
      </w:r>
      <w:proofErr w:type="spellStart"/>
      <w:r w:rsidRPr="00AD0BE5">
        <w:t>privitoare</w:t>
      </w:r>
      <w:proofErr w:type="spellEnd"/>
      <w:r w:rsidRPr="00AD0BE5">
        <w:t xml:space="preserve"> la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4483AAA0" w14:textId="77777777" w:rsidR="00AD0BE5" w:rsidRPr="00AD0BE5" w:rsidRDefault="00AD0BE5" w:rsidP="00AD0BE5">
      <w:pPr>
        <w:numPr>
          <w:ilvl w:val="0"/>
          <w:numId w:val="11"/>
        </w:numPr>
        <w:ind w:right="-22" w:hanging="246"/>
        <w:jc w:val="both"/>
      </w:pPr>
      <w:proofErr w:type="spellStart"/>
      <w:r w:rsidRPr="00AD0BE5">
        <w:t>exercitarea</w:t>
      </w:r>
      <w:proofErr w:type="spellEnd"/>
      <w:r w:rsidRPr="00AD0BE5">
        <w:t xml:space="preserve"> </w:t>
      </w:r>
      <w:proofErr w:type="spellStart"/>
      <w:r w:rsidRPr="00AD0BE5">
        <w:t>competentelor</w:t>
      </w:r>
      <w:proofErr w:type="spellEnd"/>
      <w:r w:rsidRPr="00AD0BE5">
        <w:t xml:space="preserve"> </w:t>
      </w:r>
      <w:proofErr w:type="spellStart"/>
      <w:r w:rsidRPr="00AD0BE5">
        <w:t>și</w:t>
      </w:r>
      <w:proofErr w:type="spellEnd"/>
      <w:r w:rsidRPr="00AD0BE5">
        <w:t xml:space="preserve"> </w:t>
      </w:r>
      <w:proofErr w:type="spellStart"/>
      <w:r w:rsidRPr="00AD0BE5">
        <w:t>responsabilităţilor</w:t>
      </w:r>
      <w:proofErr w:type="spellEnd"/>
      <w:r w:rsidRPr="00AD0BE5">
        <w:t xml:space="preserve"> </w:t>
      </w:r>
      <w:proofErr w:type="spellStart"/>
      <w:r w:rsidRPr="00AD0BE5">
        <w:t>ce</w:t>
      </w:r>
      <w:proofErr w:type="spellEnd"/>
      <w:r w:rsidRPr="00AD0BE5">
        <w:t xml:space="preserve"> le </w:t>
      </w:r>
      <w:proofErr w:type="spellStart"/>
      <w:r w:rsidRPr="00AD0BE5">
        <w:t>revin</w:t>
      </w:r>
      <w:proofErr w:type="spellEnd"/>
      <w:r w:rsidRPr="00AD0BE5">
        <w:t xml:space="preserve"> </w:t>
      </w:r>
      <w:proofErr w:type="spellStart"/>
      <w:r w:rsidRPr="00AD0BE5">
        <w:t>potrivit</w:t>
      </w:r>
      <w:proofErr w:type="spellEnd"/>
      <w:r w:rsidRPr="00AD0BE5">
        <w:t xml:space="preserve"> </w:t>
      </w:r>
      <w:proofErr w:type="spellStart"/>
      <w:r w:rsidRPr="00AD0BE5">
        <w:t>legislaţiei</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referitoare</w:t>
      </w:r>
      <w:proofErr w:type="spellEnd"/>
      <w:r w:rsidRPr="00AD0BE5">
        <w:t xml:space="preserve"> la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proofErr w:type="gramStart"/>
      <w:r w:rsidRPr="00AD0BE5">
        <w:t>stăpân</w:t>
      </w:r>
      <w:proofErr w:type="spellEnd"/>
      <w:r w:rsidRPr="00AD0BE5">
        <w:t xml:space="preserve"> .</w:t>
      </w:r>
      <w:proofErr w:type="gramEnd"/>
      <w:r w:rsidRPr="00AD0BE5">
        <w:t xml:space="preserve"> </w:t>
      </w:r>
    </w:p>
    <w:p w14:paraId="0A35967E" w14:textId="77777777" w:rsidR="00AD0BE5" w:rsidRPr="00AD0BE5" w:rsidRDefault="00AD0BE5" w:rsidP="00AD0BE5">
      <w:pPr>
        <w:tabs>
          <w:tab w:val="center" w:pos="4616"/>
        </w:tabs>
        <w:ind w:right="-22"/>
      </w:pPr>
      <w:r w:rsidRPr="00AD0BE5">
        <w:rPr>
          <w:b/>
        </w:rPr>
        <w:t xml:space="preserve">           D. </w:t>
      </w:r>
      <w:proofErr w:type="spellStart"/>
      <w:r w:rsidRPr="00AD0BE5">
        <w:t>Utilizatorii</w:t>
      </w:r>
      <w:proofErr w:type="spellEnd"/>
      <w:r w:rsidRPr="00AD0BE5">
        <w:t>/</w:t>
      </w:r>
      <w:proofErr w:type="spellStart"/>
      <w:r w:rsidRPr="00AD0BE5">
        <w:t>beneficiarii</w:t>
      </w:r>
      <w:proofErr w:type="spellEnd"/>
      <w:r w:rsidRPr="00AD0BE5">
        <w:t xml:space="preserve"> </w:t>
      </w:r>
      <w:proofErr w:type="spellStart"/>
      <w:r w:rsidRPr="00AD0BE5">
        <w:t>serviciilor</w:t>
      </w:r>
      <w:proofErr w:type="spellEnd"/>
      <w:r w:rsidRPr="00AD0BE5">
        <w:t xml:space="preserve">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sunt: </w:t>
      </w:r>
    </w:p>
    <w:p w14:paraId="44DB157F" w14:textId="77777777" w:rsidR="00AD0BE5" w:rsidRPr="00AD0BE5" w:rsidRDefault="00AD0BE5" w:rsidP="00AD0BE5">
      <w:pPr>
        <w:numPr>
          <w:ilvl w:val="0"/>
          <w:numId w:val="12"/>
        </w:numPr>
        <w:ind w:right="-22" w:hanging="142"/>
        <w:jc w:val="both"/>
      </w:pPr>
      <w:proofErr w:type="spellStart"/>
      <w:r w:rsidRPr="00AD0BE5">
        <w:t>unitatea</w:t>
      </w:r>
      <w:proofErr w:type="spellEnd"/>
      <w:r w:rsidRPr="00AD0BE5">
        <w:t xml:space="preserve"> </w:t>
      </w:r>
      <w:proofErr w:type="spellStart"/>
      <w:r w:rsidRPr="00AD0BE5">
        <w:t>administrativ-teritorială</w:t>
      </w:r>
      <w:proofErr w:type="spellEnd"/>
      <w:r w:rsidRPr="00AD0BE5">
        <w:t xml:space="preserve"> (</w:t>
      </w:r>
      <w:proofErr w:type="spellStart"/>
      <w:r w:rsidRPr="00AD0BE5">
        <w:t>Comuna</w:t>
      </w:r>
      <w:proofErr w:type="spellEnd"/>
      <w:r w:rsidRPr="00AD0BE5">
        <w:t xml:space="preserve"> </w:t>
      </w:r>
      <w:proofErr w:type="spellStart"/>
      <w:r w:rsidRPr="00AD0BE5">
        <w:t>Bozieni</w:t>
      </w:r>
      <w:proofErr w:type="spellEnd"/>
      <w:r w:rsidRPr="00AD0BE5">
        <w:t xml:space="preserve">); </w:t>
      </w:r>
    </w:p>
    <w:p w14:paraId="23D48C0B" w14:textId="77777777" w:rsidR="00AD0BE5" w:rsidRPr="00AD0BE5" w:rsidRDefault="00AD0BE5" w:rsidP="00AD0BE5">
      <w:pPr>
        <w:numPr>
          <w:ilvl w:val="0"/>
          <w:numId w:val="12"/>
        </w:numPr>
        <w:ind w:right="-22" w:hanging="142"/>
        <w:jc w:val="both"/>
      </w:pPr>
      <w:proofErr w:type="spellStart"/>
      <w:r w:rsidRPr="00AD0BE5">
        <w:t>cetățenii</w:t>
      </w:r>
      <w:proofErr w:type="spellEnd"/>
      <w:r w:rsidRPr="00AD0BE5">
        <w:t xml:space="preserve"> din </w:t>
      </w:r>
      <w:proofErr w:type="spellStart"/>
      <w:r w:rsidRPr="00AD0BE5">
        <w:t>comuna</w:t>
      </w:r>
      <w:proofErr w:type="spellEnd"/>
      <w:r w:rsidRPr="00AD0BE5">
        <w:t xml:space="preserve"> </w:t>
      </w:r>
      <w:proofErr w:type="spellStart"/>
      <w:r w:rsidRPr="00AD0BE5">
        <w:t>Doljești</w:t>
      </w:r>
      <w:proofErr w:type="spellEnd"/>
      <w:r w:rsidRPr="00AD0BE5">
        <w:t xml:space="preserve"> </w:t>
      </w:r>
      <w:proofErr w:type="spellStart"/>
      <w:r w:rsidRPr="00AD0BE5">
        <w:t>și</w:t>
      </w:r>
      <w:proofErr w:type="spellEnd"/>
      <w:r w:rsidRPr="00AD0BE5">
        <w:t xml:space="preserve"> </w:t>
      </w:r>
      <w:proofErr w:type="spellStart"/>
      <w:r w:rsidRPr="00AD0BE5">
        <w:t>agenţii</w:t>
      </w:r>
      <w:proofErr w:type="spellEnd"/>
      <w:r w:rsidRPr="00AD0BE5">
        <w:t xml:space="preserve"> economici care </w:t>
      </w:r>
      <w:proofErr w:type="spellStart"/>
      <w:r w:rsidRPr="00AD0BE5">
        <w:t>îşi</w:t>
      </w:r>
      <w:proofErr w:type="spellEnd"/>
      <w:r w:rsidRPr="00AD0BE5">
        <w:t xml:space="preserve"> </w:t>
      </w:r>
      <w:proofErr w:type="spellStart"/>
      <w:r w:rsidRPr="00AD0BE5">
        <w:t>desfăşoară</w:t>
      </w:r>
      <w:proofErr w:type="spellEnd"/>
      <w:r w:rsidRPr="00AD0BE5">
        <w:t xml:space="preserve"> </w:t>
      </w:r>
      <w:proofErr w:type="spellStart"/>
      <w:r w:rsidRPr="00AD0BE5">
        <w:t>activitatea</w:t>
      </w:r>
      <w:proofErr w:type="spellEnd"/>
      <w:r w:rsidRPr="00AD0BE5">
        <w:t xml:space="preserve"> pe </w:t>
      </w:r>
      <w:proofErr w:type="spellStart"/>
      <w:r w:rsidRPr="00AD0BE5">
        <w:t>teritoriul</w:t>
      </w:r>
      <w:proofErr w:type="spellEnd"/>
      <w:r w:rsidRPr="00AD0BE5">
        <w:t xml:space="preserve"> </w:t>
      </w:r>
      <w:proofErr w:type="spellStart"/>
      <w:r w:rsidRPr="00AD0BE5">
        <w:t>comunei</w:t>
      </w:r>
      <w:proofErr w:type="spellEnd"/>
      <w:r w:rsidRPr="00AD0BE5">
        <w:t xml:space="preserve"> </w:t>
      </w:r>
      <w:proofErr w:type="spellStart"/>
      <w:r w:rsidRPr="00AD0BE5">
        <w:t>Bozieni</w:t>
      </w:r>
      <w:proofErr w:type="spellEnd"/>
      <w:r w:rsidRPr="00AD0BE5">
        <w:t xml:space="preserve">; </w:t>
      </w:r>
    </w:p>
    <w:p w14:paraId="2C0D52D8" w14:textId="77777777" w:rsidR="00AD0BE5" w:rsidRPr="00AD0BE5" w:rsidRDefault="00AD0BE5" w:rsidP="00AD0BE5">
      <w:pPr>
        <w:numPr>
          <w:ilvl w:val="0"/>
          <w:numId w:val="12"/>
        </w:numPr>
        <w:ind w:right="-22" w:hanging="142"/>
        <w:jc w:val="both"/>
      </w:pPr>
      <w:proofErr w:type="spellStart"/>
      <w:r w:rsidRPr="00AD0BE5">
        <w:t>instituțiile</w:t>
      </w:r>
      <w:proofErr w:type="spellEnd"/>
      <w:r w:rsidRPr="00AD0BE5">
        <w:t xml:space="preserve"> </w:t>
      </w:r>
      <w:proofErr w:type="spellStart"/>
      <w:r w:rsidRPr="00AD0BE5">
        <w:t>publice</w:t>
      </w:r>
      <w:proofErr w:type="spellEnd"/>
      <w:r w:rsidRPr="00AD0BE5">
        <w:t xml:space="preserve"> din </w:t>
      </w:r>
      <w:proofErr w:type="spellStart"/>
      <w:r w:rsidRPr="00AD0BE5">
        <w:t>comuna</w:t>
      </w:r>
      <w:proofErr w:type="spellEnd"/>
      <w:r w:rsidRPr="00AD0BE5">
        <w:t xml:space="preserve"> </w:t>
      </w:r>
      <w:proofErr w:type="spellStart"/>
      <w:r w:rsidRPr="00AD0BE5">
        <w:t>Bozieni</w:t>
      </w:r>
      <w:proofErr w:type="spellEnd"/>
      <w:r w:rsidRPr="00AD0BE5">
        <w:t xml:space="preserve">; </w:t>
      </w:r>
    </w:p>
    <w:p w14:paraId="163001F0" w14:textId="77777777" w:rsidR="00AD0BE5" w:rsidRPr="00AD0BE5" w:rsidRDefault="00AD0BE5" w:rsidP="00AD0BE5">
      <w:pPr>
        <w:numPr>
          <w:ilvl w:val="0"/>
          <w:numId w:val="12"/>
        </w:numPr>
        <w:ind w:right="-22" w:hanging="142"/>
        <w:jc w:val="both"/>
      </w:pPr>
      <w:proofErr w:type="spellStart"/>
      <w:r w:rsidRPr="00AD0BE5">
        <w:t>persoanele</w:t>
      </w:r>
      <w:proofErr w:type="spellEnd"/>
      <w:r w:rsidRPr="00AD0BE5">
        <w:t xml:space="preserve"> care se </w:t>
      </w:r>
      <w:proofErr w:type="spellStart"/>
      <w:r w:rsidRPr="00AD0BE5">
        <w:t>află</w:t>
      </w:r>
      <w:proofErr w:type="spellEnd"/>
      <w:r w:rsidRPr="00AD0BE5">
        <w:t xml:space="preserve"> </w:t>
      </w:r>
      <w:proofErr w:type="spellStart"/>
      <w:r w:rsidRPr="00AD0BE5">
        <w:t>temporar</w:t>
      </w:r>
      <w:proofErr w:type="spellEnd"/>
      <w:r w:rsidRPr="00AD0BE5">
        <w:t xml:space="preserve"> pe raza </w:t>
      </w:r>
      <w:proofErr w:type="spellStart"/>
      <w:r w:rsidRPr="00AD0BE5">
        <w:t>comunei</w:t>
      </w:r>
      <w:proofErr w:type="spellEnd"/>
      <w:r w:rsidRPr="00AD0BE5">
        <w:t xml:space="preserve"> </w:t>
      </w:r>
      <w:proofErr w:type="spellStart"/>
      <w:r w:rsidRPr="00AD0BE5">
        <w:t>Bozieni</w:t>
      </w:r>
      <w:proofErr w:type="spellEnd"/>
      <w:r w:rsidRPr="00AD0BE5">
        <w:t>.</w:t>
      </w:r>
    </w:p>
    <w:p w14:paraId="4AC70304" w14:textId="77777777" w:rsidR="00AD0BE5" w:rsidRPr="00AD0BE5" w:rsidRDefault="00AD0BE5" w:rsidP="00AD0BE5">
      <w:pPr>
        <w:ind w:right="-22"/>
      </w:pPr>
      <w:r w:rsidRPr="00AD0BE5">
        <w:rPr>
          <w:b/>
        </w:rPr>
        <w:lastRenderedPageBreak/>
        <w:t xml:space="preserve"> </w:t>
      </w:r>
    </w:p>
    <w:p w14:paraId="4FCB9E72" w14:textId="77777777" w:rsidR="00AD0BE5" w:rsidRPr="00AD0BE5" w:rsidRDefault="00AD0BE5" w:rsidP="00AD0BE5">
      <w:pPr>
        <w:keepNext/>
        <w:keepLines/>
        <w:tabs>
          <w:tab w:val="center" w:pos="2839"/>
        </w:tabs>
        <w:spacing w:before="360" w:line="259" w:lineRule="auto"/>
        <w:ind w:left="851" w:right="-22" w:hanging="851"/>
        <w:outlineLvl w:val="0"/>
        <w:rPr>
          <w:rFonts w:asciiTheme="majorHAnsi" w:eastAsiaTheme="majorEastAsia" w:hAnsiTheme="majorHAnsi" w:cstheme="majorBidi"/>
          <w:color w:val="2F5496" w:themeColor="accent1" w:themeShade="BF"/>
          <w:kern w:val="2"/>
          <w:sz w:val="40"/>
          <w:lang w:val="ro-RO"/>
          <w14:ligatures w14:val="standardContextual"/>
        </w:rPr>
      </w:pPr>
      <w:r w:rsidRPr="00AD0BE5">
        <w:rPr>
          <w:rFonts w:asciiTheme="majorHAnsi" w:eastAsiaTheme="majorEastAsia" w:hAnsiTheme="majorHAnsi" w:cstheme="majorBidi"/>
          <w:color w:val="2F5496" w:themeColor="accent1" w:themeShade="BF"/>
          <w:kern w:val="2"/>
          <w:sz w:val="40"/>
          <w:lang w:val="ro-RO"/>
          <w14:ligatures w14:val="standardContextual"/>
        </w:rPr>
        <w:t xml:space="preserve"> CAP. II</w:t>
      </w:r>
      <w:r w:rsidRPr="00AD0BE5">
        <w:rPr>
          <w:rFonts w:asciiTheme="majorHAnsi" w:eastAsiaTheme="majorEastAsia" w:hAnsiTheme="majorHAnsi" w:cstheme="majorBidi"/>
          <w:color w:val="2F5496" w:themeColor="accent1" w:themeShade="BF"/>
          <w:kern w:val="2"/>
          <w:sz w:val="40"/>
          <w:lang w:val="ro-RO"/>
          <w14:ligatures w14:val="standardContextual"/>
        </w:rPr>
        <w:tab/>
        <w:t xml:space="preserve">       SITUAȚIA LA ORA ACTUALĂ </w:t>
      </w:r>
    </w:p>
    <w:p w14:paraId="518A6E21" w14:textId="77777777" w:rsidR="00AD0BE5" w:rsidRPr="00AD0BE5" w:rsidRDefault="00AD0BE5" w:rsidP="00AD0BE5"/>
    <w:p w14:paraId="46AFC559" w14:textId="77777777" w:rsidR="00AD0BE5" w:rsidRPr="00AD0BE5" w:rsidRDefault="00AD0BE5" w:rsidP="00AD0BE5">
      <w:pPr>
        <w:ind w:left="19" w:right="-22"/>
        <w:jc w:val="both"/>
      </w:pPr>
      <w:r w:rsidRPr="00AD0BE5">
        <w:t xml:space="preserve">            </w:t>
      </w:r>
      <w:proofErr w:type="spellStart"/>
      <w:r w:rsidRPr="00AD0BE5">
        <w:t>Comuna</w:t>
      </w:r>
      <w:proofErr w:type="spellEnd"/>
      <w:r w:rsidRPr="00AD0BE5">
        <w:t xml:space="preserve"> </w:t>
      </w:r>
      <w:proofErr w:type="spellStart"/>
      <w:r w:rsidRPr="00AD0BE5">
        <w:t>Doljești</w:t>
      </w:r>
      <w:proofErr w:type="spellEnd"/>
      <w:r w:rsidRPr="00AD0BE5">
        <w:t xml:space="preserve"> s-a </w:t>
      </w:r>
      <w:proofErr w:type="spellStart"/>
      <w:r w:rsidRPr="00AD0BE5">
        <w:t>confruntat</w:t>
      </w:r>
      <w:proofErr w:type="spellEnd"/>
      <w:r w:rsidRPr="00AD0BE5">
        <w:t xml:space="preserve"> </w:t>
      </w:r>
      <w:proofErr w:type="spellStart"/>
      <w:r w:rsidRPr="00AD0BE5">
        <w:t>și</w:t>
      </w:r>
      <w:proofErr w:type="spellEnd"/>
      <w:r w:rsidRPr="00AD0BE5">
        <w:t xml:space="preserve"> se </w:t>
      </w:r>
      <w:proofErr w:type="spellStart"/>
      <w:r w:rsidRPr="00AD0BE5">
        <w:t>confruntă</w:t>
      </w:r>
      <w:proofErr w:type="spellEnd"/>
      <w:r w:rsidRPr="00AD0BE5">
        <w:t xml:space="preserve"> cu </w:t>
      </w:r>
      <w:proofErr w:type="spellStart"/>
      <w:r w:rsidRPr="00AD0BE5">
        <w:t>problema</w:t>
      </w:r>
      <w:proofErr w:type="spellEnd"/>
      <w:r w:rsidRPr="00AD0BE5">
        <w:t xml:space="preserve"> </w:t>
      </w:r>
      <w:proofErr w:type="spellStart"/>
      <w:r w:rsidRPr="00AD0BE5">
        <w:t>existenței</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pe raza </w:t>
      </w:r>
      <w:proofErr w:type="spellStart"/>
      <w:r w:rsidRPr="00AD0BE5">
        <w:t>administrativ-teritorială</w:t>
      </w:r>
      <w:proofErr w:type="spellEnd"/>
      <w:r w:rsidRPr="00AD0BE5">
        <w:t xml:space="preserve"> a </w:t>
      </w:r>
      <w:proofErr w:type="spellStart"/>
      <w:r w:rsidRPr="00AD0BE5">
        <w:t>comunei</w:t>
      </w:r>
      <w:proofErr w:type="spellEnd"/>
      <w:r w:rsidRPr="00AD0BE5">
        <w:t xml:space="preserve">. </w:t>
      </w:r>
      <w:proofErr w:type="spellStart"/>
      <w:r w:rsidRPr="00AD0BE5">
        <w:t>Acest</w:t>
      </w:r>
      <w:proofErr w:type="spellEnd"/>
      <w:r w:rsidRPr="00AD0BE5">
        <w:t xml:space="preserve"> </w:t>
      </w:r>
      <w:proofErr w:type="spellStart"/>
      <w:r w:rsidRPr="00AD0BE5">
        <w:t>fapt</w:t>
      </w:r>
      <w:proofErr w:type="spellEnd"/>
      <w:r w:rsidRPr="00AD0BE5">
        <w:t xml:space="preserve"> induce o stare de </w:t>
      </w:r>
      <w:proofErr w:type="spellStart"/>
      <w:r w:rsidRPr="00AD0BE5">
        <w:t>disconfort</w:t>
      </w:r>
      <w:proofErr w:type="spellEnd"/>
      <w:r w:rsidRPr="00AD0BE5">
        <w:t xml:space="preserve"> </w:t>
      </w:r>
      <w:proofErr w:type="spellStart"/>
      <w:r w:rsidRPr="00AD0BE5">
        <w:t>cetățenilor</w:t>
      </w:r>
      <w:proofErr w:type="spellEnd"/>
      <w:r w:rsidRPr="00AD0BE5">
        <w:t xml:space="preserve"> care </w:t>
      </w:r>
      <w:proofErr w:type="spellStart"/>
      <w:r w:rsidRPr="00AD0BE5">
        <w:t>semnalează</w:t>
      </w:r>
      <w:proofErr w:type="spellEnd"/>
      <w:r w:rsidRPr="00AD0BE5">
        <w:t xml:space="preserve"> </w:t>
      </w:r>
      <w:proofErr w:type="spellStart"/>
      <w:r w:rsidRPr="00AD0BE5">
        <w:t>prezența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pe </w:t>
      </w:r>
      <w:proofErr w:type="spellStart"/>
      <w:r w:rsidRPr="00AD0BE5">
        <w:t>domeniul</w:t>
      </w:r>
      <w:proofErr w:type="spellEnd"/>
      <w:r w:rsidRPr="00AD0BE5">
        <w:t xml:space="preserve"> public </w:t>
      </w:r>
      <w:proofErr w:type="spellStart"/>
      <w:r w:rsidRPr="00AD0BE5">
        <w:t>și</w:t>
      </w:r>
      <w:proofErr w:type="spellEnd"/>
      <w:r w:rsidRPr="00AD0BE5">
        <w:t xml:space="preserve"> </w:t>
      </w:r>
      <w:proofErr w:type="spellStart"/>
      <w:r w:rsidRPr="00AD0BE5">
        <w:t>privat</w:t>
      </w:r>
      <w:proofErr w:type="spellEnd"/>
      <w:r w:rsidRPr="00AD0BE5">
        <w:t xml:space="preserve"> al </w:t>
      </w:r>
      <w:proofErr w:type="spellStart"/>
      <w:r w:rsidRPr="00AD0BE5">
        <w:t>comunei</w:t>
      </w:r>
      <w:proofErr w:type="spellEnd"/>
      <w:r w:rsidRPr="00AD0BE5">
        <w:t xml:space="preserve">. </w:t>
      </w:r>
      <w:proofErr w:type="spellStart"/>
      <w:r w:rsidRPr="00AD0BE5">
        <w:t>Problematica</w:t>
      </w:r>
      <w:proofErr w:type="spellEnd"/>
      <w:r w:rsidRPr="00AD0BE5">
        <w:t xml:space="preserve"> </w:t>
      </w:r>
      <w:proofErr w:type="spellStart"/>
      <w:r w:rsidRPr="00AD0BE5">
        <w:t>înmulțirii</w:t>
      </w:r>
      <w:proofErr w:type="spellEnd"/>
      <w:r w:rsidRPr="00AD0BE5">
        <w:t xml:space="preserve"> </w:t>
      </w:r>
      <w:proofErr w:type="spellStart"/>
      <w:r w:rsidRPr="00AD0BE5">
        <w:t>necontrolate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conduce la o </w:t>
      </w:r>
      <w:proofErr w:type="spellStart"/>
      <w:r w:rsidRPr="00AD0BE5">
        <w:t>creștere</w:t>
      </w:r>
      <w:proofErr w:type="spellEnd"/>
      <w:r w:rsidRPr="00AD0BE5">
        <w:t xml:space="preserve"> </w:t>
      </w:r>
      <w:proofErr w:type="spellStart"/>
      <w:r w:rsidRPr="00AD0BE5">
        <w:t>semnificativă</w:t>
      </w:r>
      <w:proofErr w:type="spellEnd"/>
      <w:r w:rsidRPr="00AD0BE5">
        <w:t xml:space="preserve"> a </w:t>
      </w:r>
      <w:proofErr w:type="spellStart"/>
      <w:r w:rsidRPr="00AD0BE5">
        <w:t>populației</w:t>
      </w:r>
      <w:proofErr w:type="spellEnd"/>
      <w:r w:rsidRPr="00AD0BE5">
        <w:t xml:space="preserve"> canine. </w:t>
      </w:r>
    </w:p>
    <w:p w14:paraId="6032CD9C" w14:textId="77777777" w:rsidR="00AD0BE5" w:rsidRPr="00AD0BE5" w:rsidRDefault="00AD0BE5" w:rsidP="00AD0BE5">
      <w:pPr>
        <w:ind w:left="19" w:right="-22"/>
        <w:jc w:val="both"/>
      </w:pPr>
      <w:r w:rsidRPr="00AD0BE5">
        <w:t xml:space="preserve">            </w:t>
      </w:r>
      <w:proofErr w:type="spellStart"/>
      <w:r w:rsidRPr="00AD0BE5">
        <w:t>În</w:t>
      </w:r>
      <w:proofErr w:type="spellEnd"/>
      <w:r w:rsidRPr="00AD0BE5">
        <w:t xml:space="preserve"> </w:t>
      </w:r>
      <w:proofErr w:type="spellStart"/>
      <w:r w:rsidRPr="00AD0BE5">
        <w:t>trecut</w:t>
      </w:r>
      <w:proofErr w:type="spellEnd"/>
      <w:r w:rsidRPr="00AD0BE5">
        <w:t xml:space="preserve">, </w:t>
      </w:r>
      <w:proofErr w:type="spellStart"/>
      <w:r w:rsidRPr="00AD0BE5">
        <w:t>activitățile</w:t>
      </w:r>
      <w:proofErr w:type="spellEnd"/>
      <w:r w:rsidRPr="00AD0BE5">
        <w:t xml:space="preserve"> </w:t>
      </w:r>
      <w:proofErr w:type="spellStart"/>
      <w:r w:rsidRPr="00AD0BE5">
        <w:t>specifice</w:t>
      </w:r>
      <w:proofErr w:type="spellEnd"/>
      <w:r w:rsidRPr="00AD0BE5">
        <w:t xml:space="preserve"> </w:t>
      </w:r>
      <w:proofErr w:type="spellStart"/>
      <w:r w:rsidRPr="00AD0BE5">
        <w:t>serviciului</w:t>
      </w:r>
      <w:proofErr w:type="spellEnd"/>
      <w:r w:rsidRPr="00AD0BE5">
        <w:t xml:space="preserve"> se </w:t>
      </w:r>
      <w:proofErr w:type="spellStart"/>
      <w:r w:rsidRPr="00AD0BE5">
        <w:t>efectuau</w:t>
      </w:r>
      <w:proofErr w:type="spellEnd"/>
      <w:r w:rsidRPr="00AD0BE5">
        <w:t xml:space="preserve"> </w:t>
      </w:r>
      <w:proofErr w:type="spellStart"/>
      <w:r w:rsidRPr="00AD0BE5">
        <w:t>prin</w:t>
      </w:r>
      <w:proofErr w:type="spellEnd"/>
      <w:r w:rsidRPr="00AD0BE5">
        <w:t xml:space="preserve"> </w:t>
      </w:r>
      <w:proofErr w:type="spellStart"/>
      <w:r w:rsidRPr="00AD0BE5">
        <w:t>comanda</w:t>
      </w:r>
      <w:proofErr w:type="spellEnd"/>
      <w:r w:rsidRPr="00AD0BE5">
        <w:t xml:space="preserve"> </w:t>
      </w:r>
      <w:proofErr w:type="spellStart"/>
      <w:r w:rsidRPr="00AD0BE5">
        <w:t>scrisă</w:t>
      </w:r>
      <w:proofErr w:type="spellEnd"/>
      <w:r w:rsidRPr="00AD0BE5">
        <w:t xml:space="preserve"> </w:t>
      </w:r>
      <w:proofErr w:type="spellStart"/>
      <w:r w:rsidRPr="00AD0BE5">
        <w:t>către</w:t>
      </w:r>
      <w:proofErr w:type="spellEnd"/>
      <w:r w:rsidRPr="00AD0BE5">
        <w:t xml:space="preserve"> un operator </w:t>
      </w:r>
      <w:proofErr w:type="spellStart"/>
      <w:r w:rsidRPr="00AD0BE5">
        <w:t>autorizat</w:t>
      </w:r>
      <w:proofErr w:type="spellEnd"/>
      <w:r w:rsidRPr="00AD0BE5">
        <w:t xml:space="preserve"> </w:t>
      </w:r>
      <w:proofErr w:type="spellStart"/>
      <w:r w:rsidRPr="00AD0BE5">
        <w:t>în</w:t>
      </w:r>
      <w:proofErr w:type="spellEnd"/>
      <w:r w:rsidRPr="00AD0BE5">
        <w:t xml:space="preserve"> </w:t>
      </w:r>
      <w:proofErr w:type="spellStart"/>
      <w:r w:rsidRPr="00AD0BE5">
        <w:t>condițiile</w:t>
      </w:r>
      <w:proofErr w:type="spellEnd"/>
      <w:r w:rsidRPr="00AD0BE5">
        <w:t xml:space="preserve"> </w:t>
      </w:r>
      <w:proofErr w:type="spellStart"/>
      <w:r w:rsidRPr="00AD0BE5">
        <w:t>legii</w:t>
      </w:r>
      <w:proofErr w:type="spellEnd"/>
      <w:r w:rsidRPr="00AD0BE5">
        <w:t xml:space="preserve">, conform </w:t>
      </w:r>
      <w:proofErr w:type="spellStart"/>
      <w:r w:rsidRPr="00AD0BE5">
        <w:t>situației</w:t>
      </w:r>
      <w:proofErr w:type="spellEnd"/>
      <w:r w:rsidRPr="00AD0BE5">
        <w:t xml:space="preserve"> </w:t>
      </w:r>
      <w:proofErr w:type="spellStart"/>
      <w:r w:rsidRPr="00AD0BE5">
        <w:t>constatate</w:t>
      </w:r>
      <w:proofErr w:type="spellEnd"/>
      <w:r w:rsidRPr="00AD0BE5">
        <w:t xml:space="preserve"> </w:t>
      </w:r>
      <w:proofErr w:type="spellStart"/>
      <w:r w:rsidRPr="00AD0BE5">
        <w:t>în</w:t>
      </w:r>
      <w:proofErr w:type="spellEnd"/>
      <w:r w:rsidRPr="00AD0BE5">
        <w:t xml:space="preserve"> </w:t>
      </w:r>
      <w:proofErr w:type="spellStart"/>
      <w:r w:rsidRPr="00AD0BE5">
        <w:t>teren</w:t>
      </w:r>
      <w:proofErr w:type="spellEnd"/>
      <w:r w:rsidRPr="00AD0BE5">
        <w:t xml:space="preserve">. </w:t>
      </w:r>
    </w:p>
    <w:p w14:paraId="1806B131" w14:textId="77777777" w:rsidR="00AD0BE5" w:rsidRPr="00AD0BE5" w:rsidRDefault="00AD0BE5" w:rsidP="00AD0BE5">
      <w:pPr>
        <w:ind w:left="19" w:right="-22"/>
        <w:jc w:val="both"/>
      </w:pPr>
      <w:r w:rsidRPr="00AD0BE5">
        <w:t xml:space="preserve">             La </w:t>
      </w:r>
      <w:proofErr w:type="spellStart"/>
      <w:r w:rsidRPr="00AD0BE5">
        <w:t>acest</w:t>
      </w:r>
      <w:proofErr w:type="spellEnd"/>
      <w:r w:rsidRPr="00AD0BE5">
        <w:t xml:space="preserve"> moment, nu </w:t>
      </w:r>
      <w:proofErr w:type="spellStart"/>
      <w:r w:rsidRPr="00AD0BE5">
        <w:t>există</w:t>
      </w:r>
      <w:proofErr w:type="spellEnd"/>
      <w:r w:rsidRPr="00AD0BE5">
        <w:t xml:space="preserve"> un </w:t>
      </w:r>
      <w:proofErr w:type="spellStart"/>
      <w:r w:rsidRPr="00AD0BE5">
        <w:t>serviciu</w:t>
      </w:r>
      <w:proofErr w:type="spellEnd"/>
      <w:r w:rsidRPr="00AD0BE5">
        <w:t xml:space="preserve"> public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organizat</w:t>
      </w:r>
      <w:proofErr w:type="spellEnd"/>
      <w:r w:rsidRPr="00AD0BE5">
        <w:t xml:space="preserve">, </w:t>
      </w:r>
      <w:proofErr w:type="spellStart"/>
      <w:r w:rsidRPr="00AD0BE5">
        <w:t>coordonat</w:t>
      </w:r>
      <w:proofErr w:type="spellEnd"/>
      <w:r w:rsidRPr="00AD0BE5">
        <w:t xml:space="preserve">, </w:t>
      </w:r>
      <w:proofErr w:type="spellStart"/>
      <w:r w:rsidRPr="00AD0BE5">
        <w:t>reglementat</w:t>
      </w:r>
      <w:proofErr w:type="spellEnd"/>
      <w:r w:rsidRPr="00AD0BE5">
        <w:t xml:space="preserve">, </w:t>
      </w:r>
      <w:proofErr w:type="spellStart"/>
      <w:r w:rsidRPr="00AD0BE5">
        <w:t>condus</w:t>
      </w:r>
      <w:proofErr w:type="spellEnd"/>
      <w:r w:rsidRPr="00AD0BE5">
        <w:t xml:space="preserve">, </w:t>
      </w:r>
      <w:proofErr w:type="spellStart"/>
      <w:r w:rsidRPr="00AD0BE5">
        <w:t>monitorizat</w:t>
      </w:r>
      <w:proofErr w:type="spellEnd"/>
      <w:r w:rsidRPr="00AD0BE5">
        <w:t xml:space="preserve"> </w:t>
      </w:r>
      <w:proofErr w:type="spellStart"/>
      <w:r w:rsidRPr="00AD0BE5">
        <w:t>şi</w:t>
      </w:r>
      <w:proofErr w:type="spellEnd"/>
      <w:r w:rsidRPr="00AD0BE5">
        <w:t xml:space="preserve"> </w:t>
      </w:r>
      <w:proofErr w:type="spellStart"/>
      <w:r w:rsidRPr="00AD0BE5">
        <w:t>controlat</w:t>
      </w:r>
      <w:proofErr w:type="spellEnd"/>
      <w:r w:rsidRPr="00AD0BE5">
        <w:t xml:space="preserve"> de </w:t>
      </w:r>
      <w:proofErr w:type="spellStart"/>
      <w:r w:rsidRPr="00AD0BE5">
        <w:t>autoritatea</w:t>
      </w:r>
      <w:proofErr w:type="spellEnd"/>
      <w:r w:rsidRPr="00AD0BE5">
        <w:t xml:space="preserve"> </w:t>
      </w:r>
      <w:proofErr w:type="spellStart"/>
      <w:r w:rsidRPr="00AD0BE5">
        <w:t>administraţiei</w:t>
      </w:r>
      <w:proofErr w:type="spellEnd"/>
      <w:r w:rsidRPr="00AD0BE5">
        <w:t xml:space="preserve"> </w:t>
      </w:r>
      <w:proofErr w:type="spellStart"/>
      <w:r w:rsidRPr="00AD0BE5">
        <w:t>publice</w:t>
      </w:r>
      <w:proofErr w:type="spellEnd"/>
      <w:r w:rsidRPr="00AD0BE5">
        <w:t xml:space="preserve"> locale, </w:t>
      </w:r>
      <w:proofErr w:type="spellStart"/>
      <w:r w:rsidRPr="00AD0BE5">
        <w:t>serviciu</w:t>
      </w:r>
      <w:proofErr w:type="spellEnd"/>
      <w:r w:rsidRPr="00AD0BE5">
        <w:t xml:space="preserve"> public a </w:t>
      </w:r>
      <w:proofErr w:type="spellStart"/>
      <w:r w:rsidRPr="00AD0BE5">
        <w:t>cărui</w:t>
      </w:r>
      <w:proofErr w:type="spellEnd"/>
      <w:r w:rsidRPr="00AD0BE5">
        <w:t xml:space="preserve"> </w:t>
      </w:r>
      <w:proofErr w:type="spellStart"/>
      <w:r w:rsidRPr="00AD0BE5">
        <w:t>înființare</w:t>
      </w:r>
      <w:proofErr w:type="spellEnd"/>
      <w:r w:rsidRPr="00AD0BE5">
        <w:t xml:space="preserve"> </w:t>
      </w:r>
      <w:proofErr w:type="spellStart"/>
      <w:r w:rsidRPr="00AD0BE5">
        <w:t>constituie</w:t>
      </w:r>
      <w:proofErr w:type="spellEnd"/>
      <w:r w:rsidRPr="00AD0BE5">
        <w:t xml:space="preserve"> o </w:t>
      </w:r>
      <w:proofErr w:type="spellStart"/>
      <w:r w:rsidRPr="00AD0BE5">
        <w:t>obligație</w:t>
      </w:r>
      <w:proofErr w:type="spellEnd"/>
      <w:r w:rsidRPr="00AD0BE5">
        <w:t xml:space="preserve"> </w:t>
      </w:r>
      <w:proofErr w:type="spellStart"/>
      <w:r w:rsidRPr="00AD0BE5">
        <w:t>legală</w:t>
      </w:r>
      <w:proofErr w:type="spellEnd"/>
      <w:r w:rsidRPr="00AD0BE5">
        <w:t xml:space="preserve"> </w:t>
      </w:r>
      <w:proofErr w:type="spellStart"/>
      <w:r w:rsidRPr="00AD0BE5">
        <w:t>în</w:t>
      </w:r>
      <w:proofErr w:type="spellEnd"/>
      <w:r w:rsidRPr="00AD0BE5">
        <w:t xml:space="preserve"> sarcina </w:t>
      </w:r>
      <w:proofErr w:type="spellStart"/>
      <w:r w:rsidRPr="00AD0BE5">
        <w:t>autorităților</w:t>
      </w:r>
      <w:proofErr w:type="spellEnd"/>
      <w:r w:rsidRPr="00AD0BE5">
        <w:t xml:space="preserve"> </w:t>
      </w:r>
      <w:proofErr w:type="spellStart"/>
      <w:r w:rsidRPr="00AD0BE5">
        <w:t>administrației</w:t>
      </w:r>
      <w:proofErr w:type="spellEnd"/>
      <w:r w:rsidRPr="00AD0BE5">
        <w:t xml:space="preserve"> </w:t>
      </w:r>
      <w:proofErr w:type="spellStart"/>
      <w:r w:rsidRPr="00AD0BE5">
        <w:t>publice</w:t>
      </w:r>
      <w:proofErr w:type="spellEnd"/>
      <w:r w:rsidRPr="00AD0BE5">
        <w:t xml:space="preserve"> locale. </w:t>
      </w:r>
    </w:p>
    <w:p w14:paraId="53C85E45" w14:textId="77777777" w:rsidR="00AD0BE5" w:rsidRPr="00AD0BE5" w:rsidRDefault="00AD0BE5" w:rsidP="00AD0BE5">
      <w:pPr>
        <w:ind w:left="19" w:right="-22"/>
        <w:jc w:val="both"/>
      </w:pPr>
      <w:r w:rsidRPr="00AD0BE5">
        <w:t xml:space="preserve">            </w:t>
      </w:r>
      <w:proofErr w:type="spellStart"/>
      <w:r w:rsidRPr="00AD0BE5">
        <w:t>Ţînând</w:t>
      </w:r>
      <w:proofErr w:type="spellEnd"/>
      <w:r w:rsidRPr="00AD0BE5">
        <w:t xml:space="preserve"> </w:t>
      </w:r>
      <w:proofErr w:type="spellStart"/>
      <w:r w:rsidRPr="00AD0BE5">
        <w:t>cont</w:t>
      </w:r>
      <w:proofErr w:type="spellEnd"/>
      <w:r w:rsidRPr="00AD0BE5">
        <w:t xml:space="preserve"> de </w:t>
      </w:r>
      <w:proofErr w:type="spellStart"/>
      <w:r w:rsidRPr="00AD0BE5">
        <w:t>faptul</w:t>
      </w:r>
      <w:proofErr w:type="spellEnd"/>
      <w:r w:rsidRPr="00AD0BE5">
        <w:t xml:space="preserve"> </w:t>
      </w:r>
      <w:proofErr w:type="spellStart"/>
      <w:r w:rsidRPr="00AD0BE5">
        <w:t>că</w:t>
      </w:r>
      <w:proofErr w:type="spellEnd"/>
      <w:r w:rsidRPr="00AD0BE5">
        <w:t xml:space="preserve"> au </w:t>
      </w:r>
      <w:proofErr w:type="spellStart"/>
      <w:r w:rsidRPr="00AD0BE5">
        <w:t>apărut</w:t>
      </w:r>
      <w:proofErr w:type="spellEnd"/>
      <w:r w:rsidRPr="00AD0BE5">
        <w:t xml:space="preserve"> o </w:t>
      </w:r>
      <w:proofErr w:type="spellStart"/>
      <w:r w:rsidRPr="00AD0BE5">
        <w:t>serie</w:t>
      </w:r>
      <w:proofErr w:type="spellEnd"/>
      <w:r w:rsidRPr="00AD0BE5">
        <w:t xml:space="preserve"> de </w:t>
      </w:r>
      <w:proofErr w:type="spellStart"/>
      <w:r w:rsidRPr="00AD0BE5">
        <w:t>modificări</w:t>
      </w:r>
      <w:proofErr w:type="spellEnd"/>
      <w:r w:rsidRPr="00AD0BE5">
        <w:t xml:space="preserve"> </w:t>
      </w:r>
      <w:proofErr w:type="spellStart"/>
      <w:r w:rsidRPr="00AD0BE5">
        <w:t>și</w:t>
      </w:r>
      <w:proofErr w:type="spellEnd"/>
      <w:r w:rsidRPr="00AD0BE5">
        <w:t xml:space="preserve"> </w:t>
      </w:r>
      <w:proofErr w:type="spellStart"/>
      <w:r w:rsidRPr="00AD0BE5">
        <w:t>completări</w:t>
      </w:r>
      <w:proofErr w:type="spellEnd"/>
      <w:r w:rsidRPr="00AD0BE5">
        <w:t xml:space="preserve"> legislative </w:t>
      </w:r>
      <w:proofErr w:type="spellStart"/>
      <w:r w:rsidRPr="00AD0BE5">
        <w:t>aplicabile</w:t>
      </w:r>
      <w:proofErr w:type="spellEnd"/>
      <w:r w:rsidRPr="00AD0BE5">
        <w:t xml:space="preserve"> </w:t>
      </w:r>
      <w:proofErr w:type="spellStart"/>
      <w:r w:rsidRPr="00AD0BE5">
        <w:t>activității</w:t>
      </w:r>
      <w:proofErr w:type="spellEnd"/>
      <w:r w:rsidRPr="00AD0BE5">
        <w:t xml:space="preserve"> de </w:t>
      </w:r>
      <w:proofErr w:type="spellStart"/>
      <w:r w:rsidRPr="00AD0BE5">
        <w:t>ecarisaj</w:t>
      </w:r>
      <w:proofErr w:type="spellEnd"/>
      <w:r w:rsidRPr="00AD0BE5">
        <w:t xml:space="preserve">, </w:t>
      </w:r>
      <w:proofErr w:type="spellStart"/>
      <w:r w:rsidRPr="00AD0BE5">
        <w:t>pentru</w:t>
      </w:r>
      <w:proofErr w:type="spellEnd"/>
      <w:r w:rsidRPr="00AD0BE5">
        <w:t xml:space="preserve"> a se </w:t>
      </w:r>
      <w:proofErr w:type="spellStart"/>
      <w:r w:rsidRPr="00AD0BE5">
        <w:t>evita</w:t>
      </w:r>
      <w:proofErr w:type="spellEnd"/>
      <w:r w:rsidRPr="00AD0BE5">
        <w:t xml:space="preserve"> o </w:t>
      </w:r>
      <w:proofErr w:type="spellStart"/>
      <w:r w:rsidRPr="00AD0BE5">
        <w:t>situație</w:t>
      </w:r>
      <w:proofErr w:type="spellEnd"/>
      <w:r w:rsidRPr="00AD0BE5">
        <w:t xml:space="preserve"> de </w:t>
      </w:r>
      <w:proofErr w:type="spellStart"/>
      <w:r w:rsidRPr="00AD0BE5">
        <w:t>contradictorialitate</w:t>
      </w:r>
      <w:proofErr w:type="spellEnd"/>
      <w:r w:rsidRPr="00AD0BE5">
        <w:t xml:space="preserve"> </w:t>
      </w:r>
      <w:proofErr w:type="spellStart"/>
      <w:r w:rsidRPr="00AD0BE5">
        <w:t>generată</w:t>
      </w:r>
      <w:proofErr w:type="spellEnd"/>
      <w:r w:rsidRPr="00AD0BE5">
        <w:t xml:space="preserve"> de </w:t>
      </w:r>
      <w:proofErr w:type="spellStart"/>
      <w:r w:rsidRPr="00AD0BE5">
        <w:t>existența</w:t>
      </w:r>
      <w:proofErr w:type="spellEnd"/>
      <w:r w:rsidRPr="00AD0BE5">
        <w:t xml:space="preserve"> </w:t>
      </w:r>
      <w:proofErr w:type="spellStart"/>
      <w:r w:rsidRPr="00AD0BE5">
        <w:t>modificărilor</w:t>
      </w:r>
      <w:proofErr w:type="spellEnd"/>
      <w:r w:rsidRPr="00AD0BE5">
        <w:t xml:space="preserve"> legislative, se </w:t>
      </w:r>
      <w:proofErr w:type="spellStart"/>
      <w:r w:rsidRPr="00AD0BE5">
        <w:t>impune</w:t>
      </w:r>
      <w:proofErr w:type="spellEnd"/>
      <w:r w:rsidRPr="00AD0BE5">
        <w:t xml:space="preserve"> a se </w:t>
      </w:r>
      <w:proofErr w:type="spellStart"/>
      <w:r w:rsidRPr="00AD0BE5">
        <w:t>aproba</w:t>
      </w:r>
      <w:proofErr w:type="spellEnd"/>
      <w:r w:rsidRPr="00AD0BE5">
        <w:t xml:space="preserve"> </w:t>
      </w:r>
      <w:proofErr w:type="spellStart"/>
      <w:r w:rsidRPr="00AD0BE5">
        <w:t>prin</w:t>
      </w:r>
      <w:proofErr w:type="spellEnd"/>
      <w:r w:rsidRPr="00AD0BE5">
        <w:t xml:space="preserve"> </w:t>
      </w:r>
      <w:proofErr w:type="spellStart"/>
      <w:r w:rsidRPr="00AD0BE5">
        <w:t>hotărâre</w:t>
      </w:r>
      <w:proofErr w:type="spellEnd"/>
      <w:r w:rsidRPr="00AD0BE5">
        <w:t xml:space="preserve"> de </w:t>
      </w:r>
      <w:proofErr w:type="spellStart"/>
      <w:r w:rsidRPr="00AD0BE5">
        <w:t>Consiliul</w:t>
      </w:r>
      <w:proofErr w:type="spellEnd"/>
      <w:r w:rsidRPr="00AD0BE5">
        <w:t xml:space="preserve"> Local </w:t>
      </w:r>
      <w:proofErr w:type="spellStart"/>
      <w:r w:rsidRPr="00AD0BE5">
        <w:t>înființarea</w:t>
      </w:r>
      <w:proofErr w:type="spellEnd"/>
      <w:r w:rsidRPr="00AD0BE5">
        <w:t xml:space="preserve"> </w:t>
      </w:r>
      <w:proofErr w:type="spellStart"/>
      <w:r w:rsidRPr="00AD0BE5">
        <w:t>Serviciului</w:t>
      </w:r>
      <w:proofErr w:type="spellEnd"/>
      <w:r w:rsidRPr="00AD0BE5">
        <w:t xml:space="preserve"> public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din </w:t>
      </w:r>
      <w:proofErr w:type="spellStart"/>
      <w:r w:rsidRPr="00AD0BE5">
        <w:t>comuna</w:t>
      </w:r>
      <w:proofErr w:type="spellEnd"/>
      <w:r w:rsidRPr="00AD0BE5">
        <w:t xml:space="preserve"> </w:t>
      </w:r>
      <w:proofErr w:type="spellStart"/>
      <w:r w:rsidRPr="00AD0BE5">
        <w:t>Doljești</w:t>
      </w:r>
      <w:proofErr w:type="spellEnd"/>
      <w:r w:rsidRPr="00AD0BE5">
        <w:t xml:space="preserve"> precum </w:t>
      </w:r>
      <w:proofErr w:type="spellStart"/>
      <w:r w:rsidRPr="00AD0BE5">
        <w:t>și</w:t>
      </w:r>
      <w:proofErr w:type="spellEnd"/>
      <w:r w:rsidRPr="00AD0BE5">
        <w:t xml:space="preserve"> </w:t>
      </w:r>
      <w:proofErr w:type="spellStart"/>
      <w:r w:rsidRPr="00AD0BE5">
        <w:t>modalitatea</w:t>
      </w:r>
      <w:proofErr w:type="spellEnd"/>
      <w:r w:rsidRPr="00AD0BE5">
        <w:t xml:space="preserve"> de </w:t>
      </w:r>
      <w:proofErr w:type="spellStart"/>
      <w:r w:rsidRPr="00AD0BE5">
        <w:t>gestiune</w:t>
      </w:r>
      <w:proofErr w:type="spellEnd"/>
      <w:r w:rsidRPr="00AD0BE5">
        <w:t xml:space="preserve"> </w:t>
      </w:r>
      <w:proofErr w:type="gramStart"/>
      <w:r w:rsidRPr="00AD0BE5">
        <w:t>a</w:t>
      </w:r>
      <w:proofErr w:type="gramEnd"/>
      <w:r w:rsidRPr="00AD0BE5">
        <w:t xml:space="preserve"> </w:t>
      </w:r>
      <w:proofErr w:type="spellStart"/>
      <w:r w:rsidRPr="00AD0BE5">
        <w:t>acestuia</w:t>
      </w:r>
      <w:proofErr w:type="spellEnd"/>
      <w:r w:rsidRPr="00AD0BE5">
        <w:t xml:space="preserve">. </w:t>
      </w:r>
    </w:p>
    <w:p w14:paraId="48D5631E" w14:textId="77777777" w:rsidR="00AD0BE5" w:rsidRPr="00AD0BE5" w:rsidRDefault="00AD0BE5" w:rsidP="00AD0BE5">
      <w:pPr>
        <w:ind w:left="19" w:right="-22"/>
        <w:jc w:val="both"/>
      </w:pPr>
      <w:r w:rsidRPr="00AD0BE5">
        <w:t xml:space="preserve">             Una din </w:t>
      </w:r>
      <w:proofErr w:type="spellStart"/>
      <w:r w:rsidRPr="00AD0BE5">
        <w:t>cauzele</w:t>
      </w:r>
      <w:proofErr w:type="spellEnd"/>
      <w:r w:rsidRPr="00AD0BE5">
        <w:t xml:space="preserve"> </w:t>
      </w:r>
      <w:proofErr w:type="spellStart"/>
      <w:r w:rsidRPr="00AD0BE5">
        <w:t>prezentei</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pe </w:t>
      </w:r>
      <w:proofErr w:type="spellStart"/>
      <w:r w:rsidRPr="00AD0BE5">
        <w:t>străzile</w:t>
      </w:r>
      <w:proofErr w:type="spellEnd"/>
      <w:r w:rsidRPr="00AD0BE5">
        <w:t xml:space="preserve"> </w:t>
      </w:r>
      <w:proofErr w:type="spellStart"/>
      <w:r w:rsidRPr="00AD0BE5">
        <w:t>comunei</w:t>
      </w:r>
      <w:proofErr w:type="spellEnd"/>
      <w:r w:rsidRPr="00AD0BE5">
        <w:t xml:space="preserve"> </w:t>
      </w:r>
      <w:proofErr w:type="spellStart"/>
      <w:r w:rsidRPr="00AD0BE5">
        <w:t>Bozieni</w:t>
      </w:r>
      <w:proofErr w:type="spellEnd"/>
      <w:r w:rsidRPr="00AD0BE5">
        <w:t xml:space="preserve"> o </w:t>
      </w:r>
      <w:proofErr w:type="spellStart"/>
      <w:r w:rsidRPr="00AD0BE5">
        <w:t>reprezintă</w:t>
      </w:r>
      <w:proofErr w:type="spellEnd"/>
      <w:r w:rsidRPr="00AD0BE5">
        <w:t xml:space="preserve"> </w:t>
      </w:r>
      <w:proofErr w:type="spellStart"/>
      <w:r w:rsidRPr="00AD0BE5">
        <w:t>abandonul</w:t>
      </w:r>
      <w:proofErr w:type="spellEnd"/>
      <w:r w:rsidRPr="00AD0BE5">
        <w:t xml:space="preserve"> </w:t>
      </w:r>
      <w:proofErr w:type="spellStart"/>
      <w:r w:rsidRPr="00AD0BE5">
        <w:t>și</w:t>
      </w:r>
      <w:proofErr w:type="spellEnd"/>
      <w:r w:rsidRPr="00AD0BE5">
        <w:t xml:space="preserve"> </w:t>
      </w:r>
      <w:proofErr w:type="spellStart"/>
      <w:r w:rsidRPr="00AD0BE5">
        <w:t>deţinerea</w:t>
      </w:r>
      <w:proofErr w:type="spellEnd"/>
      <w:r w:rsidRPr="00AD0BE5">
        <w:t xml:space="preserve"> </w:t>
      </w:r>
      <w:proofErr w:type="spellStart"/>
      <w:r w:rsidRPr="00AD0BE5">
        <w:t>iresponsabilă</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Prin </w:t>
      </w:r>
      <w:proofErr w:type="spellStart"/>
      <w:r w:rsidRPr="00AD0BE5">
        <w:t>urmare</w:t>
      </w:r>
      <w:proofErr w:type="spellEnd"/>
      <w:r w:rsidRPr="00AD0BE5">
        <w:t xml:space="preserve"> se </w:t>
      </w:r>
      <w:proofErr w:type="spellStart"/>
      <w:r w:rsidRPr="00AD0BE5">
        <w:t>impun</w:t>
      </w:r>
      <w:proofErr w:type="spellEnd"/>
      <w:r w:rsidRPr="00AD0BE5">
        <w:t xml:space="preserve"> </w:t>
      </w:r>
      <w:proofErr w:type="spellStart"/>
      <w:r w:rsidRPr="00AD0BE5">
        <w:t>măsuri</w:t>
      </w:r>
      <w:proofErr w:type="spellEnd"/>
      <w:r w:rsidRPr="00AD0BE5">
        <w:t xml:space="preserve"> </w:t>
      </w:r>
      <w:proofErr w:type="spellStart"/>
      <w:r w:rsidRPr="00AD0BE5">
        <w:t>pentru</w:t>
      </w:r>
      <w:proofErr w:type="spellEnd"/>
      <w:r w:rsidRPr="00AD0BE5">
        <w:t xml:space="preserve"> </w:t>
      </w:r>
      <w:proofErr w:type="spellStart"/>
      <w:r w:rsidRPr="00AD0BE5">
        <w:t>prevenirea</w:t>
      </w:r>
      <w:proofErr w:type="spellEnd"/>
      <w:r w:rsidRPr="00AD0BE5">
        <w:t xml:space="preserve"> </w:t>
      </w:r>
      <w:proofErr w:type="spellStart"/>
      <w:r w:rsidRPr="00AD0BE5">
        <w:t>abandonului</w:t>
      </w:r>
      <w:proofErr w:type="spellEnd"/>
      <w:r w:rsidRPr="00AD0BE5">
        <w:t xml:space="preserve"> </w:t>
      </w:r>
      <w:proofErr w:type="spellStart"/>
      <w:r w:rsidRPr="00AD0BE5">
        <w:t>câinilor</w:t>
      </w:r>
      <w:proofErr w:type="spellEnd"/>
      <w:r w:rsidRPr="00AD0BE5">
        <w:t xml:space="preserve"> </w:t>
      </w:r>
      <w:proofErr w:type="spellStart"/>
      <w:r w:rsidRPr="00AD0BE5">
        <w:t>și</w:t>
      </w:r>
      <w:proofErr w:type="spellEnd"/>
      <w:r w:rsidRPr="00AD0BE5">
        <w:t xml:space="preserve"> a </w:t>
      </w:r>
      <w:proofErr w:type="spellStart"/>
      <w:r w:rsidRPr="00AD0BE5">
        <w:t>celor</w:t>
      </w:r>
      <w:proofErr w:type="spellEnd"/>
      <w:r w:rsidRPr="00AD0BE5">
        <w:t xml:space="preserve"> </w:t>
      </w:r>
      <w:proofErr w:type="spellStart"/>
      <w:r w:rsidRPr="00AD0BE5">
        <w:t>rezultaţi</w:t>
      </w:r>
      <w:proofErr w:type="spellEnd"/>
      <w:r w:rsidRPr="00AD0BE5">
        <w:t xml:space="preserve"> din </w:t>
      </w:r>
      <w:proofErr w:type="spellStart"/>
      <w:r w:rsidRPr="00AD0BE5">
        <w:t>gospodarii</w:t>
      </w:r>
      <w:proofErr w:type="spellEnd"/>
      <w:r w:rsidRPr="00AD0BE5">
        <w:t xml:space="preserve"> </w:t>
      </w:r>
      <w:proofErr w:type="spellStart"/>
      <w:r w:rsidRPr="00AD0BE5">
        <w:t>lăsați</w:t>
      </w:r>
      <w:proofErr w:type="spellEnd"/>
      <w:r w:rsidRPr="00AD0BE5">
        <w:t xml:space="preserve"> pe </w:t>
      </w:r>
      <w:proofErr w:type="spellStart"/>
      <w:r w:rsidRPr="00AD0BE5">
        <w:t>domeniul</w:t>
      </w:r>
      <w:proofErr w:type="spellEnd"/>
      <w:r w:rsidRPr="00AD0BE5">
        <w:t xml:space="preserve"> public </w:t>
      </w:r>
      <w:proofErr w:type="spellStart"/>
      <w:r w:rsidRPr="00AD0BE5">
        <w:t>și</w:t>
      </w:r>
      <w:proofErr w:type="spellEnd"/>
      <w:r w:rsidRPr="00AD0BE5">
        <w:t xml:space="preserve"> </w:t>
      </w:r>
      <w:proofErr w:type="spellStart"/>
      <w:r w:rsidRPr="00AD0BE5">
        <w:t>privat</w:t>
      </w:r>
      <w:proofErr w:type="spellEnd"/>
      <w:r w:rsidRPr="00AD0BE5">
        <w:t xml:space="preserve"> al </w:t>
      </w:r>
      <w:proofErr w:type="spellStart"/>
      <w:r w:rsidRPr="00AD0BE5">
        <w:t>comunei</w:t>
      </w:r>
      <w:proofErr w:type="spellEnd"/>
      <w:r w:rsidRPr="00AD0BE5">
        <w:t xml:space="preserve">. </w:t>
      </w:r>
    </w:p>
    <w:p w14:paraId="3D485EE0" w14:textId="77777777" w:rsidR="00AD0BE5" w:rsidRPr="00AD0BE5" w:rsidRDefault="00AD0BE5" w:rsidP="00AD0BE5">
      <w:pPr>
        <w:ind w:right="-22"/>
      </w:pPr>
      <w:r w:rsidRPr="00AD0BE5">
        <w:rPr>
          <w:b/>
        </w:rPr>
        <w:t xml:space="preserve"> </w:t>
      </w:r>
    </w:p>
    <w:p w14:paraId="1C6C7D36" w14:textId="77777777" w:rsidR="00AD0BE5" w:rsidRPr="00AD0BE5" w:rsidRDefault="00AD0BE5" w:rsidP="00AD0BE5">
      <w:pPr>
        <w:ind w:left="1276" w:right="-22" w:hanging="1276"/>
        <w:rPr>
          <w:b/>
          <w:bCs/>
        </w:rPr>
      </w:pPr>
      <w:r w:rsidRPr="00AD0BE5">
        <w:rPr>
          <w:b/>
        </w:rPr>
        <w:t xml:space="preserve"> </w:t>
      </w:r>
      <w:r w:rsidRPr="00AD0BE5">
        <w:rPr>
          <w:b/>
          <w:bCs/>
        </w:rPr>
        <w:t>CAP. III</w:t>
      </w:r>
      <w:r w:rsidRPr="00AD0BE5">
        <w:rPr>
          <w:b/>
          <w:bCs/>
        </w:rPr>
        <w:tab/>
        <w:t>DESCRIEREA ACTIVITĂȚII DE GESTIONARE A CÂINILOR FĂRĂ STĂPÂN</w:t>
      </w:r>
    </w:p>
    <w:p w14:paraId="090C3F30" w14:textId="77777777" w:rsidR="00AD0BE5" w:rsidRPr="00AD0BE5" w:rsidRDefault="00AD0BE5" w:rsidP="00AD0BE5">
      <w:pPr>
        <w:ind w:right="-22"/>
        <w:jc w:val="both"/>
        <w:rPr>
          <w:b/>
          <w:bCs/>
        </w:rPr>
      </w:pPr>
      <w:r w:rsidRPr="00AD0BE5">
        <w:rPr>
          <w:b/>
          <w:bCs/>
        </w:rPr>
        <w:t xml:space="preserve"> </w:t>
      </w:r>
    </w:p>
    <w:p w14:paraId="35E0BB40" w14:textId="77777777" w:rsidR="00AD0BE5" w:rsidRPr="00AD0BE5" w:rsidRDefault="00AD0BE5" w:rsidP="00AD0BE5">
      <w:pPr>
        <w:ind w:left="19" w:right="-22"/>
        <w:jc w:val="both"/>
      </w:pPr>
      <w:r w:rsidRPr="00AD0BE5">
        <w:t xml:space="preserve">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se </w:t>
      </w:r>
      <w:proofErr w:type="spellStart"/>
      <w:r w:rsidRPr="00AD0BE5">
        <w:t>realizează</w:t>
      </w:r>
      <w:proofErr w:type="spellEnd"/>
      <w:r w:rsidRPr="00AD0BE5">
        <w:t xml:space="preserve"> </w:t>
      </w:r>
      <w:proofErr w:type="spellStart"/>
      <w:r w:rsidRPr="00AD0BE5">
        <w:t>prin</w:t>
      </w:r>
      <w:proofErr w:type="spellEnd"/>
      <w:r w:rsidRPr="00AD0BE5">
        <w:t xml:space="preserve"> </w:t>
      </w:r>
      <w:proofErr w:type="spellStart"/>
      <w:r w:rsidRPr="00AD0BE5">
        <w:t>instituirea</w:t>
      </w:r>
      <w:proofErr w:type="spellEnd"/>
      <w:r w:rsidRPr="00AD0BE5">
        <w:t xml:space="preserve"> de </w:t>
      </w:r>
      <w:proofErr w:type="spellStart"/>
      <w:r w:rsidRPr="00AD0BE5">
        <w:t>norme</w:t>
      </w:r>
      <w:proofErr w:type="spellEnd"/>
      <w:r w:rsidRPr="00AD0BE5">
        <w:t xml:space="preserve"> </w:t>
      </w:r>
      <w:proofErr w:type="spellStart"/>
      <w:r w:rsidRPr="00AD0BE5">
        <w:t>privind</w:t>
      </w:r>
      <w:proofErr w:type="spellEnd"/>
      <w:r w:rsidRPr="00AD0BE5">
        <w:t xml:space="preserve"> </w:t>
      </w:r>
      <w:proofErr w:type="spellStart"/>
      <w:r w:rsidRPr="00AD0BE5">
        <w:t>transportul</w:t>
      </w:r>
      <w:proofErr w:type="spellEnd"/>
      <w:r w:rsidRPr="00AD0BE5">
        <w:t xml:space="preserve"> </w:t>
      </w:r>
      <w:proofErr w:type="spellStart"/>
      <w:r w:rsidRPr="00AD0BE5">
        <w:t>și</w:t>
      </w:r>
      <w:proofErr w:type="spellEnd"/>
      <w:r w:rsidRPr="00AD0BE5">
        <w:t xml:space="preserve"> </w:t>
      </w:r>
      <w:proofErr w:type="spellStart"/>
      <w:r w:rsidRPr="00AD0BE5">
        <w:t>îngrijirea</w:t>
      </w:r>
      <w:proofErr w:type="spellEnd"/>
      <w:r w:rsidRPr="00AD0BE5">
        <w:t xml:space="preserve"> </w:t>
      </w:r>
      <w:proofErr w:type="spellStart"/>
      <w:r w:rsidRPr="00AD0BE5">
        <w:t>animalelor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care </w:t>
      </w:r>
      <w:proofErr w:type="spellStart"/>
      <w:r w:rsidRPr="00AD0BE5">
        <w:t>prezintă</w:t>
      </w:r>
      <w:proofErr w:type="spellEnd"/>
      <w:r w:rsidRPr="00AD0BE5">
        <w:t xml:space="preserve"> un grad </w:t>
      </w:r>
      <w:proofErr w:type="spellStart"/>
      <w:r w:rsidRPr="00AD0BE5">
        <w:t>ridicat</w:t>
      </w:r>
      <w:proofErr w:type="spellEnd"/>
      <w:r w:rsidRPr="00AD0BE5">
        <w:t xml:space="preserve"> de </w:t>
      </w:r>
      <w:proofErr w:type="spellStart"/>
      <w:r w:rsidRPr="00AD0BE5">
        <w:t>pericol</w:t>
      </w:r>
      <w:proofErr w:type="spellEnd"/>
      <w:r w:rsidRPr="00AD0BE5">
        <w:t xml:space="preserve"> social. </w:t>
      </w:r>
    </w:p>
    <w:p w14:paraId="097C638A" w14:textId="77777777" w:rsidR="00AD0BE5" w:rsidRPr="00AD0BE5" w:rsidRDefault="00AD0BE5" w:rsidP="00AD0BE5">
      <w:pPr>
        <w:ind w:left="19" w:right="-22"/>
        <w:jc w:val="both"/>
      </w:pPr>
      <w:r w:rsidRPr="00AD0BE5">
        <w:t xml:space="preserve">            De </w:t>
      </w:r>
      <w:proofErr w:type="spellStart"/>
      <w:r w:rsidRPr="00AD0BE5">
        <w:t>asemenea</w:t>
      </w:r>
      <w:proofErr w:type="spellEnd"/>
      <w:r w:rsidRPr="00AD0BE5">
        <w:t xml:space="preserve">, </w:t>
      </w:r>
      <w:proofErr w:type="spellStart"/>
      <w:r w:rsidRPr="00AD0BE5">
        <w:t>va</w:t>
      </w:r>
      <w:proofErr w:type="spellEnd"/>
      <w:r w:rsidRPr="00AD0BE5">
        <w:t xml:space="preserve"> </w:t>
      </w:r>
      <w:proofErr w:type="spellStart"/>
      <w:r w:rsidRPr="00AD0BE5">
        <w:t>asigura</w:t>
      </w:r>
      <w:proofErr w:type="spellEnd"/>
      <w:r w:rsidRPr="00AD0BE5">
        <w:t xml:space="preserve"> </w:t>
      </w:r>
      <w:proofErr w:type="spellStart"/>
      <w:r w:rsidRPr="00AD0BE5">
        <w:t>protecția</w:t>
      </w:r>
      <w:proofErr w:type="spellEnd"/>
      <w:r w:rsidRPr="00AD0BE5">
        <w:t xml:space="preserve"> </w:t>
      </w:r>
      <w:proofErr w:type="spellStart"/>
      <w:r w:rsidRPr="00AD0BE5">
        <w:t>câinilor</w:t>
      </w:r>
      <w:proofErr w:type="spellEnd"/>
      <w:r w:rsidRPr="00AD0BE5">
        <w:t xml:space="preserve"> conform </w:t>
      </w:r>
      <w:proofErr w:type="spellStart"/>
      <w:r w:rsidRPr="00AD0BE5">
        <w:t>principiilor</w:t>
      </w:r>
      <w:proofErr w:type="spellEnd"/>
      <w:r w:rsidRPr="00AD0BE5">
        <w:t xml:space="preserve"> </w:t>
      </w:r>
      <w:proofErr w:type="spellStart"/>
      <w:r w:rsidRPr="00AD0BE5">
        <w:t>europene</w:t>
      </w:r>
      <w:proofErr w:type="spellEnd"/>
      <w:r w:rsidRPr="00AD0BE5">
        <w:t xml:space="preserve"> de </w:t>
      </w:r>
      <w:proofErr w:type="spellStart"/>
      <w:r w:rsidRPr="00AD0BE5">
        <w:t>protejare</w:t>
      </w:r>
      <w:proofErr w:type="spellEnd"/>
      <w:r w:rsidRPr="00AD0BE5">
        <w:t xml:space="preserve"> </w:t>
      </w:r>
      <w:proofErr w:type="gramStart"/>
      <w:r w:rsidRPr="00AD0BE5">
        <w:t>a</w:t>
      </w:r>
      <w:proofErr w:type="gramEnd"/>
      <w:r w:rsidRPr="00AD0BE5">
        <w:t xml:space="preserve"> </w:t>
      </w:r>
      <w:proofErr w:type="spellStart"/>
      <w:r w:rsidRPr="00AD0BE5">
        <w:t>animalelor</w:t>
      </w:r>
      <w:proofErr w:type="spellEnd"/>
      <w:r w:rsidRPr="00AD0BE5">
        <w:t xml:space="preserve"> </w:t>
      </w:r>
      <w:proofErr w:type="spellStart"/>
      <w:r w:rsidRPr="00AD0BE5">
        <w:t>concomitent</w:t>
      </w:r>
      <w:proofErr w:type="spellEnd"/>
      <w:r w:rsidRPr="00AD0BE5">
        <w:t xml:space="preserve"> cu </w:t>
      </w:r>
      <w:proofErr w:type="spellStart"/>
      <w:r w:rsidRPr="00AD0BE5">
        <w:t>protecția</w:t>
      </w:r>
      <w:proofErr w:type="spellEnd"/>
      <w:r w:rsidRPr="00AD0BE5">
        <w:t xml:space="preserve"> </w:t>
      </w:r>
      <w:proofErr w:type="spellStart"/>
      <w:r w:rsidRPr="00AD0BE5">
        <w:t>cetățenilor</w:t>
      </w:r>
      <w:proofErr w:type="spellEnd"/>
      <w:r w:rsidRPr="00AD0BE5">
        <w:t xml:space="preserve"> din </w:t>
      </w:r>
      <w:proofErr w:type="spellStart"/>
      <w:r w:rsidRPr="00AD0BE5">
        <w:t>unitatea</w:t>
      </w:r>
      <w:proofErr w:type="spellEnd"/>
      <w:r w:rsidRPr="00AD0BE5">
        <w:t xml:space="preserve"> </w:t>
      </w:r>
      <w:proofErr w:type="spellStart"/>
      <w:r w:rsidRPr="00AD0BE5">
        <w:t>administrativ-teritorială</w:t>
      </w:r>
      <w:proofErr w:type="spellEnd"/>
      <w:r w:rsidRPr="00AD0BE5">
        <w:t xml:space="preserve">. </w:t>
      </w:r>
      <w:proofErr w:type="spellStart"/>
      <w:r w:rsidRPr="00AD0BE5">
        <w:t>Serviciul</w:t>
      </w:r>
      <w:proofErr w:type="spellEnd"/>
      <w:r w:rsidRPr="00AD0BE5">
        <w:t xml:space="preserve"> </w:t>
      </w:r>
      <w:proofErr w:type="spellStart"/>
      <w:r w:rsidRPr="00AD0BE5">
        <w:t>specializat</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va</w:t>
      </w:r>
      <w:proofErr w:type="spellEnd"/>
      <w:r w:rsidRPr="00AD0BE5">
        <w:t xml:space="preserve"> </w:t>
      </w:r>
      <w:proofErr w:type="spellStart"/>
      <w:r w:rsidRPr="00AD0BE5">
        <w:t>realiza</w:t>
      </w:r>
      <w:proofErr w:type="spellEnd"/>
      <w:r w:rsidRPr="00AD0BE5">
        <w:t xml:space="preserve"> </w:t>
      </w:r>
      <w:proofErr w:type="spellStart"/>
      <w:r w:rsidRPr="00AD0BE5">
        <w:t>următoarele</w:t>
      </w:r>
      <w:proofErr w:type="spellEnd"/>
      <w:r w:rsidRPr="00AD0BE5">
        <w:t xml:space="preserve">: </w:t>
      </w:r>
    </w:p>
    <w:p w14:paraId="04035E15" w14:textId="77777777" w:rsidR="00AD0BE5" w:rsidRPr="00AD0BE5" w:rsidRDefault="00AD0BE5" w:rsidP="00AD0BE5">
      <w:pPr>
        <w:ind w:left="19" w:right="-22" w:firstLine="701"/>
        <w:jc w:val="both"/>
      </w:pPr>
      <w:r w:rsidRPr="00AD0BE5">
        <w:t xml:space="preserve"> a) </w:t>
      </w:r>
      <w:proofErr w:type="spellStart"/>
      <w:r w:rsidRPr="00AD0BE5">
        <w:t>capturarea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pe </w:t>
      </w:r>
      <w:proofErr w:type="spellStart"/>
      <w:r w:rsidRPr="00AD0BE5">
        <w:t>baza</w:t>
      </w:r>
      <w:proofErr w:type="spellEnd"/>
      <w:r w:rsidRPr="00AD0BE5">
        <w:t xml:space="preserve"> </w:t>
      </w:r>
      <w:proofErr w:type="spellStart"/>
      <w:r w:rsidRPr="00AD0BE5">
        <w:t>reclamațiilor</w:t>
      </w:r>
      <w:proofErr w:type="spellEnd"/>
      <w:r w:rsidRPr="00AD0BE5">
        <w:t xml:space="preserve"> </w:t>
      </w:r>
      <w:proofErr w:type="spellStart"/>
      <w:r w:rsidRPr="00AD0BE5">
        <w:t>scrise</w:t>
      </w:r>
      <w:proofErr w:type="spellEnd"/>
      <w:r w:rsidRPr="00AD0BE5">
        <w:t xml:space="preserve"> </w:t>
      </w:r>
      <w:proofErr w:type="spellStart"/>
      <w:r w:rsidRPr="00AD0BE5">
        <w:t>și</w:t>
      </w:r>
      <w:proofErr w:type="spellEnd"/>
      <w:r w:rsidRPr="00AD0BE5">
        <w:t xml:space="preserve"> verbale ale </w:t>
      </w:r>
      <w:proofErr w:type="spellStart"/>
      <w:r w:rsidRPr="00AD0BE5">
        <w:t>persoanelor</w:t>
      </w:r>
      <w:proofErr w:type="spellEnd"/>
      <w:r w:rsidRPr="00AD0BE5">
        <w:t xml:space="preserve"> </w:t>
      </w:r>
      <w:proofErr w:type="spellStart"/>
      <w:r w:rsidRPr="00AD0BE5">
        <w:t>fizice</w:t>
      </w:r>
      <w:proofErr w:type="spellEnd"/>
      <w:r w:rsidRPr="00AD0BE5">
        <w:t xml:space="preserve"> </w:t>
      </w:r>
      <w:proofErr w:type="spellStart"/>
      <w:r w:rsidRPr="00AD0BE5">
        <w:t>sau</w:t>
      </w:r>
      <w:proofErr w:type="spellEnd"/>
      <w:r w:rsidRPr="00AD0BE5">
        <w:t xml:space="preserve"> </w:t>
      </w:r>
      <w:proofErr w:type="spellStart"/>
      <w:r w:rsidRPr="00AD0BE5">
        <w:t>juridice</w:t>
      </w:r>
      <w:proofErr w:type="spellEnd"/>
      <w:r w:rsidRPr="00AD0BE5">
        <w:t xml:space="preserve"> cu </w:t>
      </w:r>
      <w:proofErr w:type="spellStart"/>
      <w:r w:rsidRPr="00AD0BE5">
        <w:t>respectarea</w:t>
      </w:r>
      <w:proofErr w:type="spellEnd"/>
      <w:r w:rsidRPr="00AD0BE5">
        <w:t xml:space="preserve"> </w:t>
      </w:r>
      <w:proofErr w:type="spellStart"/>
      <w:r w:rsidRPr="00AD0BE5">
        <w:t>următoarelor</w:t>
      </w:r>
      <w:proofErr w:type="spellEnd"/>
      <w:r w:rsidRPr="00AD0BE5">
        <w:t xml:space="preserve">: </w:t>
      </w:r>
    </w:p>
    <w:p w14:paraId="103D00E8" w14:textId="77777777" w:rsidR="00AD0BE5" w:rsidRPr="00AD0BE5" w:rsidRDefault="00AD0BE5" w:rsidP="00AD0BE5">
      <w:pPr>
        <w:numPr>
          <w:ilvl w:val="0"/>
          <w:numId w:val="13"/>
        </w:numPr>
        <w:ind w:right="-22" w:hanging="140"/>
        <w:jc w:val="both"/>
      </w:pPr>
      <w:proofErr w:type="spellStart"/>
      <w:r w:rsidRPr="00AD0BE5">
        <w:t>capturarea</w:t>
      </w:r>
      <w:proofErr w:type="spellEnd"/>
      <w:r w:rsidRPr="00AD0BE5">
        <w:t xml:space="preserve"> </w:t>
      </w:r>
      <w:proofErr w:type="spellStart"/>
      <w:r w:rsidRPr="00AD0BE5">
        <w:t>câinilor</w:t>
      </w:r>
      <w:proofErr w:type="spellEnd"/>
      <w:r w:rsidRPr="00AD0BE5">
        <w:t xml:space="preserve"> se </w:t>
      </w:r>
      <w:proofErr w:type="spellStart"/>
      <w:r w:rsidRPr="00AD0BE5">
        <w:t>va</w:t>
      </w:r>
      <w:proofErr w:type="spellEnd"/>
      <w:r w:rsidRPr="00AD0BE5">
        <w:t xml:space="preserve"> face de </w:t>
      </w:r>
      <w:proofErr w:type="spellStart"/>
      <w:r w:rsidRPr="00AD0BE5">
        <w:t>către</w:t>
      </w:r>
      <w:proofErr w:type="spellEnd"/>
      <w:r w:rsidRPr="00AD0BE5">
        <w:t xml:space="preserve"> </w:t>
      </w:r>
      <w:proofErr w:type="spellStart"/>
      <w:r w:rsidRPr="00AD0BE5">
        <w:t>personalul</w:t>
      </w:r>
      <w:proofErr w:type="spellEnd"/>
      <w:r w:rsidRPr="00AD0BE5">
        <w:t xml:space="preserve"> </w:t>
      </w:r>
      <w:proofErr w:type="spellStart"/>
      <w:r w:rsidRPr="00AD0BE5">
        <w:t>angajat</w:t>
      </w:r>
      <w:proofErr w:type="spellEnd"/>
      <w:r w:rsidRPr="00AD0BE5">
        <w:t xml:space="preserve"> al </w:t>
      </w:r>
      <w:proofErr w:type="spellStart"/>
      <w:r w:rsidRPr="00AD0BE5">
        <w:t>operatorului</w:t>
      </w:r>
      <w:proofErr w:type="spellEnd"/>
      <w:r w:rsidRPr="00AD0BE5">
        <w:t xml:space="preserve">, care </w:t>
      </w:r>
      <w:proofErr w:type="spellStart"/>
      <w:r w:rsidRPr="00AD0BE5">
        <w:t>trebuie</w:t>
      </w:r>
      <w:proofErr w:type="spellEnd"/>
      <w:r w:rsidRPr="00AD0BE5">
        <w:t xml:space="preserve"> </w:t>
      </w:r>
      <w:proofErr w:type="spellStart"/>
      <w:r w:rsidRPr="00AD0BE5">
        <w:t>sa</w:t>
      </w:r>
      <w:proofErr w:type="spellEnd"/>
      <w:r w:rsidRPr="00AD0BE5">
        <w:t xml:space="preserve"> </w:t>
      </w:r>
      <w:proofErr w:type="spellStart"/>
      <w:r w:rsidRPr="00AD0BE5">
        <w:t>fie</w:t>
      </w:r>
      <w:proofErr w:type="spellEnd"/>
      <w:r w:rsidRPr="00AD0BE5">
        <w:t xml:space="preserve"> format din </w:t>
      </w:r>
      <w:proofErr w:type="spellStart"/>
      <w:r w:rsidRPr="00AD0BE5">
        <w:t>persoane</w:t>
      </w:r>
      <w:proofErr w:type="spellEnd"/>
      <w:r w:rsidRPr="00AD0BE5">
        <w:t xml:space="preserve"> </w:t>
      </w:r>
      <w:proofErr w:type="spellStart"/>
      <w:r w:rsidRPr="00AD0BE5">
        <w:t>instruite</w:t>
      </w:r>
      <w:proofErr w:type="spellEnd"/>
      <w:r w:rsidRPr="00AD0BE5">
        <w:t xml:space="preserve"> </w:t>
      </w:r>
      <w:proofErr w:type="spellStart"/>
      <w:r w:rsidRPr="00AD0BE5">
        <w:t>în</w:t>
      </w:r>
      <w:proofErr w:type="spellEnd"/>
      <w:r w:rsidRPr="00AD0BE5">
        <w:t xml:space="preserve"> </w:t>
      </w:r>
      <w:proofErr w:type="spellStart"/>
      <w:r w:rsidRPr="00AD0BE5">
        <w:t>acest</w:t>
      </w:r>
      <w:proofErr w:type="spellEnd"/>
      <w:r w:rsidRPr="00AD0BE5">
        <w:t xml:space="preserve"> </w:t>
      </w:r>
      <w:proofErr w:type="spellStart"/>
      <w:r w:rsidRPr="00AD0BE5">
        <w:t>sens</w:t>
      </w:r>
      <w:proofErr w:type="spellEnd"/>
      <w:r w:rsidRPr="00AD0BE5">
        <w:t xml:space="preserve">; </w:t>
      </w:r>
    </w:p>
    <w:p w14:paraId="0F587D61" w14:textId="77777777" w:rsidR="00AD0BE5" w:rsidRPr="00AD0BE5" w:rsidRDefault="00AD0BE5" w:rsidP="00AD0BE5">
      <w:pPr>
        <w:numPr>
          <w:ilvl w:val="0"/>
          <w:numId w:val="13"/>
        </w:numPr>
        <w:ind w:right="-22" w:hanging="140"/>
        <w:jc w:val="both"/>
      </w:pPr>
      <w:proofErr w:type="spellStart"/>
      <w:r w:rsidRPr="00AD0BE5">
        <w:t>capturarea</w:t>
      </w:r>
      <w:proofErr w:type="spellEnd"/>
      <w:r w:rsidRPr="00AD0BE5">
        <w:t xml:space="preserve"> </w:t>
      </w:r>
      <w:proofErr w:type="spellStart"/>
      <w:r w:rsidRPr="00AD0BE5">
        <w:t>câinilor</w:t>
      </w:r>
      <w:proofErr w:type="spellEnd"/>
      <w:r w:rsidRPr="00AD0BE5">
        <w:t xml:space="preserve"> nu se </w:t>
      </w:r>
      <w:proofErr w:type="spellStart"/>
      <w:r w:rsidRPr="00AD0BE5">
        <w:t>va</w:t>
      </w:r>
      <w:proofErr w:type="spellEnd"/>
      <w:r w:rsidRPr="00AD0BE5">
        <w:t xml:space="preserve"> face </w:t>
      </w:r>
      <w:proofErr w:type="spellStart"/>
      <w:r w:rsidRPr="00AD0BE5">
        <w:t>prin</w:t>
      </w:r>
      <w:proofErr w:type="spellEnd"/>
      <w:r w:rsidRPr="00AD0BE5">
        <w:t xml:space="preserve"> </w:t>
      </w:r>
      <w:proofErr w:type="spellStart"/>
      <w:r w:rsidRPr="00AD0BE5">
        <w:t>aplicarea</w:t>
      </w:r>
      <w:proofErr w:type="spellEnd"/>
      <w:r w:rsidRPr="00AD0BE5">
        <w:t xml:space="preserve"> </w:t>
      </w:r>
      <w:proofErr w:type="spellStart"/>
      <w:r w:rsidRPr="00AD0BE5">
        <w:t>unui</w:t>
      </w:r>
      <w:proofErr w:type="spellEnd"/>
      <w:r w:rsidRPr="00AD0BE5">
        <w:t xml:space="preserve"> </w:t>
      </w:r>
      <w:proofErr w:type="spellStart"/>
      <w:r w:rsidRPr="00AD0BE5">
        <w:t>tratament</w:t>
      </w:r>
      <w:proofErr w:type="spellEnd"/>
      <w:r w:rsidRPr="00AD0BE5">
        <w:t xml:space="preserve"> brutal, </w:t>
      </w:r>
      <w:proofErr w:type="spellStart"/>
      <w:r w:rsidRPr="00AD0BE5">
        <w:t>iar</w:t>
      </w:r>
      <w:proofErr w:type="spellEnd"/>
      <w:r w:rsidRPr="00AD0BE5">
        <w:t xml:space="preserve"> </w:t>
      </w:r>
      <w:proofErr w:type="spellStart"/>
      <w:r w:rsidRPr="00AD0BE5">
        <w:t>persoanele</w:t>
      </w:r>
      <w:proofErr w:type="spellEnd"/>
      <w:r w:rsidRPr="00AD0BE5">
        <w:t xml:space="preserve"> care </w:t>
      </w:r>
      <w:proofErr w:type="spellStart"/>
      <w:r w:rsidRPr="00AD0BE5">
        <w:t>capturează</w:t>
      </w:r>
      <w:proofErr w:type="spellEnd"/>
      <w:r w:rsidRPr="00AD0BE5">
        <w:t xml:space="preserve"> </w:t>
      </w:r>
      <w:proofErr w:type="spellStart"/>
      <w:r w:rsidRPr="00AD0BE5">
        <w:t>câinii</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vor</w:t>
      </w:r>
      <w:proofErr w:type="spellEnd"/>
      <w:r w:rsidRPr="00AD0BE5">
        <w:t xml:space="preserve"> fi </w:t>
      </w:r>
      <w:proofErr w:type="spellStart"/>
      <w:r w:rsidRPr="00AD0BE5">
        <w:t>în</w:t>
      </w:r>
      <w:proofErr w:type="spellEnd"/>
      <w:r w:rsidRPr="00AD0BE5">
        <w:t xml:space="preserve"> mod </w:t>
      </w:r>
      <w:proofErr w:type="spellStart"/>
      <w:r w:rsidRPr="00AD0BE5">
        <w:t>obligatoriu</w:t>
      </w:r>
      <w:proofErr w:type="spellEnd"/>
      <w:r w:rsidRPr="00AD0BE5">
        <w:t xml:space="preserve"> vaccinate </w:t>
      </w:r>
      <w:proofErr w:type="spellStart"/>
      <w:r w:rsidRPr="00AD0BE5">
        <w:t>antirabic</w:t>
      </w:r>
      <w:proofErr w:type="spellEnd"/>
      <w:r w:rsidRPr="00AD0BE5">
        <w:t xml:space="preserve">; </w:t>
      </w:r>
    </w:p>
    <w:p w14:paraId="50CEB573" w14:textId="77777777" w:rsidR="00AD0BE5" w:rsidRPr="00AD0BE5" w:rsidRDefault="00AD0BE5" w:rsidP="00AD0BE5">
      <w:pPr>
        <w:numPr>
          <w:ilvl w:val="0"/>
          <w:numId w:val="13"/>
        </w:numPr>
        <w:ind w:right="-22" w:hanging="140"/>
        <w:jc w:val="both"/>
      </w:pPr>
      <w:proofErr w:type="spellStart"/>
      <w:r w:rsidRPr="00AD0BE5">
        <w:t>persoanele</w:t>
      </w:r>
      <w:proofErr w:type="spellEnd"/>
      <w:r w:rsidRPr="00AD0BE5">
        <w:t xml:space="preserve"> care </w:t>
      </w:r>
      <w:proofErr w:type="spellStart"/>
      <w:r w:rsidRPr="00AD0BE5">
        <w:t>capturează</w:t>
      </w:r>
      <w:proofErr w:type="spellEnd"/>
      <w:r w:rsidRPr="00AD0BE5">
        <w:t xml:space="preserve"> </w:t>
      </w:r>
      <w:proofErr w:type="spellStart"/>
      <w:r w:rsidRPr="00AD0BE5">
        <w:t>câinii</w:t>
      </w:r>
      <w:proofErr w:type="spellEnd"/>
      <w:r w:rsidRPr="00AD0BE5">
        <w:t xml:space="preserve"> </w:t>
      </w:r>
      <w:proofErr w:type="spellStart"/>
      <w:r w:rsidRPr="00AD0BE5">
        <w:t>vor</w:t>
      </w:r>
      <w:proofErr w:type="spellEnd"/>
      <w:r w:rsidRPr="00AD0BE5">
        <w:t xml:space="preserve"> </w:t>
      </w:r>
      <w:proofErr w:type="spellStart"/>
      <w:r w:rsidRPr="00AD0BE5">
        <w:t>lucra</w:t>
      </w:r>
      <w:proofErr w:type="spellEnd"/>
      <w:r w:rsidRPr="00AD0BE5">
        <w:t xml:space="preserve"> </w:t>
      </w:r>
      <w:proofErr w:type="spellStart"/>
      <w:r w:rsidRPr="00AD0BE5">
        <w:t>în</w:t>
      </w:r>
      <w:proofErr w:type="spellEnd"/>
      <w:r w:rsidRPr="00AD0BE5">
        <w:t xml:space="preserve"> </w:t>
      </w:r>
      <w:proofErr w:type="spellStart"/>
      <w:r w:rsidRPr="00AD0BE5">
        <w:t>echipe</w:t>
      </w:r>
      <w:proofErr w:type="spellEnd"/>
      <w:r w:rsidRPr="00AD0BE5">
        <w:t xml:space="preserve"> de cate </w:t>
      </w:r>
      <w:proofErr w:type="spellStart"/>
      <w:r w:rsidRPr="00AD0BE5">
        <w:t>doi</w:t>
      </w:r>
      <w:proofErr w:type="spellEnd"/>
      <w:r w:rsidRPr="00AD0BE5">
        <w:t xml:space="preserve"> plus </w:t>
      </w:r>
      <w:proofErr w:type="spellStart"/>
      <w:r w:rsidRPr="00AD0BE5">
        <w:t>șoferul</w:t>
      </w:r>
      <w:proofErr w:type="spellEnd"/>
      <w:r w:rsidRPr="00AD0BE5">
        <w:t xml:space="preserve"> </w:t>
      </w:r>
      <w:proofErr w:type="spellStart"/>
      <w:r w:rsidRPr="00AD0BE5">
        <w:t>mijlocului</w:t>
      </w:r>
      <w:proofErr w:type="spellEnd"/>
      <w:r w:rsidRPr="00AD0BE5">
        <w:t xml:space="preserve"> de transport </w:t>
      </w:r>
      <w:proofErr w:type="spellStart"/>
      <w:r w:rsidRPr="00AD0BE5">
        <w:t>și</w:t>
      </w:r>
      <w:proofErr w:type="spellEnd"/>
      <w:r w:rsidRPr="00AD0BE5">
        <w:t xml:space="preserve"> </w:t>
      </w:r>
      <w:proofErr w:type="spellStart"/>
      <w:r w:rsidRPr="00AD0BE5">
        <w:t>vor</w:t>
      </w:r>
      <w:proofErr w:type="spellEnd"/>
      <w:r w:rsidRPr="00AD0BE5">
        <w:t xml:space="preserve"> </w:t>
      </w:r>
      <w:proofErr w:type="spellStart"/>
      <w:r w:rsidRPr="00AD0BE5">
        <w:t>purta</w:t>
      </w:r>
      <w:proofErr w:type="spellEnd"/>
      <w:r w:rsidRPr="00AD0BE5">
        <w:t xml:space="preserve"> </w:t>
      </w:r>
      <w:proofErr w:type="spellStart"/>
      <w:r w:rsidRPr="00AD0BE5">
        <w:t>echipamentul</w:t>
      </w:r>
      <w:proofErr w:type="spellEnd"/>
      <w:r w:rsidRPr="00AD0BE5">
        <w:t xml:space="preserve"> de </w:t>
      </w:r>
      <w:proofErr w:type="spellStart"/>
      <w:r w:rsidRPr="00AD0BE5">
        <w:t>protecție</w:t>
      </w:r>
      <w:proofErr w:type="spellEnd"/>
      <w:r w:rsidRPr="00AD0BE5">
        <w:t xml:space="preserve"> </w:t>
      </w:r>
      <w:proofErr w:type="spellStart"/>
      <w:r w:rsidRPr="00AD0BE5">
        <w:t>adecvat</w:t>
      </w:r>
      <w:proofErr w:type="spellEnd"/>
      <w:r w:rsidRPr="00AD0BE5">
        <w:t xml:space="preserve">; </w:t>
      </w:r>
    </w:p>
    <w:p w14:paraId="2513D3FF" w14:textId="77777777" w:rsidR="00AD0BE5" w:rsidRPr="00AD0BE5" w:rsidRDefault="00AD0BE5" w:rsidP="00AD0BE5">
      <w:pPr>
        <w:numPr>
          <w:ilvl w:val="0"/>
          <w:numId w:val="13"/>
        </w:numPr>
        <w:ind w:right="-22" w:hanging="140"/>
        <w:jc w:val="both"/>
      </w:pPr>
      <w:proofErr w:type="spellStart"/>
      <w:r w:rsidRPr="00AD0BE5">
        <w:t>personalul</w:t>
      </w:r>
      <w:proofErr w:type="spellEnd"/>
      <w:r w:rsidRPr="00AD0BE5">
        <w:t xml:space="preserve"> </w:t>
      </w:r>
      <w:proofErr w:type="spellStart"/>
      <w:r w:rsidRPr="00AD0BE5">
        <w:t>calificat</w:t>
      </w:r>
      <w:proofErr w:type="spellEnd"/>
      <w:r w:rsidRPr="00AD0BE5">
        <w:t xml:space="preserve"> </w:t>
      </w:r>
      <w:proofErr w:type="spellStart"/>
      <w:r w:rsidRPr="00AD0BE5">
        <w:t>poate</w:t>
      </w:r>
      <w:proofErr w:type="spellEnd"/>
      <w:r w:rsidRPr="00AD0BE5">
        <w:t xml:space="preserve"> </w:t>
      </w:r>
      <w:proofErr w:type="spellStart"/>
      <w:r w:rsidRPr="00AD0BE5">
        <w:t>captura</w:t>
      </w:r>
      <w:proofErr w:type="spellEnd"/>
      <w:r w:rsidRPr="00AD0BE5">
        <w:t xml:space="preserve"> </w:t>
      </w:r>
      <w:proofErr w:type="spellStart"/>
      <w:r w:rsidRPr="00AD0BE5">
        <w:t>câinii</w:t>
      </w:r>
      <w:proofErr w:type="spellEnd"/>
      <w:r w:rsidRPr="00AD0BE5">
        <w:t xml:space="preserve"> cu </w:t>
      </w:r>
      <w:proofErr w:type="spellStart"/>
      <w:r w:rsidRPr="00AD0BE5">
        <w:t>crose</w:t>
      </w:r>
      <w:proofErr w:type="spellEnd"/>
      <w:r w:rsidRPr="00AD0BE5">
        <w:t xml:space="preserve"> </w:t>
      </w:r>
      <w:proofErr w:type="spellStart"/>
      <w:r w:rsidRPr="00AD0BE5">
        <w:t>speciale</w:t>
      </w:r>
      <w:proofErr w:type="spellEnd"/>
      <w:r w:rsidRPr="00AD0BE5">
        <w:t xml:space="preserve"> </w:t>
      </w:r>
      <w:proofErr w:type="spellStart"/>
      <w:r w:rsidRPr="00AD0BE5">
        <w:t>sau</w:t>
      </w:r>
      <w:proofErr w:type="spellEnd"/>
      <w:r w:rsidRPr="00AD0BE5">
        <w:t xml:space="preserve"> cu </w:t>
      </w:r>
      <w:proofErr w:type="spellStart"/>
      <w:r w:rsidRPr="00AD0BE5">
        <w:t>plase</w:t>
      </w:r>
      <w:proofErr w:type="spellEnd"/>
      <w:r w:rsidRPr="00AD0BE5">
        <w:t xml:space="preserve">. </w:t>
      </w:r>
      <w:proofErr w:type="spellStart"/>
      <w:r w:rsidRPr="00AD0BE5">
        <w:t>Pentru</w:t>
      </w:r>
      <w:proofErr w:type="spellEnd"/>
      <w:r w:rsidRPr="00AD0BE5">
        <w:t xml:space="preserve"> </w:t>
      </w:r>
      <w:proofErr w:type="spellStart"/>
      <w:r w:rsidRPr="00AD0BE5">
        <w:t>capturare</w:t>
      </w:r>
      <w:proofErr w:type="spellEnd"/>
      <w:r w:rsidRPr="00AD0BE5">
        <w:t xml:space="preserve"> se </w:t>
      </w:r>
      <w:proofErr w:type="spellStart"/>
      <w:r w:rsidRPr="00AD0BE5">
        <w:t>vor</w:t>
      </w:r>
      <w:proofErr w:type="spellEnd"/>
      <w:r w:rsidRPr="00AD0BE5">
        <w:t xml:space="preserve"> </w:t>
      </w:r>
      <w:proofErr w:type="spellStart"/>
      <w:r w:rsidRPr="00AD0BE5">
        <w:t>folosi</w:t>
      </w:r>
      <w:proofErr w:type="spellEnd"/>
      <w:r w:rsidRPr="00AD0BE5">
        <w:t xml:space="preserve"> </w:t>
      </w:r>
      <w:proofErr w:type="spellStart"/>
      <w:r w:rsidRPr="00AD0BE5">
        <w:t>crose</w:t>
      </w:r>
      <w:proofErr w:type="spellEnd"/>
      <w:r w:rsidRPr="00AD0BE5">
        <w:t xml:space="preserve"> </w:t>
      </w:r>
      <w:proofErr w:type="spellStart"/>
      <w:r w:rsidRPr="00AD0BE5">
        <w:t>speciale</w:t>
      </w:r>
      <w:proofErr w:type="spellEnd"/>
      <w:r w:rsidRPr="00AD0BE5">
        <w:t xml:space="preserve"> </w:t>
      </w:r>
      <w:proofErr w:type="spellStart"/>
      <w:r w:rsidRPr="00AD0BE5">
        <w:t>formate</w:t>
      </w:r>
      <w:proofErr w:type="spellEnd"/>
      <w:r w:rsidRPr="00AD0BE5">
        <w:t xml:space="preserve"> din </w:t>
      </w:r>
      <w:proofErr w:type="spellStart"/>
      <w:r w:rsidRPr="00AD0BE5">
        <w:t>tije</w:t>
      </w:r>
      <w:proofErr w:type="spellEnd"/>
      <w:r w:rsidRPr="00AD0BE5">
        <w:t xml:space="preserve"> de </w:t>
      </w:r>
      <w:proofErr w:type="spellStart"/>
      <w:r w:rsidRPr="00AD0BE5">
        <w:t>aluminiu</w:t>
      </w:r>
      <w:proofErr w:type="spellEnd"/>
      <w:r w:rsidRPr="00AD0BE5">
        <w:t xml:space="preserve">, </w:t>
      </w:r>
      <w:proofErr w:type="spellStart"/>
      <w:r w:rsidRPr="00AD0BE5">
        <w:t>având</w:t>
      </w:r>
      <w:proofErr w:type="spellEnd"/>
      <w:r w:rsidRPr="00AD0BE5">
        <w:t xml:space="preserve"> la </w:t>
      </w:r>
      <w:proofErr w:type="spellStart"/>
      <w:r w:rsidRPr="00AD0BE5">
        <w:t>capăt</w:t>
      </w:r>
      <w:proofErr w:type="spellEnd"/>
      <w:r w:rsidRPr="00AD0BE5">
        <w:t xml:space="preserve"> o </w:t>
      </w:r>
      <w:proofErr w:type="spellStart"/>
      <w:r w:rsidRPr="00AD0BE5">
        <w:t>bucla</w:t>
      </w:r>
      <w:proofErr w:type="spellEnd"/>
      <w:r w:rsidRPr="00AD0BE5">
        <w:t xml:space="preserve"> care </w:t>
      </w:r>
      <w:proofErr w:type="spellStart"/>
      <w:r w:rsidRPr="00AD0BE5">
        <w:t>poate</w:t>
      </w:r>
      <w:proofErr w:type="spellEnd"/>
      <w:r w:rsidRPr="00AD0BE5">
        <w:t xml:space="preserve"> </w:t>
      </w:r>
      <w:proofErr w:type="spellStart"/>
      <w:r w:rsidRPr="00AD0BE5">
        <w:t>sa</w:t>
      </w:r>
      <w:proofErr w:type="spellEnd"/>
      <w:r w:rsidRPr="00AD0BE5">
        <w:t xml:space="preserve"> </w:t>
      </w:r>
      <w:proofErr w:type="spellStart"/>
      <w:r w:rsidRPr="00AD0BE5">
        <w:t>gliseze</w:t>
      </w:r>
      <w:proofErr w:type="spellEnd"/>
      <w:r w:rsidRPr="00AD0BE5">
        <w:t xml:space="preserve"> </w:t>
      </w:r>
      <w:proofErr w:type="spellStart"/>
      <w:r w:rsidRPr="00AD0BE5">
        <w:t>sau</w:t>
      </w:r>
      <w:proofErr w:type="spellEnd"/>
      <w:r w:rsidRPr="00AD0BE5">
        <w:t xml:space="preserve"> care se </w:t>
      </w:r>
      <w:proofErr w:type="spellStart"/>
      <w:r w:rsidRPr="00AD0BE5">
        <w:t>poate</w:t>
      </w:r>
      <w:proofErr w:type="spellEnd"/>
      <w:r w:rsidRPr="00AD0BE5">
        <w:t xml:space="preserve"> </w:t>
      </w:r>
      <w:proofErr w:type="spellStart"/>
      <w:r w:rsidRPr="00AD0BE5">
        <w:t>strânge</w:t>
      </w:r>
      <w:proofErr w:type="spellEnd"/>
      <w:r w:rsidRPr="00AD0BE5">
        <w:t xml:space="preserve"> </w:t>
      </w:r>
      <w:proofErr w:type="spellStart"/>
      <w:r w:rsidRPr="00AD0BE5">
        <w:t>în</w:t>
      </w:r>
      <w:proofErr w:type="spellEnd"/>
      <w:r w:rsidRPr="00AD0BE5">
        <w:t xml:space="preserve"> </w:t>
      </w:r>
      <w:proofErr w:type="spellStart"/>
      <w:r w:rsidRPr="00AD0BE5">
        <w:t>jurul</w:t>
      </w:r>
      <w:proofErr w:type="spellEnd"/>
      <w:r w:rsidRPr="00AD0BE5">
        <w:t xml:space="preserve"> </w:t>
      </w:r>
      <w:proofErr w:type="spellStart"/>
      <w:r w:rsidRPr="00AD0BE5">
        <w:t>gâtului</w:t>
      </w:r>
      <w:proofErr w:type="spellEnd"/>
      <w:r w:rsidRPr="00AD0BE5">
        <w:t xml:space="preserve"> </w:t>
      </w:r>
      <w:proofErr w:type="spellStart"/>
      <w:r w:rsidRPr="00AD0BE5">
        <w:t>câinelui</w:t>
      </w:r>
      <w:proofErr w:type="spellEnd"/>
      <w:r w:rsidRPr="00AD0BE5">
        <w:t xml:space="preserve">, </w:t>
      </w:r>
      <w:proofErr w:type="spellStart"/>
      <w:r w:rsidRPr="00AD0BE5">
        <w:t>pentru</w:t>
      </w:r>
      <w:proofErr w:type="spellEnd"/>
      <w:r w:rsidRPr="00AD0BE5">
        <w:t xml:space="preserve"> a </w:t>
      </w:r>
      <w:proofErr w:type="spellStart"/>
      <w:r w:rsidRPr="00AD0BE5">
        <w:t>permite</w:t>
      </w:r>
      <w:proofErr w:type="spellEnd"/>
      <w:r w:rsidRPr="00AD0BE5">
        <w:t xml:space="preserve"> </w:t>
      </w:r>
      <w:proofErr w:type="spellStart"/>
      <w:r w:rsidRPr="00AD0BE5">
        <w:t>persoanei</w:t>
      </w:r>
      <w:proofErr w:type="spellEnd"/>
      <w:r w:rsidRPr="00AD0BE5">
        <w:t xml:space="preserve"> </w:t>
      </w:r>
      <w:proofErr w:type="spellStart"/>
      <w:r w:rsidRPr="00AD0BE5">
        <w:t>calificate</w:t>
      </w:r>
      <w:proofErr w:type="spellEnd"/>
      <w:r w:rsidRPr="00AD0BE5">
        <w:t xml:space="preserve"> </w:t>
      </w:r>
      <w:proofErr w:type="spellStart"/>
      <w:r w:rsidRPr="00AD0BE5">
        <w:t>să</w:t>
      </w:r>
      <w:proofErr w:type="spellEnd"/>
      <w:r w:rsidRPr="00AD0BE5">
        <w:t xml:space="preserve"> </w:t>
      </w:r>
      <w:proofErr w:type="spellStart"/>
      <w:r w:rsidRPr="00AD0BE5">
        <w:t>țină</w:t>
      </w:r>
      <w:proofErr w:type="spellEnd"/>
      <w:r w:rsidRPr="00AD0BE5">
        <w:t xml:space="preserve"> </w:t>
      </w:r>
      <w:proofErr w:type="spellStart"/>
      <w:r w:rsidRPr="00AD0BE5">
        <w:t>câinele</w:t>
      </w:r>
      <w:proofErr w:type="spellEnd"/>
      <w:r w:rsidRPr="00AD0BE5">
        <w:t xml:space="preserve"> la </w:t>
      </w:r>
      <w:proofErr w:type="spellStart"/>
      <w:r w:rsidRPr="00AD0BE5">
        <w:t>distanță</w:t>
      </w:r>
      <w:proofErr w:type="spellEnd"/>
      <w:r w:rsidRPr="00AD0BE5">
        <w:t xml:space="preserve"> </w:t>
      </w:r>
      <w:proofErr w:type="spellStart"/>
      <w:r w:rsidRPr="00AD0BE5">
        <w:t>și</w:t>
      </w:r>
      <w:proofErr w:type="spellEnd"/>
      <w:r w:rsidRPr="00AD0BE5">
        <w:t xml:space="preserve"> </w:t>
      </w:r>
      <w:proofErr w:type="spellStart"/>
      <w:r w:rsidRPr="00AD0BE5">
        <w:t>să</w:t>
      </w:r>
      <w:proofErr w:type="spellEnd"/>
      <w:r w:rsidRPr="00AD0BE5">
        <w:t xml:space="preserve">-l </w:t>
      </w:r>
      <w:proofErr w:type="spellStart"/>
      <w:r w:rsidRPr="00AD0BE5">
        <w:t>poată</w:t>
      </w:r>
      <w:proofErr w:type="spellEnd"/>
      <w:r w:rsidRPr="00AD0BE5">
        <w:t xml:space="preserve"> </w:t>
      </w:r>
      <w:proofErr w:type="spellStart"/>
      <w:r w:rsidRPr="00AD0BE5">
        <w:t>manipula</w:t>
      </w:r>
      <w:proofErr w:type="spellEnd"/>
      <w:r w:rsidRPr="00AD0BE5">
        <w:t xml:space="preserve">. </w:t>
      </w:r>
      <w:proofErr w:type="spellStart"/>
      <w:r w:rsidRPr="00AD0BE5">
        <w:t>Bucla</w:t>
      </w:r>
      <w:proofErr w:type="spellEnd"/>
      <w:r w:rsidRPr="00AD0BE5">
        <w:t xml:space="preserve"> </w:t>
      </w:r>
      <w:proofErr w:type="spellStart"/>
      <w:r w:rsidRPr="00AD0BE5">
        <w:t>trebuie</w:t>
      </w:r>
      <w:proofErr w:type="spellEnd"/>
      <w:r w:rsidRPr="00AD0BE5">
        <w:t xml:space="preserve"> </w:t>
      </w:r>
      <w:proofErr w:type="spellStart"/>
      <w:r w:rsidRPr="00AD0BE5">
        <w:t>fixată</w:t>
      </w:r>
      <w:proofErr w:type="spellEnd"/>
      <w:r w:rsidRPr="00AD0BE5">
        <w:t xml:space="preserve"> la </w:t>
      </w:r>
      <w:proofErr w:type="spellStart"/>
      <w:r w:rsidRPr="00AD0BE5">
        <w:t>lărgimea</w:t>
      </w:r>
      <w:proofErr w:type="spellEnd"/>
      <w:r w:rsidRPr="00AD0BE5">
        <w:t xml:space="preserve"> </w:t>
      </w:r>
      <w:proofErr w:type="spellStart"/>
      <w:r w:rsidRPr="00AD0BE5">
        <w:t>dorită</w:t>
      </w:r>
      <w:proofErr w:type="spellEnd"/>
      <w:r w:rsidRPr="00AD0BE5">
        <w:t xml:space="preserve">, </w:t>
      </w:r>
      <w:proofErr w:type="spellStart"/>
      <w:r w:rsidRPr="00AD0BE5">
        <w:t>pentru</w:t>
      </w:r>
      <w:proofErr w:type="spellEnd"/>
      <w:r w:rsidRPr="00AD0BE5">
        <w:t xml:space="preserve"> </w:t>
      </w:r>
      <w:proofErr w:type="gramStart"/>
      <w:r w:rsidRPr="00AD0BE5">
        <w:t>a</w:t>
      </w:r>
      <w:proofErr w:type="gramEnd"/>
      <w:r w:rsidRPr="00AD0BE5">
        <w:t xml:space="preserve"> </w:t>
      </w:r>
      <w:proofErr w:type="spellStart"/>
      <w:r w:rsidRPr="00AD0BE5">
        <w:t>evita</w:t>
      </w:r>
      <w:proofErr w:type="spellEnd"/>
      <w:r w:rsidRPr="00AD0BE5">
        <w:t xml:space="preserve"> </w:t>
      </w:r>
      <w:proofErr w:type="spellStart"/>
      <w:r w:rsidRPr="00AD0BE5">
        <w:t>strangularea</w:t>
      </w:r>
      <w:proofErr w:type="spellEnd"/>
      <w:r w:rsidRPr="00AD0BE5">
        <w:t xml:space="preserve"> </w:t>
      </w:r>
      <w:proofErr w:type="spellStart"/>
      <w:r w:rsidRPr="00AD0BE5">
        <w:t>animalului</w:t>
      </w:r>
      <w:proofErr w:type="spellEnd"/>
      <w:r w:rsidRPr="00AD0BE5">
        <w:t xml:space="preserve">, </w:t>
      </w:r>
      <w:proofErr w:type="spellStart"/>
      <w:r w:rsidRPr="00AD0BE5">
        <w:t>mecanismul</w:t>
      </w:r>
      <w:proofErr w:type="spellEnd"/>
      <w:r w:rsidRPr="00AD0BE5">
        <w:t xml:space="preserve"> de </w:t>
      </w:r>
      <w:proofErr w:type="spellStart"/>
      <w:r w:rsidRPr="00AD0BE5">
        <w:t>declanșare</w:t>
      </w:r>
      <w:proofErr w:type="spellEnd"/>
      <w:r w:rsidRPr="00AD0BE5">
        <w:t xml:space="preserve"> </w:t>
      </w:r>
      <w:proofErr w:type="spellStart"/>
      <w:r w:rsidRPr="00AD0BE5">
        <w:t>rapidă</w:t>
      </w:r>
      <w:proofErr w:type="spellEnd"/>
      <w:r w:rsidRPr="00AD0BE5">
        <w:t xml:space="preserve"> </w:t>
      </w:r>
      <w:proofErr w:type="spellStart"/>
      <w:r w:rsidRPr="00AD0BE5">
        <w:t>fiind</w:t>
      </w:r>
      <w:proofErr w:type="spellEnd"/>
      <w:r w:rsidRPr="00AD0BE5">
        <w:t xml:space="preserve"> </w:t>
      </w:r>
      <w:proofErr w:type="spellStart"/>
      <w:r w:rsidRPr="00AD0BE5">
        <w:t>utilizat</w:t>
      </w:r>
      <w:proofErr w:type="spellEnd"/>
      <w:r w:rsidRPr="00AD0BE5">
        <w:t xml:space="preserve"> </w:t>
      </w:r>
      <w:proofErr w:type="spellStart"/>
      <w:r w:rsidRPr="00AD0BE5">
        <w:t>pentru</w:t>
      </w:r>
      <w:proofErr w:type="spellEnd"/>
      <w:r w:rsidRPr="00AD0BE5">
        <w:t xml:space="preserve"> </w:t>
      </w:r>
      <w:proofErr w:type="spellStart"/>
      <w:r w:rsidRPr="00AD0BE5">
        <w:t>eliberarea</w:t>
      </w:r>
      <w:proofErr w:type="spellEnd"/>
      <w:r w:rsidRPr="00AD0BE5">
        <w:t xml:space="preserve"> </w:t>
      </w:r>
      <w:proofErr w:type="spellStart"/>
      <w:r w:rsidRPr="00AD0BE5">
        <w:t>câinelui</w:t>
      </w:r>
      <w:proofErr w:type="spellEnd"/>
      <w:r w:rsidRPr="00AD0BE5">
        <w:t xml:space="preserve"> </w:t>
      </w:r>
      <w:proofErr w:type="spellStart"/>
      <w:r w:rsidRPr="00AD0BE5">
        <w:t>în</w:t>
      </w:r>
      <w:proofErr w:type="spellEnd"/>
      <w:r w:rsidRPr="00AD0BE5">
        <w:t xml:space="preserve"> </w:t>
      </w:r>
      <w:proofErr w:type="spellStart"/>
      <w:r w:rsidRPr="00AD0BE5">
        <w:t>caz</w:t>
      </w:r>
      <w:proofErr w:type="spellEnd"/>
      <w:r w:rsidRPr="00AD0BE5">
        <w:t xml:space="preserve"> de </w:t>
      </w:r>
      <w:proofErr w:type="spellStart"/>
      <w:r w:rsidRPr="00AD0BE5">
        <w:t>urgență</w:t>
      </w:r>
      <w:proofErr w:type="spellEnd"/>
      <w:r w:rsidRPr="00AD0BE5">
        <w:t xml:space="preserve"> </w:t>
      </w:r>
      <w:proofErr w:type="spellStart"/>
      <w:r w:rsidRPr="00AD0BE5">
        <w:t>sau</w:t>
      </w:r>
      <w:proofErr w:type="spellEnd"/>
      <w:r w:rsidRPr="00AD0BE5">
        <w:t xml:space="preserve"> </w:t>
      </w:r>
      <w:proofErr w:type="spellStart"/>
      <w:r w:rsidRPr="00AD0BE5">
        <w:t>atunci</w:t>
      </w:r>
      <w:proofErr w:type="spellEnd"/>
      <w:r w:rsidRPr="00AD0BE5">
        <w:t xml:space="preserve"> </w:t>
      </w:r>
      <w:proofErr w:type="spellStart"/>
      <w:r w:rsidRPr="00AD0BE5">
        <w:t>când</w:t>
      </w:r>
      <w:proofErr w:type="spellEnd"/>
      <w:r w:rsidRPr="00AD0BE5">
        <w:t xml:space="preserve"> </w:t>
      </w:r>
      <w:proofErr w:type="spellStart"/>
      <w:r w:rsidRPr="00AD0BE5">
        <w:t>este</w:t>
      </w:r>
      <w:proofErr w:type="spellEnd"/>
      <w:r w:rsidRPr="00AD0BE5">
        <w:t xml:space="preserve"> pus </w:t>
      </w:r>
      <w:proofErr w:type="spellStart"/>
      <w:r w:rsidRPr="00AD0BE5">
        <w:t>în</w:t>
      </w:r>
      <w:proofErr w:type="spellEnd"/>
      <w:r w:rsidRPr="00AD0BE5">
        <w:t xml:space="preserve"> </w:t>
      </w:r>
      <w:proofErr w:type="spellStart"/>
      <w:r w:rsidRPr="00AD0BE5">
        <w:t>cușcă</w:t>
      </w:r>
      <w:proofErr w:type="spellEnd"/>
      <w:r w:rsidRPr="00AD0BE5">
        <w:t xml:space="preserve">. De </w:t>
      </w:r>
      <w:proofErr w:type="spellStart"/>
      <w:r w:rsidRPr="00AD0BE5">
        <w:t>asemenea</w:t>
      </w:r>
      <w:proofErr w:type="spellEnd"/>
      <w:r w:rsidRPr="00AD0BE5">
        <w:t xml:space="preserve">, </w:t>
      </w:r>
      <w:proofErr w:type="spellStart"/>
      <w:r w:rsidRPr="00AD0BE5">
        <w:t>câinii</w:t>
      </w:r>
      <w:proofErr w:type="spellEnd"/>
      <w:r w:rsidRPr="00AD0BE5">
        <w:t xml:space="preserve"> </w:t>
      </w:r>
      <w:proofErr w:type="spellStart"/>
      <w:r w:rsidRPr="00AD0BE5">
        <w:t>mai</w:t>
      </w:r>
      <w:proofErr w:type="spellEnd"/>
      <w:r w:rsidRPr="00AD0BE5">
        <w:t xml:space="preserve"> pot fi </w:t>
      </w:r>
      <w:proofErr w:type="spellStart"/>
      <w:r w:rsidRPr="00AD0BE5">
        <w:t>capturați</w:t>
      </w:r>
      <w:proofErr w:type="spellEnd"/>
      <w:r w:rsidRPr="00AD0BE5">
        <w:t xml:space="preserve"> cu </w:t>
      </w:r>
      <w:proofErr w:type="spellStart"/>
      <w:r w:rsidRPr="00AD0BE5">
        <w:t>ajutorul</w:t>
      </w:r>
      <w:proofErr w:type="spellEnd"/>
      <w:r w:rsidRPr="00AD0BE5">
        <w:t xml:space="preserve"> </w:t>
      </w:r>
      <w:proofErr w:type="spellStart"/>
      <w:r w:rsidRPr="00AD0BE5">
        <w:t>cuștilor</w:t>
      </w:r>
      <w:proofErr w:type="spellEnd"/>
      <w:r w:rsidRPr="00AD0BE5">
        <w:t xml:space="preserve"> </w:t>
      </w:r>
      <w:proofErr w:type="spellStart"/>
      <w:r w:rsidRPr="00AD0BE5">
        <w:t>capcană</w:t>
      </w:r>
      <w:proofErr w:type="spellEnd"/>
      <w:r w:rsidRPr="00AD0BE5">
        <w:t xml:space="preserve">, </w:t>
      </w:r>
      <w:proofErr w:type="spellStart"/>
      <w:r w:rsidRPr="00AD0BE5">
        <w:t>în</w:t>
      </w:r>
      <w:proofErr w:type="spellEnd"/>
      <w:r w:rsidRPr="00AD0BE5">
        <w:t xml:space="preserve"> care se introduce </w:t>
      </w:r>
      <w:proofErr w:type="spellStart"/>
      <w:r w:rsidRPr="00AD0BE5">
        <w:t>mâncare</w:t>
      </w:r>
      <w:proofErr w:type="spellEnd"/>
      <w:r w:rsidRPr="00AD0BE5">
        <w:t xml:space="preserve"> </w:t>
      </w:r>
      <w:proofErr w:type="spellStart"/>
      <w:r w:rsidRPr="00AD0BE5">
        <w:t>și</w:t>
      </w:r>
      <w:proofErr w:type="spellEnd"/>
      <w:r w:rsidRPr="00AD0BE5">
        <w:t xml:space="preserve"> care sunt </w:t>
      </w:r>
      <w:proofErr w:type="spellStart"/>
      <w:r w:rsidRPr="00AD0BE5">
        <w:t>dotate</w:t>
      </w:r>
      <w:proofErr w:type="spellEnd"/>
      <w:r w:rsidRPr="00AD0BE5">
        <w:t xml:space="preserve"> cu </w:t>
      </w:r>
      <w:proofErr w:type="spellStart"/>
      <w:r w:rsidRPr="00AD0BE5">
        <w:t>uși</w:t>
      </w:r>
      <w:proofErr w:type="spellEnd"/>
      <w:r w:rsidRPr="00AD0BE5">
        <w:t xml:space="preserve"> mobile care cad </w:t>
      </w:r>
      <w:proofErr w:type="spellStart"/>
      <w:r w:rsidRPr="00AD0BE5">
        <w:t>după</w:t>
      </w:r>
      <w:proofErr w:type="spellEnd"/>
      <w:r w:rsidRPr="00AD0BE5">
        <w:t xml:space="preserve"> </w:t>
      </w:r>
      <w:proofErr w:type="spellStart"/>
      <w:r w:rsidRPr="00AD0BE5">
        <w:t>intrarea</w:t>
      </w:r>
      <w:proofErr w:type="spellEnd"/>
      <w:r w:rsidRPr="00AD0BE5">
        <w:t xml:space="preserve"> </w:t>
      </w:r>
      <w:proofErr w:type="spellStart"/>
      <w:r w:rsidRPr="00AD0BE5">
        <w:t>animalului</w:t>
      </w:r>
      <w:proofErr w:type="spellEnd"/>
      <w:r w:rsidRPr="00AD0BE5">
        <w:t xml:space="preserve"> </w:t>
      </w:r>
      <w:proofErr w:type="spellStart"/>
      <w:r w:rsidRPr="00AD0BE5">
        <w:t>în</w:t>
      </w:r>
      <w:proofErr w:type="spellEnd"/>
      <w:r w:rsidRPr="00AD0BE5">
        <w:t xml:space="preserve"> </w:t>
      </w:r>
      <w:proofErr w:type="spellStart"/>
      <w:r w:rsidRPr="00AD0BE5">
        <w:t>cușcă</w:t>
      </w:r>
      <w:proofErr w:type="spellEnd"/>
      <w:r w:rsidRPr="00AD0BE5">
        <w:t xml:space="preserve">; </w:t>
      </w:r>
    </w:p>
    <w:p w14:paraId="04B8A19A" w14:textId="77777777" w:rsidR="00AD0BE5" w:rsidRPr="00AD0BE5" w:rsidRDefault="00AD0BE5" w:rsidP="00AD0BE5">
      <w:pPr>
        <w:numPr>
          <w:ilvl w:val="0"/>
          <w:numId w:val="13"/>
        </w:numPr>
        <w:ind w:right="-22" w:hanging="140"/>
        <w:jc w:val="both"/>
      </w:pPr>
      <w:proofErr w:type="spellStart"/>
      <w:r w:rsidRPr="00AD0BE5">
        <w:t>câinii</w:t>
      </w:r>
      <w:proofErr w:type="spellEnd"/>
      <w:r w:rsidRPr="00AD0BE5">
        <w:t xml:space="preserve"> </w:t>
      </w:r>
      <w:proofErr w:type="spellStart"/>
      <w:r w:rsidRPr="00AD0BE5">
        <w:t>foarte</w:t>
      </w:r>
      <w:proofErr w:type="spellEnd"/>
      <w:r w:rsidRPr="00AD0BE5">
        <w:t xml:space="preserve"> </w:t>
      </w:r>
      <w:proofErr w:type="spellStart"/>
      <w:r w:rsidRPr="00AD0BE5">
        <w:t>agresivi</w:t>
      </w:r>
      <w:proofErr w:type="spellEnd"/>
      <w:r w:rsidRPr="00AD0BE5">
        <w:t xml:space="preserve">, </w:t>
      </w:r>
      <w:proofErr w:type="spellStart"/>
      <w:r w:rsidRPr="00AD0BE5">
        <w:t>situați</w:t>
      </w:r>
      <w:proofErr w:type="spellEnd"/>
      <w:r w:rsidRPr="00AD0BE5">
        <w:t xml:space="preserve"> </w:t>
      </w:r>
      <w:proofErr w:type="spellStart"/>
      <w:r w:rsidRPr="00AD0BE5">
        <w:t>în</w:t>
      </w:r>
      <w:proofErr w:type="spellEnd"/>
      <w:r w:rsidRPr="00AD0BE5">
        <w:t xml:space="preserve"> </w:t>
      </w:r>
      <w:proofErr w:type="spellStart"/>
      <w:r w:rsidRPr="00AD0BE5">
        <w:t>spatii</w:t>
      </w:r>
      <w:proofErr w:type="spellEnd"/>
      <w:r w:rsidRPr="00AD0BE5">
        <w:t xml:space="preserve"> </w:t>
      </w:r>
      <w:proofErr w:type="spellStart"/>
      <w:r w:rsidRPr="00AD0BE5">
        <w:t>inaccesibile</w:t>
      </w:r>
      <w:proofErr w:type="spellEnd"/>
      <w:r w:rsidRPr="00AD0BE5">
        <w:t xml:space="preserve"> </w:t>
      </w:r>
      <w:proofErr w:type="spellStart"/>
      <w:r w:rsidRPr="00AD0BE5">
        <w:t>sau</w:t>
      </w:r>
      <w:proofErr w:type="spellEnd"/>
      <w:r w:rsidRPr="00AD0BE5">
        <w:t xml:space="preserve"> </w:t>
      </w:r>
      <w:proofErr w:type="spellStart"/>
      <w:r w:rsidRPr="00AD0BE5">
        <w:t>suspecți</w:t>
      </w:r>
      <w:proofErr w:type="spellEnd"/>
      <w:r w:rsidRPr="00AD0BE5">
        <w:t xml:space="preserve"> de a fi </w:t>
      </w:r>
      <w:proofErr w:type="spellStart"/>
      <w:r w:rsidRPr="00AD0BE5">
        <w:t>turbați</w:t>
      </w:r>
      <w:proofErr w:type="spellEnd"/>
      <w:r w:rsidRPr="00AD0BE5">
        <w:t xml:space="preserve">, pot fi </w:t>
      </w:r>
      <w:proofErr w:type="spellStart"/>
      <w:r w:rsidRPr="00AD0BE5">
        <w:t>imobilizați</w:t>
      </w:r>
      <w:proofErr w:type="spellEnd"/>
      <w:r w:rsidRPr="00AD0BE5">
        <w:t xml:space="preserve"> cu </w:t>
      </w:r>
      <w:proofErr w:type="spellStart"/>
      <w:r w:rsidRPr="00AD0BE5">
        <w:t>ajutorul</w:t>
      </w:r>
      <w:proofErr w:type="spellEnd"/>
      <w:r w:rsidRPr="00AD0BE5">
        <w:t xml:space="preserve"> </w:t>
      </w:r>
      <w:proofErr w:type="spellStart"/>
      <w:r w:rsidRPr="00AD0BE5">
        <w:t>armelor</w:t>
      </w:r>
      <w:proofErr w:type="spellEnd"/>
      <w:r w:rsidRPr="00AD0BE5">
        <w:t xml:space="preserve"> </w:t>
      </w:r>
      <w:proofErr w:type="spellStart"/>
      <w:r w:rsidRPr="00AD0BE5">
        <w:t>pentru</w:t>
      </w:r>
      <w:proofErr w:type="spellEnd"/>
      <w:r w:rsidRPr="00AD0BE5">
        <w:t xml:space="preserve"> </w:t>
      </w:r>
      <w:proofErr w:type="spellStart"/>
      <w:r w:rsidRPr="00AD0BE5">
        <w:t>captura</w:t>
      </w:r>
      <w:proofErr w:type="spellEnd"/>
      <w:r w:rsidRPr="00AD0BE5">
        <w:t xml:space="preserve"> cu </w:t>
      </w:r>
      <w:proofErr w:type="spellStart"/>
      <w:r w:rsidRPr="00AD0BE5">
        <w:t>săgeata</w:t>
      </w:r>
      <w:proofErr w:type="spellEnd"/>
      <w:r w:rsidRPr="00AD0BE5">
        <w:t xml:space="preserve"> care </w:t>
      </w:r>
      <w:proofErr w:type="spellStart"/>
      <w:r w:rsidRPr="00AD0BE5">
        <w:t>utilizează</w:t>
      </w:r>
      <w:proofErr w:type="spellEnd"/>
      <w:r w:rsidRPr="00AD0BE5">
        <w:t xml:space="preserve"> </w:t>
      </w:r>
      <w:proofErr w:type="spellStart"/>
      <w:r w:rsidRPr="00AD0BE5">
        <w:t>gazul</w:t>
      </w:r>
      <w:proofErr w:type="spellEnd"/>
      <w:r w:rsidRPr="00AD0BE5">
        <w:t xml:space="preserve"> carbonic </w:t>
      </w:r>
      <w:proofErr w:type="spellStart"/>
      <w:r w:rsidRPr="00AD0BE5">
        <w:t>comprimat</w:t>
      </w:r>
      <w:proofErr w:type="spellEnd"/>
      <w:r w:rsidRPr="00AD0BE5">
        <w:t xml:space="preserve"> </w:t>
      </w:r>
      <w:proofErr w:type="spellStart"/>
      <w:r w:rsidRPr="00AD0BE5">
        <w:t>sau</w:t>
      </w:r>
      <w:proofErr w:type="spellEnd"/>
      <w:r w:rsidRPr="00AD0BE5">
        <w:t xml:space="preserve"> cu </w:t>
      </w:r>
      <w:proofErr w:type="spellStart"/>
      <w:r w:rsidRPr="00AD0BE5">
        <w:t>cartușe</w:t>
      </w:r>
      <w:proofErr w:type="spellEnd"/>
      <w:r w:rsidRPr="00AD0BE5">
        <w:t xml:space="preserve"> cu </w:t>
      </w:r>
      <w:proofErr w:type="spellStart"/>
      <w:r w:rsidRPr="00AD0BE5">
        <w:t>percuție</w:t>
      </w:r>
      <w:proofErr w:type="spellEnd"/>
      <w:r w:rsidRPr="00AD0BE5">
        <w:t xml:space="preserve"> </w:t>
      </w:r>
      <w:proofErr w:type="spellStart"/>
      <w:r w:rsidRPr="00AD0BE5">
        <w:t>pentru</w:t>
      </w:r>
      <w:proofErr w:type="spellEnd"/>
      <w:r w:rsidRPr="00AD0BE5">
        <w:t xml:space="preserve"> </w:t>
      </w:r>
      <w:proofErr w:type="spellStart"/>
      <w:r w:rsidRPr="00AD0BE5">
        <w:t>propulsarea</w:t>
      </w:r>
      <w:proofErr w:type="spellEnd"/>
      <w:r w:rsidRPr="00AD0BE5">
        <w:t xml:space="preserve"> </w:t>
      </w:r>
      <w:proofErr w:type="spellStart"/>
      <w:r w:rsidRPr="00AD0BE5">
        <w:t>unor</w:t>
      </w:r>
      <w:proofErr w:type="spellEnd"/>
      <w:r w:rsidRPr="00AD0BE5">
        <w:t xml:space="preserve"> </w:t>
      </w:r>
      <w:proofErr w:type="spellStart"/>
      <w:r w:rsidRPr="00AD0BE5">
        <w:t>seringi</w:t>
      </w:r>
      <w:proofErr w:type="spellEnd"/>
      <w:r w:rsidRPr="00AD0BE5">
        <w:t xml:space="preserve"> </w:t>
      </w:r>
      <w:proofErr w:type="spellStart"/>
      <w:r w:rsidRPr="00AD0BE5">
        <w:t>sau</w:t>
      </w:r>
      <w:proofErr w:type="spellEnd"/>
      <w:r w:rsidRPr="00AD0BE5">
        <w:t xml:space="preserve"> </w:t>
      </w:r>
      <w:proofErr w:type="spellStart"/>
      <w:r w:rsidRPr="00AD0BE5">
        <w:t>săgeți</w:t>
      </w:r>
      <w:proofErr w:type="spellEnd"/>
      <w:r w:rsidRPr="00AD0BE5">
        <w:t xml:space="preserve"> care permit </w:t>
      </w:r>
      <w:proofErr w:type="spellStart"/>
      <w:r w:rsidRPr="00AD0BE5">
        <w:t>injectarea</w:t>
      </w:r>
      <w:proofErr w:type="spellEnd"/>
      <w:r w:rsidRPr="00AD0BE5">
        <w:t xml:space="preserve"> cu </w:t>
      </w:r>
      <w:proofErr w:type="spellStart"/>
      <w:r w:rsidRPr="00AD0BE5">
        <w:t>produse</w:t>
      </w:r>
      <w:proofErr w:type="spellEnd"/>
      <w:r w:rsidRPr="00AD0BE5">
        <w:t xml:space="preserve"> </w:t>
      </w:r>
      <w:proofErr w:type="spellStart"/>
      <w:r w:rsidRPr="00AD0BE5">
        <w:t>imobilizante</w:t>
      </w:r>
      <w:proofErr w:type="spellEnd"/>
      <w:r w:rsidRPr="00AD0BE5">
        <w:t xml:space="preserve">; </w:t>
      </w:r>
    </w:p>
    <w:p w14:paraId="3A1C3AC2" w14:textId="77777777" w:rsidR="00AD0BE5" w:rsidRPr="00AD0BE5" w:rsidRDefault="00AD0BE5" w:rsidP="00AD0BE5">
      <w:pPr>
        <w:ind w:left="149" w:right="-22"/>
        <w:jc w:val="both"/>
      </w:pPr>
      <w:r w:rsidRPr="00AD0BE5">
        <w:t xml:space="preserve">- </w:t>
      </w:r>
      <w:proofErr w:type="spellStart"/>
      <w:r w:rsidRPr="00AD0BE5">
        <w:t>pentru</w:t>
      </w:r>
      <w:proofErr w:type="spellEnd"/>
      <w:r w:rsidRPr="00AD0BE5">
        <w:t xml:space="preserve"> </w:t>
      </w:r>
      <w:proofErr w:type="spellStart"/>
      <w:r w:rsidRPr="00AD0BE5">
        <w:t>imobilizare</w:t>
      </w:r>
      <w:proofErr w:type="spellEnd"/>
      <w:r w:rsidRPr="00AD0BE5">
        <w:t xml:space="preserve"> se </w:t>
      </w:r>
      <w:proofErr w:type="spellStart"/>
      <w:r w:rsidRPr="00AD0BE5">
        <w:t>vor</w:t>
      </w:r>
      <w:proofErr w:type="spellEnd"/>
      <w:r w:rsidRPr="00AD0BE5">
        <w:t xml:space="preserve"> </w:t>
      </w:r>
      <w:proofErr w:type="spellStart"/>
      <w:r w:rsidRPr="00AD0BE5">
        <w:t>utiliza</w:t>
      </w:r>
      <w:proofErr w:type="spellEnd"/>
      <w:r w:rsidRPr="00AD0BE5">
        <w:t xml:space="preserve"> </w:t>
      </w:r>
      <w:proofErr w:type="spellStart"/>
      <w:r w:rsidRPr="00AD0BE5">
        <w:t>numai</w:t>
      </w:r>
      <w:proofErr w:type="spellEnd"/>
      <w:r w:rsidRPr="00AD0BE5">
        <w:t xml:space="preserve"> </w:t>
      </w:r>
      <w:proofErr w:type="spellStart"/>
      <w:r w:rsidRPr="00AD0BE5">
        <w:t>substanțe</w:t>
      </w:r>
      <w:proofErr w:type="spellEnd"/>
      <w:r w:rsidRPr="00AD0BE5">
        <w:t xml:space="preserve"> </w:t>
      </w:r>
      <w:proofErr w:type="spellStart"/>
      <w:r w:rsidRPr="00AD0BE5">
        <w:t>aprobate</w:t>
      </w:r>
      <w:proofErr w:type="spellEnd"/>
      <w:r w:rsidRPr="00AD0BE5">
        <w:t xml:space="preserve"> de </w:t>
      </w:r>
      <w:proofErr w:type="spellStart"/>
      <w:r w:rsidRPr="00AD0BE5">
        <w:t>organele</w:t>
      </w:r>
      <w:proofErr w:type="spellEnd"/>
      <w:r w:rsidRPr="00AD0BE5">
        <w:t xml:space="preserve"> </w:t>
      </w:r>
      <w:proofErr w:type="spellStart"/>
      <w:r w:rsidRPr="00AD0BE5">
        <w:t>sanitar</w:t>
      </w:r>
      <w:proofErr w:type="spellEnd"/>
      <w:r w:rsidRPr="00AD0BE5">
        <w:t xml:space="preserve"> </w:t>
      </w:r>
      <w:proofErr w:type="spellStart"/>
      <w:r w:rsidRPr="00AD0BE5">
        <w:t>veterinare</w:t>
      </w:r>
      <w:proofErr w:type="spellEnd"/>
      <w:r w:rsidRPr="00AD0BE5">
        <w:t xml:space="preserve">, </w:t>
      </w:r>
      <w:proofErr w:type="spellStart"/>
      <w:r w:rsidRPr="00AD0BE5">
        <w:t>prin</w:t>
      </w:r>
      <w:proofErr w:type="spellEnd"/>
      <w:r w:rsidRPr="00AD0BE5">
        <w:t xml:space="preserve"> </w:t>
      </w:r>
      <w:proofErr w:type="spellStart"/>
      <w:r w:rsidRPr="00AD0BE5">
        <w:t>injectare</w:t>
      </w:r>
      <w:proofErr w:type="spellEnd"/>
      <w:r w:rsidRPr="00AD0BE5">
        <w:t xml:space="preserve"> pe cale </w:t>
      </w:r>
      <w:proofErr w:type="spellStart"/>
      <w:r w:rsidRPr="00AD0BE5">
        <w:t>intramusculara</w:t>
      </w:r>
      <w:proofErr w:type="spellEnd"/>
      <w:r w:rsidRPr="00AD0BE5">
        <w:t xml:space="preserve">, cu </w:t>
      </w:r>
      <w:proofErr w:type="spellStart"/>
      <w:r w:rsidRPr="00AD0BE5">
        <w:t>respectarea</w:t>
      </w:r>
      <w:proofErr w:type="spellEnd"/>
      <w:r w:rsidRPr="00AD0BE5">
        <w:t xml:space="preserve"> </w:t>
      </w:r>
      <w:proofErr w:type="spellStart"/>
      <w:r w:rsidRPr="00AD0BE5">
        <w:t>prescripțiilor</w:t>
      </w:r>
      <w:proofErr w:type="spellEnd"/>
      <w:r w:rsidRPr="00AD0BE5">
        <w:t xml:space="preserve"> </w:t>
      </w:r>
      <w:proofErr w:type="spellStart"/>
      <w:r w:rsidRPr="00AD0BE5">
        <w:t>medicale</w:t>
      </w:r>
      <w:proofErr w:type="spellEnd"/>
      <w:r w:rsidRPr="00AD0BE5">
        <w:t xml:space="preserve">, </w:t>
      </w:r>
      <w:proofErr w:type="spellStart"/>
      <w:r w:rsidRPr="00AD0BE5">
        <w:t>ea</w:t>
      </w:r>
      <w:proofErr w:type="spellEnd"/>
      <w:r w:rsidRPr="00AD0BE5">
        <w:t xml:space="preserve"> </w:t>
      </w:r>
      <w:proofErr w:type="spellStart"/>
      <w:r w:rsidRPr="00AD0BE5">
        <w:t>fiind</w:t>
      </w:r>
      <w:proofErr w:type="spellEnd"/>
      <w:r w:rsidRPr="00AD0BE5">
        <w:t xml:space="preserve"> </w:t>
      </w:r>
      <w:proofErr w:type="spellStart"/>
      <w:r w:rsidRPr="00AD0BE5">
        <w:t>puțin</w:t>
      </w:r>
      <w:proofErr w:type="spellEnd"/>
      <w:r w:rsidRPr="00AD0BE5">
        <w:t xml:space="preserve"> </w:t>
      </w:r>
      <w:proofErr w:type="spellStart"/>
      <w:r w:rsidRPr="00AD0BE5">
        <w:t>periculoasă</w:t>
      </w:r>
      <w:proofErr w:type="spellEnd"/>
      <w:r w:rsidRPr="00AD0BE5">
        <w:t xml:space="preserve"> </w:t>
      </w:r>
      <w:proofErr w:type="spellStart"/>
      <w:r w:rsidRPr="00AD0BE5">
        <w:t>pentru</w:t>
      </w:r>
      <w:proofErr w:type="spellEnd"/>
      <w:r w:rsidRPr="00AD0BE5">
        <w:t xml:space="preserve"> </w:t>
      </w:r>
      <w:proofErr w:type="spellStart"/>
      <w:r w:rsidRPr="00AD0BE5">
        <w:t>trecători</w:t>
      </w:r>
      <w:proofErr w:type="spellEnd"/>
      <w:r w:rsidRPr="00AD0BE5">
        <w:t xml:space="preserve">; </w:t>
      </w:r>
      <w:proofErr w:type="spellStart"/>
      <w:r w:rsidRPr="00AD0BE5">
        <w:t>poate</w:t>
      </w:r>
      <w:proofErr w:type="spellEnd"/>
      <w:r w:rsidRPr="00AD0BE5">
        <w:t xml:space="preserve"> fi </w:t>
      </w:r>
      <w:proofErr w:type="spellStart"/>
      <w:r w:rsidRPr="00AD0BE5">
        <w:t>utilizată</w:t>
      </w:r>
      <w:proofErr w:type="spellEnd"/>
      <w:r w:rsidRPr="00AD0BE5">
        <w:t xml:space="preserve"> </w:t>
      </w:r>
      <w:proofErr w:type="spellStart"/>
      <w:r w:rsidRPr="00AD0BE5">
        <w:t>și</w:t>
      </w:r>
      <w:proofErr w:type="spellEnd"/>
      <w:r w:rsidRPr="00AD0BE5">
        <w:t xml:space="preserve"> </w:t>
      </w:r>
      <w:proofErr w:type="spellStart"/>
      <w:r w:rsidRPr="00AD0BE5">
        <w:t>orice</w:t>
      </w:r>
      <w:proofErr w:type="spellEnd"/>
      <w:r w:rsidRPr="00AD0BE5">
        <w:t xml:space="preserve"> </w:t>
      </w:r>
      <w:proofErr w:type="spellStart"/>
      <w:r w:rsidRPr="00AD0BE5">
        <w:t>altă</w:t>
      </w:r>
      <w:proofErr w:type="spellEnd"/>
      <w:r w:rsidRPr="00AD0BE5">
        <w:t xml:space="preserve"> </w:t>
      </w:r>
      <w:proofErr w:type="spellStart"/>
      <w:r w:rsidRPr="00AD0BE5">
        <w:t>asociere</w:t>
      </w:r>
      <w:proofErr w:type="spellEnd"/>
      <w:r w:rsidRPr="00AD0BE5">
        <w:t xml:space="preserve"> de </w:t>
      </w:r>
      <w:proofErr w:type="spellStart"/>
      <w:r w:rsidRPr="00AD0BE5">
        <w:t>produse</w:t>
      </w:r>
      <w:proofErr w:type="spellEnd"/>
      <w:r w:rsidRPr="00AD0BE5">
        <w:t xml:space="preserve"> </w:t>
      </w:r>
      <w:proofErr w:type="spellStart"/>
      <w:r w:rsidRPr="00AD0BE5">
        <w:t>autorizate</w:t>
      </w:r>
      <w:proofErr w:type="spellEnd"/>
      <w:r w:rsidRPr="00AD0BE5">
        <w:t xml:space="preserve"> cu </w:t>
      </w:r>
      <w:proofErr w:type="spellStart"/>
      <w:r w:rsidRPr="00AD0BE5">
        <w:t>respectarea</w:t>
      </w:r>
      <w:proofErr w:type="spellEnd"/>
      <w:r w:rsidRPr="00AD0BE5">
        <w:t xml:space="preserve"> </w:t>
      </w:r>
      <w:proofErr w:type="spellStart"/>
      <w:r w:rsidRPr="00AD0BE5">
        <w:t>legislației</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
    <w:p w14:paraId="6806E596" w14:textId="77777777" w:rsidR="00AD0BE5" w:rsidRPr="00AD0BE5" w:rsidRDefault="00AD0BE5" w:rsidP="00AD0BE5">
      <w:pPr>
        <w:numPr>
          <w:ilvl w:val="0"/>
          <w:numId w:val="13"/>
        </w:numPr>
        <w:ind w:right="-22" w:hanging="140"/>
        <w:jc w:val="both"/>
      </w:pPr>
      <w:proofErr w:type="spellStart"/>
      <w:r w:rsidRPr="00AD0BE5">
        <w:t>este</w:t>
      </w:r>
      <w:proofErr w:type="spellEnd"/>
      <w:r w:rsidRPr="00AD0BE5">
        <w:t xml:space="preserve"> </w:t>
      </w:r>
      <w:proofErr w:type="spellStart"/>
      <w:r w:rsidRPr="00AD0BE5">
        <w:t>interzisă</w:t>
      </w:r>
      <w:proofErr w:type="spellEnd"/>
      <w:r w:rsidRPr="00AD0BE5">
        <w:t xml:space="preserve"> </w:t>
      </w:r>
      <w:proofErr w:type="spellStart"/>
      <w:r w:rsidRPr="00AD0BE5">
        <w:t>utilizarea</w:t>
      </w:r>
      <w:proofErr w:type="spellEnd"/>
      <w:r w:rsidRPr="00AD0BE5">
        <w:t xml:space="preserve"> </w:t>
      </w:r>
      <w:proofErr w:type="spellStart"/>
      <w:r w:rsidRPr="00AD0BE5">
        <w:t>armelor</w:t>
      </w:r>
      <w:proofErr w:type="spellEnd"/>
      <w:r w:rsidRPr="00AD0BE5">
        <w:t xml:space="preserve"> </w:t>
      </w:r>
      <w:proofErr w:type="spellStart"/>
      <w:r w:rsidRPr="00AD0BE5">
        <w:t>pentru</w:t>
      </w:r>
      <w:proofErr w:type="spellEnd"/>
      <w:r w:rsidRPr="00AD0BE5">
        <w:t xml:space="preserve"> </w:t>
      </w:r>
      <w:proofErr w:type="spellStart"/>
      <w:r w:rsidRPr="00AD0BE5">
        <w:t>capturarea</w:t>
      </w:r>
      <w:proofErr w:type="spellEnd"/>
      <w:r w:rsidRPr="00AD0BE5">
        <w:t xml:space="preserve"> </w:t>
      </w:r>
      <w:proofErr w:type="spellStart"/>
      <w:r w:rsidRPr="00AD0BE5">
        <w:t>cățeilor</w:t>
      </w:r>
      <w:proofErr w:type="spellEnd"/>
      <w:r w:rsidRPr="00AD0BE5">
        <w:t xml:space="preserve">, </w:t>
      </w:r>
      <w:proofErr w:type="spellStart"/>
      <w:r w:rsidRPr="00AD0BE5">
        <w:t>aceștia</w:t>
      </w:r>
      <w:proofErr w:type="spellEnd"/>
      <w:r w:rsidRPr="00AD0BE5">
        <w:t xml:space="preserve"> </w:t>
      </w:r>
      <w:proofErr w:type="spellStart"/>
      <w:r w:rsidRPr="00AD0BE5">
        <w:t>putând</w:t>
      </w:r>
      <w:proofErr w:type="spellEnd"/>
      <w:r w:rsidRPr="00AD0BE5">
        <w:t xml:space="preserve"> fi </w:t>
      </w:r>
      <w:proofErr w:type="spellStart"/>
      <w:r w:rsidRPr="00AD0BE5">
        <w:t>răniți</w:t>
      </w:r>
      <w:proofErr w:type="spellEnd"/>
      <w:r w:rsidRPr="00AD0BE5">
        <w:t xml:space="preserve"> </w:t>
      </w:r>
      <w:proofErr w:type="spellStart"/>
      <w:r w:rsidRPr="00AD0BE5">
        <w:t>grav</w:t>
      </w:r>
      <w:proofErr w:type="spellEnd"/>
      <w:r w:rsidRPr="00AD0BE5">
        <w:t xml:space="preserve">; </w:t>
      </w:r>
    </w:p>
    <w:p w14:paraId="6BA2A5C6" w14:textId="77777777" w:rsidR="00AD0BE5" w:rsidRPr="00AD0BE5" w:rsidRDefault="00AD0BE5" w:rsidP="00AD0BE5">
      <w:pPr>
        <w:ind w:left="19" w:right="-22" w:firstLine="701"/>
        <w:jc w:val="both"/>
      </w:pPr>
      <w:proofErr w:type="gramStart"/>
      <w:r w:rsidRPr="00AD0BE5">
        <w:t>b)</w:t>
      </w:r>
      <w:proofErr w:type="spellStart"/>
      <w:r w:rsidRPr="00AD0BE5">
        <w:t>transportarea</w:t>
      </w:r>
      <w:proofErr w:type="spellEnd"/>
      <w:proofErr w:type="gramEnd"/>
      <w:r w:rsidRPr="00AD0BE5">
        <w:t xml:space="preserve"> </w:t>
      </w:r>
      <w:proofErr w:type="spellStart"/>
      <w:r w:rsidRPr="00AD0BE5">
        <w:t>acestora</w:t>
      </w:r>
      <w:proofErr w:type="spellEnd"/>
      <w:r w:rsidRPr="00AD0BE5">
        <w:t xml:space="preserve"> la </w:t>
      </w:r>
      <w:proofErr w:type="spellStart"/>
      <w:r w:rsidRPr="00AD0BE5">
        <w:t>baza</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cu </w:t>
      </w:r>
      <w:proofErr w:type="spellStart"/>
      <w:r w:rsidRPr="00AD0BE5">
        <w:t>respectarea</w:t>
      </w:r>
      <w:proofErr w:type="spellEnd"/>
      <w:r w:rsidRPr="00AD0BE5">
        <w:t xml:space="preserve"> </w:t>
      </w:r>
      <w:proofErr w:type="spellStart"/>
      <w:r w:rsidRPr="00AD0BE5">
        <w:t>următoarelor</w:t>
      </w:r>
      <w:proofErr w:type="spellEnd"/>
      <w:r w:rsidRPr="00AD0BE5">
        <w:t xml:space="preserve">: </w:t>
      </w:r>
    </w:p>
    <w:p w14:paraId="59BE878D" w14:textId="77777777" w:rsidR="00AD0BE5" w:rsidRPr="00AD0BE5" w:rsidRDefault="00AD0BE5" w:rsidP="00AD0BE5">
      <w:pPr>
        <w:numPr>
          <w:ilvl w:val="0"/>
          <w:numId w:val="13"/>
        </w:numPr>
        <w:ind w:right="-22" w:hanging="140"/>
        <w:jc w:val="both"/>
      </w:pPr>
      <w:proofErr w:type="spellStart"/>
      <w:r w:rsidRPr="00AD0BE5">
        <w:lastRenderedPageBreak/>
        <w:t>autovehiculele</w:t>
      </w:r>
      <w:proofErr w:type="spellEnd"/>
      <w:r w:rsidRPr="00AD0BE5">
        <w:t xml:space="preserve"> de transport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ofere</w:t>
      </w:r>
      <w:proofErr w:type="spellEnd"/>
      <w:r w:rsidRPr="00AD0BE5">
        <w:t xml:space="preserve"> </w:t>
      </w:r>
      <w:proofErr w:type="spellStart"/>
      <w:r w:rsidRPr="00AD0BE5">
        <w:t>animalelor</w:t>
      </w:r>
      <w:proofErr w:type="spellEnd"/>
      <w:r w:rsidRPr="00AD0BE5">
        <w:t xml:space="preserve"> </w:t>
      </w:r>
      <w:proofErr w:type="spellStart"/>
      <w:r w:rsidRPr="00AD0BE5">
        <w:t>siguranță</w:t>
      </w:r>
      <w:proofErr w:type="spellEnd"/>
      <w:r w:rsidRPr="00AD0BE5">
        <w:t xml:space="preserve">, </w:t>
      </w:r>
      <w:proofErr w:type="spellStart"/>
      <w:r w:rsidRPr="00AD0BE5">
        <w:t>securitate</w:t>
      </w:r>
      <w:proofErr w:type="spellEnd"/>
      <w:r w:rsidRPr="00AD0BE5">
        <w:t xml:space="preserve">, </w:t>
      </w:r>
      <w:proofErr w:type="spellStart"/>
      <w:r w:rsidRPr="00AD0BE5">
        <w:t>protecție</w:t>
      </w:r>
      <w:proofErr w:type="spellEnd"/>
      <w:r w:rsidRPr="00AD0BE5">
        <w:t xml:space="preserve"> </w:t>
      </w:r>
      <w:proofErr w:type="spellStart"/>
      <w:r w:rsidRPr="00AD0BE5">
        <w:t>împotriva</w:t>
      </w:r>
      <w:proofErr w:type="spellEnd"/>
      <w:r w:rsidRPr="00AD0BE5">
        <w:t xml:space="preserve"> </w:t>
      </w:r>
      <w:proofErr w:type="spellStart"/>
      <w:r w:rsidRPr="00AD0BE5">
        <w:t>intemperiilor</w:t>
      </w:r>
      <w:proofErr w:type="spellEnd"/>
      <w:r w:rsidRPr="00AD0BE5">
        <w:t xml:space="preserve"> </w:t>
      </w:r>
      <w:proofErr w:type="spellStart"/>
      <w:r w:rsidRPr="00AD0BE5">
        <w:t>naturii</w:t>
      </w:r>
      <w:proofErr w:type="spellEnd"/>
      <w:r w:rsidRPr="00AD0BE5">
        <w:t xml:space="preserve"> </w:t>
      </w:r>
      <w:proofErr w:type="spellStart"/>
      <w:r w:rsidRPr="00AD0BE5">
        <w:t>și</w:t>
      </w:r>
      <w:proofErr w:type="spellEnd"/>
      <w:r w:rsidRPr="00AD0BE5">
        <w:t xml:space="preserve"> </w:t>
      </w:r>
      <w:proofErr w:type="spellStart"/>
      <w:r w:rsidRPr="00AD0BE5">
        <w:t>aerisire</w:t>
      </w:r>
      <w:proofErr w:type="spellEnd"/>
      <w:r w:rsidRPr="00AD0BE5">
        <w:t xml:space="preserve"> </w:t>
      </w:r>
      <w:proofErr w:type="spellStart"/>
      <w:r w:rsidRPr="00AD0BE5">
        <w:t>adecvată</w:t>
      </w:r>
      <w:proofErr w:type="spellEnd"/>
      <w:r w:rsidRPr="00AD0BE5">
        <w:t xml:space="preserve">; </w:t>
      </w:r>
    </w:p>
    <w:p w14:paraId="7D631857" w14:textId="77777777" w:rsidR="00AD0BE5" w:rsidRPr="00AD0BE5" w:rsidRDefault="00AD0BE5" w:rsidP="00AD0BE5">
      <w:pPr>
        <w:numPr>
          <w:ilvl w:val="0"/>
          <w:numId w:val="13"/>
        </w:numPr>
        <w:ind w:right="-22" w:hanging="140"/>
        <w:jc w:val="both"/>
      </w:pPr>
      <w:proofErr w:type="spellStart"/>
      <w:r w:rsidRPr="00AD0BE5">
        <w:t>cuștile</w:t>
      </w:r>
      <w:proofErr w:type="spellEnd"/>
      <w:r w:rsidRPr="00AD0BE5">
        <w:t xml:space="preserve"> </w:t>
      </w:r>
      <w:proofErr w:type="spellStart"/>
      <w:r w:rsidRPr="00AD0BE5">
        <w:t>în</w:t>
      </w:r>
      <w:proofErr w:type="spellEnd"/>
      <w:r w:rsidRPr="00AD0BE5">
        <w:t xml:space="preserve"> care </w:t>
      </w:r>
      <w:proofErr w:type="spellStart"/>
      <w:r w:rsidRPr="00AD0BE5">
        <w:t>vor</w:t>
      </w:r>
      <w:proofErr w:type="spellEnd"/>
      <w:r w:rsidRPr="00AD0BE5">
        <w:t xml:space="preserve"> fi </w:t>
      </w:r>
      <w:proofErr w:type="spellStart"/>
      <w:r w:rsidRPr="00AD0BE5">
        <w:t>transportaţi</w:t>
      </w:r>
      <w:proofErr w:type="spellEnd"/>
      <w:r w:rsidRPr="00AD0BE5">
        <w:t xml:space="preserve"> </w:t>
      </w:r>
      <w:proofErr w:type="spellStart"/>
      <w:r w:rsidRPr="00AD0BE5">
        <w:t>câinii</w:t>
      </w:r>
      <w:proofErr w:type="spellEnd"/>
      <w:r w:rsidRPr="00AD0BE5">
        <w:t xml:space="preserve"> </w:t>
      </w:r>
      <w:proofErr w:type="spellStart"/>
      <w:r w:rsidRPr="00AD0BE5">
        <w:t>vor</w:t>
      </w:r>
      <w:proofErr w:type="spellEnd"/>
      <w:r w:rsidRPr="00AD0BE5">
        <w:t xml:space="preserve"> fi </w:t>
      </w:r>
      <w:proofErr w:type="spellStart"/>
      <w:r w:rsidRPr="00AD0BE5">
        <w:t>alese</w:t>
      </w:r>
      <w:proofErr w:type="spellEnd"/>
      <w:r w:rsidRPr="00AD0BE5">
        <w:t xml:space="preserve"> </w:t>
      </w:r>
      <w:proofErr w:type="spellStart"/>
      <w:r w:rsidRPr="00AD0BE5">
        <w:t>în</w:t>
      </w:r>
      <w:proofErr w:type="spellEnd"/>
      <w:r w:rsidRPr="00AD0BE5">
        <w:t xml:space="preserve"> </w:t>
      </w:r>
      <w:proofErr w:type="spellStart"/>
      <w:r w:rsidRPr="00AD0BE5">
        <w:t>funcție</w:t>
      </w:r>
      <w:proofErr w:type="spellEnd"/>
      <w:r w:rsidRPr="00AD0BE5">
        <w:t xml:space="preserve"> de </w:t>
      </w:r>
      <w:proofErr w:type="spellStart"/>
      <w:r w:rsidRPr="00AD0BE5">
        <w:t>talia</w:t>
      </w:r>
      <w:proofErr w:type="spellEnd"/>
      <w:r w:rsidRPr="00AD0BE5">
        <w:t xml:space="preserve"> </w:t>
      </w:r>
      <w:proofErr w:type="spellStart"/>
      <w:r w:rsidRPr="00AD0BE5">
        <w:t>animalului</w:t>
      </w:r>
      <w:proofErr w:type="spellEnd"/>
      <w:r w:rsidRPr="00AD0BE5">
        <w:t xml:space="preserve">, </w:t>
      </w:r>
      <w:proofErr w:type="spellStart"/>
      <w:r w:rsidRPr="00AD0BE5">
        <w:t>ele</w:t>
      </w:r>
      <w:proofErr w:type="spellEnd"/>
      <w:r w:rsidRPr="00AD0BE5">
        <w:t xml:space="preserve"> </w:t>
      </w:r>
      <w:proofErr w:type="spellStart"/>
      <w:r w:rsidRPr="00AD0BE5">
        <w:t>trebuind</w:t>
      </w:r>
      <w:proofErr w:type="spellEnd"/>
      <w:r w:rsidRPr="00AD0BE5">
        <w:t xml:space="preserve"> </w:t>
      </w:r>
      <w:proofErr w:type="spellStart"/>
      <w:r w:rsidRPr="00AD0BE5">
        <w:t>să</w:t>
      </w:r>
      <w:proofErr w:type="spellEnd"/>
      <w:r w:rsidRPr="00AD0BE5">
        <w:t xml:space="preserve"> fie </w:t>
      </w:r>
      <w:proofErr w:type="spellStart"/>
      <w:r w:rsidRPr="00AD0BE5">
        <w:t>mai</w:t>
      </w:r>
      <w:proofErr w:type="spellEnd"/>
      <w:r w:rsidRPr="00AD0BE5">
        <w:t xml:space="preserve"> lungi </w:t>
      </w:r>
      <w:proofErr w:type="spellStart"/>
      <w:r w:rsidRPr="00AD0BE5">
        <w:t>decât</w:t>
      </w:r>
      <w:proofErr w:type="spellEnd"/>
      <w:r w:rsidRPr="00AD0BE5">
        <w:t xml:space="preserve"> </w:t>
      </w:r>
      <w:proofErr w:type="spellStart"/>
      <w:r w:rsidRPr="00AD0BE5">
        <w:t>corpul</w:t>
      </w:r>
      <w:proofErr w:type="spellEnd"/>
      <w:r w:rsidRPr="00AD0BE5">
        <w:t xml:space="preserve"> </w:t>
      </w:r>
      <w:proofErr w:type="spellStart"/>
      <w:r w:rsidRPr="00AD0BE5">
        <w:t>animalului</w:t>
      </w:r>
      <w:proofErr w:type="spellEnd"/>
      <w:r w:rsidRPr="00AD0BE5">
        <w:t xml:space="preserve">; </w:t>
      </w:r>
    </w:p>
    <w:p w14:paraId="5DA9C5ED" w14:textId="77777777" w:rsidR="00AD0BE5" w:rsidRPr="00AD0BE5" w:rsidRDefault="00AD0BE5" w:rsidP="00AD0BE5">
      <w:pPr>
        <w:numPr>
          <w:ilvl w:val="0"/>
          <w:numId w:val="13"/>
        </w:numPr>
        <w:ind w:right="-22" w:hanging="140"/>
        <w:jc w:val="both"/>
      </w:pPr>
      <w:proofErr w:type="spellStart"/>
      <w:r w:rsidRPr="00AD0BE5">
        <w:t>pentru</w:t>
      </w:r>
      <w:proofErr w:type="spellEnd"/>
      <w:r w:rsidRPr="00AD0BE5">
        <w:t xml:space="preserve"> </w:t>
      </w:r>
      <w:proofErr w:type="spellStart"/>
      <w:r w:rsidRPr="00AD0BE5">
        <w:t>animalele</w:t>
      </w:r>
      <w:proofErr w:type="spellEnd"/>
      <w:r w:rsidRPr="00AD0BE5">
        <w:t xml:space="preserve"> </w:t>
      </w:r>
      <w:proofErr w:type="spellStart"/>
      <w:r w:rsidRPr="00AD0BE5">
        <w:t>moarte</w:t>
      </w:r>
      <w:proofErr w:type="spellEnd"/>
      <w:r w:rsidRPr="00AD0BE5">
        <w:t xml:space="preserve">, </w:t>
      </w:r>
      <w:proofErr w:type="spellStart"/>
      <w:r w:rsidRPr="00AD0BE5">
        <w:t>respectiv</w:t>
      </w:r>
      <w:proofErr w:type="spellEnd"/>
      <w:r w:rsidRPr="00AD0BE5">
        <w:t xml:space="preserve"> </w:t>
      </w:r>
      <w:proofErr w:type="spellStart"/>
      <w:r w:rsidRPr="00AD0BE5">
        <w:t>bolnave</w:t>
      </w:r>
      <w:proofErr w:type="spellEnd"/>
      <w:r w:rsidRPr="00AD0BE5">
        <w:t xml:space="preserve"> </w:t>
      </w:r>
      <w:proofErr w:type="spellStart"/>
      <w:r w:rsidRPr="00AD0BE5">
        <w:t>vor</w:t>
      </w:r>
      <w:proofErr w:type="spellEnd"/>
      <w:r w:rsidRPr="00AD0BE5">
        <w:t xml:space="preserve"> </w:t>
      </w:r>
      <w:proofErr w:type="spellStart"/>
      <w:r w:rsidRPr="00AD0BE5">
        <w:t>exista</w:t>
      </w:r>
      <w:proofErr w:type="spellEnd"/>
      <w:r w:rsidRPr="00AD0BE5">
        <w:t xml:space="preserve"> </w:t>
      </w:r>
      <w:proofErr w:type="spellStart"/>
      <w:r w:rsidRPr="00AD0BE5">
        <w:t>cuști</w:t>
      </w:r>
      <w:proofErr w:type="spellEnd"/>
      <w:r w:rsidRPr="00AD0BE5">
        <w:t xml:space="preserve"> separate; </w:t>
      </w:r>
    </w:p>
    <w:p w14:paraId="551B0CE8" w14:textId="77777777" w:rsidR="00AD0BE5" w:rsidRPr="00AD0BE5" w:rsidRDefault="00AD0BE5" w:rsidP="00AD0BE5">
      <w:pPr>
        <w:numPr>
          <w:ilvl w:val="0"/>
          <w:numId w:val="13"/>
        </w:numPr>
        <w:ind w:right="-22" w:hanging="140"/>
        <w:jc w:val="both"/>
      </w:pPr>
      <w:proofErr w:type="spellStart"/>
      <w:r w:rsidRPr="00AD0BE5">
        <w:t>autovehiculele</w:t>
      </w:r>
      <w:proofErr w:type="spellEnd"/>
      <w:r w:rsidRPr="00AD0BE5">
        <w:t xml:space="preserve"> </w:t>
      </w:r>
      <w:proofErr w:type="spellStart"/>
      <w:r w:rsidRPr="00AD0BE5">
        <w:t>vor</w:t>
      </w:r>
      <w:proofErr w:type="spellEnd"/>
      <w:r w:rsidRPr="00AD0BE5">
        <w:t xml:space="preserve"> fi </w:t>
      </w:r>
      <w:proofErr w:type="spellStart"/>
      <w:r w:rsidRPr="00AD0BE5">
        <w:t>curățate</w:t>
      </w:r>
      <w:proofErr w:type="spellEnd"/>
      <w:r w:rsidRPr="00AD0BE5">
        <w:t xml:space="preserve"> </w:t>
      </w:r>
      <w:proofErr w:type="spellStart"/>
      <w:r w:rsidRPr="00AD0BE5">
        <w:t>și</w:t>
      </w:r>
      <w:proofErr w:type="spellEnd"/>
      <w:r w:rsidRPr="00AD0BE5">
        <w:t xml:space="preserve"> </w:t>
      </w:r>
      <w:proofErr w:type="spellStart"/>
      <w:r w:rsidRPr="00AD0BE5">
        <w:t>vizibil</w:t>
      </w:r>
      <w:proofErr w:type="spellEnd"/>
      <w:r w:rsidRPr="00AD0BE5">
        <w:t xml:space="preserve"> </w:t>
      </w:r>
      <w:proofErr w:type="spellStart"/>
      <w:r w:rsidRPr="00AD0BE5">
        <w:t>marcate</w:t>
      </w:r>
      <w:proofErr w:type="spellEnd"/>
      <w:r w:rsidRPr="00AD0BE5">
        <w:t xml:space="preserve"> cu </w:t>
      </w:r>
      <w:proofErr w:type="spellStart"/>
      <w:r w:rsidRPr="00AD0BE5">
        <w:t>denumirea</w:t>
      </w:r>
      <w:proofErr w:type="spellEnd"/>
      <w:r w:rsidRPr="00AD0BE5">
        <w:t xml:space="preserve"> </w:t>
      </w:r>
      <w:proofErr w:type="spellStart"/>
      <w:r w:rsidRPr="00AD0BE5">
        <w:t>serviciului</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și</w:t>
      </w:r>
      <w:proofErr w:type="spellEnd"/>
      <w:r w:rsidRPr="00AD0BE5">
        <w:t xml:space="preserve"> cu </w:t>
      </w:r>
      <w:proofErr w:type="spellStart"/>
      <w:r w:rsidRPr="00AD0BE5">
        <w:t>numărul</w:t>
      </w:r>
      <w:proofErr w:type="spellEnd"/>
      <w:r w:rsidRPr="00AD0BE5">
        <w:t xml:space="preserve"> de </w:t>
      </w:r>
      <w:proofErr w:type="spellStart"/>
      <w:r w:rsidRPr="00AD0BE5">
        <w:t>telefon</w:t>
      </w:r>
      <w:proofErr w:type="spellEnd"/>
      <w:r w:rsidRPr="00AD0BE5">
        <w:t xml:space="preserve">; </w:t>
      </w:r>
    </w:p>
    <w:p w14:paraId="09CB0B22" w14:textId="77777777" w:rsidR="00AD0BE5" w:rsidRPr="00AD0BE5" w:rsidRDefault="00AD0BE5" w:rsidP="00AD0BE5">
      <w:pPr>
        <w:numPr>
          <w:ilvl w:val="0"/>
          <w:numId w:val="13"/>
        </w:numPr>
        <w:ind w:right="-22" w:hanging="140"/>
        <w:jc w:val="both"/>
      </w:pPr>
      <w:proofErr w:type="spellStart"/>
      <w:r w:rsidRPr="00AD0BE5">
        <w:t>autovehiculele</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fie </w:t>
      </w:r>
      <w:proofErr w:type="spellStart"/>
      <w:r w:rsidRPr="00AD0BE5">
        <w:t>dotate</w:t>
      </w:r>
      <w:proofErr w:type="spellEnd"/>
      <w:r w:rsidRPr="00AD0BE5">
        <w:t xml:space="preserve"> cu </w:t>
      </w:r>
      <w:proofErr w:type="spellStart"/>
      <w:r w:rsidRPr="00AD0BE5">
        <w:t>următorul</w:t>
      </w:r>
      <w:proofErr w:type="spellEnd"/>
      <w:r w:rsidRPr="00AD0BE5">
        <w:t xml:space="preserve"> </w:t>
      </w:r>
      <w:proofErr w:type="spellStart"/>
      <w:r w:rsidRPr="00AD0BE5">
        <w:t>echipament</w:t>
      </w:r>
      <w:proofErr w:type="spellEnd"/>
      <w:r w:rsidRPr="00AD0BE5">
        <w:t xml:space="preserve">: </w:t>
      </w:r>
      <w:proofErr w:type="spellStart"/>
      <w:r w:rsidRPr="00AD0BE5">
        <w:t>plasă</w:t>
      </w:r>
      <w:proofErr w:type="spellEnd"/>
      <w:r w:rsidRPr="00AD0BE5">
        <w:t xml:space="preserve">, </w:t>
      </w:r>
      <w:proofErr w:type="spellStart"/>
      <w:r w:rsidRPr="00AD0BE5">
        <w:t>scară</w:t>
      </w:r>
      <w:proofErr w:type="spellEnd"/>
      <w:r w:rsidRPr="00AD0BE5">
        <w:t xml:space="preserve">, </w:t>
      </w:r>
      <w:proofErr w:type="spellStart"/>
      <w:r w:rsidRPr="00AD0BE5">
        <w:t>cuști</w:t>
      </w:r>
      <w:proofErr w:type="spellEnd"/>
      <w:r w:rsidRPr="00AD0BE5">
        <w:t xml:space="preserve"> </w:t>
      </w:r>
      <w:proofErr w:type="spellStart"/>
      <w:r w:rsidRPr="00AD0BE5">
        <w:t>metalice</w:t>
      </w:r>
      <w:proofErr w:type="spellEnd"/>
      <w:r w:rsidRPr="00AD0BE5">
        <w:t xml:space="preserve"> </w:t>
      </w:r>
      <w:proofErr w:type="spellStart"/>
      <w:r w:rsidRPr="00AD0BE5">
        <w:t>sau</w:t>
      </w:r>
      <w:proofErr w:type="spellEnd"/>
      <w:r w:rsidRPr="00AD0BE5">
        <w:t xml:space="preserve"> din </w:t>
      </w:r>
      <w:proofErr w:type="spellStart"/>
      <w:r w:rsidRPr="00AD0BE5">
        <w:t>fibra</w:t>
      </w:r>
      <w:proofErr w:type="spellEnd"/>
      <w:r w:rsidRPr="00AD0BE5">
        <w:t xml:space="preserve"> de </w:t>
      </w:r>
      <w:proofErr w:type="spellStart"/>
      <w:r w:rsidRPr="00AD0BE5">
        <w:t>sticlă</w:t>
      </w:r>
      <w:proofErr w:type="spellEnd"/>
      <w:r w:rsidRPr="00AD0BE5">
        <w:t xml:space="preserve">, </w:t>
      </w:r>
      <w:proofErr w:type="spellStart"/>
      <w:r w:rsidRPr="00AD0BE5">
        <w:t>instrumente</w:t>
      </w:r>
      <w:proofErr w:type="spellEnd"/>
      <w:r w:rsidRPr="00AD0BE5">
        <w:t xml:space="preserve"> </w:t>
      </w:r>
      <w:proofErr w:type="spellStart"/>
      <w:r w:rsidRPr="00AD0BE5">
        <w:t>pentru</w:t>
      </w:r>
      <w:proofErr w:type="spellEnd"/>
      <w:r w:rsidRPr="00AD0BE5">
        <w:t xml:space="preserve"> </w:t>
      </w:r>
      <w:proofErr w:type="spellStart"/>
      <w:r w:rsidRPr="00AD0BE5">
        <w:t>prindere</w:t>
      </w:r>
      <w:proofErr w:type="spellEnd"/>
      <w:r w:rsidRPr="00AD0BE5">
        <w:t xml:space="preserve">, </w:t>
      </w:r>
      <w:proofErr w:type="spellStart"/>
      <w:r w:rsidRPr="00AD0BE5">
        <w:t>trusă</w:t>
      </w:r>
      <w:proofErr w:type="spellEnd"/>
      <w:r w:rsidRPr="00AD0BE5">
        <w:t xml:space="preserve"> de prim </w:t>
      </w:r>
      <w:proofErr w:type="spellStart"/>
      <w:r w:rsidRPr="00AD0BE5">
        <w:t>ajutor</w:t>
      </w:r>
      <w:proofErr w:type="spellEnd"/>
      <w:r w:rsidRPr="00AD0BE5">
        <w:t xml:space="preserve">; </w:t>
      </w:r>
    </w:p>
    <w:p w14:paraId="4D76CB93" w14:textId="77777777" w:rsidR="00AD0BE5" w:rsidRPr="00AD0BE5" w:rsidRDefault="00AD0BE5" w:rsidP="00AD0BE5">
      <w:pPr>
        <w:numPr>
          <w:ilvl w:val="0"/>
          <w:numId w:val="13"/>
        </w:numPr>
        <w:ind w:right="-22" w:hanging="140"/>
        <w:jc w:val="both"/>
      </w:pPr>
      <w:proofErr w:type="spellStart"/>
      <w:r w:rsidRPr="00AD0BE5">
        <w:t>șoferii</w:t>
      </w:r>
      <w:proofErr w:type="spellEnd"/>
      <w:r w:rsidRPr="00AD0BE5">
        <w:t xml:space="preserve"> </w:t>
      </w:r>
      <w:proofErr w:type="spellStart"/>
      <w:r w:rsidRPr="00AD0BE5">
        <w:t>autovehiculelor</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fie </w:t>
      </w:r>
      <w:proofErr w:type="spellStart"/>
      <w:r w:rsidRPr="00AD0BE5">
        <w:t>instruiți</w:t>
      </w:r>
      <w:proofErr w:type="spellEnd"/>
      <w:r w:rsidRPr="00AD0BE5">
        <w:t xml:space="preserve">, </w:t>
      </w:r>
      <w:proofErr w:type="spellStart"/>
      <w:r w:rsidRPr="00AD0BE5">
        <w:t>să</w:t>
      </w:r>
      <w:proofErr w:type="spellEnd"/>
      <w:r w:rsidRPr="00AD0BE5">
        <w:t xml:space="preserve"> </w:t>
      </w:r>
      <w:proofErr w:type="spellStart"/>
      <w:r w:rsidRPr="00AD0BE5">
        <w:t>acorde</w:t>
      </w:r>
      <w:proofErr w:type="spellEnd"/>
      <w:r w:rsidRPr="00AD0BE5">
        <w:t xml:space="preserve"> </w:t>
      </w:r>
      <w:proofErr w:type="spellStart"/>
      <w:r w:rsidRPr="00AD0BE5">
        <w:t>ajutor</w:t>
      </w:r>
      <w:proofErr w:type="spellEnd"/>
      <w:r w:rsidRPr="00AD0BE5">
        <w:t xml:space="preserve"> </w:t>
      </w:r>
      <w:proofErr w:type="spellStart"/>
      <w:r w:rsidRPr="00AD0BE5">
        <w:t>animalelor</w:t>
      </w:r>
      <w:proofErr w:type="spellEnd"/>
      <w:r w:rsidRPr="00AD0BE5">
        <w:t xml:space="preserve"> </w:t>
      </w:r>
      <w:proofErr w:type="spellStart"/>
      <w:r w:rsidRPr="00AD0BE5">
        <w:t>bolnave</w:t>
      </w:r>
      <w:proofErr w:type="spellEnd"/>
      <w:r w:rsidRPr="00AD0BE5">
        <w:t xml:space="preserve">; </w:t>
      </w:r>
    </w:p>
    <w:p w14:paraId="616CB764" w14:textId="77777777" w:rsidR="00AD0BE5" w:rsidRPr="00AD0BE5" w:rsidRDefault="00AD0BE5" w:rsidP="00AD0BE5">
      <w:pPr>
        <w:numPr>
          <w:ilvl w:val="0"/>
          <w:numId w:val="13"/>
        </w:numPr>
        <w:ind w:right="-22" w:hanging="140"/>
        <w:jc w:val="both"/>
      </w:pPr>
      <w:r w:rsidRPr="00AD0BE5">
        <w:t xml:space="preserve">se </w:t>
      </w:r>
      <w:proofErr w:type="spellStart"/>
      <w:r w:rsidRPr="00AD0BE5">
        <w:t>interzice</w:t>
      </w:r>
      <w:proofErr w:type="spellEnd"/>
      <w:r w:rsidRPr="00AD0BE5">
        <w:t xml:space="preserve"> </w:t>
      </w:r>
      <w:proofErr w:type="spellStart"/>
      <w:r w:rsidRPr="00AD0BE5">
        <w:t>efectuarea</w:t>
      </w:r>
      <w:proofErr w:type="spellEnd"/>
      <w:r w:rsidRPr="00AD0BE5">
        <w:t xml:space="preserve"> </w:t>
      </w:r>
      <w:proofErr w:type="spellStart"/>
      <w:r w:rsidRPr="00AD0BE5">
        <w:t>eutanasiei</w:t>
      </w:r>
      <w:proofErr w:type="spellEnd"/>
      <w:r w:rsidRPr="00AD0BE5">
        <w:t xml:space="preserve"> </w:t>
      </w:r>
      <w:proofErr w:type="spellStart"/>
      <w:r w:rsidRPr="00AD0BE5">
        <w:t>în</w:t>
      </w:r>
      <w:proofErr w:type="spellEnd"/>
      <w:r w:rsidRPr="00AD0BE5">
        <w:t xml:space="preserve"> </w:t>
      </w:r>
      <w:proofErr w:type="spellStart"/>
      <w:r w:rsidRPr="00AD0BE5">
        <w:t>autovehiculele</w:t>
      </w:r>
      <w:proofErr w:type="spellEnd"/>
      <w:r w:rsidRPr="00AD0BE5">
        <w:t xml:space="preserve"> de transport </w:t>
      </w:r>
      <w:proofErr w:type="spellStart"/>
      <w:r w:rsidRPr="00AD0BE5">
        <w:t>pentru</w:t>
      </w:r>
      <w:proofErr w:type="spellEnd"/>
      <w:r w:rsidRPr="00AD0BE5">
        <w:t xml:space="preserve"> </w:t>
      </w:r>
      <w:proofErr w:type="spellStart"/>
      <w:r w:rsidRPr="00AD0BE5">
        <w:t>câini</w:t>
      </w:r>
      <w:proofErr w:type="spellEnd"/>
      <w:r w:rsidRPr="00AD0BE5">
        <w:t xml:space="preserve">; </w:t>
      </w:r>
    </w:p>
    <w:p w14:paraId="22C4743C" w14:textId="77777777" w:rsidR="00AD0BE5" w:rsidRPr="00AD0BE5" w:rsidRDefault="00AD0BE5" w:rsidP="00AD0BE5">
      <w:pPr>
        <w:ind w:right="-22" w:firstLine="720"/>
        <w:jc w:val="both"/>
      </w:pPr>
      <w:r w:rsidRPr="00AD0BE5">
        <w:t>c)</w:t>
      </w:r>
      <w:proofErr w:type="spellStart"/>
      <w:r w:rsidRPr="00AD0BE5">
        <w:t>Eliberarea</w:t>
      </w:r>
      <w:proofErr w:type="spellEnd"/>
      <w:r w:rsidRPr="00AD0BE5">
        <w:t xml:space="preserve"> </w:t>
      </w:r>
      <w:proofErr w:type="spellStart"/>
      <w:r w:rsidRPr="00AD0BE5">
        <w:t>animalelor</w:t>
      </w:r>
      <w:proofErr w:type="spellEnd"/>
      <w:r w:rsidRPr="00AD0BE5">
        <w:t xml:space="preserve"> contra </w:t>
      </w:r>
      <w:proofErr w:type="spellStart"/>
      <w:r w:rsidRPr="00AD0BE5">
        <w:t>unei</w:t>
      </w:r>
      <w:proofErr w:type="spellEnd"/>
      <w:r w:rsidRPr="00AD0BE5">
        <w:t xml:space="preserve"> </w:t>
      </w:r>
      <w:proofErr w:type="spellStart"/>
      <w:r w:rsidRPr="00AD0BE5">
        <w:t>taxe</w:t>
      </w:r>
      <w:proofErr w:type="spellEnd"/>
      <w:r w:rsidRPr="00AD0BE5">
        <w:t xml:space="preserve"> </w:t>
      </w:r>
      <w:proofErr w:type="spellStart"/>
      <w:r w:rsidRPr="00AD0BE5">
        <w:t>sau</w:t>
      </w:r>
      <w:proofErr w:type="spellEnd"/>
      <w:r w:rsidRPr="00AD0BE5">
        <w:t xml:space="preserve"> cu </w:t>
      </w:r>
      <w:proofErr w:type="spellStart"/>
      <w:r w:rsidRPr="00AD0BE5">
        <w:t>scutire</w:t>
      </w:r>
      <w:proofErr w:type="spellEnd"/>
      <w:r w:rsidRPr="00AD0BE5">
        <w:t xml:space="preserve"> de </w:t>
      </w:r>
      <w:proofErr w:type="spellStart"/>
      <w:r w:rsidRPr="00AD0BE5">
        <w:t>taxă</w:t>
      </w:r>
      <w:proofErr w:type="spellEnd"/>
      <w:r w:rsidRPr="00AD0BE5">
        <w:t xml:space="preserve"> </w:t>
      </w:r>
      <w:proofErr w:type="spellStart"/>
      <w:r w:rsidRPr="00AD0BE5">
        <w:t>pentru</w:t>
      </w:r>
      <w:proofErr w:type="spellEnd"/>
      <w:r w:rsidRPr="00AD0BE5">
        <w:t xml:space="preserve"> </w:t>
      </w:r>
      <w:proofErr w:type="spellStart"/>
      <w:r w:rsidRPr="00AD0BE5">
        <w:t>organizațiile</w:t>
      </w:r>
      <w:proofErr w:type="spellEnd"/>
      <w:r w:rsidRPr="00AD0BE5">
        <w:t xml:space="preserve"> de </w:t>
      </w:r>
      <w:proofErr w:type="spellStart"/>
      <w:r w:rsidRPr="00AD0BE5">
        <w:t>protecție</w:t>
      </w:r>
      <w:proofErr w:type="spellEnd"/>
      <w:r w:rsidRPr="00AD0BE5">
        <w:t xml:space="preserve"> </w:t>
      </w:r>
      <w:proofErr w:type="gramStart"/>
      <w:r w:rsidRPr="00AD0BE5">
        <w:t>a</w:t>
      </w:r>
      <w:proofErr w:type="gramEnd"/>
      <w:r w:rsidRPr="00AD0BE5">
        <w:t xml:space="preserve"> </w:t>
      </w:r>
      <w:proofErr w:type="spellStart"/>
      <w:r w:rsidRPr="00AD0BE5">
        <w:t>animalelor</w:t>
      </w:r>
      <w:proofErr w:type="spellEnd"/>
      <w:r w:rsidRPr="00AD0BE5">
        <w:t xml:space="preserve">, </w:t>
      </w:r>
      <w:proofErr w:type="spellStart"/>
      <w:r w:rsidRPr="00AD0BE5">
        <w:t>dacă</w:t>
      </w:r>
      <w:proofErr w:type="spellEnd"/>
      <w:r w:rsidRPr="00AD0BE5">
        <w:t xml:space="preserve"> fac </w:t>
      </w:r>
      <w:proofErr w:type="spellStart"/>
      <w:r w:rsidRPr="00AD0BE5">
        <w:t>dovada</w:t>
      </w:r>
      <w:proofErr w:type="spellEnd"/>
      <w:r w:rsidRPr="00AD0BE5">
        <w:t xml:space="preserve"> </w:t>
      </w:r>
      <w:proofErr w:type="spellStart"/>
      <w:r w:rsidRPr="00AD0BE5">
        <w:t>că</w:t>
      </w:r>
      <w:proofErr w:type="spellEnd"/>
      <w:r w:rsidRPr="00AD0BE5">
        <w:t xml:space="preserve"> </w:t>
      </w:r>
      <w:proofErr w:type="spellStart"/>
      <w:r w:rsidRPr="00AD0BE5">
        <w:t>posedă</w:t>
      </w:r>
      <w:proofErr w:type="spellEnd"/>
      <w:r w:rsidRPr="00AD0BE5">
        <w:t xml:space="preserve"> </w:t>
      </w:r>
      <w:proofErr w:type="spellStart"/>
      <w:r w:rsidRPr="00AD0BE5">
        <w:t>adăposturi</w:t>
      </w:r>
      <w:proofErr w:type="spellEnd"/>
      <w:r w:rsidRPr="00AD0BE5">
        <w:t xml:space="preserve"> </w:t>
      </w:r>
      <w:proofErr w:type="spellStart"/>
      <w:r w:rsidRPr="00AD0BE5">
        <w:t>amenajate</w:t>
      </w:r>
      <w:proofErr w:type="spellEnd"/>
      <w:r w:rsidRPr="00AD0BE5">
        <w:t xml:space="preserve"> conform </w:t>
      </w:r>
      <w:proofErr w:type="spellStart"/>
      <w:r w:rsidRPr="00AD0BE5">
        <w:t>normelor</w:t>
      </w:r>
      <w:proofErr w:type="spellEnd"/>
      <w:r w:rsidRPr="00AD0BE5">
        <w:t xml:space="preserve"> </w:t>
      </w:r>
      <w:proofErr w:type="spellStart"/>
      <w:r w:rsidRPr="00AD0BE5">
        <w:t>prezentului</w:t>
      </w:r>
      <w:proofErr w:type="spellEnd"/>
      <w:r w:rsidRPr="00AD0BE5">
        <w:t xml:space="preserve"> </w:t>
      </w:r>
      <w:proofErr w:type="spellStart"/>
      <w:r w:rsidRPr="00AD0BE5">
        <w:t>regulament</w:t>
      </w:r>
      <w:proofErr w:type="spellEnd"/>
      <w:r w:rsidRPr="00AD0BE5">
        <w:t xml:space="preserve"> </w:t>
      </w:r>
      <w:proofErr w:type="spellStart"/>
      <w:r w:rsidRPr="00AD0BE5">
        <w:t>și</w:t>
      </w:r>
      <w:proofErr w:type="spellEnd"/>
      <w:r w:rsidRPr="00AD0BE5">
        <w:t xml:space="preserve"> </w:t>
      </w:r>
      <w:proofErr w:type="spellStart"/>
      <w:r w:rsidRPr="00AD0BE5">
        <w:t>dacă</w:t>
      </w:r>
      <w:proofErr w:type="spellEnd"/>
      <w:r w:rsidRPr="00AD0BE5">
        <w:t xml:space="preserve"> au </w:t>
      </w:r>
      <w:proofErr w:type="spellStart"/>
      <w:r w:rsidRPr="00AD0BE5">
        <w:t>asigurată</w:t>
      </w:r>
      <w:proofErr w:type="spellEnd"/>
      <w:r w:rsidRPr="00AD0BE5">
        <w:t xml:space="preserve"> </w:t>
      </w:r>
      <w:proofErr w:type="spellStart"/>
      <w:r w:rsidRPr="00AD0BE5">
        <w:t>asistența</w:t>
      </w:r>
      <w:proofErr w:type="spellEnd"/>
      <w:r w:rsidRPr="00AD0BE5">
        <w:t xml:space="preserve"> </w:t>
      </w:r>
      <w:proofErr w:type="spellStart"/>
      <w:r w:rsidRPr="00AD0BE5">
        <w:t>medicală</w:t>
      </w:r>
      <w:proofErr w:type="spellEnd"/>
      <w:r w:rsidRPr="00AD0BE5">
        <w:t xml:space="preserve"> </w:t>
      </w:r>
      <w:proofErr w:type="spellStart"/>
      <w:r w:rsidRPr="00AD0BE5">
        <w:t>veterinară</w:t>
      </w:r>
      <w:proofErr w:type="spellEnd"/>
      <w:r w:rsidRPr="00AD0BE5">
        <w:t xml:space="preserve"> </w:t>
      </w:r>
      <w:proofErr w:type="spellStart"/>
      <w:r w:rsidRPr="00AD0BE5">
        <w:t>calificată</w:t>
      </w:r>
      <w:proofErr w:type="spellEnd"/>
      <w:r w:rsidRPr="00AD0BE5">
        <w:t xml:space="preserve"> </w:t>
      </w:r>
      <w:proofErr w:type="spellStart"/>
      <w:r w:rsidRPr="00AD0BE5">
        <w:t>și</w:t>
      </w:r>
      <w:proofErr w:type="spellEnd"/>
      <w:r w:rsidRPr="00AD0BE5">
        <w:t xml:space="preserve"> </w:t>
      </w:r>
      <w:proofErr w:type="spellStart"/>
      <w:r w:rsidRPr="00AD0BE5">
        <w:t>autorizată</w:t>
      </w:r>
      <w:proofErr w:type="spellEnd"/>
      <w:r w:rsidRPr="00AD0BE5">
        <w:t xml:space="preserve">. </w:t>
      </w:r>
      <w:proofErr w:type="spellStart"/>
      <w:r w:rsidRPr="00AD0BE5">
        <w:t>Înainte</w:t>
      </w:r>
      <w:proofErr w:type="spellEnd"/>
      <w:r w:rsidRPr="00AD0BE5">
        <w:t xml:space="preserve"> de </w:t>
      </w:r>
      <w:proofErr w:type="spellStart"/>
      <w:r w:rsidRPr="00AD0BE5">
        <w:t>eliberare</w:t>
      </w:r>
      <w:proofErr w:type="spellEnd"/>
      <w:r w:rsidRPr="00AD0BE5">
        <w:t xml:space="preserve">, </w:t>
      </w:r>
      <w:proofErr w:type="spellStart"/>
      <w:r w:rsidRPr="00AD0BE5">
        <w:t>câinii</w:t>
      </w:r>
      <w:proofErr w:type="spellEnd"/>
      <w:r w:rsidRPr="00AD0BE5">
        <w:t xml:space="preserve"> </w:t>
      </w:r>
      <w:proofErr w:type="spellStart"/>
      <w:r w:rsidRPr="00AD0BE5">
        <w:t>vor</w:t>
      </w:r>
      <w:proofErr w:type="spellEnd"/>
      <w:r w:rsidRPr="00AD0BE5">
        <w:t xml:space="preserve"> fi </w:t>
      </w:r>
      <w:proofErr w:type="spellStart"/>
      <w:r w:rsidRPr="00AD0BE5">
        <w:t>sterilizați</w:t>
      </w:r>
      <w:proofErr w:type="spellEnd"/>
      <w:r w:rsidRPr="00AD0BE5">
        <w:t xml:space="preserve">, </w:t>
      </w:r>
      <w:proofErr w:type="spellStart"/>
      <w:r w:rsidRPr="00AD0BE5">
        <w:t>vaccinați</w:t>
      </w:r>
      <w:proofErr w:type="spellEnd"/>
      <w:r w:rsidRPr="00AD0BE5">
        <w:t xml:space="preserve"> </w:t>
      </w:r>
      <w:proofErr w:type="spellStart"/>
      <w:r w:rsidRPr="00AD0BE5">
        <w:t>antirabic</w:t>
      </w:r>
      <w:proofErr w:type="spellEnd"/>
      <w:r w:rsidRPr="00AD0BE5">
        <w:t xml:space="preserve"> </w:t>
      </w:r>
      <w:proofErr w:type="spellStart"/>
      <w:r w:rsidRPr="00AD0BE5">
        <w:t>și</w:t>
      </w:r>
      <w:proofErr w:type="spellEnd"/>
      <w:r w:rsidRPr="00AD0BE5">
        <w:t xml:space="preserve"> </w:t>
      </w:r>
      <w:proofErr w:type="spellStart"/>
      <w:r w:rsidRPr="00AD0BE5">
        <w:t>prevăzuți</w:t>
      </w:r>
      <w:proofErr w:type="spellEnd"/>
      <w:r w:rsidRPr="00AD0BE5">
        <w:t xml:space="preserve"> cu </w:t>
      </w:r>
      <w:proofErr w:type="spellStart"/>
      <w:r w:rsidRPr="00AD0BE5">
        <w:t>elemente</w:t>
      </w:r>
      <w:proofErr w:type="spellEnd"/>
      <w:r w:rsidRPr="00AD0BE5">
        <w:t xml:space="preserve"> de </w:t>
      </w:r>
      <w:proofErr w:type="spellStart"/>
      <w:r w:rsidRPr="00AD0BE5">
        <w:t>identificare</w:t>
      </w:r>
      <w:proofErr w:type="spellEnd"/>
      <w:r w:rsidRPr="00AD0BE5">
        <w:t xml:space="preserve">; </w:t>
      </w:r>
    </w:p>
    <w:p w14:paraId="65ABF3C4" w14:textId="77777777" w:rsidR="00AD0BE5" w:rsidRPr="00AD0BE5" w:rsidRDefault="00AD0BE5" w:rsidP="00AD0BE5">
      <w:pPr>
        <w:ind w:left="19" w:right="-22" w:firstLine="701"/>
        <w:jc w:val="both"/>
      </w:pPr>
      <w:r w:rsidRPr="00AD0BE5">
        <w:t>d)</w:t>
      </w:r>
      <w:proofErr w:type="spellStart"/>
      <w:r w:rsidRPr="00AD0BE5">
        <w:t>Cazarea</w:t>
      </w:r>
      <w:proofErr w:type="spellEnd"/>
      <w:r w:rsidRPr="00AD0BE5">
        <w:t xml:space="preserve"> </w:t>
      </w:r>
      <w:proofErr w:type="spellStart"/>
      <w:r w:rsidRPr="00AD0BE5">
        <w:t>câinilor</w:t>
      </w:r>
      <w:proofErr w:type="spellEnd"/>
      <w:r w:rsidRPr="00AD0BE5">
        <w:t xml:space="preserve"> se </w:t>
      </w:r>
      <w:proofErr w:type="spellStart"/>
      <w:r w:rsidRPr="00AD0BE5">
        <w:t>va</w:t>
      </w:r>
      <w:proofErr w:type="spellEnd"/>
      <w:r w:rsidRPr="00AD0BE5">
        <w:t xml:space="preserve"> face la </w:t>
      </w:r>
      <w:proofErr w:type="spellStart"/>
      <w:r w:rsidRPr="00AD0BE5">
        <w:t>centrul</w:t>
      </w:r>
      <w:proofErr w:type="spellEnd"/>
      <w:r w:rsidRPr="00AD0BE5">
        <w:t xml:space="preserve"> (</w:t>
      </w:r>
      <w:proofErr w:type="spellStart"/>
      <w:r w:rsidRPr="00AD0BE5">
        <w:t>baza</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care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îndeplinească</w:t>
      </w:r>
      <w:proofErr w:type="spellEnd"/>
      <w:r w:rsidRPr="00AD0BE5">
        <w:t xml:space="preserve"> </w:t>
      </w:r>
      <w:proofErr w:type="spellStart"/>
      <w:r w:rsidRPr="00AD0BE5">
        <w:t>următoarele</w:t>
      </w:r>
      <w:proofErr w:type="spellEnd"/>
      <w:r w:rsidRPr="00AD0BE5">
        <w:t xml:space="preserve"> </w:t>
      </w:r>
      <w:proofErr w:type="spellStart"/>
      <w:r w:rsidRPr="00AD0BE5">
        <w:t>cerințe</w:t>
      </w:r>
      <w:proofErr w:type="spellEnd"/>
      <w:r w:rsidRPr="00AD0BE5">
        <w:t xml:space="preserve">: </w:t>
      </w:r>
    </w:p>
    <w:p w14:paraId="10B39B78" w14:textId="77777777" w:rsidR="00AD0BE5" w:rsidRPr="00AD0BE5" w:rsidRDefault="00AD0BE5" w:rsidP="00AD0BE5">
      <w:pPr>
        <w:numPr>
          <w:ilvl w:val="0"/>
          <w:numId w:val="13"/>
        </w:numPr>
        <w:ind w:right="-22" w:hanging="140"/>
        <w:jc w:val="both"/>
      </w:pPr>
      <w:proofErr w:type="spellStart"/>
      <w:r w:rsidRPr="00AD0BE5">
        <w:t>să</w:t>
      </w:r>
      <w:proofErr w:type="spellEnd"/>
      <w:r w:rsidRPr="00AD0BE5">
        <w:t xml:space="preserve"> </w:t>
      </w:r>
      <w:proofErr w:type="spellStart"/>
      <w:r w:rsidRPr="00AD0BE5">
        <w:t>permită</w:t>
      </w:r>
      <w:proofErr w:type="spellEnd"/>
      <w:r w:rsidRPr="00AD0BE5">
        <w:t xml:space="preserve"> </w:t>
      </w:r>
      <w:proofErr w:type="spellStart"/>
      <w:r w:rsidRPr="00AD0BE5">
        <w:t>cazarea</w:t>
      </w:r>
      <w:proofErr w:type="spellEnd"/>
      <w:r w:rsidRPr="00AD0BE5">
        <w:t xml:space="preserve"> </w:t>
      </w:r>
      <w:proofErr w:type="spellStart"/>
      <w:r w:rsidRPr="00AD0BE5">
        <w:t>câinilor</w:t>
      </w:r>
      <w:proofErr w:type="spellEnd"/>
      <w:r w:rsidRPr="00AD0BE5">
        <w:t xml:space="preserve"> </w:t>
      </w:r>
      <w:proofErr w:type="spellStart"/>
      <w:r w:rsidRPr="00AD0BE5">
        <w:t>în</w:t>
      </w:r>
      <w:proofErr w:type="spellEnd"/>
      <w:r w:rsidRPr="00AD0BE5">
        <w:t xml:space="preserve"> </w:t>
      </w:r>
      <w:proofErr w:type="spellStart"/>
      <w:r w:rsidRPr="00AD0BE5">
        <w:t>cuști</w:t>
      </w:r>
      <w:proofErr w:type="spellEnd"/>
      <w:r w:rsidRPr="00AD0BE5">
        <w:t xml:space="preserve"> separate </w:t>
      </w:r>
      <w:proofErr w:type="spellStart"/>
      <w:r w:rsidRPr="00AD0BE5">
        <w:t>pentru</w:t>
      </w:r>
      <w:proofErr w:type="spellEnd"/>
      <w:r w:rsidRPr="00AD0BE5">
        <w:t xml:space="preserve"> a reduce </w:t>
      </w:r>
      <w:proofErr w:type="spellStart"/>
      <w:r w:rsidRPr="00AD0BE5">
        <w:t>stresul</w:t>
      </w:r>
      <w:proofErr w:type="spellEnd"/>
      <w:r w:rsidRPr="00AD0BE5">
        <w:t xml:space="preserve"> </w:t>
      </w:r>
      <w:proofErr w:type="spellStart"/>
      <w:r w:rsidRPr="00AD0BE5">
        <w:t>asupra</w:t>
      </w:r>
      <w:proofErr w:type="spellEnd"/>
      <w:r w:rsidRPr="00AD0BE5">
        <w:t xml:space="preserve"> lor </w:t>
      </w:r>
      <w:proofErr w:type="spellStart"/>
      <w:r w:rsidRPr="00AD0BE5">
        <w:t>și</w:t>
      </w:r>
      <w:proofErr w:type="spellEnd"/>
      <w:r w:rsidRPr="00AD0BE5">
        <w:t xml:space="preserve"> </w:t>
      </w:r>
      <w:proofErr w:type="spellStart"/>
      <w:r w:rsidRPr="00AD0BE5">
        <w:t>pentru</w:t>
      </w:r>
      <w:proofErr w:type="spellEnd"/>
      <w:r w:rsidRPr="00AD0BE5">
        <w:t xml:space="preserve"> a </w:t>
      </w:r>
      <w:proofErr w:type="spellStart"/>
      <w:r w:rsidRPr="00AD0BE5">
        <w:t>putea</w:t>
      </w:r>
      <w:proofErr w:type="spellEnd"/>
      <w:r w:rsidRPr="00AD0BE5">
        <w:t xml:space="preserve"> </w:t>
      </w:r>
      <w:proofErr w:type="spellStart"/>
      <w:r w:rsidRPr="00AD0BE5">
        <w:t>controla</w:t>
      </w:r>
      <w:proofErr w:type="spellEnd"/>
      <w:r w:rsidRPr="00AD0BE5">
        <w:t xml:space="preserve"> </w:t>
      </w:r>
      <w:proofErr w:type="spellStart"/>
      <w:r w:rsidRPr="00AD0BE5">
        <w:t>bolile</w:t>
      </w:r>
      <w:proofErr w:type="spellEnd"/>
      <w:r w:rsidRPr="00AD0BE5">
        <w:t xml:space="preserve">; </w:t>
      </w:r>
    </w:p>
    <w:p w14:paraId="55600855" w14:textId="77777777" w:rsidR="00AD0BE5" w:rsidRPr="00AD0BE5" w:rsidRDefault="00AD0BE5" w:rsidP="00AD0BE5">
      <w:pPr>
        <w:numPr>
          <w:ilvl w:val="0"/>
          <w:numId w:val="13"/>
        </w:numPr>
        <w:ind w:right="-22" w:hanging="260"/>
        <w:jc w:val="both"/>
      </w:pPr>
      <w:proofErr w:type="spellStart"/>
      <w:r w:rsidRPr="00AD0BE5">
        <w:t>câinii</w:t>
      </w:r>
      <w:proofErr w:type="spellEnd"/>
      <w:r w:rsidRPr="00AD0BE5">
        <w:t xml:space="preserve"> </w:t>
      </w:r>
      <w:proofErr w:type="spellStart"/>
      <w:r w:rsidRPr="00AD0BE5">
        <w:t>vor</w:t>
      </w:r>
      <w:proofErr w:type="spellEnd"/>
      <w:r w:rsidRPr="00AD0BE5">
        <w:t xml:space="preserve"> fi </w:t>
      </w:r>
      <w:proofErr w:type="spellStart"/>
      <w:r w:rsidRPr="00AD0BE5">
        <w:t>separați</w:t>
      </w:r>
      <w:proofErr w:type="spellEnd"/>
      <w:r w:rsidRPr="00AD0BE5">
        <w:t xml:space="preserve"> </w:t>
      </w:r>
      <w:proofErr w:type="spellStart"/>
      <w:r w:rsidRPr="00AD0BE5">
        <w:t>după</w:t>
      </w:r>
      <w:proofErr w:type="spellEnd"/>
      <w:r w:rsidRPr="00AD0BE5">
        <w:t xml:space="preserve"> </w:t>
      </w:r>
      <w:proofErr w:type="spellStart"/>
      <w:r w:rsidRPr="00AD0BE5">
        <w:t>următoarele</w:t>
      </w:r>
      <w:proofErr w:type="spellEnd"/>
      <w:r w:rsidRPr="00AD0BE5">
        <w:t xml:space="preserve"> </w:t>
      </w:r>
      <w:proofErr w:type="spellStart"/>
      <w:r w:rsidRPr="00AD0BE5">
        <w:t>criterii</w:t>
      </w:r>
      <w:proofErr w:type="spellEnd"/>
      <w:r w:rsidRPr="00AD0BE5">
        <w:t xml:space="preserve">:  stare de </w:t>
      </w:r>
      <w:proofErr w:type="spellStart"/>
      <w:r w:rsidRPr="00AD0BE5">
        <w:t>sănătate</w:t>
      </w:r>
      <w:proofErr w:type="spellEnd"/>
      <w:r w:rsidRPr="00AD0BE5">
        <w:t xml:space="preserve">, </w:t>
      </w:r>
      <w:proofErr w:type="spellStart"/>
      <w:r w:rsidRPr="00AD0BE5">
        <w:t>vârsta</w:t>
      </w:r>
      <w:proofErr w:type="spellEnd"/>
      <w:r w:rsidRPr="00AD0BE5">
        <w:t xml:space="preserve">, sex, grad de </w:t>
      </w:r>
      <w:proofErr w:type="spellStart"/>
      <w:r w:rsidRPr="00AD0BE5">
        <w:t>agresivitate</w:t>
      </w:r>
      <w:proofErr w:type="spellEnd"/>
      <w:r w:rsidRPr="00AD0BE5">
        <w:t xml:space="preserve">. </w:t>
      </w:r>
    </w:p>
    <w:p w14:paraId="602C987E" w14:textId="77777777" w:rsidR="00AD0BE5" w:rsidRPr="00AD0BE5" w:rsidRDefault="00AD0BE5" w:rsidP="00AD0BE5">
      <w:pPr>
        <w:numPr>
          <w:ilvl w:val="0"/>
          <w:numId w:val="14"/>
        </w:numPr>
        <w:ind w:right="-22" w:hanging="140"/>
        <w:jc w:val="both"/>
      </w:pPr>
      <w:proofErr w:type="spellStart"/>
      <w:r w:rsidRPr="00AD0BE5">
        <w:t>pardoselile</w:t>
      </w:r>
      <w:proofErr w:type="spellEnd"/>
      <w:r w:rsidRPr="00AD0BE5">
        <w:t xml:space="preserve"> </w:t>
      </w:r>
      <w:proofErr w:type="spellStart"/>
      <w:r w:rsidRPr="00AD0BE5">
        <w:t>vor</w:t>
      </w:r>
      <w:proofErr w:type="spellEnd"/>
      <w:r w:rsidRPr="00AD0BE5">
        <w:t xml:space="preserve"> fi </w:t>
      </w:r>
      <w:proofErr w:type="spellStart"/>
      <w:r w:rsidRPr="00AD0BE5">
        <w:t>executate</w:t>
      </w:r>
      <w:proofErr w:type="spellEnd"/>
      <w:r w:rsidRPr="00AD0BE5">
        <w:t xml:space="preserve"> din </w:t>
      </w:r>
      <w:proofErr w:type="spellStart"/>
      <w:r w:rsidRPr="00AD0BE5">
        <w:t>ciment</w:t>
      </w:r>
      <w:proofErr w:type="spellEnd"/>
      <w:r w:rsidRPr="00AD0BE5">
        <w:t xml:space="preserve"> care a </w:t>
      </w:r>
      <w:proofErr w:type="spellStart"/>
      <w:r w:rsidRPr="00AD0BE5">
        <w:t>fost</w:t>
      </w:r>
      <w:proofErr w:type="spellEnd"/>
      <w:r w:rsidRPr="00AD0BE5">
        <w:t xml:space="preserve"> </w:t>
      </w:r>
      <w:proofErr w:type="spellStart"/>
      <w:r w:rsidRPr="00AD0BE5">
        <w:t>etanșat</w:t>
      </w:r>
      <w:proofErr w:type="spellEnd"/>
      <w:r w:rsidRPr="00AD0BE5">
        <w:t xml:space="preserve"> </w:t>
      </w:r>
      <w:proofErr w:type="spellStart"/>
      <w:r w:rsidRPr="00AD0BE5">
        <w:t>și</w:t>
      </w:r>
      <w:proofErr w:type="spellEnd"/>
      <w:r w:rsidRPr="00AD0BE5">
        <w:t xml:space="preserve"> care </w:t>
      </w:r>
      <w:proofErr w:type="spellStart"/>
      <w:r w:rsidRPr="00AD0BE5">
        <w:t>permite</w:t>
      </w:r>
      <w:proofErr w:type="spellEnd"/>
      <w:r w:rsidRPr="00AD0BE5">
        <w:t xml:space="preserve"> o </w:t>
      </w:r>
      <w:proofErr w:type="spellStart"/>
      <w:r w:rsidRPr="00AD0BE5">
        <w:t>curățare</w:t>
      </w:r>
      <w:proofErr w:type="spellEnd"/>
      <w:r w:rsidRPr="00AD0BE5">
        <w:t xml:space="preserve"> </w:t>
      </w:r>
      <w:proofErr w:type="spellStart"/>
      <w:r w:rsidRPr="00AD0BE5">
        <w:t>și</w:t>
      </w:r>
      <w:proofErr w:type="spellEnd"/>
      <w:r w:rsidRPr="00AD0BE5">
        <w:t xml:space="preserve"> </w:t>
      </w:r>
      <w:proofErr w:type="spellStart"/>
      <w:r w:rsidRPr="00AD0BE5">
        <w:t>dezinfectare</w:t>
      </w:r>
      <w:proofErr w:type="spellEnd"/>
      <w:r w:rsidRPr="00AD0BE5">
        <w:t xml:space="preserve"> </w:t>
      </w:r>
      <w:proofErr w:type="spellStart"/>
      <w:r w:rsidRPr="00AD0BE5">
        <w:t>ușoară</w:t>
      </w:r>
      <w:proofErr w:type="spellEnd"/>
      <w:r w:rsidRPr="00AD0BE5">
        <w:t xml:space="preserve">, </w:t>
      </w:r>
      <w:proofErr w:type="spellStart"/>
      <w:r w:rsidRPr="00AD0BE5">
        <w:t>iar</w:t>
      </w:r>
      <w:proofErr w:type="spellEnd"/>
      <w:r w:rsidRPr="00AD0BE5">
        <w:t xml:space="preserve"> </w:t>
      </w:r>
      <w:proofErr w:type="spellStart"/>
      <w:r w:rsidRPr="00AD0BE5">
        <w:t>pentru</w:t>
      </w:r>
      <w:proofErr w:type="spellEnd"/>
      <w:r w:rsidRPr="00AD0BE5">
        <w:t xml:space="preserve"> </w:t>
      </w:r>
      <w:proofErr w:type="gramStart"/>
      <w:r w:rsidRPr="00AD0BE5">
        <w:t>a</w:t>
      </w:r>
      <w:proofErr w:type="gramEnd"/>
      <w:r w:rsidRPr="00AD0BE5">
        <w:t xml:space="preserve"> </w:t>
      </w:r>
      <w:proofErr w:type="spellStart"/>
      <w:r w:rsidRPr="00AD0BE5">
        <w:t>evita</w:t>
      </w:r>
      <w:proofErr w:type="spellEnd"/>
      <w:r w:rsidRPr="00AD0BE5">
        <w:t xml:space="preserve"> </w:t>
      </w:r>
      <w:proofErr w:type="spellStart"/>
      <w:r w:rsidRPr="00AD0BE5">
        <w:t>băltirea</w:t>
      </w:r>
      <w:proofErr w:type="spellEnd"/>
      <w:r w:rsidRPr="00AD0BE5">
        <w:t xml:space="preserve"> </w:t>
      </w:r>
      <w:proofErr w:type="spellStart"/>
      <w:r w:rsidRPr="00AD0BE5">
        <w:t>apei</w:t>
      </w:r>
      <w:proofErr w:type="spellEnd"/>
      <w:r w:rsidRPr="00AD0BE5">
        <w:t xml:space="preserve"> </w:t>
      </w:r>
      <w:proofErr w:type="spellStart"/>
      <w:r w:rsidRPr="00AD0BE5">
        <w:t>în</w:t>
      </w:r>
      <w:proofErr w:type="spellEnd"/>
      <w:r w:rsidRPr="00AD0BE5">
        <w:t xml:space="preserve"> </w:t>
      </w:r>
      <w:proofErr w:type="spellStart"/>
      <w:r w:rsidRPr="00AD0BE5">
        <w:t>exces</w:t>
      </w:r>
      <w:proofErr w:type="spellEnd"/>
      <w:r w:rsidRPr="00AD0BE5">
        <w:t xml:space="preserve"> </w:t>
      </w:r>
      <w:proofErr w:type="spellStart"/>
      <w:r w:rsidRPr="00AD0BE5">
        <w:t>vor</w:t>
      </w:r>
      <w:proofErr w:type="spellEnd"/>
      <w:r w:rsidRPr="00AD0BE5">
        <w:t xml:space="preserve"> fi </w:t>
      </w:r>
      <w:proofErr w:type="spellStart"/>
      <w:r w:rsidRPr="00AD0BE5">
        <w:t>înclinate</w:t>
      </w:r>
      <w:proofErr w:type="spellEnd"/>
      <w:r w:rsidRPr="00AD0BE5">
        <w:t xml:space="preserve"> </w:t>
      </w:r>
      <w:proofErr w:type="spellStart"/>
      <w:r w:rsidRPr="00AD0BE5">
        <w:t>spre</w:t>
      </w:r>
      <w:proofErr w:type="spellEnd"/>
      <w:r w:rsidRPr="00AD0BE5">
        <w:t xml:space="preserve"> o </w:t>
      </w:r>
      <w:proofErr w:type="spellStart"/>
      <w:r w:rsidRPr="00AD0BE5">
        <w:t>rețea</w:t>
      </w:r>
      <w:proofErr w:type="spellEnd"/>
      <w:r w:rsidRPr="00AD0BE5">
        <w:t xml:space="preserve"> de </w:t>
      </w:r>
      <w:proofErr w:type="spellStart"/>
      <w:r w:rsidRPr="00AD0BE5">
        <w:t>canalizare</w:t>
      </w:r>
      <w:proofErr w:type="spellEnd"/>
      <w:r w:rsidRPr="00AD0BE5">
        <w:t xml:space="preserve">; </w:t>
      </w:r>
    </w:p>
    <w:p w14:paraId="29E2FE07" w14:textId="77777777" w:rsidR="00AD0BE5" w:rsidRPr="00AD0BE5" w:rsidRDefault="00AD0BE5" w:rsidP="00AD0BE5">
      <w:pPr>
        <w:numPr>
          <w:ilvl w:val="0"/>
          <w:numId w:val="14"/>
        </w:numPr>
        <w:ind w:right="-22" w:hanging="140"/>
        <w:jc w:val="both"/>
      </w:pPr>
      <w:proofErr w:type="spellStart"/>
      <w:r w:rsidRPr="00AD0BE5">
        <w:t>pereții</w:t>
      </w:r>
      <w:proofErr w:type="spellEnd"/>
      <w:r w:rsidRPr="00AD0BE5">
        <w:t xml:space="preserve"> </w:t>
      </w:r>
      <w:proofErr w:type="spellStart"/>
      <w:r w:rsidRPr="00AD0BE5">
        <w:t>dintre</w:t>
      </w:r>
      <w:proofErr w:type="spellEnd"/>
      <w:r w:rsidRPr="00AD0BE5">
        <w:t xml:space="preserve"> </w:t>
      </w:r>
      <w:proofErr w:type="spellStart"/>
      <w:r w:rsidRPr="00AD0BE5">
        <w:t>cuști</w:t>
      </w:r>
      <w:proofErr w:type="spellEnd"/>
      <w:r w:rsidRPr="00AD0BE5">
        <w:t xml:space="preserve"> </w:t>
      </w:r>
      <w:proofErr w:type="spellStart"/>
      <w:r w:rsidRPr="00AD0BE5">
        <w:t>trebuie</w:t>
      </w:r>
      <w:proofErr w:type="spellEnd"/>
      <w:r w:rsidRPr="00AD0BE5">
        <w:t xml:space="preserve"> </w:t>
      </w:r>
      <w:proofErr w:type="spellStart"/>
      <w:r w:rsidRPr="00AD0BE5">
        <w:t>sa</w:t>
      </w:r>
      <w:proofErr w:type="spellEnd"/>
      <w:r w:rsidRPr="00AD0BE5">
        <w:t xml:space="preserve"> </w:t>
      </w:r>
      <w:proofErr w:type="spellStart"/>
      <w:r w:rsidRPr="00AD0BE5">
        <w:t>aibă</w:t>
      </w:r>
      <w:proofErr w:type="spellEnd"/>
      <w:r w:rsidRPr="00AD0BE5">
        <w:t xml:space="preserve"> cel </w:t>
      </w:r>
      <w:proofErr w:type="spellStart"/>
      <w:r w:rsidRPr="00AD0BE5">
        <w:t>puțin</w:t>
      </w:r>
      <w:proofErr w:type="spellEnd"/>
      <w:r w:rsidRPr="00AD0BE5">
        <w:t xml:space="preserve"> 185 cm </w:t>
      </w:r>
      <w:proofErr w:type="spellStart"/>
      <w:r w:rsidRPr="00AD0BE5">
        <w:t>înălțime</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împiedice</w:t>
      </w:r>
      <w:proofErr w:type="spellEnd"/>
      <w:r w:rsidRPr="00AD0BE5">
        <w:t xml:space="preserve"> </w:t>
      </w:r>
      <w:proofErr w:type="spellStart"/>
      <w:r w:rsidRPr="00AD0BE5">
        <w:t>scurgerea</w:t>
      </w:r>
      <w:proofErr w:type="spellEnd"/>
      <w:r w:rsidRPr="00AD0BE5">
        <w:t xml:space="preserve"> </w:t>
      </w:r>
      <w:proofErr w:type="spellStart"/>
      <w:r w:rsidRPr="00AD0BE5">
        <w:t>apelor</w:t>
      </w:r>
      <w:proofErr w:type="spellEnd"/>
      <w:r w:rsidRPr="00AD0BE5">
        <w:t xml:space="preserve"> </w:t>
      </w:r>
      <w:proofErr w:type="spellStart"/>
      <w:r w:rsidRPr="00AD0BE5">
        <w:t>și</w:t>
      </w:r>
      <w:proofErr w:type="spellEnd"/>
      <w:r w:rsidRPr="00AD0BE5">
        <w:t xml:space="preserve"> </w:t>
      </w:r>
      <w:proofErr w:type="spellStart"/>
      <w:r w:rsidRPr="00AD0BE5">
        <w:t>dejecțiilor</w:t>
      </w:r>
      <w:proofErr w:type="spellEnd"/>
      <w:r w:rsidRPr="00AD0BE5">
        <w:t xml:space="preserve"> de la o </w:t>
      </w:r>
      <w:proofErr w:type="spellStart"/>
      <w:r w:rsidRPr="00AD0BE5">
        <w:t>cușcă</w:t>
      </w:r>
      <w:proofErr w:type="spellEnd"/>
      <w:r w:rsidRPr="00AD0BE5">
        <w:t xml:space="preserve"> la </w:t>
      </w:r>
      <w:proofErr w:type="spellStart"/>
      <w:r w:rsidRPr="00AD0BE5">
        <w:t>alta</w:t>
      </w:r>
      <w:proofErr w:type="spellEnd"/>
      <w:r w:rsidRPr="00AD0BE5">
        <w:t xml:space="preserve">; </w:t>
      </w:r>
    </w:p>
    <w:p w14:paraId="04382DBC" w14:textId="77777777" w:rsidR="00AD0BE5" w:rsidRPr="00AD0BE5" w:rsidRDefault="00AD0BE5" w:rsidP="00AD0BE5">
      <w:pPr>
        <w:numPr>
          <w:ilvl w:val="0"/>
          <w:numId w:val="14"/>
        </w:numPr>
        <w:ind w:right="-22" w:hanging="140"/>
        <w:jc w:val="both"/>
      </w:pPr>
      <w:proofErr w:type="spellStart"/>
      <w:r w:rsidRPr="00AD0BE5">
        <w:t>pereții</w:t>
      </w:r>
      <w:proofErr w:type="spellEnd"/>
      <w:r w:rsidRPr="00AD0BE5">
        <w:t xml:space="preserve"> </w:t>
      </w:r>
      <w:proofErr w:type="spellStart"/>
      <w:r w:rsidRPr="00AD0BE5">
        <w:t>cuștilor</w:t>
      </w:r>
      <w:proofErr w:type="spellEnd"/>
      <w:r w:rsidRPr="00AD0BE5">
        <w:t xml:space="preserve"> </w:t>
      </w:r>
      <w:proofErr w:type="spellStart"/>
      <w:r w:rsidRPr="00AD0BE5">
        <w:t>vor</w:t>
      </w:r>
      <w:proofErr w:type="spellEnd"/>
      <w:r w:rsidRPr="00AD0BE5">
        <w:t xml:space="preserve"> fi </w:t>
      </w:r>
      <w:proofErr w:type="spellStart"/>
      <w:r w:rsidRPr="00AD0BE5">
        <w:t>confecționați</w:t>
      </w:r>
      <w:proofErr w:type="spellEnd"/>
      <w:r w:rsidRPr="00AD0BE5">
        <w:t xml:space="preserve"> din </w:t>
      </w:r>
      <w:proofErr w:type="spellStart"/>
      <w:r w:rsidRPr="00AD0BE5">
        <w:t>unul</w:t>
      </w:r>
      <w:proofErr w:type="spellEnd"/>
      <w:r w:rsidRPr="00AD0BE5">
        <w:t xml:space="preserve"> din </w:t>
      </w:r>
      <w:proofErr w:type="spellStart"/>
      <w:r w:rsidRPr="00AD0BE5">
        <w:t>următoarele</w:t>
      </w:r>
      <w:proofErr w:type="spellEnd"/>
      <w:r w:rsidRPr="00AD0BE5">
        <w:t xml:space="preserve"> </w:t>
      </w:r>
      <w:proofErr w:type="spellStart"/>
      <w:r w:rsidRPr="00AD0BE5">
        <w:t>materiale</w:t>
      </w:r>
      <w:proofErr w:type="spellEnd"/>
      <w:r w:rsidRPr="00AD0BE5">
        <w:t xml:space="preserve">: </w:t>
      </w:r>
      <w:proofErr w:type="spellStart"/>
      <w:r w:rsidRPr="00AD0BE5">
        <w:t>cărămidă</w:t>
      </w:r>
      <w:proofErr w:type="spellEnd"/>
      <w:r w:rsidRPr="00AD0BE5">
        <w:t xml:space="preserve"> </w:t>
      </w:r>
      <w:proofErr w:type="spellStart"/>
      <w:r w:rsidRPr="00AD0BE5">
        <w:t>tencuită</w:t>
      </w:r>
      <w:proofErr w:type="spellEnd"/>
      <w:r w:rsidRPr="00AD0BE5">
        <w:t xml:space="preserve"> </w:t>
      </w:r>
      <w:proofErr w:type="spellStart"/>
      <w:r w:rsidRPr="00AD0BE5">
        <w:t>și</w:t>
      </w:r>
      <w:proofErr w:type="spellEnd"/>
      <w:r w:rsidRPr="00AD0BE5">
        <w:t xml:space="preserve"> </w:t>
      </w:r>
      <w:proofErr w:type="spellStart"/>
      <w:r w:rsidRPr="00AD0BE5">
        <w:t>vopsită</w:t>
      </w:r>
      <w:proofErr w:type="spellEnd"/>
      <w:r w:rsidRPr="00AD0BE5">
        <w:t xml:space="preserve">; metal </w:t>
      </w:r>
      <w:proofErr w:type="spellStart"/>
      <w:r w:rsidRPr="00AD0BE5">
        <w:t>încastrat</w:t>
      </w:r>
      <w:proofErr w:type="spellEnd"/>
      <w:r w:rsidRPr="00AD0BE5">
        <w:t xml:space="preserve"> </w:t>
      </w:r>
      <w:proofErr w:type="spellStart"/>
      <w:r w:rsidRPr="00AD0BE5">
        <w:t>în</w:t>
      </w:r>
      <w:proofErr w:type="spellEnd"/>
      <w:r w:rsidRPr="00AD0BE5">
        <w:t xml:space="preserve"> </w:t>
      </w:r>
      <w:proofErr w:type="spellStart"/>
      <w:r w:rsidRPr="00AD0BE5">
        <w:t>beton</w:t>
      </w:r>
      <w:proofErr w:type="spellEnd"/>
      <w:r w:rsidRPr="00AD0BE5">
        <w:t xml:space="preserve">; </w:t>
      </w:r>
      <w:proofErr w:type="spellStart"/>
      <w:r w:rsidRPr="00AD0BE5">
        <w:t>beton</w:t>
      </w:r>
      <w:proofErr w:type="spellEnd"/>
      <w:r w:rsidRPr="00AD0BE5">
        <w:t xml:space="preserve">; </w:t>
      </w:r>
      <w:proofErr w:type="spellStart"/>
      <w:r w:rsidRPr="00AD0BE5">
        <w:t>plasă</w:t>
      </w:r>
      <w:proofErr w:type="spellEnd"/>
      <w:r w:rsidRPr="00AD0BE5">
        <w:t xml:space="preserve"> de </w:t>
      </w:r>
      <w:proofErr w:type="spellStart"/>
      <w:r w:rsidRPr="00AD0BE5">
        <w:t>sârmă</w:t>
      </w:r>
      <w:proofErr w:type="spellEnd"/>
      <w:r w:rsidRPr="00AD0BE5">
        <w:t xml:space="preserve">; </w:t>
      </w:r>
    </w:p>
    <w:p w14:paraId="7A3F3AF1" w14:textId="77777777" w:rsidR="00AD0BE5" w:rsidRPr="00AD0BE5" w:rsidRDefault="00AD0BE5" w:rsidP="00AD0BE5">
      <w:pPr>
        <w:numPr>
          <w:ilvl w:val="0"/>
          <w:numId w:val="14"/>
        </w:numPr>
        <w:ind w:right="-22" w:hanging="140"/>
        <w:jc w:val="both"/>
      </w:pPr>
      <w:proofErr w:type="spellStart"/>
      <w:r w:rsidRPr="00AD0BE5">
        <w:t>deasupra</w:t>
      </w:r>
      <w:proofErr w:type="spellEnd"/>
      <w:r w:rsidRPr="00AD0BE5">
        <w:t xml:space="preserve"> </w:t>
      </w:r>
      <w:proofErr w:type="spellStart"/>
      <w:r w:rsidRPr="00AD0BE5">
        <w:t>pereților</w:t>
      </w:r>
      <w:proofErr w:type="spellEnd"/>
      <w:r w:rsidRPr="00AD0BE5">
        <w:t xml:space="preserve"> </w:t>
      </w:r>
      <w:proofErr w:type="spellStart"/>
      <w:r w:rsidRPr="00AD0BE5">
        <w:t>despărțitori</w:t>
      </w:r>
      <w:proofErr w:type="spellEnd"/>
      <w:r w:rsidRPr="00AD0BE5">
        <w:t xml:space="preserve"> se </w:t>
      </w:r>
      <w:proofErr w:type="spellStart"/>
      <w:r w:rsidRPr="00AD0BE5">
        <w:t>pune</w:t>
      </w:r>
      <w:proofErr w:type="spellEnd"/>
      <w:r w:rsidRPr="00AD0BE5">
        <w:t xml:space="preserve"> o </w:t>
      </w:r>
      <w:proofErr w:type="spellStart"/>
      <w:r w:rsidRPr="00AD0BE5">
        <w:t>plasă</w:t>
      </w:r>
      <w:proofErr w:type="spellEnd"/>
      <w:r w:rsidRPr="00AD0BE5">
        <w:t xml:space="preserve"> de </w:t>
      </w:r>
      <w:proofErr w:type="spellStart"/>
      <w:r w:rsidRPr="00AD0BE5">
        <w:t>sârmă</w:t>
      </w:r>
      <w:proofErr w:type="spellEnd"/>
      <w:r w:rsidRPr="00AD0BE5">
        <w:t xml:space="preserve"> la </w:t>
      </w:r>
      <w:proofErr w:type="spellStart"/>
      <w:r w:rsidRPr="00AD0BE5">
        <w:t>înălțimea</w:t>
      </w:r>
      <w:proofErr w:type="spellEnd"/>
      <w:r w:rsidRPr="00AD0BE5">
        <w:t xml:space="preserve"> de 60 cm; </w:t>
      </w:r>
    </w:p>
    <w:p w14:paraId="66C531D9" w14:textId="77777777" w:rsidR="00AD0BE5" w:rsidRPr="00AD0BE5" w:rsidRDefault="00AD0BE5" w:rsidP="00AD0BE5">
      <w:pPr>
        <w:numPr>
          <w:ilvl w:val="0"/>
          <w:numId w:val="14"/>
        </w:numPr>
        <w:ind w:right="-22" w:hanging="140"/>
        <w:jc w:val="both"/>
      </w:pPr>
      <w:proofErr w:type="spellStart"/>
      <w:r w:rsidRPr="00AD0BE5">
        <w:t>cuștile</w:t>
      </w:r>
      <w:proofErr w:type="spellEnd"/>
      <w:r w:rsidRPr="00AD0BE5">
        <w:t xml:space="preserve"> </w:t>
      </w:r>
      <w:proofErr w:type="spellStart"/>
      <w:r w:rsidRPr="00AD0BE5">
        <w:t>exterioare</w:t>
      </w:r>
      <w:proofErr w:type="spellEnd"/>
      <w:r w:rsidRPr="00AD0BE5">
        <w:t xml:space="preserve"> pot fi </w:t>
      </w:r>
      <w:proofErr w:type="spellStart"/>
      <w:r w:rsidRPr="00AD0BE5">
        <w:t>confecționate</w:t>
      </w:r>
      <w:proofErr w:type="spellEnd"/>
      <w:r w:rsidRPr="00AD0BE5">
        <w:t xml:space="preserve"> din </w:t>
      </w:r>
      <w:proofErr w:type="spellStart"/>
      <w:r w:rsidRPr="00AD0BE5">
        <w:t>plasă</w:t>
      </w:r>
      <w:proofErr w:type="spellEnd"/>
      <w:r w:rsidRPr="00AD0BE5">
        <w:t xml:space="preserve"> pe </w:t>
      </w:r>
      <w:proofErr w:type="spellStart"/>
      <w:r w:rsidRPr="00AD0BE5">
        <w:t>stâlpi</w:t>
      </w:r>
      <w:proofErr w:type="spellEnd"/>
      <w:r w:rsidRPr="00AD0BE5">
        <w:t xml:space="preserve"> </w:t>
      </w:r>
      <w:proofErr w:type="spellStart"/>
      <w:r w:rsidRPr="00AD0BE5">
        <w:t>metalici</w:t>
      </w:r>
      <w:proofErr w:type="spellEnd"/>
      <w:r w:rsidRPr="00AD0BE5">
        <w:t xml:space="preserve"> </w:t>
      </w:r>
      <w:proofErr w:type="spellStart"/>
      <w:r w:rsidRPr="00AD0BE5">
        <w:t>sau</w:t>
      </w:r>
      <w:proofErr w:type="spellEnd"/>
      <w:r w:rsidRPr="00AD0BE5">
        <w:t xml:space="preserve"> din </w:t>
      </w:r>
      <w:proofErr w:type="spellStart"/>
      <w:r w:rsidRPr="00AD0BE5">
        <w:t>lemn</w:t>
      </w:r>
      <w:proofErr w:type="spellEnd"/>
      <w:r w:rsidRPr="00AD0BE5">
        <w:t xml:space="preserve">; </w:t>
      </w:r>
    </w:p>
    <w:p w14:paraId="36164D3D" w14:textId="77777777" w:rsidR="00AD0BE5" w:rsidRPr="00AD0BE5" w:rsidRDefault="00AD0BE5" w:rsidP="00AD0BE5">
      <w:pPr>
        <w:numPr>
          <w:ilvl w:val="0"/>
          <w:numId w:val="14"/>
        </w:numPr>
        <w:ind w:right="-22" w:hanging="140"/>
        <w:jc w:val="both"/>
      </w:pPr>
      <w:proofErr w:type="spellStart"/>
      <w:r w:rsidRPr="00AD0BE5">
        <w:t>adăpostul</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aibă</w:t>
      </w:r>
      <w:proofErr w:type="spellEnd"/>
      <w:r w:rsidRPr="00AD0BE5">
        <w:t xml:space="preserve"> </w:t>
      </w:r>
      <w:proofErr w:type="spellStart"/>
      <w:r w:rsidRPr="00AD0BE5">
        <w:t>drenaj</w:t>
      </w:r>
      <w:proofErr w:type="spellEnd"/>
      <w:r w:rsidRPr="00AD0BE5">
        <w:t xml:space="preserve"> </w:t>
      </w:r>
      <w:proofErr w:type="spellStart"/>
      <w:r w:rsidRPr="00AD0BE5">
        <w:t>și</w:t>
      </w:r>
      <w:proofErr w:type="spellEnd"/>
      <w:r w:rsidRPr="00AD0BE5">
        <w:t xml:space="preserve"> </w:t>
      </w:r>
      <w:proofErr w:type="spellStart"/>
      <w:r w:rsidRPr="00AD0BE5">
        <w:t>instalații</w:t>
      </w:r>
      <w:proofErr w:type="spellEnd"/>
      <w:r w:rsidRPr="00AD0BE5">
        <w:t xml:space="preserve"> </w:t>
      </w:r>
      <w:proofErr w:type="spellStart"/>
      <w:r w:rsidRPr="00AD0BE5">
        <w:t>corespunzătoare</w:t>
      </w:r>
      <w:proofErr w:type="spellEnd"/>
      <w:r w:rsidRPr="00AD0BE5">
        <w:t xml:space="preserve"> </w:t>
      </w:r>
      <w:proofErr w:type="spellStart"/>
      <w:r w:rsidRPr="00AD0BE5">
        <w:t>pentru</w:t>
      </w:r>
      <w:proofErr w:type="spellEnd"/>
      <w:r w:rsidRPr="00AD0BE5">
        <w:t xml:space="preserve"> </w:t>
      </w:r>
      <w:proofErr w:type="spellStart"/>
      <w:r w:rsidRPr="00AD0BE5">
        <w:t>depozitarea</w:t>
      </w:r>
      <w:proofErr w:type="spellEnd"/>
      <w:r w:rsidRPr="00AD0BE5">
        <w:t xml:space="preserve"> </w:t>
      </w:r>
      <w:proofErr w:type="spellStart"/>
      <w:r w:rsidRPr="00AD0BE5">
        <w:t>încărcăturii</w:t>
      </w:r>
      <w:proofErr w:type="spellEnd"/>
      <w:r w:rsidRPr="00AD0BE5">
        <w:t xml:space="preserve"> de </w:t>
      </w:r>
      <w:proofErr w:type="spellStart"/>
      <w:r w:rsidRPr="00AD0BE5">
        <w:t>deșeuri</w:t>
      </w:r>
      <w:proofErr w:type="spellEnd"/>
      <w:r w:rsidRPr="00AD0BE5">
        <w:t xml:space="preserve"> </w:t>
      </w:r>
      <w:proofErr w:type="spellStart"/>
      <w:r w:rsidRPr="00AD0BE5">
        <w:t>zilnice</w:t>
      </w:r>
      <w:proofErr w:type="spellEnd"/>
      <w:r w:rsidRPr="00AD0BE5">
        <w:t xml:space="preserve">; </w:t>
      </w:r>
    </w:p>
    <w:p w14:paraId="109DFD39" w14:textId="77777777" w:rsidR="00AD0BE5" w:rsidRPr="00AD0BE5" w:rsidRDefault="00AD0BE5" w:rsidP="00AD0BE5">
      <w:pPr>
        <w:numPr>
          <w:ilvl w:val="0"/>
          <w:numId w:val="14"/>
        </w:numPr>
        <w:ind w:right="-22" w:hanging="140"/>
        <w:jc w:val="both"/>
      </w:pP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existe</w:t>
      </w:r>
      <w:proofErr w:type="spellEnd"/>
      <w:r w:rsidRPr="00AD0BE5">
        <w:t xml:space="preserve"> un control </w:t>
      </w:r>
      <w:proofErr w:type="spellStart"/>
      <w:r w:rsidRPr="00AD0BE5">
        <w:t>în</w:t>
      </w:r>
      <w:proofErr w:type="spellEnd"/>
      <w:r w:rsidRPr="00AD0BE5">
        <w:t xml:space="preserve"> </w:t>
      </w:r>
      <w:proofErr w:type="spellStart"/>
      <w:r w:rsidRPr="00AD0BE5">
        <w:t>ceea</w:t>
      </w:r>
      <w:proofErr w:type="spellEnd"/>
      <w:r w:rsidRPr="00AD0BE5">
        <w:t xml:space="preserve"> </w:t>
      </w:r>
      <w:proofErr w:type="spellStart"/>
      <w:r w:rsidRPr="00AD0BE5">
        <w:t>ce</w:t>
      </w:r>
      <w:proofErr w:type="spellEnd"/>
      <w:r w:rsidRPr="00AD0BE5">
        <w:t xml:space="preserve"> </w:t>
      </w:r>
      <w:proofErr w:type="spellStart"/>
      <w:r w:rsidRPr="00AD0BE5">
        <w:t>privește</w:t>
      </w:r>
      <w:proofErr w:type="spellEnd"/>
      <w:r w:rsidRPr="00AD0BE5">
        <w:t xml:space="preserve"> </w:t>
      </w:r>
      <w:proofErr w:type="spellStart"/>
      <w:r w:rsidRPr="00AD0BE5">
        <w:t>încălzirea</w:t>
      </w:r>
      <w:proofErr w:type="spellEnd"/>
      <w:r w:rsidRPr="00AD0BE5">
        <w:t xml:space="preserve">, </w:t>
      </w:r>
      <w:proofErr w:type="spellStart"/>
      <w:r w:rsidRPr="00AD0BE5">
        <w:t>ventilația</w:t>
      </w:r>
      <w:proofErr w:type="spellEnd"/>
      <w:r w:rsidRPr="00AD0BE5">
        <w:t xml:space="preserve"> </w:t>
      </w:r>
      <w:proofErr w:type="spellStart"/>
      <w:r w:rsidRPr="00AD0BE5">
        <w:t>și</w:t>
      </w:r>
      <w:proofErr w:type="spellEnd"/>
      <w:r w:rsidRPr="00AD0BE5">
        <w:t xml:space="preserve"> </w:t>
      </w:r>
      <w:proofErr w:type="spellStart"/>
      <w:r w:rsidRPr="00AD0BE5">
        <w:t>umiditatea</w:t>
      </w:r>
      <w:proofErr w:type="spellEnd"/>
      <w:r w:rsidRPr="00AD0BE5">
        <w:t xml:space="preserve"> </w:t>
      </w:r>
      <w:proofErr w:type="spellStart"/>
      <w:r w:rsidRPr="00AD0BE5">
        <w:t>corespunzătoare</w:t>
      </w:r>
      <w:proofErr w:type="spellEnd"/>
      <w:r w:rsidRPr="00AD0BE5">
        <w:t xml:space="preserve">, </w:t>
      </w:r>
      <w:proofErr w:type="spellStart"/>
      <w:r w:rsidRPr="00AD0BE5">
        <w:t>în</w:t>
      </w:r>
      <w:proofErr w:type="spellEnd"/>
      <w:r w:rsidRPr="00AD0BE5">
        <w:t xml:space="preserve"> </w:t>
      </w:r>
      <w:proofErr w:type="spellStart"/>
      <w:r w:rsidRPr="00AD0BE5">
        <w:t>vederea</w:t>
      </w:r>
      <w:proofErr w:type="spellEnd"/>
      <w:r w:rsidRPr="00AD0BE5">
        <w:t xml:space="preserve"> </w:t>
      </w:r>
      <w:proofErr w:type="spellStart"/>
      <w:r w:rsidRPr="00AD0BE5">
        <w:t>asigurării</w:t>
      </w:r>
      <w:proofErr w:type="spellEnd"/>
      <w:r w:rsidRPr="00AD0BE5">
        <w:t xml:space="preserve"> </w:t>
      </w:r>
      <w:proofErr w:type="spellStart"/>
      <w:r w:rsidRPr="00AD0BE5">
        <w:t>confortului</w:t>
      </w:r>
      <w:proofErr w:type="spellEnd"/>
      <w:r w:rsidRPr="00AD0BE5">
        <w:t xml:space="preserve"> </w:t>
      </w:r>
      <w:proofErr w:type="spellStart"/>
      <w:r w:rsidRPr="00AD0BE5">
        <w:t>animalelor</w:t>
      </w:r>
      <w:proofErr w:type="spellEnd"/>
      <w:r w:rsidRPr="00AD0BE5">
        <w:t xml:space="preserve">, </w:t>
      </w:r>
      <w:proofErr w:type="spellStart"/>
      <w:r w:rsidRPr="00AD0BE5">
        <w:t>personalului</w:t>
      </w:r>
      <w:proofErr w:type="spellEnd"/>
      <w:r w:rsidRPr="00AD0BE5">
        <w:t xml:space="preserve"> </w:t>
      </w:r>
      <w:proofErr w:type="spellStart"/>
      <w:r w:rsidRPr="00AD0BE5">
        <w:t>și</w:t>
      </w:r>
      <w:proofErr w:type="spellEnd"/>
      <w:r w:rsidRPr="00AD0BE5">
        <w:t xml:space="preserve"> </w:t>
      </w:r>
      <w:proofErr w:type="spellStart"/>
      <w:r w:rsidRPr="00AD0BE5">
        <w:t>publicului</w:t>
      </w:r>
      <w:proofErr w:type="spellEnd"/>
      <w:r w:rsidRPr="00AD0BE5">
        <w:t xml:space="preserve"> </w:t>
      </w:r>
      <w:proofErr w:type="spellStart"/>
      <w:r w:rsidRPr="00AD0BE5">
        <w:t>vizitator</w:t>
      </w:r>
      <w:proofErr w:type="spellEnd"/>
      <w:r w:rsidRPr="00AD0BE5">
        <w:t xml:space="preserve">; </w:t>
      </w:r>
    </w:p>
    <w:p w14:paraId="180821F1" w14:textId="77777777" w:rsidR="00AD0BE5" w:rsidRPr="00AD0BE5" w:rsidRDefault="00AD0BE5" w:rsidP="00AD0BE5">
      <w:pPr>
        <w:numPr>
          <w:ilvl w:val="0"/>
          <w:numId w:val="14"/>
        </w:numPr>
        <w:ind w:right="-22" w:hanging="140"/>
        <w:jc w:val="both"/>
      </w:pPr>
      <w:proofErr w:type="spellStart"/>
      <w:r w:rsidRPr="00AD0BE5">
        <w:t>în</w:t>
      </w:r>
      <w:proofErr w:type="spellEnd"/>
      <w:r w:rsidRPr="00AD0BE5">
        <w:t xml:space="preserve"> </w:t>
      </w:r>
      <w:proofErr w:type="spellStart"/>
      <w:r w:rsidRPr="00AD0BE5">
        <w:t>toate</w:t>
      </w:r>
      <w:proofErr w:type="spellEnd"/>
      <w:r w:rsidRPr="00AD0BE5">
        <w:t xml:space="preserve"> </w:t>
      </w:r>
      <w:proofErr w:type="spellStart"/>
      <w:r w:rsidRPr="00AD0BE5">
        <w:t>zonele</w:t>
      </w:r>
      <w:proofErr w:type="spellEnd"/>
      <w:r w:rsidRPr="00AD0BE5">
        <w:t xml:space="preserve"> cu </w:t>
      </w:r>
      <w:proofErr w:type="spellStart"/>
      <w:r w:rsidRPr="00AD0BE5">
        <w:t>cuști</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existe</w:t>
      </w:r>
      <w:proofErr w:type="spellEnd"/>
      <w:r w:rsidRPr="00AD0BE5">
        <w:t xml:space="preserve"> un </w:t>
      </w:r>
      <w:proofErr w:type="spellStart"/>
      <w:r w:rsidRPr="00AD0BE5">
        <w:t>mijloc</w:t>
      </w:r>
      <w:proofErr w:type="spellEnd"/>
      <w:r w:rsidRPr="00AD0BE5">
        <w:t xml:space="preserve"> de </w:t>
      </w:r>
      <w:proofErr w:type="spellStart"/>
      <w:r w:rsidRPr="00AD0BE5">
        <w:t>circulare</w:t>
      </w:r>
      <w:proofErr w:type="spellEnd"/>
      <w:r w:rsidRPr="00AD0BE5">
        <w:t xml:space="preserve"> </w:t>
      </w:r>
      <w:proofErr w:type="gramStart"/>
      <w:r w:rsidRPr="00AD0BE5">
        <w:t>a</w:t>
      </w:r>
      <w:proofErr w:type="gramEnd"/>
      <w:r w:rsidRPr="00AD0BE5">
        <w:t xml:space="preserve"> </w:t>
      </w:r>
      <w:proofErr w:type="spellStart"/>
      <w:r w:rsidRPr="00AD0BE5">
        <w:t>aerului</w:t>
      </w:r>
      <w:proofErr w:type="spellEnd"/>
      <w:r w:rsidRPr="00AD0BE5">
        <w:t xml:space="preserve">, fie cu </w:t>
      </w:r>
      <w:proofErr w:type="spellStart"/>
      <w:r w:rsidRPr="00AD0BE5">
        <w:t>ajutorul</w:t>
      </w:r>
      <w:proofErr w:type="spellEnd"/>
      <w:r w:rsidRPr="00AD0BE5">
        <w:t xml:space="preserve"> </w:t>
      </w:r>
      <w:proofErr w:type="spellStart"/>
      <w:r w:rsidRPr="00AD0BE5">
        <w:t>ventilatoarelor</w:t>
      </w:r>
      <w:proofErr w:type="spellEnd"/>
      <w:r w:rsidRPr="00AD0BE5">
        <w:t xml:space="preserve"> de </w:t>
      </w:r>
      <w:proofErr w:type="spellStart"/>
      <w:r w:rsidRPr="00AD0BE5">
        <w:t>evacuare</w:t>
      </w:r>
      <w:proofErr w:type="spellEnd"/>
      <w:r w:rsidRPr="00AD0BE5">
        <w:t xml:space="preserve">, fie cu </w:t>
      </w:r>
      <w:proofErr w:type="spellStart"/>
      <w:r w:rsidRPr="00AD0BE5">
        <w:t>ajutorul</w:t>
      </w:r>
      <w:proofErr w:type="spellEnd"/>
      <w:r w:rsidRPr="00AD0BE5">
        <w:t xml:space="preserve"> </w:t>
      </w:r>
      <w:proofErr w:type="spellStart"/>
      <w:r w:rsidRPr="00AD0BE5">
        <w:t>unor</w:t>
      </w:r>
      <w:proofErr w:type="spellEnd"/>
      <w:r w:rsidRPr="00AD0BE5">
        <w:t xml:space="preserve"> </w:t>
      </w:r>
      <w:proofErr w:type="spellStart"/>
      <w:r w:rsidRPr="00AD0BE5">
        <w:t>ferestre</w:t>
      </w:r>
      <w:proofErr w:type="spellEnd"/>
      <w:r w:rsidRPr="00AD0BE5">
        <w:t xml:space="preserve"> care </w:t>
      </w:r>
      <w:proofErr w:type="spellStart"/>
      <w:r w:rsidRPr="00AD0BE5">
        <w:t>să</w:t>
      </w:r>
      <w:proofErr w:type="spellEnd"/>
      <w:r w:rsidRPr="00AD0BE5">
        <w:t xml:space="preserve"> </w:t>
      </w:r>
      <w:proofErr w:type="spellStart"/>
      <w:r w:rsidRPr="00AD0BE5">
        <w:t>poată</w:t>
      </w:r>
      <w:proofErr w:type="spellEnd"/>
      <w:r w:rsidRPr="00AD0BE5">
        <w:t xml:space="preserve"> fi </w:t>
      </w:r>
      <w:proofErr w:type="spellStart"/>
      <w:r w:rsidRPr="00AD0BE5">
        <w:t>deschise</w:t>
      </w:r>
      <w:proofErr w:type="spellEnd"/>
      <w:r w:rsidRPr="00AD0BE5">
        <w:t xml:space="preserve">; </w:t>
      </w:r>
    </w:p>
    <w:p w14:paraId="0B0AD0CD" w14:textId="77777777" w:rsidR="00AD0BE5" w:rsidRPr="00AD0BE5" w:rsidRDefault="00AD0BE5" w:rsidP="00AD0BE5">
      <w:pPr>
        <w:numPr>
          <w:ilvl w:val="0"/>
          <w:numId w:val="14"/>
        </w:numPr>
        <w:ind w:right="-22" w:hanging="140"/>
        <w:jc w:val="both"/>
      </w:pPr>
      <w:proofErr w:type="spellStart"/>
      <w:r w:rsidRPr="00AD0BE5">
        <w:t>cuștile</w:t>
      </w:r>
      <w:proofErr w:type="spellEnd"/>
      <w:r w:rsidRPr="00AD0BE5">
        <w:t xml:space="preserve"> </w:t>
      </w:r>
      <w:proofErr w:type="spellStart"/>
      <w:r w:rsidRPr="00AD0BE5">
        <w:t>exterioare</w:t>
      </w:r>
      <w:proofErr w:type="spellEnd"/>
      <w:r w:rsidRPr="00AD0BE5">
        <w:t xml:space="preserve"> </w:t>
      </w:r>
      <w:proofErr w:type="spellStart"/>
      <w:r w:rsidRPr="00AD0BE5">
        <w:t>vor</w:t>
      </w:r>
      <w:proofErr w:type="spellEnd"/>
      <w:r w:rsidRPr="00AD0BE5">
        <w:t xml:space="preserve"> fi </w:t>
      </w:r>
      <w:proofErr w:type="spellStart"/>
      <w:r w:rsidRPr="00AD0BE5">
        <w:t>acoperite</w:t>
      </w:r>
      <w:proofErr w:type="spellEnd"/>
      <w:r w:rsidRPr="00AD0BE5">
        <w:t xml:space="preserve">; </w:t>
      </w:r>
    </w:p>
    <w:p w14:paraId="38F90F6E" w14:textId="77777777" w:rsidR="00AD0BE5" w:rsidRPr="00AD0BE5" w:rsidRDefault="00AD0BE5" w:rsidP="00AD0BE5">
      <w:pPr>
        <w:ind w:left="19" w:right="-22" w:firstLine="701"/>
      </w:pPr>
      <w:r w:rsidRPr="00AD0BE5">
        <w:t xml:space="preserve"> e) </w:t>
      </w:r>
      <w:proofErr w:type="spellStart"/>
      <w:r w:rsidRPr="00AD0BE5">
        <w:t>Adăpostirea</w:t>
      </w:r>
      <w:proofErr w:type="spellEnd"/>
      <w:r w:rsidRPr="00AD0BE5">
        <w:t xml:space="preserve"> </w:t>
      </w:r>
      <w:proofErr w:type="spellStart"/>
      <w:r w:rsidRPr="00AD0BE5">
        <w:t>câinilor</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centrului</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se </w:t>
      </w:r>
      <w:proofErr w:type="spellStart"/>
      <w:r w:rsidRPr="00AD0BE5">
        <w:t>va</w:t>
      </w:r>
      <w:proofErr w:type="spellEnd"/>
      <w:r w:rsidRPr="00AD0BE5">
        <w:t xml:space="preserve"> face </w:t>
      </w:r>
      <w:proofErr w:type="spellStart"/>
      <w:r w:rsidRPr="00AD0BE5">
        <w:t>după</w:t>
      </w:r>
      <w:proofErr w:type="spellEnd"/>
      <w:r w:rsidRPr="00AD0BE5">
        <w:t xml:space="preserve"> cum </w:t>
      </w:r>
      <w:proofErr w:type="spellStart"/>
      <w:r w:rsidRPr="00AD0BE5">
        <w:t>urmează</w:t>
      </w:r>
      <w:proofErr w:type="spellEnd"/>
      <w:r w:rsidRPr="00AD0BE5">
        <w:t xml:space="preserve">: </w:t>
      </w:r>
    </w:p>
    <w:p w14:paraId="45D1C953" w14:textId="77777777" w:rsidR="00AD0BE5" w:rsidRPr="00AD0BE5" w:rsidRDefault="00AD0BE5" w:rsidP="00AD0BE5">
      <w:pPr>
        <w:numPr>
          <w:ilvl w:val="0"/>
          <w:numId w:val="14"/>
        </w:numPr>
        <w:ind w:right="-22" w:hanging="140"/>
        <w:jc w:val="both"/>
      </w:pPr>
      <w:proofErr w:type="spellStart"/>
      <w:r w:rsidRPr="00AD0BE5">
        <w:t>în</w:t>
      </w:r>
      <w:proofErr w:type="spellEnd"/>
      <w:r w:rsidRPr="00AD0BE5">
        <w:t xml:space="preserve"> </w:t>
      </w:r>
      <w:proofErr w:type="spellStart"/>
      <w:r w:rsidRPr="00AD0BE5">
        <w:t>cuști</w:t>
      </w:r>
      <w:proofErr w:type="spellEnd"/>
      <w:r w:rsidRPr="00AD0BE5">
        <w:t xml:space="preserve"> </w:t>
      </w:r>
      <w:proofErr w:type="spellStart"/>
      <w:r w:rsidRPr="00AD0BE5">
        <w:t>individuale</w:t>
      </w:r>
      <w:proofErr w:type="spellEnd"/>
      <w:r w:rsidRPr="00AD0BE5">
        <w:t xml:space="preserve"> cu </w:t>
      </w:r>
      <w:proofErr w:type="spellStart"/>
      <w:r w:rsidRPr="00AD0BE5">
        <w:t>respectarea</w:t>
      </w:r>
      <w:proofErr w:type="spellEnd"/>
      <w:r w:rsidRPr="00AD0BE5">
        <w:t xml:space="preserve"> </w:t>
      </w:r>
      <w:proofErr w:type="spellStart"/>
      <w:r w:rsidRPr="00AD0BE5">
        <w:t>următoarelor</w:t>
      </w:r>
      <w:proofErr w:type="spellEnd"/>
      <w:r w:rsidRPr="00AD0BE5">
        <w:t xml:space="preserve"> </w:t>
      </w:r>
      <w:proofErr w:type="spellStart"/>
      <w:r w:rsidRPr="00AD0BE5">
        <w:t>dimensiuni</w:t>
      </w:r>
      <w:proofErr w:type="spellEnd"/>
      <w:r w:rsidRPr="00AD0BE5">
        <w:t xml:space="preserve">: </w:t>
      </w:r>
    </w:p>
    <w:p w14:paraId="1C25513E" w14:textId="77777777" w:rsidR="00AD0BE5" w:rsidRPr="00AD0BE5" w:rsidRDefault="00AD0BE5" w:rsidP="00AD0BE5">
      <w:pPr>
        <w:numPr>
          <w:ilvl w:val="0"/>
          <w:numId w:val="25"/>
        </w:numPr>
        <w:ind w:right="-22"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pentru câini de talie mare: 120 cm x 160 cm, </w:t>
      </w:r>
    </w:p>
    <w:p w14:paraId="5EAA7410" w14:textId="77777777" w:rsidR="00AD0BE5" w:rsidRPr="00AD0BE5" w:rsidRDefault="00AD0BE5" w:rsidP="00AD0BE5">
      <w:pPr>
        <w:numPr>
          <w:ilvl w:val="0"/>
          <w:numId w:val="25"/>
        </w:numPr>
        <w:ind w:right="-22"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pentru câini de talie mijlocie: 110 cm x 148 cm, </w:t>
      </w:r>
    </w:p>
    <w:p w14:paraId="4C338106" w14:textId="77777777" w:rsidR="00AD0BE5" w:rsidRPr="00AD0BE5" w:rsidRDefault="00AD0BE5" w:rsidP="00AD0BE5">
      <w:pPr>
        <w:numPr>
          <w:ilvl w:val="0"/>
          <w:numId w:val="25"/>
        </w:numPr>
        <w:ind w:right="-22"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pentru câini de talie mică: 91 cm x 122 cm, </w:t>
      </w:r>
    </w:p>
    <w:p w14:paraId="6EE99CA4" w14:textId="77777777" w:rsidR="00AD0BE5" w:rsidRPr="00AD0BE5" w:rsidRDefault="00AD0BE5" w:rsidP="00AD0BE5">
      <w:pPr>
        <w:numPr>
          <w:ilvl w:val="0"/>
          <w:numId w:val="15"/>
        </w:numPr>
        <w:ind w:right="-22"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cuștile comune nu trebuie să adăpostească mai mult de 4 câini pe o suprafață de 6,5 mp. - locurile împrejmuite trebuie să aibă următoarele dotări: </w:t>
      </w:r>
    </w:p>
    <w:p w14:paraId="132B3B23" w14:textId="77777777" w:rsidR="00AD0BE5" w:rsidRPr="00AD0BE5" w:rsidRDefault="00AD0BE5" w:rsidP="00AD0BE5">
      <w:pPr>
        <w:numPr>
          <w:ilvl w:val="0"/>
          <w:numId w:val="15"/>
        </w:numPr>
        <w:ind w:right="-22" w:hanging="140"/>
        <w:jc w:val="both"/>
      </w:pPr>
      <w:proofErr w:type="spellStart"/>
      <w:r w:rsidRPr="00AD0BE5">
        <w:t>să</w:t>
      </w:r>
      <w:proofErr w:type="spellEnd"/>
      <w:r w:rsidRPr="00AD0BE5">
        <w:t xml:space="preserve"> </w:t>
      </w:r>
      <w:proofErr w:type="spellStart"/>
      <w:r w:rsidRPr="00AD0BE5">
        <w:t>existe</w:t>
      </w:r>
      <w:proofErr w:type="spellEnd"/>
      <w:r w:rsidRPr="00AD0BE5">
        <w:t xml:space="preserve"> </w:t>
      </w:r>
      <w:proofErr w:type="spellStart"/>
      <w:r w:rsidRPr="00AD0BE5">
        <w:t>apă</w:t>
      </w:r>
      <w:proofErr w:type="spellEnd"/>
      <w:r w:rsidRPr="00AD0BE5">
        <w:t xml:space="preserve"> </w:t>
      </w:r>
      <w:proofErr w:type="spellStart"/>
      <w:r w:rsidRPr="00AD0BE5">
        <w:t>potabilă</w:t>
      </w:r>
      <w:proofErr w:type="spellEnd"/>
      <w:r w:rsidRPr="00AD0BE5">
        <w:t xml:space="preserve"> </w:t>
      </w:r>
      <w:proofErr w:type="spellStart"/>
      <w:r w:rsidRPr="00AD0BE5">
        <w:t>în</w:t>
      </w:r>
      <w:proofErr w:type="spellEnd"/>
      <w:r w:rsidRPr="00AD0BE5">
        <w:t xml:space="preserve"> </w:t>
      </w:r>
      <w:proofErr w:type="spellStart"/>
      <w:r w:rsidRPr="00AD0BE5">
        <w:t>permanență</w:t>
      </w:r>
      <w:proofErr w:type="spellEnd"/>
      <w:r w:rsidRPr="00AD0BE5">
        <w:t xml:space="preserve">, </w:t>
      </w:r>
    </w:p>
    <w:p w14:paraId="7C88756B" w14:textId="77777777" w:rsidR="00AD0BE5" w:rsidRPr="00AD0BE5" w:rsidRDefault="00AD0BE5" w:rsidP="00AD0BE5">
      <w:pPr>
        <w:numPr>
          <w:ilvl w:val="0"/>
          <w:numId w:val="15"/>
        </w:numPr>
        <w:ind w:right="-22" w:hanging="140"/>
        <w:jc w:val="both"/>
      </w:pPr>
      <w:proofErr w:type="spellStart"/>
      <w:r w:rsidRPr="00AD0BE5">
        <w:t>vasele</w:t>
      </w:r>
      <w:proofErr w:type="spellEnd"/>
      <w:r w:rsidRPr="00AD0BE5">
        <w:t xml:space="preserve"> </w:t>
      </w:r>
      <w:proofErr w:type="spellStart"/>
      <w:r w:rsidRPr="00AD0BE5">
        <w:t>pentru</w:t>
      </w:r>
      <w:proofErr w:type="spellEnd"/>
      <w:r w:rsidRPr="00AD0BE5">
        <w:t xml:space="preserve"> </w:t>
      </w:r>
      <w:proofErr w:type="spellStart"/>
      <w:r w:rsidRPr="00AD0BE5">
        <w:t>alimentare</w:t>
      </w:r>
      <w:proofErr w:type="spellEnd"/>
      <w:r w:rsidRPr="00AD0BE5">
        <w:t xml:space="preserve"> </w:t>
      </w:r>
      <w:proofErr w:type="spellStart"/>
      <w:r w:rsidRPr="00AD0BE5">
        <w:t>să</w:t>
      </w:r>
      <w:proofErr w:type="spellEnd"/>
      <w:r w:rsidRPr="00AD0BE5">
        <w:t xml:space="preserve"> fie curate </w:t>
      </w:r>
      <w:proofErr w:type="spellStart"/>
      <w:r w:rsidRPr="00AD0BE5">
        <w:t>și</w:t>
      </w:r>
      <w:proofErr w:type="spellEnd"/>
      <w:r w:rsidRPr="00AD0BE5">
        <w:t xml:space="preserve"> </w:t>
      </w:r>
      <w:proofErr w:type="spellStart"/>
      <w:r w:rsidRPr="00AD0BE5">
        <w:t>dezinfectate</w:t>
      </w:r>
      <w:proofErr w:type="spellEnd"/>
      <w:r w:rsidRPr="00AD0BE5">
        <w:t xml:space="preserve"> </w:t>
      </w:r>
      <w:proofErr w:type="spellStart"/>
      <w:r w:rsidRPr="00AD0BE5">
        <w:t>zilnic</w:t>
      </w:r>
      <w:proofErr w:type="spellEnd"/>
      <w:r w:rsidRPr="00AD0BE5">
        <w:t xml:space="preserve"> </w:t>
      </w:r>
      <w:proofErr w:type="spellStart"/>
      <w:r w:rsidRPr="00AD0BE5">
        <w:t>și</w:t>
      </w:r>
      <w:proofErr w:type="spellEnd"/>
      <w:r w:rsidRPr="00AD0BE5">
        <w:t xml:space="preserve"> </w:t>
      </w:r>
      <w:proofErr w:type="spellStart"/>
      <w:r w:rsidRPr="00AD0BE5">
        <w:t>întotdeauna</w:t>
      </w:r>
      <w:proofErr w:type="spellEnd"/>
      <w:r w:rsidRPr="00AD0BE5">
        <w:t xml:space="preserve"> </w:t>
      </w:r>
      <w:proofErr w:type="spellStart"/>
      <w:r w:rsidRPr="00AD0BE5">
        <w:t>înaintea</w:t>
      </w:r>
      <w:proofErr w:type="spellEnd"/>
      <w:r w:rsidRPr="00AD0BE5">
        <w:t xml:space="preserve"> </w:t>
      </w:r>
      <w:proofErr w:type="spellStart"/>
      <w:r w:rsidRPr="00AD0BE5">
        <w:t>aducerii</w:t>
      </w:r>
      <w:proofErr w:type="spellEnd"/>
      <w:r w:rsidRPr="00AD0BE5">
        <w:t xml:space="preserve"> </w:t>
      </w:r>
      <w:proofErr w:type="spellStart"/>
      <w:r w:rsidRPr="00AD0BE5">
        <w:t>unui</w:t>
      </w:r>
      <w:proofErr w:type="spellEnd"/>
      <w:r w:rsidRPr="00AD0BE5">
        <w:t xml:space="preserve"> nou animal </w:t>
      </w:r>
      <w:proofErr w:type="spellStart"/>
      <w:r w:rsidRPr="00AD0BE5">
        <w:t>în</w:t>
      </w:r>
      <w:proofErr w:type="spellEnd"/>
      <w:r w:rsidRPr="00AD0BE5">
        <w:t xml:space="preserve"> </w:t>
      </w:r>
      <w:proofErr w:type="spellStart"/>
      <w:r w:rsidRPr="00AD0BE5">
        <w:t>cușcă</w:t>
      </w:r>
      <w:proofErr w:type="spellEnd"/>
      <w:r w:rsidRPr="00AD0BE5">
        <w:t xml:space="preserve">, </w:t>
      </w:r>
    </w:p>
    <w:p w14:paraId="1A0D838F" w14:textId="77777777" w:rsidR="00AD0BE5" w:rsidRPr="00AD0BE5" w:rsidRDefault="00AD0BE5" w:rsidP="00AD0BE5">
      <w:pPr>
        <w:numPr>
          <w:ilvl w:val="0"/>
          <w:numId w:val="15"/>
        </w:numPr>
        <w:ind w:right="-22" w:hanging="140"/>
        <w:jc w:val="both"/>
      </w:pPr>
      <w:proofErr w:type="spellStart"/>
      <w:r w:rsidRPr="00AD0BE5">
        <w:t>vasele</w:t>
      </w:r>
      <w:proofErr w:type="spellEnd"/>
      <w:r w:rsidRPr="00AD0BE5">
        <w:t xml:space="preserve"> </w:t>
      </w:r>
      <w:proofErr w:type="spellStart"/>
      <w:r w:rsidRPr="00AD0BE5">
        <w:t>pentru</w:t>
      </w:r>
      <w:proofErr w:type="spellEnd"/>
      <w:r w:rsidRPr="00AD0BE5">
        <w:t xml:space="preserve"> </w:t>
      </w:r>
      <w:proofErr w:type="spellStart"/>
      <w:r w:rsidRPr="00AD0BE5">
        <w:t>alimentare</w:t>
      </w:r>
      <w:proofErr w:type="spellEnd"/>
      <w:r w:rsidRPr="00AD0BE5">
        <w:t xml:space="preserve"> </w:t>
      </w:r>
      <w:proofErr w:type="spellStart"/>
      <w:r w:rsidRPr="00AD0BE5">
        <w:t>să</w:t>
      </w:r>
      <w:proofErr w:type="spellEnd"/>
      <w:r w:rsidRPr="00AD0BE5">
        <w:t xml:space="preserve"> fie </w:t>
      </w:r>
      <w:proofErr w:type="spellStart"/>
      <w:r w:rsidRPr="00AD0BE5">
        <w:t>așezate</w:t>
      </w:r>
      <w:proofErr w:type="spellEnd"/>
      <w:r w:rsidRPr="00AD0BE5">
        <w:t xml:space="preserve"> </w:t>
      </w:r>
      <w:proofErr w:type="spellStart"/>
      <w:r w:rsidRPr="00AD0BE5">
        <w:t>astfel</w:t>
      </w:r>
      <w:proofErr w:type="spellEnd"/>
      <w:r w:rsidRPr="00AD0BE5">
        <w:t xml:space="preserve"> </w:t>
      </w:r>
      <w:proofErr w:type="spellStart"/>
      <w:r w:rsidRPr="00AD0BE5">
        <w:t>încât</w:t>
      </w:r>
      <w:proofErr w:type="spellEnd"/>
      <w:r w:rsidRPr="00AD0BE5">
        <w:t xml:space="preserve"> </w:t>
      </w:r>
      <w:proofErr w:type="spellStart"/>
      <w:r w:rsidRPr="00AD0BE5">
        <w:t>câinii</w:t>
      </w:r>
      <w:proofErr w:type="spellEnd"/>
      <w:r w:rsidRPr="00AD0BE5">
        <w:t xml:space="preserve"> </w:t>
      </w:r>
      <w:proofErr w:type="spellStart"/>
      <w:r w:rsidRPr="00AD0BE5">
        <w:t>să</w:t>
      </w:r>
      <w:proofErr w:type="spellEnd"/>
      <w:r w:rsidRPr="00AD0BE5">
        <w:t xml:space="preserve"> nu </w:t>
      </w:r>
      <w:proofErr w:type="spellStart"/>
      <w:r w:rsidRPr="00AD0BE5">
        <w:t>poată</w:t>
      </w:r>
      <w:proofErr w:type="spellEnd"/>
      <w:r w:rsidRPr="00AD0BE5">
        <w:t xml:space="preserve"> </w:t>
      </w:r>
      <w:proofErr w:type="spellStart"/>
      <w:r w:rsidRPr="00AD0BE5">
        <w:t>urina</w:t>
      </w:r>
      <w:proofErr w:type="spellEnd"/>
      <w:r w:rsidRPr="00AD0BE5">
        <w:t xml:space="preserve"> </w:t>
      </w:r>
      <w:proofErr w:type="spellStart"/>
      <w:r w:rsidRPr="00AD0BE5">
        <w:t>sau</w:t>
      </w:r>
      <w:proofErr w:type="spellEnd"/>
      <w:r w:rsidRPr="00AD0BE5">
        <w:t xml:space="preserve"> </w:t>
      </w:r>
      <w:proofErr w:type="spellStart"/>
      <w:r w:rsidRPr="00AD0BE5">
        <w:t>defeca</w:t>
      </w:r>
      <w:proofErr w:type="spellEnd"/>
      <w:r w:rsidRPr="00AD0BE5">
        <w:t xml:space="preserve"> </w:t>
      </w:r>
      <w:proofErr w:type="spellStart"/>
      <w:r w:rsidRPr="00AD0BE5">
        <w:t>în</w:t>
      </w:r>
      <w:proofErr w:type="spellEnd"/>
      <w:r w:rsidRPr="00AD0BE5">
        <w:t xml:space="preserve"> </w:t>
      </w:r>
      <w:proofErr w:type="spellStart"/>
      <w:r w:rsidRPr="00AD0BE5">
        <w:t>ele</w:t>
      </w:r>
      <w:proofErr w:type="spellEnd"/>
      <w:r w:rsidRPr="00AD0BE5">
        <w:t xml:space="preserve"> </w:t>
      </w:r>
      <w:proofErr w:type="spellStart"/>
      <w:r w:rsidRPr="00AD0BE5">
        <w:t>și</w:t>
      </w:r>
      <w:proofErr w:type="spellEnd"/>
      <w:r w:rsidRPr="00AD0BE5">
        <w:t xml:space="preserve"> </w:t>
      </w:r>
      <w:proofErr w:type="spellStart"/>
      <w:r w:rsidRPr="00AD0BE5">
        <w:t>să</w:t>
      </w:r>
      <w:proofErr w:type="spellEnd"/>
      <w:r w:rsidRPr="00AD0BE5">
        <w:t xml:space="preserve"> </w:t>
      </w:r>
      <w:proofErr w:type="spellStart"/>
      <w:r w:rsidRPr="00AD0BE5">
        <w:t>poată</w:t>
      </w:r>
      <w:proofErr w:type="spellEnd"/>
      <w:r w:rsidRPr="00AD0BE5">
        <w:t xml:space="preserve"> fi </w:t>
      </w:r>
      <w:proofErr w:type="spellStart"/>
      <w:r w:rsidRPr="00AD0BE5">
        <w:t>curățate</w:t>
      </w:r>
      <w:proofErr w:type="spellEnd"/>
      <w:r w:rsidRPr="00AD0BE5">
        <w:t xml:space="preserve"> </w:t>
      </w:r>
      <w:proofErr w:type="spellStart"/>
      <w:r w:rsidRPr="00AD0BE5">
        <w:t>și</w:t>
      </w:r>
      <w:proofErr w:type="spellEnd"/>
      <w:r w:rsidRPr="00AD0BE5">
        <w:t xml:space="preserve"> </w:t>
      </w:r>
      <w:proofErr w:type="spellStart"/>
      <w:r w:rsidRPr="00AD0BE5">
        <w:t>dezinfectate</w:t>
      </w:r>
      <w:proofErr w:type="spellEnd"/>
      <w:r w:rsidRPr="00AD0BE5">
        <w:t xml:space="preserve"> </w:t>
      </w:r>
      <w:proofErr w:type="spellStart"/>
      <w:r w:rsidRPr="00AD0BE5">
        <w:t>ușor</w:t>
      </w:r>
      <w:proofErr w:type="spellEnd"/>
      <w:r w:rsidRPr="00AD0BE5">
        <w:t xml:space="preserve">, </w:t>
      </w:r>
    </w:p>
    <w:p w14:paraId="137CB7D4" w14:textId="77777777" w:rsidR="00AD0BE5" w:rsidRPr="00AD0BE5" w:rsidRDefault="00AD0BE5" w:rsidP="00AD0BE5">
      <w:pPr>
        <w:numPr>
          <w:ilvl w:val="0"/>
          <w:numId w:val="15"/>
        </w:numPr>
        <w:ind w:right="-22" w:hanging="140"/>
        <w:jc w:val="both"/>
      </w:pPr>
      <w:proofErr w:type="spellStart"/>
      <w:r w:rsidRPr="00AD0BE5">
        <w:t>dacă</w:t>
      </w:r>
      <w:proofErr w:type="spellEnd"/>
      <w:r w:rsidRPr="00AD0BE5">
        <w:t xml:space="preserve"> </w:t>
      </w:r>
      <w:proofErr w:type="spellStart"/>
      <w:r w:rsidRPr="00AD0BE5">
        <w:t>spațiile</w:t>
      </w:r>
      <w:proofErr w:type="spellEnd"/>
      <w:r w:rsidRPr="00AD0BE5">
        <w:t xml:space="preserve"> nu sunt </w:t>
      </w:r>
      <w:proofErr w:type="spellStart"/>
      <w:r w:rsidRPr="00AD0BE5">
        <w:t>încălzite</w:t>
      </w:r>
      <w:proofErr w:type="spellEnd"/>
      <w:r w:rsidRPr="00AD0BE5">
        <w:t xml:space="preserve">, se pun </w:t>
      </w:r>
      <w:proofErr w:type="spellStart"/>
      <w:r w:rsidRPr="00AD0BE5">
        <w:t>obligatoriu</w:t>
      </w:r>
      <w:proofErr w:type="spellEnd"/>
      <w:r w:rsidRPr="00AD0BE5">
        <w:t xml:space="preserve"> </w:t>
      </w:r>
      <w:proofErr w:type="spellStart"/>
      <w:r w:rsidRPr="00AD0BE5">
        <w:t>scânduri</w:t>
      </w:r>
      <w:proofErr w:type="spellEnd"/>
      <w:r w:rsidRPr="00AD0BE5">
        <w:t xml:space="preserve"> </w:t>
      </w:r>
      <w:proofErr w:type="spellStart"/>
      <w:r w:rsidRPr="00AD0BE5">
        <w:t>pentru</w:t>
      </w:r>
      <w:proofErr w:type="spellEnd"/>
      <w:r w:rsidRPr="00AD0BE5">
        <w:t xml:space="preserve"> </w:t>
      </w:r>
      <w:proofErr w:type="spellStart"/>
      <w:r w:rsidRPr="00AD0BE5">
        <w:t>odihnă</w:t>
      </w:r>
      <w:proofErr w:type="spellEnd"/>
      <w:r w:rsidRPr="00AD0BE5">
        <w:t xml:space="preserve"> </w:t>
      </w:r>
      <w:proofErr w:type="spellStart"/>
      <w:r w:rsidRPr="00AD0BE5">
        <w:t>și</w:t>
      </w:r>
      <w:proofErr w:type="spellEnd"/>
      <w:r w:rsidRPr="00AD0BE5">
        <w:t xml:space="preserve"> </w:t>
      </w:r>
      <w:proofErr w:type="spellStart"/>
      <w:r w:rsidRPr="00AD0BE5">
        <w:t>culcușuri</w:t>
      </w:r>
      <w:proofErr w:type="spellEnd"/>
      <w:r w:rsidRPr="00AD0BE5">
        <w:t xml:space="preserve">, </w:t>
      </w:r>
    </w:p>
    <w:p w14:paraId="32A5004E" w14:textId="77777777" w:rsidR="00AD0BE5" w:rsidRPr="00AD0BE5" w:rsidRDefault="00AD0BE5" w:rsidP="00AD0BE5">
      <w:pPr>
        <w:numPr>
          <w:ilvl w:val="0"/>
          <w:numId w:val="15"/>
        </w:numPr>
        <w:ind w:right="-22" w:hanging="140"/>
        <w:jc w:val="both"/>
      </w:pPr>
      <w:proofErr w:type="spellStart"/>
      <w:r w:rsidRPr="00AD0BE5">
        <w:t>pentru</w:t>
      </w:r>
      <w:proofErr w:type="spellEnd"/>
      <w:r w:rsidRPr="00AD0BE5">
        <w:t xml:space="preserve"> </w:t>
      </w:r>
      <w:proofErr w:type="spellStart"/>
      <w:r w:rsidRPr="00AD0BE5">
        <w:t>culcușurile</w:t>
      </w:r>
      <w:proofErr w:type="spellEnd"/>
      <w:r w:rsidRPr="00AD0BE5">
        <w:t xml:space="preserve"> </w:t>
      </w:r>
      <w:proofErr w:type="spellStart"/>
      <w:r w:rsidRPr="00AD0BE5">
        <w:t>câinilor</w:t>
      </w:r>
      <w:proofErr w:type="spellEnd"/>
      <w:r w:rsidRPr="00AD0BE5">
        <w:t xml:space="preserve"> </w:t>
      </w:r>
      <w:proofErr w:type="spellStart"/>
      <w:r w:rsidRPr="00AD0BE5">
        <w:t>tineri</w:t>
      </w:r>
      <w:proofErr w:type="spellEnd"/>
      <w:r w:rsidRPr="00AD0BE5">
        <w:t xml:space="preserve"> se </w:t>
      </w:r>
      <w:proofErr w:type="spellStart"/>
      <w:r w:rsidRPr="00AD0BE5">
        <w:t>vor</w:t>
      </w:r>
      <w:proofErr w:type="spellEnd"/>
      <w:r w:rsidRPr="00AD0BE5">
        <w:t xml:space="preserve"> </w:t>
      </w:r>
      <w:proofErr w:type="spellStart"/>
      <w:r w:rsidRPr="00AD0BE5">
        <w:t>folosi</w:t>
      </w:r>
      <w:proofErr w:type="spellEnd"/>
      <w:r w:rsidRPr="00AD0BE5">
        <w:t xml:space="preserve"> </w:t>
      </w:r>
      <w:proofErr w:type="spellStart"/>
      <w:r w:rsidRPr="00AD0BE5">
        <w:t>pături</w:t>
      </w:r>
      <w:proofErr w:type="spellEnd"/>
      <w:r w:rsidRPr="00AD0BE5">
        <w:t xml:space="preserve">, </w:t>
      </w:r>
      <w:proofErr w:type="spellStart"/>
      <w:r w:rsidRPr="00AD0BE5">
        <w:t>prosoape</w:t>
      </w:r>
      <w:proofErr w:type="spellEnd"/>
      <w:r w:rsidRPr="00AD0BE5">
        <w:t xml:space="preserve">, </w:t>
      </w:r>
      <w:proofErr w:type="spellStart"/>
      <w:r w:rsidRPr="00AD0BE5">
        <w:t>cutii</w:t>
      </w:r>
      <w:proofErr w:type="spellEnd"/>
      <w:r w:rsidRPr="00AD0BE5">
        <w:t xml:space="preserve"> de carton, care pot fi </w:t>
      </w:r>
      <w:proofErr w:type="spellStart"/>
      <w:r w:rsidRPr="00AD0BE5">
        <w:t>curățate</w:t>
      </w:r>
      <w:proofErr w:type="spellEnd"/>
      <w:r w:rsidRPr="00AD0BE5">
        <w:t xml:space="preserve"> </w:t>
      </w:r>
      <w:proofErr w:type="spellStart"/>
      <w:r w:rsidRPr="00AD0BE5">
        <w:t>și</w:t>
      </w:r>
      <w:proofErr w:type="spellEnd"/>
      <w:r w:rsidRPr="00AD0BE5">
        <w:t xml:space="preserve"> </w:t>
      </w:r>
      <w:proofErr w:type="spellStart"/>
      <w:r w:rsidRPr="00AD0BE5">
        <w:t>dezinfectate</w:t>
      </w:r>
      <w:proofErr w:type="spellEnd"/>
      <w:r w:rsidRPr="00AD0BE5">
        <w:t xml:space="preserve"> </w:t>
      </w:r>
      <w:proofErr w:type="spellStart"/>
      <w:r w:rsidRPr="00AD0BE5">
        <w:t>ușor</w:t>
      </w:r>
      <w:proofErr w:type="spellEnd"/>
      <w:r w:rsidRPr="00AD0BE5">
        <w:t xml:space="preserve">. </w:t>
      </w:r>
    </w:p>
    <w:p w14:paraId="7F098454" w14:textId="77777777" w:rsidR="00AD0BE5" w:rsidRPr="00AD0BE5" w:rsidRDefault="00AD0BE5" w:rsidP="00AD0BE5">
      <w:pPr>
        <w:ind w:right="-22" w:firstLine="720"/>
        <w:contextualSpacing/>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f)Preluarea, înregistrarea, consultarea și trierea câinilor aduși în centru se face într-un spațiu destinat acestei activități, suficient de spațios și igienizat astfel încât să asigure spațiul necesar pentru mișcarea personalului, a persoanelor care vin pentru adopții. </w:t>
      </w:r>
    </w:p>
    <w:p w14:paraId="2B267C1C" w14:textId="77777777" w:rsidR="00AD0BE5" w:rsidRPr="00AD0BE5" w:rsidRDefault="00AD0BE5" w:rsidP="00AD0BE5">
      <w:pPr>
        <w:ind w:left="306" w:right="-22" w:firstLine="414"/>
        <w:jc w:val="both"/>
      </w:pPr>
      <w:proofErr w:type="gramStart"/>
      <w:r w:rsidRPr="00AD0BE5">
        <w:lastRenderedPageBreak/>
        <w:t>g)</w:t>
      </w:r>
      <w:proofErr w:type="spellStart"/>
      <w:r w:rsidRPr="00AD0BE5">
        <w:t>Tratarea</w:t>
      </w:r>
      <w:proofErr w:type="spellEnd"/>
      <w:proofErr w:type="gramEnd"/>
      <w:r w:rsidRPr="00AD0BE5">
        <w:t xml:space="preserve"> </w:t>
      </w:r>
      <w:proofErr w:type="spellStart"/>
      <w:r w:rsidRPr="00AD0BE5">
        <w:t>câinilor</w:t>
      </w:r>
      <w:proofErr w:type="spellEnd"/>
      <w:r w:rsidRPr="00AD0BE5">
        <w:t xml:space="preserve"> se </w:t>
      </w:r>
      <w:proofErr w:type="spellStart"/>
      <w:r w:rsidRPr="00AD0BE5">
        <w:t>va</w:t>
      </w:r>
      <w:proofErr w:type="spellEnd"/>
      <w:r w:rsidRPr="00AD0BE5">
        <w:t xml:space="preserve"> face </w:t>
      </w:r>
      <w:proofErr w:type="spellStart"/>
      <w:r w:rsidRPr="00AD0BE5">
        <w:t>într</w:t>
      </w:r>
      <w:proofErr w:type="spellEnd"/>
      <w:r w:rsidRPr="00AD0BE5">
        <w:t xml:space="preserve">-un </w:t>
      </w:r>
      <w:proofErr w:type="spellStart"/>
      <w:r w:rsidRPr="00AD0BE5">
        <w:t>spațiu</w:t>
      </w:r>
      <w:proofErr w:type="spellEnd"/>
      <w:r w:rsidRPr="00AD0BE5">
        <w:t xml:space="preserve"> cu </w:t>
      </w:r>
      <w:proofErr w:type="spellStart"/>
      <w:r w:rsidRPr="00AD0BE5">
        <w:t>destinația</w:t>
      </w:r>
      <w:proofErr w:type="spellEnd"/>
      <w:r w:rsidRPr="00AD0BE5">
        <w:t xml:space="preserve"> de </w:t>
      </w:r>
      <w:proofErr w:type="spellStart"/>
      <w:r w:rsidRPr="00AD0BE5">
        <w:t>chirurgie</w:t>
      </w:r>
      <w:proofErr w:type="spellEnd"/>
      <w:r w:rsidRPr="00AD0BE5">
        <w:t xml:space="preserve"> </w:t>
      </w:r>
      <w:proofErr w:type="spellStart"/>
      <w:r w:rsidRPr="00AD0BE5">
        <w:t>sau</w:t>
      </w:r>
      <w:proofErr w:type="spellEnd"/>
      <w:r w:rsidRPr="00AD0BE5">
        <w:t xml:space="preserve"> </w:t>
      </w:r>
      <w:proofErr w:type="spellStart"/>
      <w:r w:rsidRPr="00AD0BE5">
        <w:t>în</w:t>
      </w:r>
      <w:proofErr w:type="spellEnd"/>
      <w:r w:rsidRPr="00AD0BE5">
        <w:t xml:space="preserve"> </w:t>
      </w:r>
      <w:proofErr w:type="spellStart"/>
      <w:r w:rsidRPr="00AD0BE5">
        <w:t>mai</w:t>
      </w:r>
      <w:proofErr w:type="spellEnd"/>
      <w:r w:rsidRPr="00AD0BE5">
        <w:t xml:space="preserve"> </w:t>
      </w:r>
      <w:proofErr w:type="spellStart"/>
      <w:r w:rsidRPr="00AD0BE5">
        <w:t>multe</w:t>
      </w:r>
      <w:proofErr w:type="spellEnd"/>
      <w:r w:rsidRPr="00AD0BE5">
        <w:t xml:space="preserve"> </w:t>
      </w:r>
      <w:proofErr w:type="spellStart"/>
      <w:r w:rsidRPr="00AD0BE5">
        <w:t>spații</w:t>
      </w:r>
      <w:proofErr w:type="spellEnd"/>
      <w:r w:rsidRPr="00AD0BE5">
        <w:t xml:space="preserve"> </w:t>
      </w:r>
      <w:proofErr w:type="spellStart"/>
      <w:r w:rsidRPr="00AD0BE5">
        <w:t>funcție</w:t>
      </w:r>
      <w:proofErr w:type="spellEnd"/>
      <w:r w:rsidRPr="00AD0BE5">
        <w:t xml:space="preserve"> de </w:t>
      </w:r>
      <w:proofErr w:type="spellStart"/>
      <w:r w:rsidRPr="00AD0BE5">
        <w:t>capacitatea</w:t>
      </w:r>
      <w:proofErr w:type="spellEnd"/>
      <w:r w:rsidRPr="00AD0BE5">
        <w:t xml:space="preserve"> </w:t>
      </w:r>
      <w:proofErr w:type="spellStart"/>
      <w:r w:rsidRPr="00AD0BE5">
        <w:t>centrului</w:t>
      </w:r>
      <w:proofErr w:type="spellEnd"/>
      <w:r w:rsidRPr="00AD0BE5">
        <w:t xml:space="preserve">, </w:t>
      </w:r>
      <w:proofErr w:type="spellStart"/>
      <w:r w:rsidRPr="00AD0BE5">
        <w:t>spatii</w:t>
      </w:r>
      <w:proofErr w:type="spellEnd"/>
      <w:r w:rsidRPr="00AD0BE5">
        <w:t xml:space="preserve"> care </w:t>
      </w:r>
      <w:proofErr w:type="spellStart"/>
      <w:r w:rsidRPr="00AD0BE5">
        <w:t>vor</w:t>
      </w:r>
      <w:proofErr w:type="spellEnd"/>
      <w:r w:rsidRPr="00AD0BE5">
        <w:t xml:space="preserve"> </w:t>
      </w:r>
      <w:proofErr w:type="spellStart"/>
      <w:r w:rsidRPr="00AD0BE5">
        <w:t>respecta</w:t>
      </w:r>
      <w:proofErr w:type="spellEnd"/>
      <w:r w:rsidRPr="00AD0BE5">
        <w:t xml:space="preserve"> </w:t>
      </w:r>
      <w:proofErr w:type="spellStart"/>
      <w:r w:rsidRPr="00AD0BE5">
        <w:t>normele</w:t>
      </w:r>
      <w:proofErr w:type="spellEnd"/>
      <w:r w:rsidRPr="00AD0BE5">
        <w:t xml:space="preserve"> </w:t>
      </w:r>
      <w:proofErr w:type="spellStart"/>
      <w:r w:rsidRPr="00AD0BE5">
        <w:t>sanitar</w:t>
      </w:r>
      <w:proofErr w:type="spellEnd"/>
      <w:r w:rsidRPr="00AD0BE5">
        <w:t xml:space="preserve"> </w:t>
      </w:r>
      <w:proofErr w:type="spellStart"/>
      <w:r w:rsidRPr="00AD0BE5">
        <w:t>veterinare</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În</w:t>
      </w:r>
      <w:proofErr w:type="spellEnd"/>
      <w:r w:rsidRPr="00AD0BE5">
        <w:t xml:space="preserve"> </w:t>
      </w:r>
      <w:proofErr w:type="spellStart"/>
      <w:r w:rsidRPr="00AD0BE5">
        <w:t>aceste</w:t>
      </w:r>
      <w:proofErr w:type="spellEnd"/>
      <w:r w:rsidRPr="00AD0BE5">
        <w:t xml:space="preserve"> </w:t>
      </w:r>
      <w:proofErr w:type="spellStart"/>
      <w:r w:rsidRPr="00AD0BE5">
        <w:t>săli</w:t>
      </w:r>
      <w:proofErr w:type="spellEnd"/>
      <w:r w:rsidRPr="00AD0BE5">
        <w:t xml:space="preserve"> se </w:t>
      </w:r>
      <w:proofErr w:type="spellStart"/>
      <w:r w:rsidRPr="00AD0BE5">
        <w:t>vor</w:t>
      </w:r>
      <w:proofErr w:type="spellEnd"/>
      <w:r w:rsidRPr="00AD0BE5">
        <w:t xml:space="preserve"> </w:t>
      </w:r>
      <w:proofErr w:type="spellStart"/>
      <w:r w:rsidRPr="00AD0BE5">
        <w:t>efectua</w:t>
      </w:r>
      <w:proofErr w:type="spellEnd"/>
      <w:r w:rsidRPr="00AD0BE5">
        <w:t xml:space="preserve"> </w:t>
      </w:r>
      <w:proofErr w:type="spellStart"/>
      <w:r w:rsidRPr="00AD0BE5">
        <w:t>intervențiile</w:t>
      </w:r>
      <w:proofErr w:type="spellEnd"/>
      <w:r w:rsidRPr="00AD0BE5">
        <w:t xml:space="preserve"> </w:t>
      </w:r>
      <w:proofErr w:type="spellStart"/>
      <w:r w:rsidRPr="00AD0BE5">
        <w:t>chirurgicale</w:t>
      </w:r>
      <w:proofErr w:type="spellEnd"/>
      <w:r w:rsidRPr="00AD0BE5">
        <w:t xml:space="preserve"> de </w:t>
      </w:r>
      <w:proofErr w:type="spellStart"/>
      <w:r w:rsidRPr="00AD0BE5">
        <w:t>sterilizare</w:t>
      </w:r>
      <w:proofErr w:type="spellEnd"/>
      <w:r w:rsidRPr="00AD0BE5">
        <w:t xml:space="preserve"> </w:t>
      </w:r>
      <w:proofErr w:type="gramStart"/>
      <w:r w:rsidRPr="00AD0BE5">
        <w:t>a</w:t>
      </w:r>
      <w:proofErr w:type="gramEnd"/>
      <w:r w:rsidRPr="00AD0BE5">
        <w:t xml:space="preserve"> </w:t>
      </w:r>
      <w:proofErr w:type="spellStart"/>
      <w:r w:rsidRPr="00AD0BE5">
        <w:t>animalelor</w:t>
      </w:r>
      <w:proofErr w:type="spellEnd"/>
      <w:r w:rsidRPr="00AD0BE5">
        <w:t xml:space="preserve">, precum </w:t>
      </w:r>
      <w:proofErr w:type="spellStart"/>
      <w:r w:rsidRPr="00AD0BE5">
        <w:t>și</w:t>
      </w:r>
      <w:proofErr w:type="spellEnd"/>
      <w:r w:rsidRPr="00AD0BE5">
        <w:t xml:space="preserve"> </w:t>
      </w:r>
      <w:proofErr w:type="spellStart"/>
      <w:r w:rsidRPr="00AD0BE5">
        <w:t>eutanasierea</w:t>
      </w:r>
      <w:proofErr w:type="spellEnd"/>
      <w:r w:rsidRPr="00AD0BE5">
        <w:t xml:space="preserve">. </w:t>
      </w:r>
    </w:p>
    <w:p w14:paraId="7E73FFBB" w14:textId="77777777" w:rsidR="00AD0BE5" w:rsidRPr="00AD0BE5" w:rsidRDefault="00AD0BE5" w:rsidP="00AD0BE5">
      <w:pPr>
        <w:ind w:left="306" w:right="-22" w:firstLine="414"/>
        <w:jc w:val="both"/>
      </w:pPr>
      <w:proofErr w:type="gramStart"/>
      <w:r w:rsidRPr="00AD0BE5">
        <w:t>h)</w:t>
      </w:r>
      <w:proofErr w:type="spellStart"/>
      <w:r w:rsidRPr="00AD0BE5">
        <w:t>Controlul</w:t>
      </w:r>
      <w:proofErr w:type="spellEnd"/>
      <w:proofErr w:type="gramEnd"/>
      <w:r w:rsidRPr="00AD0BE5">
        <w:t xml:space="preserve"> </w:t>
      </w:r>
      <w:proofErr w:type="spellStart"/>
      <w:r w:rsidRPr="00AD0BE5">
        <w:t>bolilor</w:t>
      </w:r>
      <w:proofErr w:type="spellEnd"/>
      <w:r w:rsidRPr="00AD0BE5">
        <w:t xml:space="preserve"> se </w:t>
      </w:r>
      <w:proofErr w:type="spellStart"/>
      <w:r w:rsidRPr="00AD0BE5">
        <w:t>efectuează</w:t>
      </w:r>
      <w:proofErr w:type="spellEnd"/>
      <w:r w:rsidRPr="00AD0BE5">
        <w:t xml:space="preserve"> </w:t>
      </w:r>
      <w:proofErr w:type="spellStart"/>
      <w:r w:rsidRPr="00AD0BE5">
        <w:t>zilnic</w:t>
      </w:r>
      <w:proofErr w:type="spellEnd"/>
      <w:r w:rsidRPr="00AD0BE5">
        <w:t xml:space="preserve"> </w:t>
      </w:r>
      <w:proofErr w:type="spellStart"/>
      <w:r w:rsidRPr="00AD0BE5">
        <w:t>fiecărui</w:t>
      </w:r>
      <w:proofErr w:type="spellEnd"/>
      <w:r w:rsidRPr="00AD0BE5">
        <w:t xml:space="preserve"> animal din </w:t>
      </w:r>
      <w:proofErr w:type="spellStart"/>
      <w:r w:rsidRPr="00AD0BE5">
        <w:t>centru</w:t>
      </w:r>
      <w:proofErr w:type="spellEnd"/>
      <w:r w:rsidRPr="00AD0BE5">
        <w:t xml:space="preserve">, </w:t>
      </w:r>
      <w:proofErr w:type="spellStart"/>
      <w:r w:rsidRPr="00AD0BE5">
        <w:t>orice</w:t>
      </w:r>
      <w:proofErr w:type="spellEnd"/>
      <w:r w:rsidRPr="00AD0BE5">
        <w:t xml:space="preserve"> </w:t>
      </w:r>
      <w:proofErr w:type="spellStart"/>
      <w:r w:rsidRPr="00AD0BE5">
        <w:t>eveniment</w:t>
      </w:r>
      <w:proofErr w:type="spellEnd"/>
      <w:r w:rsidRPr="00AD0BE5">
        <w:t xml:space="preserve"> medical </w:t>
      </w:r>
      <w:proofErr w:type="spellStart"/>
      <w:r w:rsidRPr="00AD0BE5">
        <w:t>va</w:t>
      </w:r>
      <w:proofErr w:type="spellEnd"/>
      <w:r w:rsidRPr="00AD0BE5">
        <w:t xml:space="preserve"> fi </w:t>
      </w:r>
      <w:proofErr w:type="spellStart"/>
      <w:r w:rsidRPr="00AD0BE5">
        <w:t>înregistrat</w:t>
      </w:r>
      <w:proofErr w:type="spellEnd"/>
      <w:r w:rsidRPr="00AD0BE5">
        <w:t xml:space="preserve"> </w:t>
      </w:r>
      <w:proofErr w:type="spellStart"/>
      <w:r w:rsidRPr="00AD0BE5">
        <w:t>în</w:t>
      </w:r>
      <w:proofErr w:type="spellEnd"/>
      <w:r w:rsidRPr="00AD0BE5">
        <w:t xml:space="preserve"> </w:t>
      </w:r>
      <w:proofErr w:type="spellStart"/>
      <w:r w:rsidRPr="00AD0BE5">
        <w:t>fișa</w:t>
      </w:r>
      <w:proofErr w:type="spellEnd"/>
      <w:r w:rsidRPr="00AD0BE5">
        <w:t xml:space="preserve"> </w:t>
      </w:r>
      <w:proofErr w:type="spellStart"/>
      <w:r w:rsidRPr="00AD0BE5">
        <w:t>individuală</w:t>
      </w:r>
      <w:proofErr w:type="spellEnd"/>
      <w:r w:rsidRPr="00AD0BE5">
        <w:t xml:space="preserve"> </w:t>
      </w:r>
      <w:proofErr w:type="spellStart"/>
      <w:r w:rsidRPr="00AD0BE5">
        <w:t>și</w:t>
      </w:r>
      <w:proofErr w:type="spellEnd"/>
      <w:r w:rsidRPr="00AD0BE5">
        <w:t xml:space="preserve"> </w:t>
      </w:r>
      <w:proofErr w:type="spellStart"/>
      <w:r w:rsidRPr="00AD0BE5">
        <w:t>în</w:t>
      </w:r>
      <w:proofErr w:type="spellEnd"/>
      <w:r w:rsidRPr="00AD0BE5">
        <w:t xml:space="preserve"> </w:t>
      </w:r>
      <w:proofErr w:type="spellStart"/>
      <w:r w:rsidRPr="00AD0BE5">
        <w:t>registrul</w:t>
      </w:r>
      <w:proofErr w:type="spellEnd"/>
      <w:r w:rsidRPr="00AD0BE5">
        <w:t xml:space="preserve"> central. </w:t>
      </w:r>
      <w:proofErr w:type="spellStart"/>
      <w:r w:rsidRPr="00AD0BE5">
        <w:t>Examinarea</w:t>
      </w:r>
      <w:proofErr w:type="spellEnd"/>
      <w:r w:rsidRPr="00AD0BE5">
        <w:t xml:space="preserve"> se </w:t>
      </w:r>
      <w:proofErr w:type="spellStart"/>
      <w:r w:rsidRPr="00AD0BE5">
        <w:t>va</w:t>
      </w:r>
      <w:proofErr w:type="spellEnd"/>
      <w:r w:rsidRPr="00AD0BE5">
        <w:t xml:space="preserve"> face de </w:t>
      </w:r>
      <w:proofErr w:type="spellStart"/>
      <w:r w:rsidRPr="00AD0BE5">
        <w:t>medicul</w:t>
      </w:r>
      <w:proofErr w:type="spellEnd"/>
      <w:r w:rsidRPr="00AD0BE5">
        <w:t xml:space="preserve"> </w:t>
      </w:r>
      <w:proofErr w:type="spellStart"/>
      <w:r w:rsidRPr="00AD0BE5">
        <w:t>veterinar</w:t>
      </w:r>
      <w:proofErr w:type="spellEnd"/>
      <w:r w:rsidRPr="00AD0BE5">
        <w:t xml:space="preserve"> al </w:t>
      </w:r>
      <w:proofErr w:type="spellStart"/>
      <w:r w:rsidRPr="00AD0BE5">
        <w:t>centrului</w:t>
      </w:r>
      <w:proofErr w:type="spellEnd"/>
      <w:r w:rsidRPr="00AD0BE5">
        <w:t xml:space="preserve"> </w:t>
      </w:r>
      <w:proofErr w:type="spellStart"/>
      <w:r w:rsidRPr="00AD0BE5">
        <w:t>sau</w:t>
      </w:r>
      <w:proofErr w:type="spellEnd"/>
      <w:r w:rsidRPr="00AD0BE5">
        <w:t xml:space="preserve"> </w:t>
      </w:r>
      <w:proofErr w:type="spellStart"/>
      <w:r w:rsidRPr="00AD0BE5">
        <w:t>în</w:t>
      </w:r>
      <w:proofErr w:type="spellEnd"/>
      <w:r w:rsidRPr="00AD0BE5">
        <w:t xml:space="preserve"> </w:t>
      </w:r>
      <w:proofErr w:type="spellStart"/>
      <w:r w:rsidRPr="00AD0BE5">
        <w:t>lipsa</w:t>
      </w:r>
      <w:proofErr w:type="spellEnd"/>
      <w:r w:rsidRPr="00AD0BE5">
        <w:t xml:space="preserve"> </w:t>
      </w:r>
      <w:proofErr w:type="spellStart"/>
      <w:r w:rsidRPr="00AD0BE5">
        <w:t>acestuia</w:t>
      </w:r>
      <w:proofErr w:type="spellEnd"/>
      <w:r w:rsidRPr="00AD0BE5">
        <w:t xml:space="preserve"> de </w:t>
      </w:r>
      <w:proofErr w:type="spellStart"/>
      <w:r w:rsidRPr="00AD0BE5">
        <w:t>către</w:t>
      </w:r>
      <w:proofErr w:type="spellEnd"/>
      <w:r w:rsidRPr="00AD0BE5">
        <w:t xml:space="preserve"> </w:t>
      </w:r>
      <w:proofErr w:type="spellStart"/>
      <w:r w:rsidRPr="00AD0BE5">
        <w:t>tehnicianul</w:t>
      </w:r>
      <w:proofErr w:type="spellEnd"/>
      <w:r w:rsidRPr="00AD0BE5">
        <w:t xml:space="preserve"> </w:t>
      </w:r>
      <w:proofErr w:type="spellStart"/>
      <w:r w:rsidRPr="00AD0BE5">
        <w:t>veterinar</w:t>
      </w:r>
      <w:proofErr w:type="spellEnd"/>
      <w:r w:rsidRPr="00AD0BE5">
        <w:t xml:space="preserve">. </w:t>
      </w:r>
      <w:proofErr w:type="spellStart"/>
      <w:r w:rsidRPr="00AD0BE5">
        <w:t>Personalul</w:t>
      </w:r>
      <w:proofErr w:type="spellEnd"/>
      <w:r w:rsidRPr="00AD0BE5">
        <w:t xml:space="preserve"> </w:t>
      </w:r>
      <w:proofErr w:type="spellStart"/>
      <w:r w:rsidRPr="00AD0BE5">
        <w:t>centrului</w:t>
      </w:r>
      <w:proofErr w:type="spellEnd"/>
      <w:r w:rsidRPr="00AD0BE5">
        <w:t xml:space="preserve"> </w:t>
      </w:r>
      <w:proofErr w:type="spellStart"/>
      <w:r w:rsidRPr="00AD0BE5">
        <w:t>va</w:t>
      </w:r>
      <w:proofErr w:type="spellEnd"/>
      <w:r w:rsidRPr="00AD0BE5">
        <w:t xml:space="preserve"> fi </w:t>
      </w:r>
      <w:proofErr w:type="spellStart"/>
      <w:r w:rsidRPr="00AD0BE5">
        <w:t>instruit</w:t>
      </w:r>
      <w:proofErr w:type="spellEnd"/>
      <w:r w:rsidRPr="00AD0BE5">
        <w:t xml:space="preserve"> </w:t>
      </w:r>
      <w:proofErr w:type="spellStart"/>
      <w:r w:rsidRPr="00AD0BE5">
        <w:t>să</w:t>
      </w:r>
      <w:proofErr w:type="spellEnd"/>
      <w:r w:rsidRPr="00AD0BE5">
        <w:t xml:space="preserve"> </w:t>
      </w:r>
      <w:proofErr w:type="spellStart"/>
      <w:r w:rsidRPr="00AD0BE5">
        <w:t>recunoască</w:t>
      </w:r>
      <w:proofErr w:type="spellEnd"/>
      <w:r w:rsidRPr="00AD0BE5">
        <w:t xml:space="preserve"> </w:t>
      </w:r>
      <w:proofErr w:type="spellStart"/>
      <w:r w:rsidRPr="00AD0BE5">
        <w:t>semnele</w:t>
      </w:r>
      <w:proofErr w:type="spellEnd"/>
      <w:r w:rsidRPr="00AD0BE5">
        <w:t xml:space="preserve"> de </w:t>
      </w:r>
      <w:proofErr w:type="spellStart"/>
      <w:r w:rsidRPr="00AD0BE5">
        <w:t>boala</w:t>
      </w:r>
      <w:proofErr w:type="spellEnd"/>
      <w:r w:rsidRPr="00AD0BE5">
        <w:t xml:space="preserve"> </w:t>
      </w:r>
      <w:proofErr w:type="spellStart"/>
      <w:r w:rsidRPr="00AD0BE5">
        <w:t>și</w:t>
      </w:r>
      <w:proofErr w:type="spellEnd"/>
      <w:r w:rsidRPr="00AD0BE5">
        <w:t xml:space="preserve"> </w:t>
      </w:r>
      <w:proofErr w:type="spellStart"/>
      <w:r w:rsidRPr="00AD0BE5">
        <w:t>să</w:t>
      </w:r>
      <w:proofErr w:type="spellEnd"/>
      <w:r w:rsidRPr="00AD0BE5">
        <w:t xml:space="preserve"> le </w:t>
      </w:r>
      <w:proofErr w:type="spellStart"/>
      <w:r w:rsidRPr="00AD0BE5">
        <w:t>aducă</w:t>
      </w:r>
      <w:proofErr w:type="spellEnd"/>
      <w:r w:rsidRPr="00AD0BE5">
        <w:t xml:space="preserve"> la </w:t>
      </w:r>
      <w:proofErr w:type="spellStart"/>
      <w:r w:rsidRPr="00AD0BE5">
        <w:t>cunoștință</w:t>
      </w:r>
      <w:proofErr w:type="spellEnd"/>
      <w:r w:rsidRPr="00AD0BE5">
        <w:t xml:space="preserve"> </w:t>
      </w:r>
      <w:proofErr w:type="spellStart"/>
      <w:r w:rsidRPr="00AD0BE5">
        <w:t>personalului</w:t>
      </w:r>
      <w:proofErr w:type="spellEnd"/>
      <w:r w:rsidRPr="00AD0BE5">
        <w:t xml:space="preserve"> </w:t>
      </w:r>
      <w:proofErr w:type="spellStart"/>
      <w:r w:rsidRPr="00AD0BE5">
        <w:t>veterinar</w:t>
      </w:r>
      <w:proofErr w:type="spellEnd"/>
      <w:r w:rsidRPr="00AD0BE5">
        <w:t xml:space="preserve">. </w:t>
      </w:r>
    </w:p>
    <w:p w14:paraId="4326A6AA" w14:textId="77777777" w:rsidR="00AD0BE5" w:rsidRPr="00AD0BE5" w:rsidRDefault="00AD0BE5" w:rsidP="00AD0BE5">
      <w:pPr>
        <w:ind w:left="284" w:right="-22" w:firstLine="436"/>
        <w:jc w:val="both"/>
      </w:pPr>
      <w:proofErr w:type="spellStart"/>
      <w:r w:rsidRPr="00AD0BE5">
        <w:t>i</w:t>
      </w:r>
      <w:proofErr w:type="spellEnd"/>
      <w:r w:rsidRPr="00AD0BE5">
        <w:t>)</w:t>
      </w:r>
      <w:proofErr w:type="spellStart"/>
      <w:r w:rsidRPr="00AD0BE5">
        <w:t>Hrănirea</w:t>
      </w:r>
      <w:proofErr w:type="spellEnd"/>
      <w:r w:rsidRPr="00AD0BE5">
        <w:t xml:space="preserve"> </w:t>
      </w:r>
      <w:proofErr w:type="spellStart"/>
      <w:r w:rsidRPr="00AD0BE5">
        <w:t>câinilor</w:t>
      </w:r>
      <w:proofErr w:type="spellEnd"/>
      <w:r w:rsidRPr="00AD0BE5">
        <w:t xml:space="preserve"> </w:t>
      </w:r>
      <w:proofErr w:type="spellStart"/>
      <w:r w:rsidRPr="00AD0BE5">
        <w:t>în</w:t>
      </w:r>
      <w:proofErr w:type="spellEnd"/>
      <w:r w:rsidRPr="00AD0BE5">
        <w:t xml:space="preserve"> </w:t>
      </w:r>
      <w:proofErr w:type="spellStart"/>
      <w:r w:rsidRPr="00AD0BE5">
        <w:t>centru</w:t>
      </w:r>
      <w:proofErr w:type="spellEnd"/>
      <w:r w:rsidRPr="00AD0BE5">
        <w:t xml:space="preserve"> se face pe </w:t>
      </w:r>
      <w:proofErr w:type="spellStart"/>
      <w:r w:rsidRPr="00AD0BE5">
        <w:t>durata</w:t>
      </w:r>
      <w:proofErr w:type="spellEnd"/>
      <w:r w:rsidRPr="00AD0BE5">
        <w:t xml:space="preserve"> de </w:t>
      </w:r>
      <w:proofErr w:type="spellStart"/>
      <w:r w:rsidRPr="00AD0BE5">
        <w:t>viață</w:t>
      </w:r>
      <w:proofErr w:type="spellEnd"/>
      <w:r w:rsidRPr="00AD0BE5">
        <w:t xml:space="preserve"> </w:t>
      </w:r>
      <w:proofErr w:type="spellStart"/>
      <w:r w:rsidRPr="00AD0BE5">
        <w:t>după</w:t>
      </w:r>
      <w:proofErr w:type="spellEnd"/>
      <w:r w:rsidRPr="00AD0BE5">
        <w:t xml:space="preserve"> cum </w:t>
      </w:r>
      <w:proofErr w:type="spellStart"/>
      <w:r w:rsidRPr="00AD0BE5">
        <w:t>urmează</w:t>
      </w:r>
      <w:proofErr w:type="spellEnd"/>
      <w:r w:rsidRPr="00AD0BE5">
        <w:t xml:space="preserve">: </w:t>
      </w:r>
    </w:p>
    <w:p w14:paraId="3CD499CE" w14:textId="77777777" w:rsidR="00AD0BE5" w:rsidRPr="00AD0BE5" w:rsidRDefault="00AD0BE5" w:rsidP="00AD0BE5">
      <w:pPr>
        <w:numPr>
          <w:ilvl w:val="0"/>
          <w:numId w:val="15"/>
        </w:numPr>
        <w:ind w:left="284" w:right="-22" w:hanging="140"/>
        <w:jc w:val="both"/>
      </w:pPr>
      <w:proofErr w:type="spellStart"/>
      <w:r w:rsidRPr="00AD0BE5">
        <w:t>cățeii</w:t>
      </w:r>
      <w:proofErr w:type="spellEnd"/>
      <w:r w:rsidRPr="00AD0BE5">
        <w:t xml:space="preserve"> </w:t>
      </w:r>
      <w:proofErr w:type="spellStart"/>
      <w:r w:rsidRPr="00AD0BE5">
        <w:t>în</w:t>
      </w:r>
      <w:proofErr w:type="spellEnd"/>
      <w:r w:rsidRPr="00AD0BE5">
        <w:t xml:space="preserve"> </w:t>
      </w:r>
      <w:proofErr w:type="spellStart"/>
      <w:r w:rsidRPr="00AD0BE5">
        <w:t>vârsta</w:t>
      </w:r>
      <w:proofErr w:type="spellEnd"/>
      <w:r w:rsidRPr="00AD0BE5">
        <w:t xml:space="preserve"> de 6-12 </w:t>
      </w:r>
      <w:proofErr w:type="spellStart"/>
      <w:r w:rsidRPr="00AD0BE5">
        <w:t>săptămâni</w:t>
      </w:r>
      <w:proofErr w:type="spellEnd"/>
      <w:r w:rsidRPr="00AD0BE5">
        <w:t xml:space="preserve"> </w:t>
      </w:r>
      <w:proofErr w:type="spellStart"/>
      <w:r w:rsidRPr="00AD0BE5">
        <w:t>vor</w:t>
      </w:r>
      <w:proofErr w:type="spellEnd"/>
      <w:r w:rsidRPr="00AD0BE5">
        <w:t xml:space="preserve"> fi </w:t>
      </w:r>
      <w:proofErr w:type="spellStart"/>
      <w:r w:rsidRPr="00AD0BE5">
        <w:t>hrăniți</w:t>
      </w:r>
      <w:proofErr w:type="spellEnd"/>
      <w:r w:rsidRPr="00AD0BE5">
        <w:t xml:space="preserve"> de 3 </w:t>
      </w:r>
      <w:proofErr w:type="spellStart"/>
      <w:r w:rsidRPr="00AD0BE5">
        <w:t>ori</w:t>
      </w:r>
      <w:proofErr w:type="spellEnd"/>
      <w:r w:rsidRPr="00AD0BE5">
        <w:t xml:space="preserve"> pe zi, </w:t>
      </w:r>
      <w:proofErr w:type="spellStart"/>
      <w:r w:rsidRPr="00AD0BE5">
        <w:t>câinii</w:t>
      </w:r>
      <w:proofErr w:type="spellEnd"/>
      <w:r w:rsidRPr="00AD0BE5">
        <w:t xml:space="preserve"> </w:t>
      </w:r>
      <w:proofErr w:type="spellStart"/>
      <w:r w:rsidRPr="00AD0BE5">
        <w:t>în</w:t>
      </w:r>
      <w:proofErr w:type="spellEnd"/>
      <w:r w:rsidRPr="00AD0BE5">
        <w:t xml:space="preserve"> </w:t>
      </w:r>
      <w:proofErr w:type="spellStart"/>
      <w:r w:rsidRPr="00AD0BE5">
        <w:t>vârsta</w:t>
      </w:r>
      <w:proofErr w:type="spellEnd"/>
      <w:r w:rsidRPr="00AD0BE5">
        <w:t xml:space="preserve"> de </w:t>
      </w:r>
      <w:proofErr w:type="spellStart"/>
      <w:r w:rsidRPr="00AD0BE5">
        <w:t>peste</w:t>
      </w:r>
      <w:proofErr w:type="spellEnd"/>
      <w:r w:rsidRPr="00AD0BE5">
        <w:t xml:space="preserve"> 12 </w:t>
      </w:r>
      <w:proofErr w:type="spellStart"/>
      <w:r w:rsidRPr="00AD0BE5">
        <w:t>săptămâni</w:t>
      </w:r>
      <w:proofErr w:type="spellEnd"/>
      <w:r w:rsidRPr="00AD0BE5">
        <w:t xml:space="preserve"> </w:t>
      </w:r>
      <w:proofErr w:type="spellStart"/>
      <w:r w:rsidRPr="00AD0BE5">
        <w:t>vor</w:t>
      </w:r>
      <w:proofErr w:type="spellEnd"/>
      <w:r w:rsidRPr="00AD0BE5">
        <w:t xml:space="preserve"> fi </w:t>
      </w:r>
      <w:proofErr w:type="spellStart"/>
      <w:r w:rsidRPr="00AD0BE5">
        <w:t>hrăniți</w:t>
      </w:r>
      <w:proofErr w:type="spellEnd"/>
      <w:r w:rsidRPr="00AD0BE5">
        <w:t xml:space="preserve"> de </w:t>
      </w:r>
      <w:proofErr w:type="spellStart"/>
      <w:r w:rsidRPr="00AD0BE5">
        <w:t>două</w:t>
      </w:r>
      <w:proofErr w:type="spellEnd"/>
      <w:r w:rsidRPr="00AD0BE5">
        <w:t xml:space="preserve"> </w:t>
      </w:r>
      <w:proofErr w:type="spellStart"/>
      <w:r w:rsidRPr="00AD0BE5">
        <w:t>ori</w:t>
      </w:r>
      <w:proofErr w:type="spellEnd"/>
      <w:r w:rsidRPr="00AD0BE5">
        <w:t xml:space="preserve"> pe zi, </w:t>
      </w:r>
      <w:proofErr w:type="spellStart"/>
      <w:r w:rsidRPr="00AD0BE5">
        <w:t>iar</w:t>
      </w:r>
      <w:proofErr w:type="spellEnd"/>
      <w:r w:rsidRPr="00AD0BE5">
        <w:t xml:space="preserve"> </w:t>
      </w:r>
      <w:proofErr w:type="spellStart"/>
      <w:r w:rsidRPr="00AD0BE5">
        <w:t>câinii</w:t>
      </w:r>
      <w:proofErr w:type="spellEnd"/>
      <w:r w:rsidRPr="00AD0BE5">
        <w:t xml:space="preserve"> de </w:t>
      </w:r>
      <w:proofErr w:type="spellStart"/>
      <w:r w:rsidRPr="00AD0BE5">
        <w:t>peste</w:t>
      </w:r>
      <w:proofErr w:type="spellEnd"/>
      <w:r w:rsidRPr="00AD0BE5">
        <w:t xml:space="preserve"> un an </w:t>
      </w:r>
      <w:proofErr w:type="spellStart"/>
      <w:r w:rsidRPr="00AD0BE5">
        <w:t>vor</w:t>
      </w:r>
      <w:proofErr w:type="spellEnd"/>
      <w:r w:rsidRPr="00AD0BE5">
        <w:t xml:space="preserve"> fi </w:t>
      </w:r>
      <w:proofErr w:type="spellStart"/>
      <w:r w:rsidRPr="00AD0BE5">
        <w:t>hrăniți</w:t>
      </w:r>
      <w:proofErr w:type="spellEnd"/>
      <w:r w:rsidRPr="00AD0BE5">
        <w:t xml:space="preserve"> o </w:t>
      </w:r>
      <w:proofErr w:type="spellStart"/>
      <w:r w:rsidRPr="00AD0BE5">
        <w:t>dată</w:t>
      </w:r>
      <w:proofErr w:type="spellEnd"/>
      <w:r w:rsidRPr="00AD0BE5">
        <w:t xml:space="preserve"> pe zi. </w:t>
      </w:r>
    </w:p>
    <w:p w14:paraId="431D49B4" w14:textId="77777777" w:rsidR="00AD0BE5" w:rsidRPr="00AD0BE5" w:rsidRDefault="00AD0BE5" w:rsidP="00AD0BE5">
      <w:pPr>
        <w:numPr>
          <w:ilvl w:val="0"/>
          <w:numId w:val="15"/>
        </w:numPr>
        <w:ind w:left="284" w:right="-22" w:hanging="140"/>
        <w:jc w:val="both"/>
      </w:pPr>
      <w:proofErr w:type="spellStart"/>
      <w:r w:rsidRPr="00AD0BE5">
        <w:t>hrana</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fie </w:t>
      </w:r>
      <w:proofErr w:type="spellStart"/>
      <w:r w:rsidRPr="00AD0BE5">
        <w:t>întotdeauna</w:t>
      </w:r>
      <w:proofErr w:type="spellEnd"/>
      <w:r w:rsidRPr="00AD0BE5">
        <w:t xml:space="preserve"> </w:t>
      </w:r>
      <w:proofErr w:type="spellStart"/>
      <w:r w:rsidRPr="00AD0BE5">
        <w:t>proaspătă</w:t>
      </w:r>
      <w:proofErr w:type="spellEnd"/>
      <w:r w:rsidRPr="00AD0BE5">
        <w:t xml:space="preserve">, </w:t>
      </w:r>
      <w:proofErr w:type="spellStart"/>
      <w:r w:rsidRPr="00AD0BE5">
        <w:t>iar</w:t>
      </w:r>
      <w:proofErr w:type="spellEnd"/>
      <w:r w:rsidRPr="00AD0BE5">
        <w:t xml:space="preserve"> </w:t>
      </w:r>
      <w:proofErr w:type="spellStart"/>
      <w:r w:rsidRPr="00AD0BE5">
        <w:t>hrana</w:t>
      </w:r>
      <w:proofErr w:type="spellEnd"/>
      <w:r w:rsidRPr="00AD0BE5">
        <w:t xml:space="preserve"> </w:t>
      </w:r>
      <w:proofErr w:type="spellStart"/>
      <w:r w:rsidRPr="00AD0BE5">
        <w:t>uscată</w:t>
      </w:r>
      <w:proofErr w:type="spellEnd"/>
      <w:r w:rsidRPr="00AD0BE5">
        <w:t xml:space="preserve"> </w:t>
      </w:r>
      <w:proofErr w:type="spellStart"/>
      <w:r w:rsidRPr="00AD0BE5">
        <w:t>va</w:t>
      </w:r>
      <w:proofErr w:type="spellEnd"/>
      <w:r w:rsidRPr="00AD0BE5">
        <w:t xml:space="preserve"> fi </w:t>
      </w:r>
      <w:proofErr w:type="spellStart"/>
      <w:r w:rsidRPr="00AD0BE5">
        <w:t>administrată</w:t>
      </w:r>
      <w:proofErr w:type="spellEnd"/>
      <w:r w:rsidRPr="00AD0BE5">
        <w:t xml:space="preserve"> individual </w:t>
      </w:r>
      <w:proofErr w:type="spellStart"/>
      <w:r w:rsidRPr="00AD0BE5">
        <w:t>și</w:t>
      </w:r>
      <w:proofErr w:type="spellEnd"/>
      <w:r w:rsidRPr="00AD0BE5">
        <w:t xml:space="preserve"> </w:t>
      </w:r>
      <w:proofErr w:type="spellStart"/>
      <w:r w:rsidRPr="00AD0BE5">
        <w:t>supravegheat</w:t>
      </w:r>
      <w:proofErr w:type="spellEnd"/>
      <w:r w:rsidRPr="00AD0BE5">
        <w:t xml:space="preserve">. </w:t>
      </w:r>
    </w:p>
    <w:p w14:paraId="55A15E5F" w14:textId="77777777" w:rsidR="00AD0BE5" w:rsidRPr="00AD0BE5" w:rsidRDefault="00AD0BE5" w:rsidP="00AD0BE5">
      <w:pPr>
        <w:ind w:left="306" w:right="-22" w:firstLine="414"/>
        <w:jc w:val="both"/>
      </w:pPr>
      <w:proofErr w:type="gramStart"/>
      <w:r w:rsidRPr="00AD0BE5">
        <w:t>j)</w:t>
      </w:r>
      <w:proofErr w:type="spellStart"/>
      <w:r w:rsidRPr="00AD0BE5">
        <w:t>Întreținerea</w:t>
      </w:r>
      <w:proofErr w:type="spellEnd"/>
      <w:proofErr w:type="gramEnd"/>
      <w:r w:rsidRPr="00AD0BE5">
        <w:t xml:space="preserve"> </w:t>
      </w:r>
      <w:proofErr w:type="spellStart"/>
      <w:r w:rsidRPr="00AD0BE5">
        <w:t>curățeniei</w:t>
      </w:r>
      <w:proofErr w:type="spellEnd"/>
      <w:r w:rsidRPr="00AD0BE5">
        <w:t xml:space="preserve"> se face </w:t>
      </w:r>
      <w:proofErr w:type="spellStart"/>
      <w:r w:rsidRPr="00AD0BE5">
        <w:t>prin</w:t>
      </w:r>
      <w:proofErr w:type="spellEnd"/>
      <w:r w:rsidRPr="00AD0BE5">
        <w:t xml:space="preserve"> </w:t>
      </w:r>
      <w:proofErr w:type="spellStart"/>
      <w:r w:rsidRPr="00AD0BE5">
        <w:t>curățirea</w:t>
      </w:r>
      <w:proofErr w:type="spellEnd"/>
      <w:r w:rsidRPr="00AD0BE5">
        <w:t xml:space="preserve">, </w:t>
      </w:r>
      <w:proofErr w:type="spellStart"/>
      <w:r w:rsidRPr="00AD0BE5">
        <w:t>spălarea</w:t>
      </w:r>
      <w:proofErr w:type="spellEnd"/>
      <w:r w:rsidRPr="00AD0BE5">
        <w:t xml:space="preserve"> </w:t>
      </w:r>
      <w:proofErr w:type="spellStart"/>
      <w:r w:rsidRPr="00AD0BE5">
        <w:t>și</w:t>
      </w:r>
      <w:proofErr w:type="spellEnd"/>
      <w:r w:rsidRPr="00AD0BE5">
        <w:t xml:space="preserve"> </w:t>
      </w:r>
      <w:proofErr w:type="spellStart"/>
      <w:r w:rsidRPr="00AD0BE5">
        <w:t>dezinfecția</w:t>
      </w:r>
      <w:proofErr w:type="spellEnd"/>
      <w:r w:rsidRPr="00AD0BE5">
        <w:t xml:space="preserve"> </w:t>
      </w:r>
      <w:proofErr w:type="spellStart"/>
      <w:r w:rsidRPr="00AD0BE5">
        <w:t>fiecărei</w:t>
      </w:r>
      <w:proofErr w:type="spellEnd"/>
      <w:r w:rsidRPr="00AD0BE5">
        <w:t xml:space="preserve"> </w:t>
      </w:r>
      <w:proofErr w:type="spellStart"/>
      <w:r w:rsidRPr="00AD0BE5">
        <w:t>cuști</w:t>
      </w:r>
      <w:proofErr w:type="spellEnd"/>
      <w:r w:rsidRPr="00AD0BE5">
        <w:t xml:space="preserve"> </w:t>
      </w:r>
      <w:proofErr w:type="spellStart"/>
      <w:r w:rsidRPr="00AD0BE5">
        <w:t>sau</w:t>
      </w:r>
      <w:proofErr w:type="spellEnd"/>
      <w:r w:rsidRPr="00AD0BE5">
        <w:t xml:space="preserve"> </w:t>
      </w:r>
      <w:proofErr w:type="spellStart"/>
      <w:r w:rsidRPr="00AD0BE5">
        <w:t>boxe</w:t>
      </w:r>
      <w:proofErr w:type="spellEnd"/>
      <w:r w:rsidRPr="00AD0BE5">
        <w:t xml:space="preserve">, </w:t>
      </w:r>
      <w:proofErr w:type="spellStart"/>
      <w:r w:rsidRPr="00AD0BE5">
        <w:t>operații</w:t>
      </w:r>
      <w:proofErr w:type="spellEnd"/>
      <w:r w:rsidRPr="00AD0BE5">
        <w:t xml:space="preserve"> </w:t>
      </w:r>
      <w:proofErr w:type="spellStart"/>
      <w:r w:rsidRPr="00AD0BE5">
        <w:t>efectuate</w:t>
      </w:r>
      <w:proofErr w:type="spellEnd"/>
      <w:r w:rsidRPr="00AD0BE5">
        <w:t xml:space="preserve"> </w:t>
      </w:r>
      <w:proofErr w:type="spellStart"/>
      <w:r w:rsidRPr="00AD0BE5">
        <w:t>zilnic</w:t>
      </w:r>
      <w:proofErr w:type="spellEnd"/>
      <w:r w:rsidRPr="00AD0BE5">
        <w:t xml:space="preserve"> </w:t>
      </w:r>
      <w:proofErr w:type="spellStart"/>
      <w:r w:rsidRPr="00AD0BE5">
        <w:t>și</w:t>
      </w:r>
      <w:proofErr w:type="spellEnd"/>
      <w:r w:rsidRPr="00AD0BE5">
        <w:t xml:space="preserve"> </w:t>
      </w:r>
      <w:proofErr w:type="spellStart"/>
      <w:r w:rsidRPr="00AD0BE5">
        <w:t>înainte</w:t>
      </w:r>
      <w:proofErr w:type="spellEnd"/>
      <w:r w:rsidRPr="00AD0BE5">
        <w:t xml:space="preserve"> de </w:t>
      </w:r>
      <w:proofErr w:type="spellStart"/>
      <w:r w:rsidRPr="00AD0BE5">
        <w:t>intrarea</w:t>
      </w:r>
      <w:proofErr w:type="spellEnd"/>
      <w:r w:rsidRPr="00AD0BE5">
        <w:t xml:space="preserve"> </w:t>
      </w:r>
      <w:proofErr w:type="spellStart"/>
      <w:r w:rsidRPr="00AD0BE5">
        <w:t>unui</w:t>
      </w:r>
      <w:proofErr w:type="spellEnd"/>
      <w:r w:rsidRPr="00AD0BE5">
        <w:t xml:space="preserve"> nou animal. Se </w:t>
      </w:r>
      <w:proofErr w:type="spellStart"/>
      <w:r w:rsidRPr="00AD0BE5">
        <w:t>va</w:t>
      </w:r>
      <w:proofErr w:type="spellEnd"/>
      <w:r w:rsidRPr="00AD0BE5">
        <w:t xml:space="preserve"> </w:t>
      </w:r>
      <w:proofErr w:type="spellStart"/>
      <w:r w:rsidRPr="00AD0BE5">
        <w:t>avea</w:t>
      </w:r>
      <w:proofErr w:type="spellEnd"/>
      <w:r w:rsidRPr="00AD0BE5">
        <w:t xml:space="preserve"> </w:t>
      </w:r>
      <w:proofErr w:type="spellStart"/>
      <w:r w:rsidRPr="00AD0BE5">
        <w:t>în</w:t>
      </w:r>
      <w:proofErr w:type="spellEnd"/>
      <w:r w:rsidRPr="00AD0BE5">
        <w:t xml:space="preserve"> </w:t>
      </w:r>
      <w:proofErr w:type="spellStart"/>
      <w:r w:rsidRPr="00AD0BE5">
        <w:t>vedere</w:t>
      </w:r>
      <w:proofErr w:type="spellEnd"/>
      <w:r w:rsidRPr="00AD0BE5">
        <w:t xml:space="preserve"> ca pe </w:t>
      </w:r>
      <w:proofErr w:type="spellStart"/>
      <w:r w:rsidRPr="00AD0BE5">
        <w:t>perioada</w:t>
      </w:r>
      <w:proofErr w:type="spellEnd"/>
      <w:r w:rsidRPr="00AD0BE5">
        <w:t xml:space="preserve"> </w:t>
      </w:r>
      <w:proofErr w:type="spellStart"/>
      <w:r w:rsidRPr="00AD0BE5">
        <w:t>efectuării</w:t>
      </w:r>
      <w:proofErr w:type="spellEnd"/>
      <w:r w:rsidRPr="00AD0BE5">
        <w:t xml:space="preserve"> </w:t>
      </w:r>
      <w:proofErr w:type="spellStart"/>
      <w:r w:rsidRPr="00AD0BE5">
        <w:t>curățeniei</w:t>
      </w:r>
      <w:proofErr w:type="spellEnd"/>
      <w:r w:rsidRPr="00AD0BE5">
        <w:t xml:space="preserve">, </w:t>
      </w:r>
      <w:proofErr w:type="spellStart"/>
      <w:r w:rsidRPr="00AD0BE5">
        <w:t>apă</w:t>
      </w:r>
      <w:proofErr w:type="spellEnd"/>
      <w:r w:rsidRPr="00AD0BE5">
        <w:t xml:space="preserve"> </w:t>
      </w:r>
      <w:proofErr w:type="spellStart"/>
      <w:r w:rsidRPr="00AD0BE5">
        <w:t>și</w:t>
      </w:r>
      <w:proofErr w:type="spellEnd"/>
      <w:r w:rsidRPr="00AD0BE5">
        <w:t xml:space="preserve"> </w:t>
      </w:r>
      <w:proofErr w:type="spellStart"/>
      <w:r w:rsidRPr="00AD0BE5">
        <w:t>dezinfectantul</w:t>
      </w:r>
      <w:proofErr w:type="spellEnd"/>
      <w:r w:rsidRPr="00AD0BE5">
        <w:t xml:space="preserve"> </w:t>
      </w:r>
      <w:proofErr w:type="spellStart"/>
      <w:r w:rsidRPr="00AD0BE5">
        <w:t>să</w:t>
      </w:r>
      <w:proofErr w:type="spellEnd"/>
      <w:r w:rsidRPr="00AD0BE5">
        <w:t xml:space="preserve"> nu </w:t>
      </w:r>
      <w:proofErr w:type="spellStart"/>
      <w:r w:rsidRPr="00AD0BE5">
        <w:t>vină</w:t>
      </w:r>
      <w:proofErr w:type="spellEnd"/>
      <w:r w:rsidRPr="00AD0BE5">
        <w:t xml:space="preserve"> </w:t>
      </w:r>
      <w:proofErr w:type="spellStart"/>
      <w:r w:rsidRPr="00AD0BE5">
        <w:t>în</w:t>
      </w:r>
      <w:proofErr w:type="spellEnd"/>
      <w:r w:rsidRPr="00AD0BE5">
        <w:t xml:space="preserve"> contact cu </w:t>
      </w:r>
      <w:proofErr w:type="spellStart"/>
      <w:r w:rsidRPr="00AD0BE5">
        <w:t>animalele</w:t>
      </w:r>
      <w:proofErr w:type="spellEnd"/>
      <w:r w:rsidRPr="00AD0BE5">
        <w:t xml:space="preserve">. </w:t>
      </w:r>
    </w:p>
    <w:p w14:paraId="2AAE5681" w14:textId="77777777" w:rsidR="00AD0BE5" w:rsidRPr="00AD0BE5" w:rsidRDefault="00AD0BE5" w:rsidP="00AD0BE5">
      <w:pPr>
        <w:ind w:left="284" w:right="-22" w:firstLine="436"/>
        <w:jc w:val="both"/>
      </w:pPr>
      <w:proofErr w:type="gramStart"/>
      <w:r w:rsidRPr="00AD0BE5">
        <w:t>k)</w:t>
      </w:r>
      <w:proofErr w:type="spellStart"/>
      <w:r w:rsidRPr="00AD0BE5">
        <w:t>Reîntoarcerea</w:t>
      </w:r>
      <w:proofErr w:type="spellEnd"/>
      <w:proofErr w:type="gramEnd"/>
      <w:r w:rsidRPr="00AD0BE5">
        <w:t xml:space="preserve"> </w:t>
      </w:r>
      <w:proofErr w:type="spellStart"/>
      <w:r w:rsidRPr="00AD0BE5">
        <w:t>câinilor</w:t>
      </w:r>
      <w:proofErr w:type="spellEnd"/>
      <w:r w:rsidRPr="00AD0BE5">
        <w:t xml:space="preserve"> </w:t>
      </w:r>
      <w:proofErr w:type="spellStart"/>
      <w:r w:rsidRPr="00AD0BE5">
        <w:t>în</w:t>
      </w:r>
      <w:proofErr w:type="spellEnd"/>
      <w:r w:rsidRPr="00AD0BE5">
        <w:t xml:space="preserve"> zona de </w:t>
      </w:r>
      <w:proofErr w:type="spellStart"/>
      <w:r w:rsidRPr="00AD0BE5">
        <w:t>unde</w:t>
      </w:r>
      <w:proofErr w:type="spellEnd"/>
      <w:r w:rsidRPr="00AD0BE5">
        <w:t xml:space="preserve"> au </w:t>
      </w:r>
      <w:proofErr w:type="spellStart"/>
      <w:r w:rsidRPr="00AD0BE5">
        <w:t>fost</w:t>
      </w:r>
      <w:proofErr w:type="spellEnd"/>
      <w:r w:rsidRPr="00AD0BE5">
        <w:t xml:space="preserve"> </w:t>
      </w:r>
      <w:proofErr w:type="spellStart"/>
      <w:r w:rsidRPr="00AD0BE5">
        <w:t>prinși</w:t>
      </w:r>
      <w:proofErr w:type="spellEnd"/>
      <w:r w:rsidRPr="00AD0BE5">
        <w:t xml:space="preserve">, la </w:t>
      </w:r>
      <w:proofErr w:type="spellStart"/>
      <w:r w:rsidRPr="00AD0BE5">
        <w:t>cererea</w:t>
      </w:r>
      <w:proofErr w:type="spellEnd"/>
      <w:r w:rsidRPr="00AD0BE5">
        <w:t xml:space="preserve"> </w:t>
      </w:r>
      <w:proofErr w:type="spellStart"/>
      <w:r w:rsidRPr="00AD0BE5">
        <w:t>colectivității</w:t>
      </w:r>
      <w:proofErr w:type="spellEnd"/>
      <w:r w:rsidRPr="00AD0BE5">
        <w:t>/</w:t>
      </w:r>
      <w:proofErr w:type="spellStart"/>
      <w:r w:rsidRPr="00AD0BE5">
        <w:t>grupului</w:t>
      </w:r>
      <w:proofErr w:type="spellEnd"/>
      <w:r w:rsidRPr="00AD0BE5">
        <w:t xml:space="preserve"> local, care </w:t>
      </w:r>
      <w:proofErr w:type="spellStart"/>
      <w:r w:rsidRPr="00AD0BE5">
        <w:t>își</w:t>
      </w:r>
      <w:proofErr w:type="spellEnd"/>
      <w:r w:rsidRPr="00AD0BE5">
        <w:t xml:space="preserve"> </w:t>
      </w:r>
      <w:proofErr w:type="spellStart"/>
      <w:r w:rsidRPr="00AD0BE5">
        <w:t>va</w:t>
      </w:r>
      <w:proofErr w:type="spellEnd"/>
      <w:r w:rsidRPr="00AD0BE5">
        <w:t xml:space="preserve"> </w:t>
      </w:r>
      <w:proofErr w:type="spellStart"/>
      <w:r w:rsidRPr="00AD0BE5">
        <w:t>asuma</w:t>
      </w:r>
      <w:proofErr w:type="spellEnd"/>
      <w:r w:rsidRPr="00AD0BE5">
        <w:t xml:space="preserve"> </w:t>
      </w:r>
      <w:proofErr w:type="spellStart"/>
      <w:r w:rsidRPr="00AD0BE5">
        <w:t>în</w:t>
      </w:r>
      <w:proofErr w:type="spellEnd"/>
      <w:r w:rsidRPr="00AD0BE5">
        <w:t xml:space="preserve"> </w:t>
      </w:r>
      <w:proofErr w:type="spellStart"/>
      <w:r w:rsidRPr="00AD0BE5">
        <w:t>scris</w:t>
      </w:r>
      <w:proofErr w:type="spellEnd"/>
      <w:r w:rsidRPr="00AD0BE5">
        <w:t xml:space="preserve"> </w:t>
      </w:r>
      <w:proofErr w:type="spellStart"/>
      <w:r w:rsidRPr="00AD0BE5">
        <w:t>răspunderea</w:t>
      </w:r>
      <w:proofErr w:type="spellEnd"/>
      <w:r w:rsidRPr="00AD0BE5">
        <w:t xml:space="preserve"> </w:t>
      </w:r>
      <w:proofErr w:type="spellStart"/>
      <w:r w:rsidRPr="00AD0BE5">
        <w:t>pentru</w:t>
      </w:r>
      <w:proofErr w:type="spellEnd"/>
      <w:r w:rsidRPr="00AD0BE5">
        <w:t xml:space="preserve"> </w:t>
      </w:r>
      <w:proofErr w:type="spellStart"/>
      <w:r w:rsidRPr="00AD0BE5">
        <w:t>ocrotirea</w:t>
      </w:r>
      <w:proofErr w:type="spellEnd"/>
      <w:r w:rsidRPr="00AD0BE5">
        <w:t xml:space="preserve"> </w:t>
      </w:r>
      <w:proofErr w:type="spellStart"/>
      <w:r w:rsidRPr="00AD0BE5">
        <w:t>câinilor</w:t>
      </w:r>
      <w:proofErr w:type="spellEnd"/>
      <w:r w:rsidRPr="00AD0BE5">
        <w:t xml:space="preserve"> </w:t>
      </w:r>
      <w:proofErr w:type="spellStart"/>
      <w:r w:rsidRPr="00AD0BE5">
        <w:t>tratați</w:t>
      </w:r>
      <w:proofErr w:type="spellEnd"/>
      <w:r w:rsidRPr="00AD0BE5">
        <w:t xml:space="preserve"> cu </w:t>
      </w:r>
      <w:proofErr w:type="spellStart"/>
      <w:r w:rsidRPr="00AD0BE5">
        <w:t>interdicția</w:t>
      </w:r>
      <w:proofErr w:type="spellEnd"/>
      <w:r w:rsidRPr="00AD0BE5">
        <w:t xml:space="preserve"> de a-</w:t>
      </w:r>
      <w:proofErr w:type="spellStart"/>
      <w:r w:rsidRPr="00AD0BE5">
        <w:t>i</w:t>
      </w:r>
      <w:proofErr w:type="spellEnd"/>
      <w:r w:rsidRPr="00AD0BE5">
        <w:t xml:space="preserve"> </w:t>
      </w:r>
      <w:proofErr w:type="spellStart"/>
      <w:r w:rsidRPr="00AD0BE5">
        <w:t>lăsa</w:t>
      </w:r>
      <w:proofErr w:type="spellEnd"/>
      <w:r w:rsidRPr="00AD0BE5">
        <w:t xml:space="preserve"> </w:t>
      </w:r>
      <w:proofErr w:type="spellStart"/>
      <w:r w:rsidRPr="00AD0BE5">
        <w:t>liberi</w:t>
      </w:r>
      <w:proofErr w:type="spellEnd"/>
      <w:r w:rsidRPr="00AD0BE5">
        <w:t xml:space="preserve"> pe </w:t>
      </w:r>
      <w:proofErr w:type="spellStart"/>
      <w:r w:rsidRPr="00AD0BE5">
        <w:t>domeniul</w:t>
      </w:r>
      <w:proofErr w:type="spellEnd"/>
      <w:r w:rsidRPr="00AD0BE5">
        <w:t xml:space="preserve"> public </w:t>
      </w:r>
      <w:proofErr w:type="spellStart"/>
      <w:r w:rsidRPr="00AD0BE5">
        <w:t>sau</w:t>
      </w:r>
      <w:proofErr w:type="spellEnd"/>
      <w:r w:rsidRPr="00AD0BE5">
        <w:t xml:space="preserve"> </w:t>
      </w:r>
      <w:proofErr w:type="spellStart"/>
      <w:r w:rsidRPr="00AD0BE5">
        <w:t>abandonul</w:t>
      </w:r>
      <w:proofErr w:type="spellEnd"/>
      <w:r w:rsidRPr="00AD0BE5">
        <w:t xml:space="preserve"> </w:t>
      </w:r>
      <w:proofErr w:type="spellStart"/>
      <w:r w:rsidRPr="00AD0BE5">
        <w:t>acestora</w:t>
      </w:r>
      <w:proofErr w:type="spellEnd"/>
      <w:r w:rsidRPr="00AD0BE5">
        <w:t xml:space="preserve"> </w:t>
      </w:r>
      <w:proofErr w:type="spellStart"/>
      <w:r w:rsidRPr="00AD0BE5">
        <w:t>după</w:t>
      </w:r>
      <w:proofErr w:type="spellEnd"/>
      <w:r w:rsidRPr="00AD0BE5">
        <w:t xml:space="preserve"> </w:t>
      </w:r>
      <w:proofErr w:type="spellStart"/>
      <w:r w:rsidRPr="00AD0BE5">
        <w:t>achitarea</w:t>
      </w:r>
      <w:proofErr w:type="spellEnd"/>
      <w:r w:rsidRPr="00AD0BE5">
        <w:t xml:space="preserve"> </w:t>
      </w:r>
      <w:proofErr w:type="spellStart"/>
      <w:r w:rsidRPr="00AD0BE5">
        <w:t>cheltuielilor</w:t>
      </w:r>
      <w:proofErr w:type="spellEnd"/>
      <w:r w:rsidRPr="00AD0BE5">
        <w:t xml:space="preserve"> </w:t>
      </w:r>
      <w:proofErr w:type="spellStart"/>
      <w:r w:rsidRPr="00AD0BE5">
        <w:t>ocazionate</w:t>
      </w:r>
      <w:proofErr w:type="spellEnd"/>
      <w:r w:rsidRPr="00AD0BE5">
        <w:t xml:space="preserve"> de </w:t>
      </w:r>
      <w:proofErr w:type="spellStart"/>
      <w:r w:rsidRPr="00AD0BE5">
        <w:t>staționarea</w:t>
      </w:r>
      <w:proofErr w:type="spellEnd"/>
      <w:r w:rsidRPr="00AD0BE5">
        <w:t xml:space="preserve"> </w:t>
      </w:r>
      <w:proofErr w:type="spellStart"/>
      <w:r w:rsidRPr="00AD0BE5">
        <w:t>în</w:t>
      </w:r>
      <w:proofErr w:type="spellEnd"/>
      <w:r w:rsidRPr="00AD0BE5">
        <w:t xml:space="preserve"> </w:t>
      </w:r>
      <w:proofErr w:type="spellStart"/>
      <w:r w:rsidRPr="00AD0BE5">
        <w:t>centru</w:t>
      </w:r>
      <w:proofErr w:type="spellEnd"/>
      <w:r w:rsidRPr="00AD0BE5">
        <w:t xml:space="preserve">. </w:t>
      </w:r>
      <w:proofErr w:type="spellStart"/>
      <w:r w:rsidRPr="00AD0BE5">
        <w:t>Eliberarea</w:t>
      </w:r>
      <w:proofErr w:type="spellEnd"/>
      <w:r w:rsidRPr="00AD0BE5">
        <w:t xml:space="preserve"> se face </w:t>
      </w:r>
      <w:proofErr w:type="spellStart"/>
      <w:r w:rsidRPr="00AD0BE5">
        <w:t>după</w:t>
      </w:r>
      <w:proofErr w:type="spellEnd"/>
      <w:r w:rsidRPr="00AD0BE5">
        <w:t xml:space="preserve">, </w:t>
      </w:r>
      <w:proofErr w:type="spellStart"/>
      <w:r w:rsidRPr="00AD0BE5">
        <w:t>sterilizare</w:t>
      </w:r>
      <w:proofErr w:type="spellEnd"/>
      <w:r w:rsidRPr="00AD0BE5">
        <w:t xml:space="preserve">, </w:t>
      </w:r>
      <w:proofErr w:type="spellStart"/>
      <w:r w:rsidRPr="00AD0BE5">
        <w:t>vaccinare</w:t>
      </w:r>
      <w:proofErr w:type="spellEnd"/>
      <w:r w:rsidRPr="00AD0BE5">
        <w:t xml:space="preserve"> </w:t>
      </w:r>
      <w:proofErr w:type="spellStart"/>
      <w:r w:rsidRPr="00AD0BE5">
        <w:t>antirabică</w:t>
      </w:r>
      <w:proofErr w:type="spellEnd"/>
      <w:r w:rsidRPr="00AD0BE5">
        <w:t xml:space="preserve">, </w:t>
      </w:r>
      <w:proofErr w:type="spellStart"/>
      <w:r w:rsidRPr="00AD0BE5">
        <w:t>tatuare</w:t>
      </w:r>
      <w:proofErr w:type="spellEnd"/>
      <w:r w:rsidRPr="00AD0BE5">
        <w:t xml:space="preserve"> </w:t>
      </w:r>
      <w:proofErr w:type="spellStart"/>
      <w:r w:rsidRPr="00AD0BE5">
        <w:t>și</w:t>
      </w:r>
      <w:proofErr w:type="spellEnd"/>
      <w:r w:rsidRPr="00AD0BE5">
        <w:t xml:space="preserve"> </w:t>
      </w:r>
      <w:proofErr w:type="spellStart"/>
      <w:r w:rsidRPr="00AD0BE5">
        <w:t>aplicarea</w:t>
      </w:r>
      <w:proofErr w:type="spellEnd"/>
      <w:r w:rsidRPr="00AD0BE5">
        <w:t xml:space="preserve"> </w:t>
      </w:r>
      <w:proofErr w:type="spellStart"/>
      <w:r w:rsidRPr="00AD0BE5">
        <w:t>zgărzii</w:t>
      </w:r>
      <w:proofErr w:type="spellEnd"/>
      <w:r w:rsidRPr="00AD0BE5">
        <w:t xml:space="preserve"> cu </w:t>
      </w:r>
      <w:proofErr w:type="spellStart"/>
      <w:r w:rsidRPr="00AD0BE5">
        <w:t>plăcuța</w:t>
      </w:r>
      <w:proofErr w:type="spellEnd"/>
      <w:r w:rsidRPr="00AD0BE5">
        <w:t xml:space="preserve"> </w:t>
      </w:r>
      <w:proofErr w:type="spellStart"/>
      <w:r w:rsidRPr="00AD0BE5">
        <w:t>numerotată</w:t>
      </w:r>
      <w:proofErr w:type="spellEnd"/>
      <w:r w:rsidRPr="00AD0BE5">
        <w:t xml:space="preserve">. </w:t>
      </w:r>
    </w:p>
    <w:p w14:paraId="7D394D3B" w14:textId="77777777" w:rsidR="00AD0BE5" w:rsidRPr="00AD0BE5" w:rsidRDefault="00AD0BE5" w:rsidP="00AD0BE5">
      <w:pPr>
        <w:ind w:right="-22" w:firstLine="720"/>
        <w:jc w:val="both"/>
      </w:pPr>
      <w:bookmarkStart w:id="2" w:name="_Hlk107656417"/>
      <w:r w:rsidRPr="00AD0BE5">
        <w:t>l)</w:t>
      </w:r>
      <w:proofErr w:type="spellStart"/>
      <w:r w:rsidRPr="00AD0BE5">
        <w:t>Eutanasierea</w:t>
      </w:r>
      <w:proofErr w:type="spellEnd"/>
      <w:r w:rsidRPr="00AD0BE5">
        <w:t xml:space="preserve"> </w:t>
      </w:r>
      <w:proofErr w:type="spellStart"/>
      <w:r w:rsidRPr="00AD0BE5">
        <w:t>câinilor</w:t>
      </w:r>
      <w:proofErr w:type="spellEnd"/>
      <w:r w:rsidRPr="00AD0BE5">
        <w:t xml:space="preserve"> </w:t>
      </w:r>
      <w:proofErr w:type="spellStart"/>
      <w:r w:rsidRPr="00AD0BE5">
        <w:t>bolnavi</w:t>
      </w:r>
      <w:proofErr w:type="spellEnd"/>
      <w:r w:rsidRPr="00AD0BE5">
        <w:t xml:space="preserve"> de </w:t>
      </w:r>
      <w:proofErr w:type="spellStart"/>
      <w:r w:rsidRPr="00AD0BE5">
        <w:t>către</w:t>
      </w:r>
      <w:proofErr w:type="spellEnd"/>
      <w:r w:rsidRPr="00AD0BE5">
        <w:t xml:space="preserve"> personal </w:t>
      </w:r>
      <w:proofErr w:type="spellStart"/>
      <w:r w:rsidRPr="00AD0BE5">
        <w:t>specializat</w:t>
      </w:r>
      <w:proofErr w:type="spellEnd"/>
      <w:r w:rsidRPr="00AD0BE5">
        <w:t xml:space="preserve"> al </w:t>
      </w:r>
      <w:proofErr w:type="spellStart"/>
      <w:r w:rsidRPr="00AD0BE5">
        <w:t>serviciului</w:t>
      </w:r>
      <w:proofErr w:type="spellEnd"/>
      <w:r w:rsidRPr="00AD0BE5">
        <w:t xml:space="preserve"> public </w:t>
      </w:r>
      <w:proofErr w:type="gramStart"/>
      <w:r w:rsidRPr="00AD0BE5">
        <w:t xml:space="preserve">de  </w:t>
      </w:r>
      <w:proofErr w:type="spellStart"/>
      <w:r w:rsidRPr="00AD0BE5">
        <w:t>gestionare</w:t>
      </w:r>
      <w:proofErr w:type="spellEnd"/>
      <w:proofErr w:type="gram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bookmarkEnd w:id="2"/>
      <w:proofErr w:type="spellEnd"/>
      <w:r w:rsidRPr="00AD0BE5">
        <w:t xml:space="preserve">. </w:t>
      </w:r>
      <w:proofErr w:type="spellStart"/>
      <w:r w:rsidRPr="00AD0BE5">
        <w:t>Această</w:t>
      </w:r>
      <w:proofErr w:type="spellEnd"/>
      <w:r w:rsidRPr="00AD0BE5">
        <w:t xml:space="preserve"> </w:t>
      </w:r>
      <w:proofErr w:type="spellStart"/>
      <w:r w:rsidRPr="00AD0BE5">
        <w:t>activitate</w:t>
      </w:r>
      <w:proofErr w:type="spellEnd"/>
      <w:r w:rsidRPr="00AD0BE5">
        <w:t xml:space="preserve"> se </w:t>
      </w:r>
      <w:proofErr w:type="spellStart"/>
      <w:r w:rsidRPr="00AD0BE5">
        <w:t>va</w:t>
      </w:r>
      <w:proofErr w:type="spellEnd"/>
      <w:r w:rsidRPr="00AD0BE5">
        <w:t xml:space="preserve"> </w:t>
      </w:r>
      <w:proofErr w:type="spellStart"/>
      <w:r w:rsidRPr="00AD0BE5">
        <w:t>efectua</w:t>
      </w:r>
      <w:proofErr w:type="spellEnd"/>
      <w:r w:rsidRPr="00AD0BE5">
        <w:t xml:space="preserve"> de </w:t>
      </w:r>
      <w:proofErr w:type="spellStart"/>
      <w:r w:rsidRPr="00AD0BE5">
        <w:t>către</w:t>
      </w:r>
      <w:proofErr w:type="spellEnd"/>
      <w:r w:rsidRPr="00AD0BE5">
        <w:t xml:space="preserve"> un medic </w:t>
      </w:r>
      <w:proofErr w:type="spellStart"/>
      <w:r w:rsidRPr="00AD0BE5">
        <w:t>veterinar</w:t>
      </w:r>
      <w:proofErr w:type="spellEnd"/>
      <w:r w:rsidRPr="00AD0BE5">
        <w:t xml:space="preserve"> cu </w:t>
      </w:r>
      <w:proofErr w:type="spellStart"/>
      <w:r w:rsidRPr="00AD0BE5">
        <w:t>substanțele</w:t>
      </w:r>
      <w:proofErr w:type="spellEnd"/>
      <w:r w:rsidRPr="00AD0BE5">
        <w:t xml:space="preserve"> </w:t>
      </w:r>
      <w:proofErr w:type="spellStart"/>
      <w:r w:rsidRPr="00AD0BE5">
        <w:t>prevăzute</w:t>
      </w:r>
      <w:proofErr w:type="spellEnd"/>
      <w:r w:rsidRPr="00AD0BE5">
        <w:t xml:space="preserve"> de </w:t>
      </w:r>
      <w:proofErr w:type="spellStart"/>
      <w:r w:rsidRPr="00AD0BE5">
        <w:t>legislația</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și</w:t>
      </w:r>
      <w:proofErr w:type="spellEnd"/>
      <w:r w:rsidRPr="00AD0BE5">
        <w:t xml:space="preserve"> </w:t>
      </w:r>
      <w:proofErr w:type="spellStart"/>
      <w:r w:rsidRPr="00AD0BE5">
        <w:t>prin</w:t>
      </w:r>
      <w:proofErr w:type="spellEnd"/>
      <w:r w:rsidRPr="00AD0BE5">
        <w:t xml:space="preserve"> </w:t>
      </w:r>
      <w:proofErr w:type="spellStart"/>
      <w:r w:rsidRPr="00AD0BE5">
        <w:t>procedeele</w:t>
      </w:r>
      <w:proofErr w:type="spellEnd"/>
      <w:r w:rsidRPr="00AD0BE5">
        <w:t xml:space="preserve"> </w:t>
      </w:r>
      <w:proofErr w:type="spellStart"/>
      <w:r w:rsidRPr="00AD0BE5">
        <w:t>acceptate</w:t>
      </w:r>
      <w:proofErr w:type="spellEnd"/>
      <w:r w:rsidRPr="00AD0BE5">
        <w:t xml:space="preserve"> de </w:t>
      </w:r>
      <w:proofErr w:type="spellStart"/>
      <w:r w:rsidRPr="00AD0BE5">
        <w:t>normele</w:t>
      </w:r>
      <w:proofErr w:type="spellEnd"/>
      <w:r w:rsidRPr="00AD0BE5">
        <w:t xml:space="preserve"> </w:t>
      </w:r>
      <w:proofErr w:type="spellStart"/>
      <w:r w:rsidRPr="00AD0BE5">
        <w:t>sanitar</w:t>
      </w:r>
      <w:proofErr w:type="spellEnd"/>
      <w:r w:rsidRPr="00AD0BE5">
        <w:t xml:space="preserve"> </w:t>
      </w:r>
      <w:proofErr w:type="spellStart"/>
      <w:r w:rsidRPr="00AD0BE5">
        <w:t>veterinare</w:t>
      </w:r>
      <w:proofErr w:type="spellEnd"/>
      <w:r w:rsidRPr="00AD0BE5">
        <w:t xml:space="preserve">, cu </w:t>
      </w:r>
      <w:proofErr w:type="spellStart"/>
      <w:r w:rsidRPr="00AD0BE5">
        <w:t>obligația</w:t>
      </w:r>
      <w:proofErr w:type="spellEnd"/>
      <w:r w:rsidRPr="00AD0BE5">
        <w:t xml:space="preserve"> ca </w:t>
      </w:r>
      <w:proofErr w:type="spellStart"/>
      <w:r w:rsidRPr="00AD0BE5">
        <w:t>procedeele</w:t>
      </w:r>
      <w:proofErr w:type="spellEnd"/>
      <w:r w:rsidRPr="00AD0BE5">
        <w:t xml:space="preserve"> </w:t>
      </w:r>
      <w:proofErr w:type="spellStart"/>
      <w:r w:rsidRPr="00AD0BE5">
        <w:t>și</w:t>
      </w:r>
      <w:proofErr w:type="spellEnd"/>
      <w:r w:rsidRPr="00AD0BE5">
        <w:t xml:space="preserve"> </w:t>
      </w:r>
      <w:proofErr w:type="spellStart"/>
      <w:r w:rsidRPr="00AD0BE5">
        <w:t>substanțele</w:t>
      </w:r>
      <w:proofErr w:type="spellEnd"/>
      <w:r w:rsidRPr="00AD0BE5">
        <w:t xml:space="preserve"> </w:t>
      </w:r>
      <w:proofErr w:type="spellStart"/>
      <w:r w:rsidRPr="00AD0BE5">
        <w:t>utilizate</w:t>
      </w:r>
      <w:proofErr w:type="spellEnd"/>
      <w:r w:rsidRPr="00AD0BE5">
        <w:t xml:space="preserve"> </w:t>
      </w:r>
      <w:proofErr w:type="spellStart"/>
      <w:r w:rsidRPr="00AD0BE5">
        <w:t>să</w:t>
      </w:r>
      <w:proofErr w:type="spellEnd"/>
      <w:r w:rsidRPr="00AD0BE5">
        <w:t xml:space="preserve"> nu </w:t>
      </w:r>
      <w:proofErr w:type="spellStart"/>
      <w:r w:rsidRPr="00AD0BE5">
        <w:t>provoace</w:t>
      </w:r>
      <w:proofErr w:type="spellEnd"/>
      <w:r w:rsidRPr="00AD0BE5">
        <w:t xml:space="preserve"> </w:t>
      </w:r>
      <w:proofErr w:type="spellStart"/>
      <w:r w:rsidRPr="00AD0BE5">
        <w:t>chinuirea</w:t>
      </w:r>
      <w:proofErr w:type="spellEnd"/>
      <w:r w:rsidRPr="00AD0BE5">
        <w:t xml:space="preserve"> </w:t>
      </w:r>
      <w:proofErr w:type="spellStart"/>
      <w:r w:rsidRPr="00AD0BE5">
        <w:t>animalelor</w:t>
      </w:r>
      <w:proofErr w:type="spellEnd"/>
      <w:r w:rsidRPr="00AD0BE5">
        <w:t xml:space="preserve">. Se </w:t>
      </w:r>
      <w:proofErr w:type="spellStart"/>
      <w:r w:rsidRPr="00AD0BE5">
        <w:t>eutanasiază</w:t>
      </w:r>
      <w:proofErr w:type="spellEnd"/>
      <w:r w:rsidRPr="00AD0BE5">
        <w:t xml:space="preserve"> </w:t>
      </w:r>
      <w:proofErr w:type="spellStart"/>
      <w:r w:rsidRPr="00AD0BE5">
        <w:t>câinii</w:t>
      </w:r>
      <w:proofErr w:type="spellEnd"/>
      <w:r w:rsidRPr="00AD0BE5">
        <w:t xml:space="preserve"> </w:t>
      </w:r>
      <w:proofErr w:type="spellStart"/>
      <w:r w:rsidRPr="00AD0BE5">
        <w:t>bolnavi</w:t>
      </w:r>
      <w:proofErr w:type="spellEnd"/>
      <w:r w:rsidRPr="00AD0BE5">
        <w:t xml:space="preserve"> </w:t>
      </w:r>
      <w:proofErr w:type="spellStart"/>
      <w:r w:rsidRPr="00AD0BE5">
        <w:t>cronici</w:t>
      </w:r>
      <w:proofErr w:type="spellEnd"/>
      <w:r w:rsidRPr="00AD0BE5">
        <w:t xml:space="preserve">, </w:t>
      </w:r>
      <w:proofErr w:type="spellStart"/>
      <w:r w:rsidRPr="00AD0BE5">
        <w:t>bolnavi</w:t>
      </w:r>
      <w:proofErr w:type="spellEnd"/>
      <w:r w:rsidRPr="00AD0BE5">
        <w:t xml:space="preserve"> </w:t>
      </w:r>
      <w:proofErr w:type="spellStart"/>
      <w:r w:rsidRPr="00AD0BE5">
        <w:t>incurabili</w:t>
      </w:r>
      <w:proofErr w:type="spellEnd"/>
      <w:r w:rsidRPr="00AD0BE5">
        <w:t xml:space="preserve"> </w:t>
      </w:r>
      <w:proofErr w:type="spellStart"/>
      <w:r w:rsidRPr="00AD0BE5">
        <w:t>și</w:t>
      </w:r>
      <w:proofErr w:type="spellEnd"/>
      <w:r w:rsidRPr="00AD0BE5">
        <w:t xml:space="preserve"> </w:t>
      </w:r>
      <w:proofErr w:type="spellStart"/>
      <w:r w:rsidRPr="00AD0BE5">
        <w:t>cei</w:t>
      </w:r>
      <w:proofErr w:type="spellEnd"/>
      <w:r w:rsidRPr="00AD0BE5">
        <w:t xml:space="preserve"> cu </w:t>
      </w:r>
      <w:proofErr w:type="spellStart"/>
      <w:r w:rsidRPr="00AD0BE5">
        <w:t>comportament</w:t>
      </w:r>
      <w:proofErr w:type="spellEnd"/>
      <w:r w:rsidRPr="00AD0BE5">
        <w:t xml:space="preserve"> </w:t>
      </w:r>
      <w:proofErr w:type="spellStart"/>
      <w:r w:rsidRPr="00AD0BE5">
        <w:t>agresiv</w:t>
      </w:r>
      <w:proofErr w:type="spellEnd"/>
      <w:r w:rsidRPr="00AD0BE5">
        <w:t xml:space="preserve">. </w:t>
      </w:r>
      <w:proofErr w:type="spellStart"/>
      <w:r w:rsidRPr="00AD0BE5">
        <w:t>Aceasta</w:t>
      </w:r>
      <w:proofErr w:type="spellEnd"/>
      <w:r w:rsidRPr="00AD0BE5">
        <w:t xml:space="preserve"> </w:t>
      </w:r>
      <w:proofErr w:type="spellStart"/>
      <w:r w:rsidRPr="00AD0BE5">
        <w:t>operație</w:t>
      </w:r>
      <w:proofErr w:type="spellEnd"/>
      <w:r w:rsidRPr="00AD0BE5">
        <w:t xml:space="preserve"> se </w:t>
      </w:r>
      <w:proofErr w:type="spellStart"/>
      <w:r w:rsidRPr="00AD0BE5">
        <w:t>va</w:t>
      </w:r>
      <w:proofErr w:type="spellEnd"/>
      <w:r w:rsidRPr="00AD0BE5">
        <w:t xml:space="preserve"> face </w:t>
      </w:r>
      <w:proofErr w:type="spellStart"/>
      <w:r w:rsidRPr="00AD0BE5">
        <w:t>doar</w:t>
      </w:r>
      <w:proofErr w:type="spellEnd"/>
      <w:r w:rsidRPr="00AD0BE5">
        <w:t xml:space="preserve"> de </w:t>
      </w:r>
      <w:proofErr w:type="spellStart"/>
      <w:r w:rsidRPr="00AD0BE5">
        <w:t>către</w:t>
      </w:r>
      <w:proofErr w:type="spellEnd"/>
      <w:r w:rsidRPr="00AD0BE5">
        <w:t xml:space="preserve"> </w:t>
      </w:r>
      <w:proofErr w:type="spellStart"/>
      <w:r w:rsidRPr="00AD0BE5">
        <w:t>medici</w:t>
      </w:r>
      <w:proofErr w:type="spellEnd"/>
      <w:r w:rsidRPr="00AD0BE5">
        <w:t xml:space="preserve"> </w:t>
      </w:r>
      <w:proofErr w:type="spellStart"/>
      <w:r w:rsidRPr="00AD0BE5">
        <w:t>veterinari</w:t>
      </w:r>
      <w:proofErr w:type="spellEnd"/>
      <w:r w:rsidRPr="00AD0BE5">
        <w:t xml:space="preserve"> care </w:t>
      </w:r>
      <w:proofErr w:type="spellStart"/>
      <w:r w:rsidRPr="00AD0BE5">
        <w:t>poseda</w:t>
      </w:r>
      <w:proofErr w:type="spellEnd"/>
      <w:r w:rsidRPr="00AD0BE5">
        <w:t xml:space="preserve"> </w:t>
      </w:r>
      <w:proofErr w:type="spellStart"/>
      <w:r w:rsidRPr="00AD0BE5">
        <w:t>atestatul</w:t>
      </w:r>
      <w:proofErr w:type="spellEnd"/>
      <w:r w:rsidRPr="00AD0BE5">
        <w:t xml:space="preserve"> de </w:t>
      </w:r>
      <w:proofErr w:type="spellStart"/>
      <w:r w:rsidRPr="00AD0BE5">
        <w:t>liberă</w:t>
      </w:r>
      <w:proofErr w:type="spellEnd"/>
      <w:r w:rsidRPr="00AD0BE5">
        <w:t xml:space="preserve"> </w:t>
      </w:r>
      <w:proofErr w:type="spellStart"/>
      <w:r w:rsidRPr="00AD0BE5">
        <w:t>practică</w:t>
      </w:r>
      <w:proofErr w:type="spellEnd"/>
      <w:r w:rsidRPr="00AD0BE5">
        <w:t xml:space="preserve"> </w:t>
      </w:r>
      <w:proofErr w:type="spellStart"/>
      <w:r w:rsidRPr="00AD0BE5">
        <w:t>eliberat</w:t>
      </w:r>
      <w:proofErr w:type="spellEnd"/>
      <w:r w:rsidRPr="00AD0BE5">
        <w:t xml:space="preserve"> de </w:t>
      </w:r>
      <w:proofErr w:type="spellStart"/>
      <w:r w:rsidRPr="00AD0BE5">
        <w:t>Colegiul</w:t>
      </w:r>
      <w:proofErr w:type="spellEnd"/>
      <w:r w:rsidRPr="00AD0BE5">
        <w:t xml:space="preserve"> </w:t>
      </w:r>
      <w:proofErr w:type="spellStart"/>
      <w:r w:rsidRPr="00AD0BE5">
        <w:t>medicilor</w:t>
      </w:r>
      <w:proofErr w:type="spellEnd"/>
      <w:r w:rsidRPr="00AD0BE5">
        <w:t xml:space="preserve"> </w:t>
      </w:r>
      <w:proofErr w:type="spellStart"/>
      <w:r w:rsidRPr="00AD0BE5">
        <w:t>veterinar</w:t>
      </w:r>
      <w:proofErr w:type="spellEnd"/>
      <w:r w:rsidRPr="00AD0BE5">
        <w:t xml:space="preserve">, </w:t>
      </w:r>
      <w:proofErr w:type="spellStart"/>
      <w:r w:rsidRPr="00AD0BE5">
        <w:t>fiind</w:t>
      </w:r>
      <w:proofErr w:type="spellEnd"/>
      <w:r w:rsidRPr="00AD0BE5">
        <w:t xml:space="preserve"> strict </w:t>
      </w:r>
      <w:proofErr w:type="spellStart"/>
      <w:r w:rsidRPr="00AD0BE5">
        <w:t>interzisă</w:t>
      </w:r>
      <w:proofErr w:type="spellEnd"/>
      <w:r w:rsidRPr="00AD0BE5">
        <w:t xml:space="preserve"> </w:t>
      </w:r>
      <w:proofErr w:type="spellStart"/>
      <w:r w:rsidRPr="00AD0BE5">
        <w:t>oricărei</w:t>
      </w:r>
      <w:proofErr w:type="spellEnd"/>
      <w:r w:rsidRPr="00AD0BE5">
        <w:t xml:space="preserve"> </w:t>
      </w:r>
      <w:proofErr w:type="spellStart"/>
      <w:r w:rsidRPr="00AD0BE5">
        <w:t>alte</w:t>
      </w:r>
      <w:proofErr w:type="spellEnd"/>
      <w:r w:rsidRPr="00AD0BE5">
        <w:t xml:space="preserve"> </w:t>
      </w:r>
      <w:proofErr w:type="spellStart"/>
      <w:r w:rsidRPr="00AD0BE5">
        <w:t>persoane</w:t>
      </w:r>
      <w:proofErr w:type="spellEnd"/>
      <w:r w:rsidRPr="00AD0BE5">
        <w:t xml:space="preserve"> </w:t>
      </w:r>
      <w:proofErr w:type="spellStart"/>
      <w:r w:rsidRPr="00AD0BE5">
        <w:t>neautorizate</w:t>
      </w:r>
      <w:proofErr w:type="spellEnd"/>
      <w:r w:rsidRPr="00AD0BE5">
        <w:t xml:space="preserve">. </w:t>
      </w:r>
      <w:proofErr w:type="spellStart"/>
      <w:r w:rsidRPr="00AD0BE5">
        <w:t>Recepționarea</w:t>
      </w:r>
      <w:proofErr w:type="spellEnd"/>
      <w:r w:rsidRPr="00AD0BE5">
        <w:t xml:space="preserve"> </w:t>
      </w:r>
      <w:proofErr w:type="spellStart"/>
      <w:r w:rsidRPr="00AD0BE5">
        <w:t>situațiilor</w:t>
      </w:r>
      <w:proofErr w:type="spellEnd"/>
      <w:r w:rsidRPr="00AD0BE5">
        <w:t xml:space="preserve"> </w:t>
      </w:r>
      <w:proofErr w:type="spellStart"/>
      <w:r w:rsidRPr="00AD0BE5">
        <w:t>privind</w:t>
      </w:r>
      <w:proofErr w:type="spellEnd"/>
      <w:r w:rsidRPr="00AD0BE5">
        <w:t xml:space="preserve"> </w:t>
      </w:r>
      <w:proofErr w:type="spellStart"/>
      <w:r w:rsidRPr="00AD0BE5">
        <w:t>câinii</w:t>
      </w:r>
      <w:proofErr w:type="spellEnd"/>
      <w:r w:rsidRPr="00AD0BE5">
        <w:t xml:space="preserve"> </w:t>
      </w:r>
      <w:proofErr w:type="spellStart"/>
      <w:r w:rsidRPr="00AD0BE5">
        <w:t>eutanasiați</w:t>
      </w:r>
      <w:proofErr w:type="spellEnd"/>
      <w:r w:rsidRPr="00AD0BE5">
        <w:t xml:space="preserve"> </w:t>
      </w:r>
      <w:proofErr w:type="spellStart"/>
      <w:r w:rsidRPr="00AD0BE5">
        <w:t>vor</w:t>
      </w:r>
      <w:proofErr w:type="spellEnd"/>
      <w:r w:rsidRPr="00AD0BE5">
        <w:t xml:space="preserve"> fi certificate de un </w:t>
      </w:r>
      <w:proofErr w:type="spellStart"/>
      <w:r w:rsidRPr="00AD0BE5">
        <w:t>reprezentant</w:t>
      </w:r>
      <w:proofErr w:type="spellEnd"/>
      <w:r w:rsidRPr="00AD0BE5">
        <w:t xml:space="preserve"> al </w:t>
      </w:r>
      <w:proofErr w:type="spellStart"/>
      <w:r w:rsidRPr="00AD0BE5">
        <w:t>Direcției</w:t>
      </w:r>
      <w:proofErr w:type="spellEnd"/>
      <w:r w:rsidRPr="00AD0BE5">
        <w:t xml:space="preserve"> </w:t>
      </w:r>
      <w:proofErr w:type="spellStart"/>
      <w:r w:rsidRPr="00AD0BE5">
        <w:t>Sanitar</w:t>
      </w:r>
      <w:proofErr w:type="spellEnd"/>
      <w:r w:rsidRPr="00AD0BE5">
        <w:t xml:space="preserve"> </w:t>
      </w:r>
      <w:proofErr w:type="spellStart"/>
      <w:r w:rsidRPr="00AD0BE5">
        <w:t>Veterinară</w:t>
      </w:r>
      <w:proofErr w:type="spellEnd"/>
      <w:r w:rsidRPr="00AD0BE5">
        <w:t xml:space="preserve">. </w:t>
      </w:r>
    </w:p>
    <w:p w14:paraId="1A54BD62" w14:textId="77777777" w:rsidR="00AD0BE5" w:rsidRPr="00AD0BE5" w:rsidRDefault="00AD0BE5" w:rsidP="00AD0BE5">
      <w:pPr>
        <w:ind w:right="-22" w:firstLine="720"/>
      </w:pPr>
      <w:r w:rsidRPr="00AD0BE5">
        <w:t xml:space="preserve"> m) </w:t>
      </w:r>
      <w:proofErr w:type="spellStart"/>
      <w:r w:rsidRPr="00AD0BE5">
        <w:t>Asigurarea</w:t>
      </w:r>
      <w:proofErr w:type="spellEnd"/>
      <w:r w:rsidRPr="00AD0BE5">
        <w:t xml:space="preserve"> </w:t>
      </w:r>
      <w:proofErr w:type="spellStart"/>
      <w:r w:rsidRPr="00AD0BE5">
        <w:t>adăposturilor</w:t>
      </w:r>
      <w:proofErr w:type="spellEnd"/>
      <w:r w:rsidRPr="00AD0BE5">
        <w:t xml:space="preserve"> </w:t>
      </w:r>
      <w:proofErr w:type="spellStart"/>
      <w:r w:rsidRPr="00AD0BE5">
        <w:t>temporare</w:t>
      </w:r>
      <w:proofErr w:type="spellEnd"/>
      <w:r w:rsidRPr="00AD0BE5">
        <w:t xml:space="preserve"> </w:t>
      </w:r>
      <w:proofErr w:type="spellStart"/>
      <w:r w:rsidRPr="00AD0BE5">
        <w:t>pentru</w:t>
      </w:r>
      <w:proofErr w:type="spellEnd"/>
      <w:r w:rsidRPr="00AD0BE5">
        <w:t xml:space="preserve"> </w:t>
      </w:r>
      <w:proofErr w:type="spellStart"/>
      <w:r w:rsidRPr="00AD0BE5">
        <w:t>câini</w:t>
      </w:r>
      <w:proofErr w:type="spellEnd"/>
      <w:r w:rsidRPr="00AD0BE5">
        <w:t xml:space="preserve">, cu </w:t>
      </w:r>
      <w:proofErr w:type="spellStart"/>
      <w:r w:rsidRPr="00AD0BE5">
        <w:t>avizul</w:t>
      </w:r>
      <w:proofErr w:type="spellEnd"/>
      <w:r w:rsidRPr="00AD0BE5">
        <w:t xml:space="preserve"> </w:t>
      </w:r>
      <w:proofErr w:type="spellStart"/>
      <w:r w:rsidRPr="00AD0BE5">
        <w:t>serviciului</w:t>
      </w:r>
      <w:proofErr w:type="spellEnd"/>
      <w:r w:rsidRPr="00AD0BE5">
        <w:t xml:space="preserve"> de </w:t>
      </w:r>
      <w:proofErr w:type="spellStart"/>
      <w:r w:rsidRPr="00AD0BE5">
        <w:t>specialitate</w:t>
      </w:r>
      <w:proofErr w:type="spellEnd"/>
      <w:r w:rsidRPr="00AD0BE5">
        <w:t xml:space="preserve"> </w:t>
      </w:r>
      <w:proofErr w:type="spellStart"/>
      <w:r w:rsidRPr="00AD0BE5">
        <w:t>sanitar</w:t>
      </w:r>
      <w:proofErr w:type="spellEnd"/>
      <w:r w:rsidRPr="00AD0BE5">
        <w:t xml:space="preserve"> </w:t>
      </w:r>
      <w:proofErr w:type="spellStart"/>
      <w:r w:rsidRPr="00AD0BE5">
        <w:t>veterinar</w:t>
      </w:r>
      <w:proofErr w:type="spellEnd"/>
      <w:r w:rsidRPr="00AD0BE5">
        <w:t xml:space="preserve">, </w:t>
      </w:r>
      <w:proofErr w:type="spellStart"/>
      <w:r w:rsidRPr="00AD0BE5">
        <w:t>unde</w:t>
      </w:r>
      <w:proofErr w:type="spellEnd"/>
      <w:r w:rsidRPr="00AD0BE5">
        <w:t xml:space="preserve"> pot fi </w:t>
      </w:r>
      <w:proofErr w:type="spellStart"/>
      <w:r w:rsidRPr="00AD0BE5">
        <w:t>cazați</w:t>
      </w:r>
      <w:proofErr w:type="spellEnd"/>
      <w:r w:rsidRPr="00AD0BE5">
        <w:t xml:space="preserve"> contra cost </w:t>
      </w:r>
      <w:proofErr w:type="spellStart"/>
      <w:r w:rsidRPr="00AD0BE5">
        <w:t>câini</w:t>
      </w:r>
      <w:proofErr w:type="spellEnd"/>
      <w:r w:rsidRPr="00AD0BE5">
        <w:t xml:space="preserve"> cu </w:t>
      </w:r>
      <w:proofErr w:type="spellStart"/>
      <w:r w:rsidRPr="00AD0BE5">
        <w:t>stăpâni</w:t>
      </w:r>
      <w:proofErr w:type="spellEnd"/>
      <w:r w:rsidRPr="00AD0BE5">
        <w:t xml:space="preserve">. </w:t>
      </w:r>
    </w:p>
    <w:p w14:paraId="3FF21046" w14:textId="77777777" w:rsidR="00AD0BE5" w:rsidRPr="00AD0BE5" w:rsidRDefault="00AD0BE5" w:rsidP="00AD0BE5">
      <w:pPr>
        <w:ind w:right="-22"/>
      </w:pPr>
      <w:r w:rsidRPr="00AD0BE5">
        <w:t xml:space="preserve"> </w:t>
      </w:r>
      <w:r w:rsidRPr="00AD0BE5">
        <w:tab/>
        <w:t xml:space="preserve">n) </w:t>
      </w:r>
      <w:proofErr w:type="spellStart"/>
      <w:r w:rsidRPr="00AD0BE5">
        <w:t>Asigurarea</w:t>
      </w:r>
      <w:proofErr w:type="spellEnd"/>
      <w:r w:rsidRPr="00AD0BE5">
        <w:t xml:space="preserve"> de </w:t>
      </w:r>
      <w:proofErr w:type="spellStart"/>
      <w:r w:rsidRPr="00AD0BE5">
        <w:t>spațiu</w:t>
      </w:r>
      <w:proofErr w:type="spellEnd"/>
      <w:r w:rsidRPr="00AD0BE5">
        <w:t xml:space="preserve"> </w:t>
      </w:r>
      <w:proofErr w:type="spellStart"/>
      <w:r w:rsidRPr="00AD0BE5">
        <w:t>pentru</w:t>
      </w:r>
      <w:proofErr w:type="spellEnd"/>
      <w:r w:rsidRPr="00AD0BE5">
        <w:t xml:space="preserve"> </w:t>
      </w:r>
      <w:proofErr w:type="spellStart"/>
      <w:r w:rsidRPr="00AD0BE5">
        <w:t>eutanasiere</w:t>
      </w:r>
      <w:proofErr w:type="spellEnd"/>
      <w:r w:rsidRPr="00AD0BE5">
        <w:t xml:space="preserve"> </w:t>
      </w:r>
      <w:proofErr w:type="spellStart"/>
      <w:r w:rsidRPr="00AD0BE5">
        <w:t>și</w:t>
      </w:r>
      <w:proofErr w:type="spellEnd"/>
      <w:r w:rsidRPr="00AD0BE5">
        <w:t xml:space="preserve"> </w:t>
      </w:r>
      <w:proofErr w:type="spellStart"/>
      <w:r w:rsidRPr="00AD0BE5">
        <w:t>depozitarea</w:t>
      </w:r>
      <w:proofErr w:type="spellEnd"/>
      <w:r w:rsidRPr="00AD0BE5">
        <w:t xml:space="preserve"> </w:t>
      </w:r>
      <w:proofErr w:type="spellStart"/>
      <w:r w:rsidRPr="00AD0BE5">
        <w:t>cadavrelor</w:t>
      </w:r>
      <w:proofErr w:type="spellEnd"/>
      <w:r w:rsidRPr="00AD0BE5">
        <w:t xml:space="preserve"> </w:t>
      </w:r>
      <w:proofErr w:type="spellStart"/>
      <w:r w:rsidRPr="00AD0BE5">
        <w:t>în</w:t>
      </w:r>
      <w:proofErr w:type="spellEnd"/>
      <w:r w:rsidRPr="00AD0BE5">
        <w:t xml:space="preserve"> </w:t>
      </w:r>
      <w:proofErr w:type="spellStart"/>
      <w:r w:rsidRPr="00AD0BE5">
        <w:t>vederea</w:t>
      </w:r>
      <w:proofErr w:type="spellEnd"/>
      <w:r w:rsidRPr="00AD0BE5">
        <w:t xml:space="preserve"> </w:t>
      </w:r>
      <w:proofErr w:type="spellStart"/>
      <w:r w:rsidRPr="00AD0BE5">
        <w:t>transportului</w:t>
      </w:r>
      <w:proofErr w:type="spellEnd"/>
      <w:r w:rsidRPr="00AD0BE5">
        <w:t xml:space="preserve"> la incinerator. </w:t>
      </w:r>
      <w:proofErr w:type="spellStart"/>
      <w:r w:rsidRPr="00AD0BE5">
        <w:t>Aceste</w:t>
      </w:r>
      <w:proofErr w:type="spellEnd"/>
      <w:r w:rsidRPr="00AD0BE5">
        <w:t xml:space="preserve"> </w:t>
      </w:r>
      <w:proofErr w:type="spellStart"/>
      <w:r w:rsidRPr="00AD0BE5">
        <w:t>spatii</w:t>
      </w:r>
      <w:proofErr w:type="spellEnd"/>
      <w:r w:rsidRPr="00AD0BE5">
        <w:t xml:space="preserve"> nu sunt </w:t>
      </w:r>
      <w:proofErr w:type="spellStart"/>
      <w:r w:rsidRPr="00AD0BE5">
        <w:t>deschise</w:t>
      </w:r>
      <w:proofErr w:type="spellEnd"/>
      <w:r w:rsidRPr="00AD0BE5">
        <w:t xml:space="preserve"> </w:t>
      </w:r>
      <w:proofErr w:type="spellStart"/>
      <w:r w:rsidRPr="00AD0BE5">
        <w:t>vizitării</w:t>
      </w:r>
      <w:proofErr w:type="spellEnd"/>
      <w:r w:rsidRPr="00AD0BE5">
        <w:t xml:space="preserve"> </w:t>
      </w:r>
      <w:proofErr w:type="spellStart"/>
      <w:r w:rsidRPr="00AD0BE5">
        <w:t>persoanelor</w:t>
      </w:r>
      <w:proofErr w:type="spellEnd"/>
      <w:r w:rsidRPr="00AD0BE5">
        <w:t xml:space="preserve"> </w:t>
      </w:r>
      <w:proofErr w:type="spellStart"/>
      <w:r w:rsidRPr="00AD0BE5">
        <w:t>străine</w:t>
      </w:r>
      <w:proofErr w:type="spellEnd"/>
      <w:r w:rsidRPr="00AD0BE5">
        <w:t xml:space="preserve">. </w:t>
      </w:r>
    </w:p>
    <w:p w14:paraId="446725B2" w14:textId="77777777" w:rsidR="00AD0BE5" w:rsidRPr="00AD0BE5" w:rsidRDefault="00AD0BE5" w:rsidP="00AD0BE5">
      <w:pPr>
        <w:ind w:right="-22"/>
        <w:jc w:val="both"/>
      </w:pPr>
      <w:r w:rsidRPr="00AD0BE5">
        <w:t xml:space="preserve">         </w:t>
      </w:r>
      <w:proofErr w:type="spellStart"/>
      <w:r w:rsidRPr="00AD0BE5">
        <w:t>Serviciul</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se </w:t>
      </w:r>
      <w:proofErr w:type="spellStart"/>
      <w:r w:rsidRPr="00AD0BE5">
        <w:t>realizează</w:t>
      </w:r>
      <w:proofErr w:type="spellEnd"/>
      <w:r w:rsidRPr="00AD0BE5">
        <w:t xml:space="preserve"> </w:t>
      </w:r>
      <w:proofErr w:type="spellStart"/>
      <w:r w:rsidRPr="00AD0BE5">
        <w:t>prin</w:t>
      </w:r>
      <w:proofErr w:type="spellEnd"/>
      <w:r w:rsidRPr="00AD0BE5">
        <w:t xml:space="preserve"> </w:t>
      </w:r>
      <w:proofErr w:type="spellStart"/>
      <w:r w:rsidRPr="00AD0BE5">
        <w:t>instituirea</w:t>
      </w:r>
      <w:proofErr w:type="spellEnd"/>
      <w:r w:rsidRPr="00AD0BE5">
        <w:t xml:space="preserve"> de </w:t>
      </w:r>
      <w:proofErr w:type="spellStart"/>
      <w:r w:rsidRPr="00AD0BE5">
        <w:t>norme</w:t>
      </w:r>
      <w:proofErr w:type="spellEnd"/>
      <w:r w:rsidRPr="00AD0BE5">
        <w:t xml:space="preserve"> </w:t>
      </w:r>
      <w:proofErr w:type="spellStart"/>
      <w:r w:rsidRPr="00AD0BE5">
        <w:t>privind</w:t>
      </w:r>
      <w:proofErr w:type="spellEnd"/>
      <w:r w:rsidRPr="00AD0BE5">
        <w:t xml:space="preserve"> </w:t>
      </w:r>
      <w:proofErr w:type="spellStart"/>
      <w:r w:rsidRPr="00AD0BE5">
        <w:t>transportul</w:t>
      </w:r>
      <w:proofErr w:type="spellEnd"/>
      <w:r w:rsidRPr="00AD0BE5">
        <w:t xml:space="preserve"> </w:t>
      </w:r>
      <w:proofErr w:type="spellStart"/>
      <w:r w:rsidRPr="00AD0BE5">
        <w:t>și</w:t>
      </w:r>
      <w:proofErr w:type="spellEnd"/>
      <w:r w:rsidRPr="00AD0BE5">
        <w:t xml:space="preserve"> </w:t>
      </w:r>
      <w:proofErr w:type="spellStart"/>
      <w:r w:rsidRPr="00AD0BE5">
        <w:t>îngrijirea</w:t>
      </w:r>
      <w:proofErr w:type="spellEnd"/>
      <w:r w:rsidRPr="00AD0BE5">
        <w:t xml:space="preserve"> </w:t>
      </w:r>
      <w:proofErr w:type="spellStart"/>
      <w:r w:rsidRPr="00AD0BE5">
        <w:t>animalelor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care </w:t>
      </w:r>
      <w:proofErr w:type="spellStart"/>
      <w:r w:rsidRPr="00AD0BE5">
        <w:t>prezintă</w:t>
      </w:r>
      <w:proofErr w:type="spellEnd"/>
      <w:r w:rsidRPr="00AD0BE5">
        <w:t xml:space="preserve"> un grad </w:t>
      </w:r>
      <w:proofErr w:type="spellStart"/>
      <w:r w:rsidRPr="00AD0BE5">
        <w:t>ridicat</w:t>
      </w:r>
      <w:proofErr w:type="spellEnd"/>
      <w:r w:rsidRPr="00AD0BE5">
        <w:t xml:space="preserve"> de </w:t>
      </w:r>
      <w:proofErr w:type="spellStart"/>
      <w:r w:rsidRPr="00AD0BE5">
        <w:t>pericol</w:t>
      </w:r>
      <w:proofErr w:type="spellEnd"/>
      <w:r w:rsidRPr="00AD0BE5">
        <w:t xml:space="preserve"> social. </w:t>
      </w:r>
    </w:p>
    <w:p w14:paraId="441DF674" w14:textId="77777777" w:rsidR="00AD0BE5" w:rsidRPr="00AD0BE5" w:rsidRDefault="00AD0BE5" w:rsidP="00AD0BE5">
      <w:pPr>
        <w:ind w:left="19" w:right="-22"/>
        <w:jc w:val="both"/>
      </w:pPr>
      <w:r w:rsidRPr="00AD0BE5">
        <w:t xml:space="preserve">         De </w:t>
      </w:r>
      <w:proofErr w:type="spellStart"/>
      <w:r w:rsidRPr="00AD0BE5">
        <w:t>asemenea</w:t>
      </w:r>
      <w:proofErr w:type="spellEnd"/>
      <w:r w:rsidRPr="00AD0BE5">
        <w:t xml:space="preserve">, </w:t>
      </w:r>
      <w:proofErr w:type="spellStart"/>
      <w:r w:rsidRPr="00AD0BE5">
        <w:t>va</w:t>
      </w:r>
      <w:proofErr w:type="spellEnd"/>
      <w:r w:rsidRPr="00AD0BE5">
        <w:t xml:space="preserve"> </w:t>
      </w:r>
      <w:proofErr w:type="spellStart"/>
      <w:r w:rsidRPr="00AD0BE5">
        <w:t>asigura</w:t>
      </w:r>
      <w:proofErr w:type="spellEnd"/>
      <w:r w:rsidRPr="00AD0BE5">
        <w:t xml:space="preserve"> </w:t>
      </w:r>
      <w:proofErr w:type="spellStart"/>
      <w:r w:rsidRPr="00AD0BE5">
        <w:t>protecția</w:t>
      </w:r>
      <w:proofErr w:type="spellEnd"/>
      <w:r w:rsidRPr="00AD0BE5">
        <w:t xml:space="preserve"> </w:t>
      </w:r>
      <w:proofErr w:type="spellStart"/>
      <w:r w:rsidRPr="00AD0BE5">
        <w:t>câinilor</w:t>
      </w:r>
      <w:proofErr w:type="spellEnd"/>
      <w:r w:rsidRPr="00AD0BE5">
        <w:t xml:space="preserve"> conform </w:t>
      </w:r>
      <w:proofErr w:type="spellStart"/>
      <w:r w:rsidRPr="00AD0BE5">
        <w:t>principiilor</w:t>
      </w:r>
      <w:proofErr w:type="spellEnd"/>
      <w:r w:rsidRPr="00AD0BE5">
        <w:t xml:space="preserve"> </w:t>
      </w:r>
      <w:proofErr w:type="spellStart"/>
      <w:r w:rsidRPr="00AD0BE5">
        <w:t>europene</w:t>
      </w:r>
      <w:proofErr w:type="spellEnd"/>
      <w:r w:rsidRPr="00AD0BE5">
        <w:t xml:space="preserve"> de </w:t>
      </w:r>
      <w:proofErr w:type="spellStart"/>
      <w:r w:rsidRPr="00AD0BE5">
        <w:t>protejare</w:t>
      </w:r>
      <w:proofErr w:type="spellEnd"/>
      <w:r w:rsidRPr="00AD0BE5">
        <w:t xml:space="preserve"> </w:t>
      </w:r>
      <w:proofErr w:type="gramStart"/>
      <w:r w:rsidRPr="00AD0BE5">
        <w:t>a</w:t>
      </w:r>
      <w:proofErr w:type="gramEnd"/>
      <w:r w:rsidRPr="00AD0BE5">
        <w:t xml:space="preserve"> </w:t>
      </w:r>
      <w:proofErr w:type="spellStart"/>
      <w:r w:rsidRPr="00AD0BE5">
        <w:t>animalelor</w:t>
      </w:r>
      <w:proofErr w:type="spellEnd"/>
      <w:r w:rsidRPr="00AD0BE5">
        <w:t xml:space="preserve"> </w:t>
      </w:r>
      <w:proofErr w:type="spellStart"/>
      <w:r w:rsidRPr="00AD0BE5">
        <w:t>concomitent</w:t>
      </w:r>
      <w:proofErr w:type="spellEnd"/>
      <w:r w:rsidRPr="00AD0BE5">
        <w:t xml:space="preserve"> cu </w:t>
      </w:r>
      <w:proofErr w:type="spellStart"/>
      <w:r w:rsidRPr="00AD0BE5">
        <w:t>protecția</w:t>
      </w:r>
      <w:proofErr w:type="spellEnd"/>
      <w:r w:rsidRPr="00AD0BE5">
        <w:t xml:space="preserve"> </w:t>
      </w:r>
      <w:proofErr w:type="spellStart"/>
      <w:r w:rsidRPr="00AD0BE5">
        <w:t>cetățenilor</w:t>
      </w:r>
      <w:proofErr w:type="spellEnd"/>
      <w:r w:rsidRPr="00AD0BE5">
        <w:t xml:space="preserve"> din </w:t>
      </w:r>
      <w:proofErr w:type="spellStart"/>
      <w:r w:rsidRPr="00AD0BE5">
        <w:t>unitatea</w:t>
      </w:r>
      <w:proofErr w:type="spellEnd"/>
      <w:r w:rsidRPr="00AD0BE5">
        <w:t xml:space="preserve"> </w:t>
      </w:r>
      <w:proofErr w:type="spellStart"/>
      <w:r w:rsidRPr="00AD0BE5">
        <w:t>administrativ-teritorială</w:t>
      </w:r>
      <w:proofErr w:type="spellEnd"/>
      <w:r w:rsidRPr="00AD0BE5">
        <w:t xml:space="preserve">. </w:t>
      </w:r>
    </w:p>
    <w:p w14:paraId="4C84A358" w14:textId="77777777" w:rsidR="00AD0BE5" w:rsidRPr="00AD0BE5" w:rsidRDefault="00AD0BE5" w:rsidP="00AD0BE5">
      <w:pPr>
        <w:ind w:left="19" w:right="-22"/>
        <w:jc w:val="both"/>
      </w:pPr>
      <w:r w:rsidRPr="00AD0BE5">
        <w:t xml:space="preserve">         </w:t>
      </w:r>
      <w:proofErr w:type="spellStart"/>
      <w:r w:rsidRPr="00AD0BE5">
        <w:t>Activitățile</w:t>
      </w:r>
      <w:proofErr w:type="spellEnd"/>
      <w:r w:rsidRPr="00AD0BE5">
        <w:t xml:space="preserve"> care se </w:t>
      </w:r>
      <w:proofErr w:type="spellStart"/>
      <w:r w:rsidRPr="00AD0BE5">
        <w:t>realizează</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serviciului</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sunt </w:t>
      </w:r>
      <w:proofErr w:type="spellStart"/>
      <w:r w:rsidRPr="00AD0BE5">
        <w:t>următoarele</w:t>
      </w:r>
      <w:proofErr w:type="spellEnd"/>
      <w:r w:rsidRPr="00AD0BE5">
        <w:t xml:space="preserve">: </w:t>
      </w:r>
    </w:p>
    <w:p w14:paraId="177B53B1" w14:textId="77777777" w:rsidR="00AD0BE5" w:rsidRPr="00AD0BE5" w:rsidRDefault="00AD0BE5" w:rsidP="00AD0BE5">
      <w:pPr>
        <w:numPr>
          <w:ilvl w:val="0"/>
          <w:numId w:val="15"/>
        </w:numPr>
        <w:ind w:right="-22" w:hanging="10"/>
        <w:jc w:val="both"/>
      </w:pPr>
      <w:proofErr w:type="spellStart"/>
      <w:r w:rsidRPr="00AD0BE5">
        <w:t>capturarea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71467647" w14:textId="77777777" w:rsidR="00AD0BE5" w:rsidRPr="00AD0BE5" w:rsidRDefault="00AD0BE5" w:rsidP="00AD0BE5">
      <w:pPr>
        <w:numPr>
          <w:ilvl w:val="0"/>
          <w:numId w:val="15"/>
        </w:numPr>
        <w:ind w:right="-22" w:hanging="10"/>
        <w:jc w:val="both"/>
      </w:pPr>
      <w:proofErr w:type="spellStart"/>
      <w:r w:rsidRPr="00AD0BE5">
        <w:t>microcipare</w:t>
      </w:r>
      <w:proofErr w:type="spellEnd"/>
      <w:r w:rsidRPr="00AD0BE5">
        <w:t>;</w:t>
      </w:r>
    </w:p>
    <w:p w14:paraId="37347ED9" w14:textId="77777777" w:rsidR="00AD0BE5" w:rsidRPr="00AD0BE5" w:rsidRDefault="00AD0BE5" w:rsidP="00AD0BE5">
      <w:pPr>
        <w:numPr>
          <w:ilvl w:val="0"/>
          <w:numId w:val="15"/>
        </w:numPr>
        <w:ind w:right="-22" w:hanging="10"/>
        <w:jc w:val="both"/>
      </w:pPr>
      <w:proofErr w:type="spellStart"/>
      <w:r w:rsidRPr="00AD0BE5">
        <w:t>examinare</w:t>
      </w:r>
      <w:proofErr w:type="spellEnd"/>
      <w:r w:rsidRPr="00AD0BE5">
        <w:t xml:space="preserve"> </w:t>
      </w:r>
      <w:proofErr w:type="spellStart"/>
      <w:r w:rsidRPr="00AD0BE5">
        <w:t>clinică</w:t>
      </w:r>
      <w:proofErr w:type="spellEnd"/>
      <w:r w:rsidRPr="00AD0BE5">
        <w:t>;</w:t>
      </w:r>
    </w:p>
    <w:p w14:paraId="73F32AD0" w14:textId="77777777" w:rsidR="00AD0BE5" w:rsidRPr="00AD0BE5" w:rsidRDefault="00AD0BE5" w:rsidP="00AD0BE5">
      <w:pPr>
        <w:numPr>
          <w:ilvl w:val="0"/>
          <w:numId w:val="15"/>
        </w:numPr>
        <w:ind w:right="-22" w:hanging="10"/>
        <w:jc w:val="both"/>
      </w:pPr>
      <w:proofErr w:type="spellStart"/>
      <w:r w:rsidRPr="00AD0BE5">
        <w:t>cazare</w:t>
      </w:r>
      <w:proofErr w:type="spellEnd"/>
      <w:r w:rsidRPr="00AD0BE5">
        <w:t xml:space="preserve"> </w:t>
      </w:r>
      <w:proofErr w:type="spellStart"/>
      <w:r w:rsidRPr="00AD0BE5">
        <w:t>în</w:t>
      </w:r>
      <w:proofErr w:type="spellEnd"/>
      <w:r w:rsidRPr="00AD0BE5">
        <w:t xml:space="preserve"> </w:t>
      </w:r>
      <w:proofErr w:type="spellStart"/>
      <w:r w:rsidRPr="00AD0BE5">
        <w:t>adaposturi</w:t>
      </w:r>
      <w:proofErr w:type="spellEnd"/>
      <w:r w:rsidRPr="00AD0BE5">
        <w:t xml:space="preserve"> </w:t>
      </w:r>
      <w:proofErr w:type="spellStart"/>
      <w:r w:rsidRPr="00AD0BE5">
        <w:t>conforme</w:t>
      </w:r>
      <w:proofErr w:type="spellEnd"/>
      <w:r w:rsidRPr="00AD0BE5">
        <w:t>;</w:t>
      </w:r>
    </w:p>
    <w:p w14:paraId="52BE618D" w14:textId="77777777" w:rsidR="00AD0BE5" w:rsidRPr="00AD0BE5" w:rsidRDefault="00AD0BE5" w:rsidP="00AD0BE5">
      <w:pPr>
        <w:numPr>
          <w:ilvl w:val="0"/>
          <w:numId w:val="15"/>
        </w:numPr>
        <w:ind w:right="-22" w:hanging="10"/>
        <w:jc w:val="both"/>
      </w:pPr>
      <w:proofErr w:type="spellStart"/>
      <w:r w:rsidRPr="00AD0BE5">
        <w:t>deparazitare</w:t>
      </w:r>
      <w:proofErr w:type="spellEnd"/>
      <w:r w:rsidRPr="00AD0BE5">
        <w:t>;</w:t>
      </w:r>
    </w:p>
    <w:p w14:paraId="6CB13EF4" w14:textId="77777777" w:rsidR="00AD0BE5" w:rsidRPr="00AD0BE5" w:rsidRDefault="00AD0BE5" w:rsidP="00AD0BE5">
      <w:pPr>
        <w:numPr>
          <w:ilvl w:val="0"/>
          <w:numId w:val="15"/>
        </w:numPr>
        <w:ind w:right="-22" w:hanging="10"/>
        <w:jc w:val="both"/>
      </w:pPr>
      <w:proofErr w:type="spellStart"/>
      <w:r w:rsidRPr="00AD0BE5">
        <w:t>sterilizare</w:t>
      </w:r>
      <w:proofErr w:type="spellEnd"/>
      <w:r w:rsidRPr="00AD0BE5">
        <w:t>;</w:t>
      </w:r>
    </w:p>
    <w:p w14:paraId="66C90396" w14:textId="77777777" w:rsidR="00AD0BE5" w:rsidRPr="00AD0BE5" w:rsidRDefault="00AD0BE5" w:rsidP="00AD0BE5">
      <w:pPr>
        <w:numPr>
          <w:ilvl w:val="0"/>
          <w:numId w:val="15"/>
        </w:numPr>
        <w:ind w:right="-22" w:hanging="10"/>
        <w:jc w:val="both"/>
      </w:pPr>
      <w:proofErr w:type="spellStart"/>
      <w:r w:rsidRPr="00AD0BE5">
        <w:t>vaccinare</w:t>
      </w:r>
      <w:proofErr w:type="spellEnd"/>
      <w:r w:rsidRPr="00AD0BE5">
        <w:t xml:space="preserve"> </w:t>
      </w:r>
      <w:proofErr w:type="spellStart"/>
      <w:r w:rsidRPr="00AD0BE5">
        <w:t>antirabică</w:t>
      </w:r>
      <w:proofErr w:type="spellEnd"/>
      <w:r w:rsidRPr="00AD0BE5">
        <w:t>;</w:t>
      </w:r>
    </w:p>
    <w:p w14:paraId="489B6F87" w14:textId="77777777" w:rsidR="00AD0BE5" w:rsidRPr="00AD0BE5" w:rsidRDefault="00AD0BE5" w:rsidP="00AD0BE5">
      <w:pPr>
        <w:numPr>
          <w:ilvl w:val="0"/>
          <w:numId w:val="15"/>
        </w:numPr>
        <w:ind w:right="-22" w:hanging="10"/>
        <w:jc w:val="both"/>
      </w:pPr>
      <w:proofErr w:type="spellStart"/>
      <w:r w:rsidRPr="00AD0BE5">
        <w:t>întocmirea</w:t>
      </w:r>
      <w:proofErr w:type="spellEnd"/>
      <w:r w:rsidRPr="00AD0BE5">
        <w:t xml:space="preserve"> </w:t>
      </w:r>
      <w:proofErr w:type="spellStart"/>
      <w:r w:rsidRPr="00AD0BE5">
        <w:t>unui</w:t>
      </w:r>
      <w:proofErr w:type="spellEnd"/>
      <w:r w:rsidRPr="00AD0BE5">
        <w:t xml:space="preserve"> carnet de </w:t>
      </w:r>
      <w:proofErr w:type="spellStart"/>
      <w:r w:rsidRPr="00AD0BE5">
        <w:t>sanatate</w:t>
      </w:r>
      <w:proofErr w:type="spellEnd"/>
      <w:r w:rsidRPr="00AD0BE5">
        <w:t>;</w:t>
      </w:r>
    </w:p>
    <w:p w14:paraId="0E126650" w14:textId="77777777" w:rsidR="00AD0BE5" w:rsidRPr="00AD0BE5" w:rsidRDefault="00AD0BE5" w:rsidP="00AD0BE5">
      <w:pPr>
        <w:numPr>
          <w:ilvl w:val="0"/>
          <w:numId w:val="15"/>
        </w:numPr>
        <w:ind w:right="-22" w:hanging="10"/>
        <w:jc w:val="both"/>
      </w:pPr>
      <w:proofErr w:type="spellStart"/>
      <w:r w:rsidRPr="00AD0BE5">
        <w:t>eutanasiere</w:t>
      </w:r>
      <w:proofErr w:type="spellEnd"/>
      <w:r w:rsidRPr="00AD0BE5">
        <w:t xml:space="preserve">, </w:t>
      </w:r>
      <w:proofErr w:type="spellStart"/>
      <w:r w:rsidRPr="00AD0BE5">
        <w:t>după</w:t>
      </w:r>
      <w:proofErr w:type="spellEnd"/>
      <w:r w:rsidRPr="00AD0BE5">
        <w:t xml:space="preserve"> </w:t>
      </w:r>
      <w:proofErr w:type="spellStart"/>
      <w:r w:rsidRPr="00AD0BE5">
        <w:t>caz</w:t>
      </w:r>
      <w:proofErr w:type="spellEnd"/>
      <w:r w:rsidRPr="00AD0BE5">
        <w:t>;</w:t>
      </w:r>
    </w:p>
    <w:p w14:paraId="72EBBD7D" w14:textId="77777777" w:rsidR="00AD0BE5" w:rsidRPr="00AD0BE5" w:rsidRDefault="00AD0BE5" w:rsidP="00AD0BE5">
      <w:pPr>
        <w:numPr>
          <w:ilvl w:val="0"/>
          <w:numId w:val="15"/>
        </w:numPr>
        <w:ind w:right="-22" w:hanging="10"/>
        <w:jc w:val="both"/>
      </w:pPr>
      <w:proofErr w:type="spellStart"/>
      <w:r w:rsidRPr="00AD0BE5">
        <w:t>neutralizarea</w:t>
      </w:r>
      <w:proofErr w:type="spellEnd"/>
      <w:r w:rsidRPr="00AD0BE5">
        <w:t xml:space="preserve"> </w:t>
      </w:r>
      <w:proofErr w:type="spellStart"/>
      <w:r w:rsidRPr="00AD0BE5">
        <w:t>cadavrelor</w:t>
      </w:r>
      <w:proofErr w:type="spellEnd"/>
      <w:r w:rsidRPr="00AD0BE5">
        <w:t>;</w:t>
      </w:r>
    </w:p>
    <w:p w14:paraId="58D1479D" w14:textId="77777777" w:rsidR="00AD0BE5" w:rsidRPr="00AD0BE5" w:rsidRDefault="00AD0BE5" w:rsidP="00AD0BE5">
      <w:pPr>
        <w:numPr>
          <w:ilvl w:val="0"/>
          <w:numId w:val="15"/>
        </w:numPr>
        <w:ind w:right="-22" w:hanging="10"/>
        <w:jc w:val="both"/>
      </w:pPr>
      <w:proofErr w:type="spellStart"/>
      <w:r w:rsidRPr="00AD0BE5">
        <w:t>activități</w:t>
      </w:r>
      <w:proofErr w:type="spellEnd"/>
      <w:r w:rsidRPr="00AD0BE5">
        <w:t xml:space="preserve"> de transport. </w:t>
      </w:r>
    </w:p>
    <w:p w14:paraId="6FB53EC1" w14:textId="77777777" w:rsidR="00AD0BE5" w:rsidRPr="00AD0BE5" w:rsidRDefault="00AD0BE5" w:rsidP="00AD0BE5">
      <w:pPr>
        <w:ind w:left="149" w:right="-22"/>
        <w:rPr>
          <w:b/>
        </w:rPr>
      </w:pPr>
    </w:p>
    <w:p w14:paraId="17356176" w14:textId="77777777" w:rsidR="00AD0BE5" w:rsidRPr="00AD0BE5" w:rsidRDefault="00AD0BE5" w:rsidP="00AD0BE5">
      <w:pPr>
        <w:ind w:right="-22"/>
        <w:rPr>
          <w:b/>
        </w:rPr>
      </w:pPr>
      <w:r w:rsidRPr="00AD0BE5">
        <w:rPr>
          <w:b/>
          <w:bCs/>
        </w:rPr>
        <w:t>CAP. IV</w:t>
      </w:r>
      <w:r w:rsidRPr="00AD0BE5">
        <w:tab/>
      </w:r>
      <w:r w:rsidRPr="00AD0BE5">
        <w:rPr>
          <w:b/>
        </w:rPr>
        <w:t xml:space="preserve">MODALITĂȚI DE GESTIONARE A SERVICIULUI PUBLIC </w:t>
      </w:r>
    </w:p>
    <w:p w14:paraId="75E89C58" w14:textId="77777777" w:rsidR="00AD0BE5" w:rsidRPr="00AD0BE5" w:rsidRDefault="00AD0BE5" w:rsidP="00AD0BE5"/>
    <w:p w14:paraId="77C2C9D0" w14:textId="77777777" w:rsidR="00AD0BE5" w:rsidRPr="00AD0BE5" w:rsidRDefault="00AD0BE5" w:rsidP="00AD0BE5">
      <w:pPr>
        <w:ind w:left="22" w:right="-23" w:hanging="11"/>
        <w:jc w:val="both"/>
      </w:pPr>
      <w:r w:rsidRPr="00AD0BE5">
        <w:t xml:space="preserve">       Analiza </w:t>
      </w:r>
      <w:proofErr w:type="spellStart"/>
      <w:r w:rsidRPr="00AD0BE5">
        <w:t>oportunității</w:t>
      </w:r>
      <w:proofErr w:type="spellEnd"/>
      <w:r w:rsidRPr="00AD0BE5">
        <w:t xml:space="preserve"> </w:t>
      </w:r>
      <w:proofErr w:type="spellStart"/>
      <w:r w:rsidRPr="00AD0BE5">
        <w:t>urmărește</w:t>
      </w:r>
      <w:proofErr w:type="spellEnd"/>
      <w:r w:rsidRPr="00AD0BE5">
        <w:t xml:space="preserve"> </w:t>
      </w:r>
      <w:proofErr w:type="spellStart"/>
      <w:r w:rsidRPr="00AD0BE5">
        <w:t>să</w:t>
      </w:r>
      <w:proofErr w:type="spellEnd"/>
      <w:r w:rsidRPr="00AD0BE5">
        <w:t xml:space="preserve"> </w:t>
      </w:r>
      <w:proofErr w:type="spellStart"/>
      <w:r w:rsidRPr="00AD0BE5">
        <w:t>stabilească</w:t>
      </w:r>
      <w:proofErr w:type="spellEnd"/>
      <w:r w:rsidRPr="00AD0BE5">
        <w:t xml:space="preserve"> </w:t>
      </w:r>
      <w:proofErr w:type="spellStart"/>
      <w:r w:rsidRPr="00AD0BE5">
        <w:t>modul</w:t>
      </w:r>
      <w:proofErr w:type="spellEnd"/>
      <w:r w:rsidRPr="00AD0BE5">
        <w:t xml:space="preserve"> de </w:t>
      </w:r>
      <w:proofErr w:type="spellStart"/>
      <w:r w:rsidRPr="00AD0BE5">
        <w:t>gestionare</w:t>
      </w:r>
      <w:proofErr w:type="spellEnd"/>
      <w:r w:rsidRPr="00AD0BE5">
        <w:t xml:space="preserve"> al </w:t>
      </w:r>
      <w:proofErr w:type="spellStart"/>
      <w:r w:rsidRPr="00AD0BE5">
        <w:t>serviciului</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pentru</w:t>
      </w:r>
      <w:proofErr w:type="spellEnd"/>
      <w:r w:rsidRPr="00AD0BE5">
        <w:t xml:space="preserve"> </w:t>
      </w:r>
      <w:proofErr w:type="spellStart"/>
      <w:r w:rsidRPr="00AD0BE5">
        <w:t>atingerea</w:t>
      </w:r>
      <w:proofErr w:type="spellEnd"/>
      <w:r w:rsidRPr="00AD0BE5">
        <w:t xml:space="preserve"> </w:t>
      </w:r>
      <w:proofErr w:type="spellStart"/>
      <w:r w:rsidRPr="00AD0BE5">
        <w:t>scopului</w:t>
      </w:r>
      <w:proofErr w:type="spellEnd"/>
      <w:r w:rsidRPr="00AD0BE5">
        <w:t xml:space="preserve"> </w:t>
      </w:r>
      <w:proofErr w:type="spellStart"/>
      <w:r w:rsidRPr="00AD0BE5">
        <w:t>pentru</w:t>
      </w:r>
      <w:proofErr w:type="spellEnd"/>
      <w:r w:rsidRPr="00AD0BE5">
        <w:t xml:space="preserve"> care a </w:t>
      </w:r>
      <w:proofErr w:type="spellStart"/>
      <w:r w:rsidRPr="00AD0BE5">
        <w:t>fost</w:t>
      </w:r>
      <w:proofErr w:type="spellEnd"/>
      <w:r w:rsidRPr="00AD0BE5">
        <w:t xml:space="preserve"> </w:t>
      </w:r>
      <w:proofErr w:type="spellStart"/>
      <w:r w:rsidRPr="00AD0BE5">
        <w:t>creat</w:t>
      </w:r>
      <w:proofErr w:type="spellEnd"/>
      <w:r w:rsidRPr="00AD0BE5">
        <w:t xml:space="preserve">. </w:t>
      </w:r>
    </w:p>
    <w:p w14:paraId="06C5157F" w14:textId="77777777" w:rsidR="00AD0BE5" w:rsidRPr="00AD0BE5" w:rsidRDefault="00AD0BE5" w:rsidP="00AD0BE5">
      <w:pPr>
        <w:ind w:left="22" w:right="-23" w:hanging="11"/>
        <w:jc w:val="both"/>
      </w:pPr>
      <w:r w:rsidRPr="00AD0BE5">
        <w:t xml:space="preserve">       </w:t>
      </w:r>
      <w:proofErr w:type="spellStart"/>
      <w:r w:rsidRPr="00AD0BE5">
        <w:t>În</w:t>
      </w:r>
      <w:proofErr w:type="spellEnd"/>
      <w:r w:rsidRPr="00AD0BE5">
        <w:t xml:space="preserve"> </w:t>
      </w:r>
      <w:proofErr w:type="spellStart"/>
      <w:r w:rsidRPr="00AD0BE5">
        <w:t>acest</w:t>
      </w:r>
      <w:proofErr w:type="spellEnd"/>
      <w:r w:rsidRPr="00AD0BE5">
        <w:t xml:space="preserve"> </w:t>
      </w:r>
      <w:proofErr w:type="spellStart"/>
      <w:r w:rsidRPr="00AD0BE5">
        <w:t>sens</w:t>
      </w:r>
      <w:proofErr w:type="spellEnd"/>
      <w:r w:rsidRPr="00AD0BE5">
        <w:t xml:space="preserve">, </w:t>
      </w:r>
      <w:proofErr w:type="spellStart"/>
      <w:r w:rsidRPr="00AD0BE5">
        <w:t>studiul</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stabilească</w:t>
      </w:r>
      <w:proofErr w:type="spellEnd"/>
      <w:r w:rsidRPr="00AD0BE5">
        <w:t xml:space="preserve"> </w:t>
      </w: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prevederile</w:t>
      </w:r>
      <w:proofErr w:type="spellEnd"/>
      <w:r w:rsidRPr="00AD0BE5">
        <w:t xml:space="preserve"> art. 7 </w:t>
      </w:r>
      <w:proofErr w:type="spellStart"/>
      <w:r w:rsidRPr="00AD0BE5">
        <w:t>alin</w:t>
      </w:r>
      <w:proofErr w:type="spellEnd"/>
      <w:r w:rsidRPr="00AD0BE5">
        <w:t xml:space="preserve">. (1) din </w:t>
      </w:r>
      <w:proofErr w:type="spellStart"/>
      <w:r w:rsidRPr="00AD0BE5">
        <w:t>Legea</w:t>
      </w:r>
      <w:proofErr w:type="spellEnd"/>
      <w:r w:rsidRPr="00AD0BE5">
        <w:t xml:space="preserve"> nr. 100/2016 </w:t>
      </w:r>
      <w:proofErr w:type="spellStart"/>
      <w:r w:rsidRPr="00AD0BE5">
        <w:t>privind</w:t>
      </w:r>
      <w:proofErr w:type="spellEnd"/>
      <w:r w:rsidRPr="00AD0BE5">
        <w:t xml:space="preserve"> </w:t>
      </w:r>
      <w:proofErr w:type="spellStart"/>
      <w:r w:rsidRPr="00AD0BE5">
        <w:t>concesiunile</w:t>
      </w:r>
      <w:proofErr w:type="spellEnd"/>
      <w:r w:rsidRPr="00AD0BE5">
        <w:t xml:space="preserve"> de </w:t>
      </w:r>
      <w:proofErr w:type="spellStart"/>
      <w:r w:rsidRPr="00AD0BE5">
        <w:t>lucrări</w:t>
      </w:r>
      <w:proofErr w:type="spellEnd"/>
      <w:r w:rsidRPr="00AD0BE5">
        <w:t xml:space="preserve"> </w:t>
      </w:r>
      <w:proofErr w:type="spellStart"/>
      <w:r w:rsidRPr="00AD0BE5">
        <w:t>și</w:t>
      </w:r>
      <w:proofErr w:type="spellEnd"/>
      <w:r w:rsidRPr="00AD0BE5">
        <w:t xml:space="preserve"> </w:t>
      </w:r>
      <w:proofErr w:type="spellStart"/>
      <w:r w:rsidRPr="00AD0BE5">
        <w:t>concesiunile</w:t>
      </w:r>
      <w:proofErr w:type="spellEnd"/>
      <w:r w:rsidRPr="00AD0BE5">
        <w:t xml:space="preserve"> de </w:t>
      </w:r>
      <w:proofErr w:type="spellStart"/>
      <w:r w:rsidRPr="00AD0BE5">
        <w:t>servicii</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lastRenderedPageBreak/>
        <w:t>ulterioare</w:t>
      </w:r>
      <w:proofErr w:type="spellEnd"/>
      <w:r w:rsidRPr="00AD0BE5">
        <w:t xml:space="preserve">, forma de </w:t>
      </w:r>
      <w:proofErr w:type="spellStart"/>
      <w:r w:rsidRPr="00AD0BE5">
        <w:t>gestionare</w:t>
      </w:r>
      <w:proofErr w:type="spellEnd"/>
      <w:r w:rsidRPr="00AD0BE5">
        <w:t xml:space="preserve"> </w:t>
      </w:r>
      <w:proofErr w:type="spellStart"/>
      <w:r w:rsidRPr="00AD0BE5">
        <w:t>directă</w:t>
      </w:r>
      <w:proofErr w:type="spellEnd"/>
      <w:r w:rsidRPr="00AD0BE5">
        <w:t xml:space="preserve"> </w:t>
      </w:r>
      <w:proofErr w:type="spellStart"/>
      <w:r w:rsidRPr="00AD0BE5">
        <w:t>sau</w:t>
      </w:r>
      <w:proofErr w:type="spellEnd"/>
      <w:r w:rsidRPr="00AD0BE5">
        <w:t xml:space="preserve"> </w:t>
      </w:r>
      <w:proofErr w:type="spellStart"/>
      <w:r w:rsidRPr="00AD0BE5">
        <w:t>delegată</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prin</w:t>
      </w:r>
      <w:proofErr w:type="spellEnd"/>
      <w:r w:rsidRPr="00AD0BE5">
        <w:t xml:space="preserve"> </w:t>
      </w:r>
      <w:proofErr w:type="spellStart"/>
      <w:r w:rsidRPr="00AD0BE5">
        <w:t>aprobarea</w:t>
      </w:r>
      <w:proofErr w:type="spellEnd"/>
      <w:r w:rsidRPr="00AD0BE5">
        <w:t xml:space="preserve"> </w:t>
      </w:r>
      <w:proofErr w:type="spellStart"/>
      <w:r w:rsidRPr="00AD0BE5">
        <w:t>Consiliului</w:t>
      </w:r>
      <w:proofErr w:type="spellEnd"/>
      <w:r w:rsidRPr="00AD0BE5">
        <w:t xml:space="preserve"> Local al </w:t>
      </w:r>
      <w:proofErr w:type="spellStart"/>
      <w:r w:rsidRPr="00AD0BE5">
        <w:t>Comunei</w:t>
      </w:r>
      <w:proofErr w:type="spellEnd"/>
      <w:r w:rsidRPr="00AD0BE5">
        <w:t xml:space="preserve"> BOZIENI. </w:t>
      </w:r>
    </w:p>
    <w:p w14:paraId="51D65006" w14:textId="77777777" w:rsidR="00AD0BE5" w:rsidRPr="00AD0BE5" w:rsidRDefault="00AD0BE5" w:rsidP="00AD0BE5">
      <w:pPr>
        <w:ind w:right="-22"/>
      </w:pPr>
      <w:r w:rsidRPr="00AD0BE5">
        <w:t xml:space="preserve"> </w:t>
      </w:r>
    </w:p>
    <w:p w14:paraId="25C8DA70" w14:textId="77777777" w:rsidR="00AD0BE5" w:rsidRPr="00AD0BE5" w:rsidRDefault="00AD0BE5" w:rsidP="00AD0BE5">
      <w:pPr>
        <w:keepNext/>
        <w:keepLines/>
        <w:tabs>
          <w:tab w:val="center" w:pos="4419"/>
        </w:tabs>
        <w:spacing w:before="360" w:line="259" w:lineRule="auto"/>
        <w:ind w:right="-22"/>
        <w:outlineLvl w:val="0"/>
        <w:rPr>
          <w:rFonts w:asciiTheme="majorHAnsi" w:eastAsiaTheme="majorEastAsia" w:hAnsiTheme="majorHAnsi" w:cstheme="majorBidi"/>
          <w:color w:val="2F5496" w:themeColor="accent1" w:themeShade="BF"/>
          <w:kern w:val="2"/>
          <w:sz w:val="28"/>
          <w:szCs w:val="28"/>
          <w:lang w:val="ro-RO"/>
          <w14:ligatures w14:val="standardContextual"/>
        </w:rPr>
      </w:pPr>
      <w:r w:rsidRPr="00AD0BE5">
        <w:rPr>
          <w:rFonts w:asciiTheme="majorHAnsi" w:eastAsiaTheme="majorEastAsia" w:hAnsiTheme="majorHAnsi" w:cstheme="majorBidi"/>
          <w:color w:val="2F5496" w:themeColor="accent1" w:themeShade="BF"/>
          <w:kern w:val="2"/>
          <w:sz w:val="28"/>
          <w:szCs w:val="28"/>
          <w:lang w:val="ro-RO"/>
          <w14:ligatures w14:val="standardContextual"/>
        </w:rPr>
        <w:t xml:space="preserve">CAP. V  ANALIZA COMPARATIVĂ A FORMELOR DE GESTIUNE </w:t>
      </w:r>
      <w:r w:rsidRPr="00AD0BE5">
        <w:rPr>
          <w:rFonts w:asciiTheme="majorHAnsi" w:eastAsiaTheme="majorEastAsia" w:hAnsiTheme="majorHAnsi" w:cstheme="majorBidi"/>
          <w:color w:val="2F5496" w:themeColor="accent1" w:themeShade="BF"/>
          <w:kern w:val="2"/>
          <w:sz w:val="28"/>
          <w:szCs w:val="28"/>
          <w:lang w:val="ro-RO"/>
          <w14:ligatures w14:val="standardContextual"/>
        </w:rPr>
        <w:tab/>
      </w:r>
      <w:r w:rsidRPr="00AD0BE5">
        <w:rPr>
          <w:rFonts w:asciiTheme="majorHAnsi" w:eastAsiaTheme="majorEastAsia" w:hAnsiTheme="majorHAnsi" w:cstheme="majorBidi"/>
          <w:color w:val="2F5496" w:themeColor="accent1" w:themeShade="BF"/>
          <w:kern w:val="2"/>
          <w:sz w:val="28"/>
          <w:szCs w:val="28"/>
          <w:lang w:val="ro-RO"/>
          <w14:ligatures w14:val="standardContextual"/>
        </w:rPr>
        <w:tab/>
      </w:r>
      <w:r w:rsidRPr="00AD0BE5">
        <w:rPr>
          <w:rFonts w:asciiTheme="majorHAnsi" w:eastAsiaTheme="majorEastAsia" w:hAnsiTheme="majorHAnsi" w:cstheme="majorBidi"/>
          <w:color w:val="2F5496" w:themeColor="accent1" w:themeShade="BF"/>
          <w:kern w:val="2"/>
          <w:sz w:val="28"/>
          <w:szCs w:val="28"/>
          <w:lang w:val="ro-RO"/>
          <w14:ligatures w14:val="standardContextual"/>
        </w:rPr>
        <w:tab/>
      </w:r>
    </w:p>
    <w:p w14:paraId="2570AF84" w14:textId="77777777" w:rsidR="00AD0BE5" w:rsidRPr="00AD0BE5" w:rsidRDefault="00AD0BE5" w:rsidP="00AD0BE5">
      <w:pPr>
        <w:ind w:right="-23" w:firstLine="425"/>
        <w:jc w:val="both"/>
      </w:pP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prevederile</w:t>
      </w:r>
      <w:proofErr w:type="spellEnd"/>
      <w:r w:rsidRPr="00AD0BE5">
        <w:t xml:space="preserve"> art.22 </w:t>
      </w:r>
      <w:proofErr w:type="spellStart"/>
      <w:r w:rsidRPr="00AD0BE5">
        <w:t>alin</w:t>
      </w:r>
      <w:proofErr w:type="spellEnd"/>
      <w:r w:rsidRPr="00AD0BE5">
        <w:t xml:space="preserve">. (2) din </w:t>
      </w:r>
      <w:proofErr w:type="spellStart"/>
      <w:r w:rsidRPr="00AD0BE5">
        <w:t>Legea</w:t>
      </w:r>
      <w:proofErr w:type="spellEnd"/>
      <w:r w:rsidRPr="00AD0BE5">
        <w:t xml:space="preserve"> nr. 51/2006 </w:t>
      </w:r>
      <w:proofErr w:type="spellStart"/>
      <w:r w:rsidRPr="00AD0BE5">
        <w:t>legea</w:t>
      </w:r>
      <w:proofErr w:type="spellEnd"/>
      <w:r w:rsidRPr="00AD0BE5">
        <w:t xml:space="preserve"> </w:t>
      </w:r>
      <w:proofErr w:type="spellStart"/>
      <w:r w:rsidRPr="00AD0BE5">
        <w:t>serviciilor</w:t>
      </w:r>
      <w:proofErr w:type="spellEnd"/>
      <w:r w:rsidRPr="00AD0BE5">
        <w:t xml:space="preserve"> </w:t>
      </w:r>
      <w:proofErr w:type="spellStart"/>
      <w:r w:rsidRPr="00AD0BE5">
        <w:t>comunitare</w:t>
      </w:r>
      <w:proofErr w:type="spellEnd"/>
      <w:r w:rsidRPr="00AD0BE5">
        <w:t xml:space="preserve"> de </w:t>
      </w:r>
      <w:proofErr w:type="spellStart"/>
      <w:r w:rsidRPr="00AD0BE5">
        <w:t>utilităţi</w:t>
      </w:r>
      <w:proofErr w:type="spellEnd"/>
      <w:r w:rsidRPr="00AD0BE5">
        <w:t xml:space="preserve"> </w:t>
      </w:r>
      <w:proofErr w:type="spellStart"/>
      <w:r w:rsidRPr="00AD0BE5">
        <w:t>publice</w:t>
      </w:r>
      <w:proofErr w:type="spellEnd"/>
      <w:r w:rsidRPr="00AD0BE5">
        <w:t xml:space="preserve">, </w:t>
      </w:r>
      <w:proofErr w:type="spellStart"/>
      <w:r w:rsidRPr="00AD0BE5">
        <w:t>republicată</w:t>
      </w:r>
      <w:proofErr w:type="spellEnd"/>
      <w:r w:rsidRPr="00AD0BE5">
        <w:t xml:space="preserve"> </w:t>
      </w:r>
      <w:proofErr w:type="spellStart"/>
      <w:r w:rsidRPr="00AD0BE5">
        <w:t>și</w:t>
      </w:r>
      <w:proofErr w:type="spellEnd"/>
      <w:r w:rsidRPr="00AD0BE5">
        <w:t xml:space="preserve"> </w:t>
      </w:r>
      <w:proofErr w:type="spellStart"/>
      <w:r w:rsidRPr="00AD0BE5">
        <w:t>completată</w:t>
      </w:r>
      <w:proofErr w:type="spellEnd"/>
      <w:r w:rsidRPr="00AD0BE5">
        <w:t xml:space="preserve">, </w:t>
      </w:r>
      <w:proofErr w:type="spellStart"/>
      <w:r w:rsidRPr="00AD0BE5">
        <w:t>Gestiunea</w:t>
      </w:r>
      <w:proofErr w:type="spellEnd"/>
      <w:r w:rsidRPr="00AD0BE5">
        <w:t xml:space="preserve"> </w:t>
      </w:r>
      <w:proofErr w:type="spellStart"/>
      <w:r w:rsidRPr="00AD0BE5">
        <w:t>serviciilor</w:t>
      </w:r>
      <w:proofErr w:type="spellEnd"/>
      <w:r w:rsidRPr="00AD0BE5">
        <w:t xml:space="preserve"> de </w:t>
      </w:r>
      <w:proofErr w:type="spellStart"/>
      <w:r w:rsidRPr="00AD0BE5">
        <w:t>utilităţi</w:t>
      </w:r>
      <w:proofErr w:type="spellEnd"/>
      <w:r w:rsidRPr="00AD0BE5">
        <w:t xml:space="preserve"> </w:t>
      </w:r>
      <w:proofErr w:type="spellStart"/>
      <w:r w:rsidRPr="00AD0BE5">
        <w:t>publice</w:t>
      </w:r>
      <w:proofErr w:type="spellEnd"/>
      <w:r w:rsidRPr="00AD0BE5">
        <w:t xml:space="preserve"> se </w:t>
      </w:r>
      <w:proofErr w:type="spellStart"/>
      <w:r w:rsidRPr="00AD0BE5">
        <w:t>organizează</w:t>
      </w:r>
      <w:proofErr w:type="spellEnd"/>
      <w:r w:rsidRPr="00AD0BE5">
        <w:t xml:space="preserve"> </w:t>
      </w:r>
      <w:proofErr w:type="spellStart"/>
      <w:r w:rsidRPr="00AD0BE5">
        <w:t>şi</w:t>
      </w:r>
      <w:proofErr w:type="spellEnd"/>
      <w:r w:rsidRPr="00AD0BE5">
        <w:t xml:space="preserve"> se </w:t>
      </w:r>
      <w:proofErr w:type="spellStart"/>
      <w:r w:rsidRPr="00AD0BE5">
        <w:t>realizează</w:t>
      </w:r>
      <w:proofErr w:type="spellEnd"/>
      <w:r w:rsidRPr="00AD0BE5">
        <w:t xml:space="preserve"> </w:t>
      </w:r>
      <w:proofErr w:type="spellStart"/>
      <w:r w:rsidRPr="00AD0BE5">
        <w:t>în</w:t>
      </w:r>
      <w:proofErr w:type="spellEnd"/>
      <w:r w:rsidRPr="00AD0BE5">
        <w:t xml:space="preserve"> </w:t>
      </w:r>
      <w:proofErr w:type="spellStart"/>
      <w:r w:rsidRPr="00AD0BE5">
        <w:t>următoarele</w:t>
      </w:r>
      <w:proofErr w:type="spellEnd"/>
      <w:r w:rsidRPr="00AD0BE5">
        <w:t xml:space="preserve"> </w:t>
      </w:r>
      <w:proofErr w:type="spellStart"/>
      <w:r w:rsidRPr="00AD0BE5">
        <w:t>modalităţi</w:t>
      </w:r>
      <w:proofErr w:type="spellEnd"/>
      <w:r w:rsidRPr="00AD0BE5">
        <w:t>:</w:t>
      </w:r>
    </w:p>
    <w:p w14:paraId="6F0A1099" w14:textId="77777777" w:rsidR="00AD0BE5" w:rsidRPr="00AD0BE5" w:rsidRDefault="00AD0BE5" w:rsidP="00AD0BE5">
      <w:pPr>
        <w:ind w:right="-23" w:firstLine="425"/>
        <w:jc w:val="both"/>
      </w:pPr>
      <w:r w:rsidRPr="00AD0BE5">
        <w:t xml:space="preserve">    a) </w:t>
      </w:r>
      <w:proofErr w:type="spellStart"/>
      <w:r w:rsidRPr="00AD0BE5">
        <w:t>gestiune</w:t>
      </w:r>
      <w:proofErr w:type="spellEnd"/>
      <w:r w:rsidRPr="00AD0BE5">
        <w:t xml:space="preserve"> </w:t>
      </w:r>
      <w:proofErr w:type="spellStart"/>
      <w:r w:rsidRPr="00AD0BE5">
        <w:t>directă</w:t>
      </w:r>
      <w:proofErr w:type="spellEnd"/>
      <w:r w:rsidRPr="00AD0BE5">
        <w:t>;</w:t>
      </w:r>
    </w:p>
    <w:p w14:paraId="702BBFE1" w14:textId="77777777" w:rsidR="00AD0BE5" w:rsidRPr="00AD0BE5" w:rsidRDefault="00AD0BE5" w:rsidP="00AD0BE5">
      <w:pPr>
        <w:ind w:right="-23" w:firstLine="425"/>
        <w:jc w:val="both"/>
      </w:pPr>
      <w:r w:rsidRPr="00AD0BE5">
        <w:t xml:space="preserve">    b) </w:t>
      </w:r>
      <w:proofErr w:type="spellStart"/>
      <w:r w:rsidRPr="00AD0BE5">
        <w:t>gestiune</w:t>
      </w:r>
      <w:proofErr w:type="spellEnd"/>
      <w:r w:rsidRPr="00AD0BE5">
        <w:t xml:space="preserve"> </w:t>
      </w:r>
      <w:proofErr w:type="spellStart"/>
      <w:r w:rsidRPr="00AD0BE5">
        <w:t>delegată</w:t>
      </w:r>
      <w:proofErr w:type="spellEnd"/>
      <w:r w:rsidRPr="00AD0BE5">
        <w:t>.</w:t>
      </w:r>
    </w:p>
    <w:p w14:paraId="596D1625" w14:textId="77777777" w:rsidR="00AD0BE5" w:rsidRPr="00AD0BE5" w:rsidRDefault="00AD0BE5" w:rsidP="00AD0BE5">
      <w:pPr>
        <w:ind w:right="-23" w:firstLine="425"/>
        <w:jc w:val="both"/>
      </w:pPr>
      <w:proofErr w:type="spellStart"/>
      <w:r w:rsidRPr="00AD0BE5">
        <w:rPr>
          <w:b/>
          <w:bCs/>
        </w:rPr>
        <w:t>Gestiunea</w:t>
      </w:r>
      <w:proofErr w:type="spellEnd"/>
      <w:r w:rsidRPr="00AD0BE5">
        <w:rPr>
          <w:b/>
          <w:bCs/>
        </w:rPr>
        <w:t xml:space="preserve"> </w:t>
      </w:r>
      <w:proofErr w:type="spellStart"/>
      <w:r w:rsidRPr="00AD0BE5">
        <w:rPr>
          <w:b/>
          <w:bCs/>
        </w:rPr>
        <w:t>directă</w:t>
      </w:r>
      <w:proofErr w:type="spellEnd"/>
      <w:r w:rsidRPr="00AD0BE5">
        <w:t xml:space="preserve"> </w:t>
      </w:r>
      <w:proofErr w:type="spellStart"/>
      <w:r w:rsidRPr="00AD0BE5">
        <w:t>este</w:t>
      </w:r>
      <w:proofErr w:type="spellEnd"/>
      <w:r w:rsidRPr="00AD0BE5">
        <w:t xml:space="preserve"> </w:t>
      </w:r>
      <w:proofErr w:type="spellStart"/>
      <w:r w:rsidRPr="00AD0BE5">
        <w:t>modalitatea</w:t>
      </w:r>
      <w:proofErr w:type="spellEnd"/>
      <w:r w:rsidRPr="00AD0BE5">
        <w:t xml:space="preserve"> de </w:t>
      </w:r>
      <w:proofErr w:type="spellStart"/>
      <w:r w:rsidRPr="00AD0BE5">
        <w:t>gestiune</w:t>
      </w:r>
      <w:proofErr w:type="spellEnd"/>
      <w:r w:rsidRPr="00AD0BE5">
        <w:t xml:space="preserve"> </w:t>
      </w:r>
      <w:proofErr w:type="spellStart"/>
      <w:r w:rsidRPr="00AD0BE5">
        <w:t>în</w:t>
      </w:r>
      <w:proofErr w:type="spellEnd"/>
      <w:r w:rsidRPr="00AD0BE5">
        <w:t xml:space="preserve"> care </w:t>
      </w:r>
      <w:proofErr w:type="spellStart"/>
      <w:r w:rsidRPr="00AD0BE5">
        <w:t>autorităţile</w:t>
      </w:r>
      <w:proofErr w:type="spellEnd"/>
      <w:r w:rsidRPr="00AD0BE5">
        <w:t xml:space="preserve"> deliberative </w:t>
      </w:r>
      <w:proofErr w:type="spellStart"/>
      <w:r w:rsidRPr="00AD0BE5">
        <w:t>şi</w:t>
      </w:r>
      <w:proofErr w:type="spellEnd"/>
      <w:r w:rsidRPr="00AD0BE5">
        <w:t xml:space="preserve"> executive, </w:t>
      </w:r>
      <w:proofErr w:type="spellStart"/>
      <w:r w:rsidRPr="00AD0BE5">
        <w:t>în</w:t>
      </w:r>
      <w:proofErr w:type="spellEnd"/>
      <w:r w:rsidRPr="00AD0BE5">
        <w:t xml:space="preserve"> </w:t>
      </w:r>
      <w:proofErr w:type="spellStart"/>
      <w:r w:rsidRPr="00AD0BE5">
        <w:t>numele</w:t>
      </w:r>
      <w:proofErr w:type="spellEnd"/>
      <w:r w:rsidRPr="00AD0BE5">
        <w:t xml:space="preserve"> </w:t>
      </w:r>
      <w:proofErr w:type="spellStart"/>
      <w:r w:rsidRPr="00AD0BE5">
        <w:t>unităţilor</w:t>
      </w:r>
      <w:proofErr w:type="spellEnd"/>
      <w:r w:rsidRPr="00AD0BE5">
        <w:t xml:space="preserve"> </w:t>
      </w:r>
      <w:proofErr w:type="spellStart"/>
      <w:r w:rsidRPr="00AD0BE5">
        <w:t>administrativ-teritoriale</w:t>
      </w:r>
      <w:proofErr w:type="spellEnd"/>
      <w:r w:rsidRPr="00AD0BE5">
        <w:t xml:space="preserve"> pe care le </w:t>
      </w:r>
      <w:proofErr w:type="spellStart"/>
      <w:r w:rsidRPr="00AD0BE5">
        <w:t>reprezintă</w:t>
      </w:r>
      <w:proofErr w:type="spellEnd"/>
      <w:r w:rsidRPr="00AD0BE5">
        <w:t xml:space="preserve">, </w:t>
      </w:r>
      <w:proofErr w:type="spellStart"/>
      <w:r w:rsidRPr="00AD0BE5">
        <w:t>îşi</w:t>
      </w:r>
      <w:proofErr w:type="spellEnd"/>
      <w:r w:rsidRPr="00AD0BE5">
        <w:t xml:space="preserve"> </w:t>
      </w:r>
      <w:proofErr w:type="spellStart"/>
      <w:r w:rsidRPr="00AD0BE5">
        <w:t>asumă</w:t>
      </w:r>
      <w:proofErr w:type="spellEnd"/>
      <w:r w:rsidRPr="00AD0BE5">
        <w:t xml:space="preserve"> </w:t>
      </w:r>
      <w:proofErr w:type="spellStart"/>
      <w:r w:rsidRPr="00AD0BE5">
        <w:t>şi</w:t>
      </w:r>
      <w:proofErr w:type="spellEnd"/>
      <w:r w:rsidRPr="00AD0BE5">
        <w:t xml:space="preserve"> </w:t>
      </w:r>
      <w:proofErr w:type="spellStart"/>
      <w:r w:rsidRPr="00AD0BE5">
        <w:t>exercită</w:t>
      </w:r>
      <w:proofErr w:type="spellEnd"/>
      <w:r w:rsidRPr="00AD0BE5">
        <w:t xml:space="preserve"> </w:t>
      </w:r>
      <w:proofErr w:type="spellStart"/>
      <w:r w:rsidRPr="00AD0BE5">
        <w:t>nemijlocit</w:t>
      </w:r>
      <w:proofErr w:type="spellEnd"/>
      <w:r w:rsidRPr="00AD0BE5">
        <w:t xml:space="preserve"> </w:t>
      </w:r>
      <w:proofErr w:type="spellStart"/>
      <w:r w:rsidRPr="00AD0BE5">
        <w:t>toate</w:t>
      </w:r>
      <w:proofErr w:type="spellEnd"/>
      <w:r w:rsidRPr="00AD0BE5">
        <w:t xml:space="preserve"> </w:t>
      </w:r>
      <w:proofErr w:type="spellStart"/>
      <w:r w:rsidRPr="00AD0BE5">
        <w:t>competenţele</w:t>
      </w:r>
      <w:proofErr w:type="spellEnd"/>
      <w:r w:rsidRPr="00AD0BE5">
        <w:t xml:space="preserve"> </w:t>
      </w:r>
      <w:proofErr w:type="spellStart"/>
      <w:r w:rsidRPr="00AD0BE5">
        <w:t>şi</w:t>
      </w:r>
      <w:proofErr w:type="spellEnd"/>
      <w:r w:rsidRPr="00AD0BE5">
        <w:t xml:space="preserve"> </w:t>
      </w:r>
      <w:proofErr w:type="spellStart"/>
      <w:r w:rsidRPr="00AD0BE5">
        <w:t>responsabilităţile</w:t>
      </w:r>
      <w:proofErr w:type="spellEnd"/>
      <w:r w:rsidRPr="00AD0BE5">
        <w:t xml:space="preserve"> </w:t>
      </w:r>
      <w:proofErr w:type="spellStart"/>
      <w:r w:rsidRPr="00AD0BE5">
        <w:t>ce</w:t>
      </w:r>
      <w:proofErr w:type="spellEnd"/>
      <w:r w:rsidRPr="00AD0BE5">
        <w:t xml:space="preserve"> le </w:t>
      </w:r>
      <w:proofErr w:type="spellStart"/>
      <w:r w:rsidRPr="00AD0BE5">
        <w:t>revin</w:t>
      </w:r>
      <w:proofErr w:type="spellEnd"/>
      <w:r w:rsidRPr="00AD0BE5">
        <w:t xml:space="preserve"> </w:t>
      </w:r>
      <w:proofErr w:type="spellStart"/>
      <w:r w:rsidRPr="00AD0BE5">
        <w:t>potrivit</w:t>
      </w:r>
      <w:proofErr w:type="spellEnd"/>
      <w:r w:rsidRPr="00AD0BE5">
        <w:t xml:space="preserve"> </w:t>
      </w:r>
      <w:proofErr w:type="spellStart"/>
      <w:r w:rsidRPr="00AD0BE5">
        <w:t>legii</w:t>
      </w:r>
      <w:proofErr w:type="spellEnd"/>
      <w:r w:rsidRPr="00AD0BE5">
        <w:t xml:space="preserve"> cu </w:t>
      </w:r>
      <w:proofErr w:type="spellStart"/>
      <w:r w:rsidRPr="00AD0BE5">
        <w:t>privire</w:t>
      </w:r>
      <w:proofErr w:type="spellEnd"/>
      <w:r w:rsidRPr="00AD0BE5">
        <w:t xml:space="preserve"> la </w:t>
      </w:r>
      <w:proofErr w:type="spellStart"/>
      <w:r w:rsidRPr="00AD0BE5">
        <w:t>furnizarea</w:t>
      </w:r>
      <w:proofErr w:type="spellEnd"/>
      <w:r w:rsidRPr="00AD0BE5">
        <w:t>/</w:t>
      </w:r>
      <w:proofErr w:type="spellStart"/>
      <w:r w:rsidRPr="00AD0BE5">
        <w:t>prestarea</w:t>
      </w:r>
      <w:proofErr w:type="spellEnd"/>
      <w:r w:rsidRPr="00AD0BE5">
        <w:t xml:space="preserve"> </w:t>
      </w:r>
      <w:proofErr w:type="spellStart"/>
      <w:r w:rsidRPr="00AD0BE5">
        <w:t>serviciilor</w:t>
      </w:r>
      <w:proofErr w:type="spellEnd"/>
      <w:r w:rsidRPr="00AD0BE5">
        <w:t xml:space="preserve"> de </w:t>
      </w:r>
      <w:proofErr w:type="spellStart"/>
      <w:r w:rsidRPr="00AD0BE5">
        <w:t>utilităţi</w:t>
      </w:r>
      <w:proofErr w:type="spellEnd"/>
      <w:r w:rsidRPr="00AD0BE5">
        <w:t xml:space="preserve"> </w:t>
      </w:r>
      <w:proofErr w:type="spellStart"/>
      <w:r w:rsidRPr="00AD0BE5">
        <w:t>publice</w:t>
      </w:r>
      <w:proofErr w:type="spellEnd"/>
      <w:r w:rsidRPr="00AD0BE5">
        <w:t xml:space="preserve">, </w:t>
      </w:r>
      <w:proofErr w:type="spellStart"/>
      <w:r w:rsidRPr="00AD0BE5">
        <w:t>respectiv</w:t>
      </w:r>
      <w:proofErr w:type="spellEnd"/>
      <w:r w:rsidRPr="00AD0BE5">
        <w:t xml:space="preserve"> la </w:t>
      </w:r>
      <w:proofErr w:type="spellStart"/>
      <w:r w:rsidRPr="00AD0BE5">
        <w:t>administrarea</w:t>
      </w:r>
      <w:proofErr w:type="spellEnd"/>
      <w:r w:rsidRPr="00AD0BE5">
        <w:t xml:space="preserve">, </w:t>
      </w:r>
      <w:proofErr w:type="spellStart"/>
      <w:r w:rsidRPr="00AD0BE5">
        <w:t>funcţionarea</w:t>
      </w:r>
      <w:proofErr w:type="spellEnd"/>
      <w:r w:rsidRPr="00AD0BE5">
        <w:t xml:space="preserve"> </w:t>
      </w:r>
      <w:proofErr w:type="spellStart"/>
      <w:r w:rsidRPr="00AD0BE5">
        <w:t>şi</w:t>
      </w:r>
      <w:proofErr w:type="spellEnd"/>
      <w:r w:rsidRPr="00AD0BE5">
        <w:t xml:space="preserve"> </w:t>
      </w:r>
      <w:proofErr w:type="spellStart"/>
      <w:r w:rsidRPr="00AD0BE5">
        <w:t>exploatarea</w:t>
      </w:r>
      <w:proofErr w:type="spellEnd"/>
      <w:r w:rsidRPr="00AD0BE5">
        <w:t xml:space="preserve"> </w:t>
      </w:r>
      <w:proofErr w:type="spellStart"/>
      <w:r w:rsidRPr="00AD0BE5">
        <w:t>sistemelor</w:t>
      </w:r>
      <w:proofErr w:type="spellEnd"/>
      <w:r w:rsidRPr="00AD0BE5">
        <w:t xml:space="preserve"> de </w:t>
      </w:r>
      <w:proofErr w:type="spellStart"/>
      <w:r w:rsidRPr="00AD0BE5">
        <w:t>utilităţi</w:t>
      </w:r>
      <w:proofErr w:type="spellEnd"/>
      <w:r w:rsidRPr="00AD0BE5">
        <w:t xml:space="preserve"> </w:t>
      </w:r>
      <w:proofErr w:type="spellStart"/>
      <w:r w:rsidRPr="00AD0BE5">
        <w:t>publice</w:t>
      </w:r>
      <w:proofErr w:type="spellEnd"/>
      <w:r w:rsidRPr="00AD0BE5">
        <w:t xml:space="preserve"> </w:t>
      </w:r>
      <w:proofErr w:type="spellStart"/>
      <w:r w:rsidRPr="00AD0BE5">
        <w:t>aferente</w:t>
      </w:r>
      <w:proofErr w:type="spellEnd"/>
      <w:r w:rsidRPr="00AD0BE5">
        <w:t xml:space="preserve"> </w:t>
      </w:r>
      <w:proofErr w:type="spellStart"/>
      <w:r w:rsidRPr="00AD0BE5">
        <w:t>acestora</w:t>
      </w:r>
      <w:proofErr w:type="spellEnd"/>
      <w:r w:rsidRPr="00AD0BE5">
        <w:t>.</w:t>
      </w:r>
    </w:p>
    <w:p w14:paraId="48F76993" w14:textId="77777777" w:rsidR="00AD0BE5" w:rsidRPr="00AD0BE5" w:rsidRDefault="00AD0BE5" w:rsidP="00AD0BE5">
      <w:pPr>
        <w:ind w:right="-23" w:firstLine="425"/>
        <w:jc w:val="both"/>
        <w:rPr>
          <w:bdr w:val="none" w:sz="0" w:space="0" w:color="auto" w:frame="1"/>
          <w:shd w:val="clear" w:color="auto" w:fill="FFFFFF"/>
        </w:rPr>
      </w:pPr>
      <w:proofErr w:type="spellStart"/>
      <w:r w:rsidRPr="00AD0BE5">
        <w:rPr>
          <w:b/>
          <w:bCs/>
          <w:bdr w:val="none" w:sz="0" w:space="0" w:color="auto" w:frame="1"/>
          <w:shd w:val="clear" w:color="auto" w:fill="FFFFFF"/>
        </w:rPr>
        <w:t>Gestiunea</w:t>
      </w:r>
      <w:proofErr w:type="spellEnd"/>
      <w:r w:rsidRPr="00AD0BE5">
        <w:rPr>
          <w:b/>
          <w:bCs/>
          <w:bdr w:val="none" w:sz="0" w:space="0" w:color="auto" w:frame="1"/>
          <w:shd w:val="clear" w:color="auto" w:fill="FFFFFF"/>
        </w:rPr>
        <w:t xml:space="preserve"> </w:t>
      </w:r>
      <w:proofErr w:type="spellStart"/>
      <w:r w:rsidRPr="00AD0BE5">
        <w:rPr>
          <w:b/>
          <w:bCs/>
          <w:bdr w:val="none" w:sz="0" w:space="0" w:color="auto" w:frame="1"/>
          <w:shd w:val="clear" w:color="auto" w:fill="FFFFFF"/>
        </w:rPr>
        <w:t>delegată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este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modalitatea</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gestiune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în</w:t>
      </w:r>
      <w:proofErr w:type="spellEnd"/>
      <w:r w:rsidRPr="00AD0BE5">
        <w:rPr>
          <w:bdr w:val="none" w:sz="0" w:space="0" w:color="auto" w:frame="1"/>
          <w:shd w:val="clear" w:color="auto" w:fill="FFFFFF"/>
        </w:rPr>
        <w:t xml:space="preserve"> care </w:t>
      </w:r>
      <w:proofErr w:type="spellStart"/>
      <w:r w:rsidRPr="00AD0BE5">
        <w:rPr>
          <w:bdr w:val="none" w:sz="0" w:space="0" w:color="auto" w:frame="1"/>
          <w:shd w:val="clear" w:color="auto" w:fill="FFFFFF"/>
        </w:rPr>
        <w:t>autorităţile</w:t>
      </w:r>
      <w:proofErr w:type="spellEnd"/>
      <w:r w:rsidRPr="00AD0BE5">
        <w:rPr>
          <w:bdr w:val="none" w:sz="0" w:space="0" w:color="auto" w:frame="1"/>
          <w:shd w:val="clear" w:color="auto" w:fill="FFFFFF"/>
        </w:rPr>
        <w:t xml:space="preserve"> deliberative ale </w:t>
      </w:r>
      <w:proofErr w:type="spellStart"/>
      <w:r w:rsidRPr="00AD0BE5">
        <w:rPr>
          <w:bdr w:val="none" w:sz="0" w:space="0" w:color="auto" w:frame="1"/>
          <w:shd w:val="clear" w:color="auto" w:fill="FFFFFF"/>
        </w:rPr>
        <w:t>unităţilor</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administrativ-teritoriale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ori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după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caz</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asociaţiile</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dezvoltare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intercomunitară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având</w:t>
      </w:r>
      <w:proofErr w:type="spellEnd"/>
      <w:r w:rsidRPr="00AD0BE5">
        <w:rPr>
          <w:bdr w:val="none" w:sz="0" w:space="0" w:color="auto" w:frame="1"/>
          <w:shd w:val="clear" w:color="auto" w:fill="FFFFFF"/>
        </w:rPr>
        <w:t xml:space="preserve"> ca scop </w:t>
      </w:r>
      <w:proofErr w:type="spellStart"/>
      <w:r w:rsidRPr="00AD0BE5">
        <w:rPr>
          <w:bdr w:val="none" w:sz="0" w:space="0" w:color="auto" w:frame="1"/>
          <w:shd w:val="clear" w:color="auto" w:fill="FFFFFF"/>
        </w:rPr>
        <w:t>serviciile</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utilităţi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publice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în</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numele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şi</w:t>
      </w:r>
      <w:proofErr w:type="spellEnd"/>
      <w:r w:rsidRPr="00AD0BE5">
        <w:rPr>
          <w:bdr w:val="none" w:sz="0" w:space="0" w:color="auto" w:frame="1"/>
          <w:shd w:val="clear" w:color="auto" w:fill="FFFFFF"/>
        </w:rPr>
        <w:t xml:space="preserve"> pe </w:t>
      </w:r>
      <w:proofErr w:type="spellStart"/>
      <w:r w:rsidRPr="00AD0BE5">
        <w:rPr>
          <w:bdr w:val="none" w:sz="0" w:space="0" w:color="auto" w:frame="1"/>
          <w:shd w:val="clear" w:color="auto" w:fill="FFFFFF"/>
        </w:rPr>
        <w:t>seama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unităţilor</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administrativ-teritoriale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membre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atribuie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unuia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sau</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mai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multor</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operatori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toate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ori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numai</w:t>
      </w:r>
      <w:proofErr w:type="spellEnd"/>
      <w:r w:rsidRPr="00AD0BE5">
        <w:rPr>
          <w:bdr w:val="none" w:sz="0" w:space="0" w:color="auto" w:frame="1"/>
          <w:shd w:val="clear" w:color="auto" w:fill="FFFFFF"/>
        </w:rPr>
        <w:t xml:space="preserve"> o </w:t>
      </w:r>
      <w:proofErr w:type="spellStart"/>
      <w:r w:rsidRPr="00AD0BE5">
        <w:rPr>
          <w:bdr w:val="none" w:sz="0" w:space="0" w:color="auto" w:frame="1"/>
          <w:shd w:val="clear" w:color="auto" w:fill="FFFFFF"/>
        </w:rPr>
        <w:t>parte</w:t>
      </w:r>
      <w:proofErr w:type="spellEnd"/>
      <w:r w:rsidRPr="00AD0BE5">
        <w:rPr>
          <w:bdr w:val="none" w:sz="0" w:space="0" w:color="auto" w:frame="1"/>
          <w:shd w:val="clear" w:color="auto" w:fill="FFFFFF"/>
        </w:rPr>
        <w:t xml:space="preserve"> din </w:t>
      </w:r>
      <w:proofErr w:type="spellStart"/>
      <w:r w:rsidRPr="00AD0BE5">
        <w:rPr>
          <w:bdr w:val="none" w:sz="0" w:space="0" w:color="auto" w:frame="1"/>
          <w:shd w:val="clear" w:color="auto" w:fill="FFFFFF"/>
        </w:rPr>
        <w:t>competenţele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şi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responsabilităţile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proprii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privind</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furnizarea</w:t>
      </w:r>
      <w:proofErr w:type="spellEnd"/>
      <w:r w:rsidRPr="00AD0BE5">
        <w:rPr>
          <w:bdr w:val="none" w:sz="0" w:space="0" w:color="auto" w:frame="1"/>
          <w:shd w:val="clear" w:color="auto" w:fill="FFFFFF"/>
        </w:rPr>
        <w:t>/</w:t>
      </w:r>
      <w:proofErr w:type="spellStart"/>
      <w:r w:rsidRPr="00AD0BE5">
        <w:rPr>
          <w:bdr w:val="none" w:sz="0" w:space="0" w:color="auto" w:frame="1"/>
          <w:shd w:val="clear" w:color="auto" w:fill="FFFFFF"/>
        </w:rPr>
        <w:t>prestarea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serviciilor</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utilităţi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publice</w:t>
      </w:r>
      <w:proofErr w:type="spellEnd"/>
      <w:r w:rsidRPr="00AD0BE5">
        <w:rPr>
          <w:bdr w:val="none" w:sz="0" w:space="0" w:color="auto" w:frame="1"/>
          <w:shd w:val="clear" w:color="auto" w:fill="FFFFFF"/>
        </w:rPr>
        <w:t xml:space="preserve">, pe </w:t>
      </w:r>
      <w:proofErr w:type="spellStart"/>
      <w:r w:rsidRPr="00AD0BE5">
        <w:rPr>
          <w:bdr w:val="none" w:sz="0" w:space="0" w:color="auto" w:frame="1"/>
          <w:shd w:val="clear" w:color="auto" w:fill="FFFFFF"/>
        </w:rPr>
        <w:t>baza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unui</w:t>
      </w:r>
      <w:proofErr w:type="spellEnd"/>
      <w:r w:rsidRPr="00AD0BE5">
        <w:rPr>
          <w:bdr w:val="none" w:sz="0" w:space="0" w:color="auto" w:frame="1"/>
          <w:shd w:val="clear" w:color="auto" w:fill="FFFFFF"/>
        </w:rPr>
        <w:t xml:space="preserve"> contract, </w:t>
      </w:r>
      <w:proofErr w:type="spellStart"/>
      <w:r w:rsidRPr="00AD0BE5">
        <w:rPr>
          <w:bdr w:val="none" w:sz="0" w:space="0" w:color="auto" w:frame="1"/>
          <w:shd w:val="clear" w:color="auto" w:fill="FFFFFF"/>
        </w:rPr>
        <w:t>denumit</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în</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continuare</w:t>
      </w:r>
      <w:proofErr w:type="spellEnd"/>
      <w:r w:rsidRPr="00AD0BE5">
        <w:rPr>
          <w:bdr w:val="none" w:sz="0" w:space="0" w:color="auto" w:frame="1"/>
          <w:shd w:val="clear" w:color="auto" w:fill="FFFFFF"/>
        </w:rPr>
        <w:t> </w:t>
      </w:r>
      <w:r w:rsidRPr="00AD0BE5">
        <w:rPr>
          <w:b/>
          <w:bCs/>
          <w:bdr w:val="none" w:sz="0" w:space="0" w:color="auto" w:frame="1"/>
          <w:shd w:val="clear" w:color="auto" w:fill="FFFFFF"/>
        </w:rPr>
        <w:t xml:space="preserve">contract de </w:t>
      </w:r>
      <w:proofErr w:type="spellStart"/>
      <w:r w:rsidRPr="00AD0BE5">
        <w:rPr>
          <w:b/>
          <w:bCs/>
          <w:bdr w:val="none" w:sz="0" w:space="0" w:color="auto" w:frame="1"/>
          <w:shd w:val="clear" w:color="auto" w:fill="FFFFFF"/>
        </w:rPr>
        <w:t>delegare</w:t>
      </w:r>
      <w:proofErr w:type="spellEnd"/>
      <w:r w:rsidRPr="00AD0BE5">
        <w:rPr>
          <w:b/>
          <w:bCs/>
          <w:bdr w:val="none" w:sz="0" w:space="0" w:color="auto" w:frame="1"/>
          <w:shd w:val="clear" w:color="auto" w:fill="FFFFFF"/>
        </w:rPr>
        <w:t xml:space="preserve"> a </w:t>
      </w:r>
      <w:proofErr w:type="spellStart"/>
      <w:r w:rsidRPr="00AD0BE5">
        <w:rPr>
          <w:b/>
          <w:bCs/>
          <w:bdr w:val="none" w:sz="0" w:space="0" w:color="auto" w:frame="1"/>
          <w:shd w:val="clear" w:color="auto" w:fill="FFFFFF"/>
        </w:rPr>
        <w:t>gestiunii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Gestiunea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delegată</w:t>
      </w:r>
      <w:proofErr w:type="spellEnd"/>
      <w:r w:rsidRPr="00AD0BE5">
        <w:rPr>
          <w:bdr w:val="none" w:sz="0" w:space="0" w:color="auto" w:frame="1"/>
          <w:shd w:val="clear" w:color="auto" w:fill="FFFFFF"/>
        </w:rPr>
        <w:t xml:space="preserve"> a </w:t>
      </w:r>
      <w:proofErr w:type="spellStart"/>
      <w:r w:rsidRPr="00AD0BE5">
        <w:rPr>
          <w:bdr w:val="none" w:sz="0" w:space="0" w:color="auto" w:frame="1"/>
          <w:shd w:val="clear" w:color="auto" w:fill="FFFFFF"/>
        </w:rPr>
        <w:t>serviciilor</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utilităţi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publice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implică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punerea</w:t>
      </w:r>
      <w:proofErr w:type="spellEnd"/>
      <w:r w:rsidRPr="00AD0BE5">
        <w:rPr>
          <w:bdr w:val="none" w:sz="0" w:space="0" w:color="auto" w:frame="1"/>
          <w:shd w:val="clear" w:color="auto" w:fill="FFFFFF"/>
        </w:rPr>
        <w:t xml:space="preserve"> la </w:t>
      </w:r>
      <w:proofErr w:type="spellStart"/>
      <w:r w:rsidRPr="00AD0BE5">
        <w:rPr>
          <w:bdr w:val="none" w:sz="0" w:space="0" w:color="auto" w:frame="1"/>
          <w:shd w:val="clear" w:color="auto" w:fill="FFFFFF"/>
        </w:rPr>
        <w:t>dispoziţia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operatorilor</w:t>
      </w:r>
      <w:proofErr w:type="spellEnd"/>
      <w:r w:rsidRPr="00AD0BE5">
        <w:rPr>
          <w:bdr w:val="none" w:sz="0" w:space="0" w:color="auto" w:frame="1"/>
          <w:shd w:val="clear" w:color="auto" w:fill="FFFFFF"/>
        </w:rPr>
        <w:t xml:space="preserve"> a </w:t>
      </w:r>
      <w:proofErr w:type="spellStart"/>
      <w:r w:rsidRPr="00AD0BE5">
        <w:rPr>
          <w:bdr w:val="none" w:sz="0" w:space="0" w:color="auto" w:frame="1"/>
          <w:shd w:val="clear" w:color="auto" w:fill="FFFFFF"/>
        </w:rPr>
        <w:t>sistemelor</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utilităţi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publice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aferente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serviciilor</w:t>
      </w:r>
      <w:proofErr w:type="spellEnd"/>
      <w:r w:rsidRPr="00AD0BE5">
        <w:rPr>
          <w:bdr w:val="none" w:sz="0" w:space="0" w:color="auto" w:frame="1"/>
          <w:shd w:val="clear" w:color="auto" w:fill="FFFFFF"/>
        </w:rPr>
        <w:t xml:space="preserve"> delegate, precum </w:t>
      </w:r>
      <w:proofErr w:type="spellStart"/>
      <w:r w:rsidRPr="00AD0BE5">
        <w:rPr>
          <w:bdr w:val="none" w:sz="0" w:space="0" w:color="auto" w:frame="1"/>
          <w:shd w:val="clear" w:color="auto" w:fill="FFFFFF"/>
        </w:rPr>
        <w:t>şi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dreptul</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şi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obligaţia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acestora</w:t>
      </w:r>
      <w:proofErr w:type="spellEnd"/>
      <w:r w:rsidRPr="00AD0BE5">
        <w:rPr>
          <w:bdr w:val="none" w:sz="0" w:space="0" w:color="auto" w:frame="1"/>
          <w:shd w:val="clear" w:color="auto" w:fill="FFFFFF"/>
        </w:rPr>
        <w:t xml:space="preserve"> de </w:t>
      </w:r>
      <w:proofErr w:type="gramStart"/>
      <w:r w:rsidRPr="00AD0BE5">
        <w:rPr>
          <w:bdr w:val="none" w:sz="0" w:space="0" w:color="auto" w:frame="1"/>
          <w:shd w:val="clear" w:color="auto" w:fill="FFFFFF"/>
        </w:rPr>
        <w:t>a</w:t>
      </w:r>
      <w:proofErr w:type="gram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administra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şi</w:t>
      </w:r>
      <w:proofErr w:type="spellEnd"/>
      <w:r w:rsidRPr="00AD0BE5">
        <w:rPr>
          <w:bdr w:val="none" w:sz="0" w:space="0" w:color="auto" w:frame="1"/>
          <w:shd w:val="clear" w:color="auto" w:fill="FFFFFF"/>
        </w:rPr>
        <w:t xml:space="preserve"> de </w:t>
      </w:r>
      <w:proofErr w:type="gramStart"/>
      <w:r w:rsidRPr="00AD0BE5">
        <w:rPr>
          <w:bdr w:val="none" w:sz="0" w:space="0" w:color="auto" w:frame="1"/>
          <w:shd w:val="clear" w:color="auto" w:fill="FFFFFF"/>
        </w:rPr>
        <w:t>a</w:t>
      </w:r>
      <w:proofErr w:type="gram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exploata</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aceste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sisteme</w:t>
      </w:r>
      <w:proofErr w:type="spellEnd"/>
      <w:r w:rsidRPr="00AD0BE5">
        <w:rPr>
          <w:bdr w:val="none" w:sz="0" w:space="0" w:color="auto" w:frame="1"/>
          <w:shd w:val="clear" w:color="auto" w:fill="FFFFFF"/>
        </w:rPr>
        <w:t>.</w:t>
      </w:r>
    </w:p>
    <w:p w14:paraId="569A07F7" w14:textId="77777777" w:rsidR="00AD0BE5" w:rsidRPr="00AD0BE5" w:rsidRDefault="00AD0BE5" w:rsidP="00AD0BE5">
      <w:pPr>
        <w:ind w:right="-23" w:firstLine="425"/>
        <w:jc w:val="both"/>
        <w:rPr>
          <w:bdr w:val="none" w:sz="0" w:space="0" w:color="auto" w:frame="1"/>
          <w:shd w:val="clear" w:color="auto" w:fill="FFFFFF"/>
        </w:rPr>
      </w:pPr>
      <w:r w:rsidRPr="00AD0BE5">
        <w:rPr>
          <w:bdr w:val="none" w:sz="0" w:space="0" w:color="auto" w:frame="1"/>
          <w:shd w:val="clear" w:color="auto" w:fill="FFFFFF"/>
        </w:rPr>
        <w:t xml:space="preserve">O.U.G. nr. 155/2001, </w:t>
      </w:r>
      <w:proofErr w:type="spellStart"/>
      <w:r w:rsidRPr="00AD0BE5">
        <w:rPr>
          <w:bdr w:val="none" w:sz="0" w:space="0" w:color="auto" w:frame="1"/>
          <w:shd w:val="clear" w:color="auto" w:fill="FFFFFF"/>
        </w:rPr>
        <w:t>modificată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și</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completată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stabilește</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pentru</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serviciile</w:t>
      </w:r>
      <w:proofErr w:type="spellEnd"/>
      <w:r w:rsidRPr="00AD0BE5">
        <w:rPr>
          <w:bdr w:val="none" w:sz="0" w:space="0" w:color="auto" w:frame="1"/>
          <w:shd w:val="clear" w:color="auto" w:fill="FFFFFF"/>
        </w:rPr>
        <w:t xml:space="preserve"> de </w:t>
      </w:r>
      <w:proofErr w:type="spellStart"/>
      <w:r w:rsidRPr="00AD0BE5">
        <w:rPr>
          <w:bdr w:val="none" w:sz="0" w:space="0" w:color="auto" w:frame="1"/>
          <w:shd w:val="clear" w:color="auto" w:fill="FFFFFF"/>
        </w:rPr>
        <w:t>gestionare</w:t>
      </w:r>
      <w:proofErr w:type="spellEnd"/>
      <w:r w:rsidRPr="00AD0BE5">
        <w:rPr>
          <w:bdr w:val="none" w:sz="0" w:space="0" w:color="auto" w:frame="1"/>
          <w:shd w:val="clear" w:color="auto" w:fill="FFFFFF"/>
        </w:rPr>
        <w:t xml:space="preserve"> a </w:t>
      </w:r>
      <w:proofErr w:type="spellStart"/>
      <w:r w:rsidRPr="00AD0BE5">
        <w:rPr>
          <w:bdr w:val="none" w:sz="0" w:space="0" w:color="auto" w:frame="1"/>
          <w:shd w:val="clear" w:color="auto" w:fill="FFFFFF"/>
        </w:rPr>
        <w:t>câinilor</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fără</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stâpân</w:t>
      </w:r>
      <w:proofErr w:type="spellEnd"/>
      <w:r w:rsidRPr="00AD0BE5">
        <w:rPr>
          <w:bdr w:val="none" w:sz="0" w:space="0" w:color="auto" w:frame="1"/>
          <w:shd w:val="clear" w:color="auto" w:fill="FFFFFF"/>
        </w:rPr>
        <w:t xml:space="preserve"> </w:t>
      </w:r>
      <w:proofErr w:type="spellStart"/>
      <w:r w:rsidRPr="00AD0BE5">
        <w:rPr>
          <w:bdr w:val="none" w:sz="0" w:space="0" w:color="auto" w:frame="1"/>
          <w:shd w:val="clear" w:color="auto" w:fill="FFFFFF"/>
        </w:rPr>
        <w:t>posibilitatea</w:t>
      </w:r>
      <w:proofErr w:type="spellEnd"/>
      <w:r w:rsidRPr="00AD0BE5">
        <w:rPr>
          <w:bdr w:val="none" w:sz="0" w:space="0" w:color="auto" w:frame="1"/>
          <w:shd w:val="clear" w:color="auto" w:fill="FFFFFF"/>
        </w:rPr>
        <w:t>:</w:t>
      </w:r>
    </w:p>
    <w:p w14:paraId="6E306738" w14:textId="77777777" w:rsidR="00AD0BE5" w:rsidRPr="00AD0BE5" w:rsidRDefault="00AD0BE5" w:rsidP="00AD0BE5">
      <w:pPr>
        <w:ind w:right="-23" w:firstLine="425"/>
        <w:jc w:val="both"/>
        <w:rPr>
          <w:shd w:val="clear" w:color="auto" w:fill="FFFFFF"/>
        </w:rPr>
      </w:pPr>
      <w:r w:rsidRPr="00AD0BE5">
        <w:rPr>
          <w:bdr w:val="none" w:sz="0" w:space="0" w:color="auto" w:frame="1"/>
          <w:shd w:val="clear" w:color="auto" w:fill="FFFFFF"/>
        </w:rPr>
        <w:t xml:space="preserve">1) </w:t>
      </w:r>
      <w:proofErr w:type="spellStart"/>
      <w:r w:rsidRPr="00AD0BE5">
        <w:rPr>
          <w:bdr w:val="none" w:sz="0" w:space="0" w:color="auto" w:frame="1"/>
          <w:shd w:val="clear" w:color="auto" w:fill="FFFFFF"/>
        </w:rPr>
        <w:t>înfiiințării</w:t>
      </w:r>
      <w:proofErr w:type="spellEnd"/>
      <w:r w:rsidRPr="00AD0BE5">
        <w:rPr>
          <w:bdr w:val="none" w:sz="0" w:space="0" w:color="auto" w:frame="1"/>
          <w:shd w:val="clear" w:color="auto" w:fill="FFFFFF"/>
        </w:rPr>
        <w:t xml:space="preserve"> </w:t>
      </w:r>
      <w:proofErr w:type="spellStart"/>
      <w:r w:rsidRPr="00AD0BE5">
        <w:rPr>
          <w:shd w:val="clear" w:color="auto" w:fill="FFFFFF"/>
        </w:rPr>
        <w:t>serviciilor</w:t>
      </w:r>
      <w:proofErr w:type="spellEnd"/>
      <w:r w:rsidRPr="00AD0BE5">
        <w:rPr>
          <w:shd w:val="clear" w:color="auto" w:fill="FFFFFF"/>
        </w:rPr>
        <w:t xml:space="preserve"> </w:t>
      </w:r>
      <w:proofErr w:type="spellStart"/>
      <w:r w:rsidRPr="00AD0BE5">
        <w:rPr>
          <w:shd w:val="clear" w:color="auto" w:fill="FFFFFF"/>
        </w:rPr>
        <w:t>specializate</w:t>
      </w:r>
      <w:proofErr w:type="spellEnd"/>
      <w:r w:rsidRPr="00AD0BE5">
        <w:rPr>
          <w:shd w:val="clear" w:color="auto" w:fill="FFFFFF"/>
        </w:rPr>
        <w:t xml:space="preserve"> </w:t>
      </w:r>
      <w:proofErr w:type="spellStart"/>
      <w:r w:rsidRPr="00AD0BE5">
        <w:rPr>
          <w:shd w:val="clear" w:color="auto" w:fill="FFFFFF"/>
        </w:rPr>
        <w:t>pentru</w:t>
      </w:r>
      <w:proofErr w:type="spellEnd"/>
      <w:r w:rsidRPr="00AD0BE5">
        <w:rPr>
          <w:shd w:val="clear" w:color="auto" w:fill="FFFFFF"/>
        </w:rPr>
        <w:t xml:space="preserve"> </w:t>
      </w:r>
      <w:proofErr w:type="spellStart"/>
      <w:r w:rsidRPr="00AD0BE5">
        <w:rPr>
          <w:shd w:val="clear" w:color="auto" w:fill="FFFFFF"/>
        </w:rPr>
        <w:t>gestionarea</w:t>
      </w:r>
      <w:proofErr w:type="spellEnd"/>
      <w:r w:rsidRPr="00AD0BE5">
        <w:rPr>
          <w:shd w:val="clear" w:color="auto" w:fill="FFFFFF"/>
        </w:rPr>
        <w:t xml:space="preserve"> </w:t>
      </w:r>
      <w:proofErr w:type="spellStart"/>
      <w:r w:rsidRPr="00AD0BE5">
        <w:rPr>
          <w:shd w:val="clear" w:color="auto" w:fill="FFFFFF"/>
        </w:rPr>
        <w:t>câinilor</w:t>
      </w:r>
      <w:proofErr w:type="spellEnd"/>
      <w:r w:rsidRPr="00AD0BE5">
        <w:rPr>
          <w:shd w:val="clear" w:color="auto" w:fill="FFFFFF"/>
        </w:rPr>
        <w:t xml:space="preserve"> </w:t>
      </w:r>
      <w:proofErr w:type="spellStart"/>
      <w:r w:rsidRPr="00AD0BE5">
        <w:rPr>
          <w:shd w:val="clear" w:color="auto" w:fill="FFFFFF"/>
        </w:rPr>
        <w:t>fără</w:t>
      </w:r>
      <w:proofErr w:type="spellEnd"/>
      <w:r w:rsidRPr="00AD0BE5">
        <w:rPr>
          <w:shd w:val="clear" w:color="auto" w:fill="FFFFFF"/>
        </w:rPr>
        <w:t xml:space="preserve"> </w:t>
      </w:r>
      <w:proofErr w:type="spellStart"/>
      <w:r w:rsidRPr="00AD0BE5">
        <w:rPr>
          <w:shd w:val="clear" w:color="auto" w:fill="FFFFFF"/>
        </w:rPr>
        <w:t>stăpân</w:t>
      </w:r>
      <w:proofErr w:type="spellEnd"/>
      <w:r w:rsidRPr="00AD0BE5">
        <w:rPr>
          <w:shd w:val="clear" w:color="auto" w:fill="FFFFFF"/>
        </w:rPr>
        <w:t xml:space="preserve"> – ca </w:t>
      </w:r>
      <w:proofErr w:type="spellStart"/>
      <w:r w:rsidRPr="00AD0BE5">
        <w:rPr>
          <w:shd w:val="clear" w:color="auto" w:fill="FFFFFF"/>
        </w:rPr>
        <w:t>formă</w:t>
      </w:r>
      <w:proofErr w:type="spellEnd"/>
      <w:r w:rsidRPr="00AD0BE5">
        <w:rPr>
          <w:shd w:val="clear" w:color="auto" w:fill="FFFFFF"/>
        </w:rPr>
        <w:t xml:space="preserve"> a </w:t>
      </w:r>
      <w:proofErr w:type="spellStart"/>
      <w:r w:rsidRPr="00AD0BE5">
        <w:rPr>
          <w:shd w:val="clear" w:color="auto" w:fill="FFFFFF"/>
        </w:rPr>
        <w:t>gestiunii</w:t>
      </w:r>
      <w:proofErr w:type="spellEnd"/>
      <w:r w:rsidRPr="00AD0BE5">
        <w:rPr>
          <w:shd w:val="clear" w:color="auto" w:fill="FFFFFF"/>
        </w:rPr>
        <w:t xml:space="preserve"> </w:t>
      </w:r>
      <w:proofErr w:type="spellStart"/>
      <w:r w:rsidRPr="00AD0BE5">
        <w:rPr>
          <w:shd w:val="clear" w:color="auto" w:fill="FFFFFF"/>
        </w:rPr>
        <w:t>directe</w:t>
      </w:r>
      <w:proofErr w:type="spellEnd"/>
      <w:r w:rsidRPr="00AD0BE5">
        <w:rPr>
          <w:shd w:val="clear" w:color="auto" w:fill="FFFFFF"/>
        </w:rPr>
        <w:t>;</w:t>
      </w:r>
    </w:p>
    <w:p w14:paraId="51F4BD0A" w14:textId="77777777" w:rsidR="00AD0BE5" w:rsidRPr="00AD0BE5" w:rsidRDefault="00AD0BE5" w:rsidP="00AD0BE5">
      <w:pPr>
        <w:ind w:right="-23" w:firstLine="425"/>
        <w:jc w:val="both"/>
        <w:rPr>
          <w:shd w:val="clear" w:color="auto" w:fill="FFFFFF"/>
        </w:rPr>
      </w:pPr>
      <w:r w:rsidRPr="00AD0BE5">
        <w:rPr>
          <w:shd w:val="clear" w:color="auto" w:fill="FFFFFF"/>
        </w:rPr>
        <w:t xml:space="preserve">2) </w:t>
      </w:r>
      <w:proofErr w:type="spellStart"/>
      <w:r w:rsidRPr="00AD0BE5">
        <w:rPr>
          <w:shd w:val="clear" w:color="auto" w:fill="FFFFFF"/>
        </w:rPr>
        <w:t>concesionarea</w:t>
      </w:r>
      <w:proofErr w:type="spellEnd"/>
      <w:r w:rsidRPr="00AD0BE5">
        <w:rPr>
          <w:shd w:val="clear" w:color="auto" w:fill="FFFFFF"/>
        </w:rPr>
        <w:t xml:space="preserve"> </w:t>
      </w:r>
      <w:proofErr w:type="spellStart"/>
      <w:r w:rsidRPr="00AD0BE5">
        <w:rPr>
          <w:shd w:val="clear" w:color="auto" w:fill="FFFFFF"/>
        </w:rPr>
        <w:t>serviciilor</w:t>
      </w:r>
      <w:proofErr w:type="spellEnd"/>
      <w:r w:rsidRPr="00AD0BE5">
        <w:rPr>
          <w:shd w:val="clear" w:color="auto" w:fill="FFFFFF"/>
        </w:rPr>
        <w:t xml:space="preserve"> </w:t>
      </w:r>
      <w:proofErr w:type="spellStart"/>
      <w:r w:rsidRPr="00AD0BE5">
        <w:rPr>
          <w:shd w:val="clear" w:color="auto" w:fill="FFFFFF"/>
        </w:rPr>
        <w:t>specializate</w:t>
      </w:r>
      <w:proofErr w:type="spellEnd"/>
      <w:r w:rsidRPr="00AD0BE5">
        <w:rPr>
          <w:shd w:val="clear" w:color="auto" w:fill="FFFFFF"/>
        </w:rPr>
        <w:t xml:space="preserve"> </w:t>
      </w:r>
      <w:proofErr w:type="spellStart"/>
      <w:r w:rsidRPr="00AD0BE5">
        <w:rPr>
          <w:shd w:val="clear" w:color="auto" w:fill="FFFFFF"/>
        </w:rPr>
        <w:t>pentru</w:t>
      </w:r>
      <w:proofErr w:type="spellEnd"/>
      <w:r w:rsidRPr="00AD0BE5">
        <w:rPr>
          <w:shd w:val="clear" w:color="auto" w:fill="FFFFFF"/>
        </w:rPr>
        <w:t xml:space="preserve"> </w:t>
      </w:r>
      <w:proofErr w:type="spellStart"/>
      <w:r w:rsidRPr="00AD0BE5">
        <w:rPr>
          <w:shd w:val="clear" w:color="auto" w:fill="FFFFFF"/>
        </w:rPr>
        <w:t>gestionarea</w:t>
      </w:r>
      <w:proofErr w:type="spellEnd"/>
      <w:r w:rsidRPr="00AD0BE5">
        <w:rPr>
          <w:shd w:val="clear" w:color="auto" w:fill="FFFFFF"/>
        </w:rPr>
        <w:t xml:space="preserve"> </w:t>
      </w:r>
      <w:proofErr w:type="spellStart"/>
      <w:r w:rsidRPr="00AD0BE5">
        <w:rPr>
          <w:shd w:val="clear" w:color="auto" w:fill="FFFFFF"/>
        </w:rPr>
        <w:t>câinilor</w:t>
      </w:r>
      <w:proofErr w:type="spellEnd"/>
      <w:r w:rsidRPr="00AD0BE5">
        <w:rPr>
          <w:shd w:val="clear" w:color="auto" w:fill="FFFFFF"/>
        </w:rPr>
        <w:t xml:space="preserve"> </w:t>
      </w:r>
      <w:proofErr w:type="spellStart"/>
      <w:r w:rsidRPr="00AD0BE5">
        <w:rPr>
          <w:shd w:val="clear" w:color="auto" w:fill="FFFFFF"/>
        </w:rPr>
        <w:t>fără</w:t>
      </w:r>
      <w:proofErr w:type="spellEnd"/>
      <w:r w:rsidRPr="00AD0BE5">
        <w:rPr>
          <w:shd w:val="clear" w:color="auto" w:fill="FFFFFF"/>
        </w:rPr>
        <w:t xml:space="preserve"> </w:t>
      </w:r>
      <w:proofErr w:type="spellStart"/>
      <w:r w:rsidRPr="00AD0BE5">
        <w:rPr>
          <w:shd w:val="clear" w:color="auto" w:fill="FFFFFF"/>
        </w:rPr>
        <w:t>stăpân</w:t>
      </w:r>
      <w:proofErr w:type="spellEnd"/>
      <w:r w:rsidRPr="00AD0BE5">
        <w:rPr>
          <w:shd w:val="clear" w:color="auto" w:fill="FFFFFF"/>
        </w:rPr>
        <w:t> </w:t>
      </w:r>
      <w:proofErr w:type="spellStart"/>
      <w:r w:rsidRPr="00AD0BE5">
        <w:rPr>
          <w:shd w:val="clear" w:color="auto" w:fill="FFFFFF"/>
        </w:rPr>
        <w:t>numai</w:t>
      </w:r>
      <w:proofErr w:type="spellEnd"/>
      <w:r w:rsidRPr="00AD0BE5">
        <w:rPr>
          <w:shd w:val="clear" w:color="auto" w:fill="FFFFFF"/>
        </w:rPr>
        <w:t xml:space="preserve"> </w:t>
      </w:r>
      <w:proofErr w:type="spellStart"/>
      <w:r w:rsidRPr="00AD0BE5">
        <w:rPr>
          <w:shd w:val="clear" w:color="auto" w:fill="FFFFFF"/>
        </w:rPr>
        <w:t>către</w:t>
      </w:r>
      <w:proofErr w:type="spellEnd"/>
      <w:r w:rsidRPr="00AD0BE5">
        <w:rPr>
          <w:shd w:val="clear" w:color="auto" w:fill="FFFFFF"/>
        </w:rPr>
        <w:t xml:space="preserve"> </w:t>
      </w:r>
      <w:proofErr w:type="spellStart"/>
      <w:r w:rsidRPr="00AD0BE5">
        <w:rPr>
          <w:shd w:val="clear" w:color="auto" w:fill="FFFFFF"/>
        </w:rPr>
        <w:t>persoane</w:t>
      </w:r>
      <w:proofErr w:type="spellEnd"/>
      <w:r w:rsidRPr="00AD0BE5">
        <w:rPr>
          <w:shd w:val="clear" w:color="auto" w:fill="FFFFFF"/>
        </w:rPr>
        <w:t xml:space="preserve"> </w:t>
      </w:r>
      <w:proofErr w:type="spellStart"/>
      <w:r w:rsidRPr="00AD0BE5">
        <w:rPr>
          <w:shd w:val="clear" w:color="auto" w:fill="FFFFFF"/>
        </w:rPr>
        <w:t>juridice</w:t>
      </w:r>
      <w:proofErr w:type="spellEnd"/>
      <w:r w:rsidRPr="00AD0BE5">
        <w:rPr>
          <w:shd w:val="clear" w:color="auto" w:fill="FFFFFF"/>
        </w:rPr>
        <w:t xml:space="preserve">, </w:t>
      </w:r>
      <w:proofErr w:type="spellStart"/>
      <w:r w:rsidRPr="00AD0BE5">
        <w:rPr>
          <w:shd w:val="clear" w:color="auto" w:fill="FFFFFF"/>
        </w:rPr>
        <w:t>asociaţii</w:t>
      </w:r>
      <w:proofErr w:type="spellEnd"/>
      <w:r w:rsidRPr="00AD0BE5">
        <w:rPr>
          <w:shd w:val="clear" w:color="auto" w:fill="FFFFFF"/>
        </w:rPr>
        <w:t xml:space="preserve"> </w:t>
      </w:r>
      <w:proofErr w:type="spellStart"/>
      <w:r w:rsidRPr="00AD0BE5">
        <w:rPr>
          <w:shd w:val="clear" w:color="auto" w:fill="FFFFFF"/>
        </w:rPr>
        <w:t>sau</w:t>
      </w:r>
      <w:proofErr w:type="spellEnd"/>
      <w:r w:rsidRPr="00AD0BE5">
        <w:rPr>
          <w:shd w:val="clear" w:color="auto" w:fill="FFFFFF"/>
        </w:rPr>
        <w:t xml:space="preserve"> </w:t>
      </w:r>
      <w:proofErr w:type="spellStart"/>
      <w:r w:rsidRPr="00AD0BE5">
        <w:rPr>
          <w:shd w:val="clear" w:color="auto" w:fill="FFFFFF"/>
        </w:rPr>
        <w:t>fundaţii</w:t>
      </w:r>
      <w:proofErr w:type="spellEnd"/>
      <w:r w:rsidRPr="00AD0BE5">
        <w:rPr>
          <w:shd w:val="clear" w:color="auto" w:fill="FFFFFF"/>
        </w:rPr>
        <w:t xml:space="preserve"> care </w:t>
      </w:r>
      <w:proofErr w:type="spellStart"/>
      <w:r w:rsidRPr="00AD0BE5">
        <w:rPr>
          <w:shd w:val="clear" w:color="auto" w:fill="FFFFFF"/>
        </w:rPr>
        <w:t>desfăşoară</w:t>
      </w:r>
      <w:proofErr w:type="spellEnd"/>
      <w:r w:rsidRPr="00AD0BE5">
        <w:rPr>
          <w:shd w:val="clear" w:color="auto" w:fill="FFFFFF"/>
        </w:rPr>
        <w:t xml:space="preserve"> </w:t>
      </w:r>
      <w:proofErr w:type="spellStart"/>
      <w:r w:rsidRPr="00AD0BE5">
        <w:rPr>
          <w:shd w:val="clear" w:color="auto" w:fill="FFFFFF"/>
        </w:rPr>
        <w:t>activităţi</w:t>
      </w:r>
      <w:proofErr w:type="spellEnd"/>
      <w:r w:rsidRPr="00AD0BE5">
        <w:rPr>
          <w:shd w:val="clear" w:color="auto" w:fill="FFFFFF"/>
        </w:rPr>
        <w:t xml:space="preserve"> </w:t>
      </w:r>
      <w:proofErr w:type="spellStart"/>
      <w:r w:rsidRPr="00AD0BE5">
        <w:rPr>
          <w:shd w:val="clear" w:color="auto" w:fill="FFFFFF"/>
        </w:rPr>
        <w:t>în</w:t>
      </w:r>
      <w:proofErr w:type="spellEnd"/>
      <w:r w:rsidRPr="00AD0BE5">
        <w:rPr>
          <w:shd w:val="clear" w:color="auto" w:fill="FFFFFF"/>
        </w:rPr>
        <w:t xml:space="preserve"> </w:t>
      </w:r>
      <w:proofErr w:type="spellStart"/>
      <w:r w:rsidRPr="00AD0BE5">
        <w:rPr>
          <w:shd w:val="clear" w:color="auto" w:fill="FFFFFF"/>
        </w:rPr>
        <w:t>domeniul</w:t>
      </w:r>
      <w:proofErr w:type="spellEnd"/>
      <w:r w:rsidRPr="00AD0BE5">
        <w:rPr>
          <w:shd w:val="clear" w:color="auto" w:fill="FFFFFF"/>
        </w:rPr>
        <w:t xml:space="preserve"> </w:t>
      </w:r>
      <w:proofErr w:type="spellStart"/>
      <w:r w:rsidRPr="00AD0BE5">
        <w:rPr>
          <w:shd w:val="clear" w:color="auto" w:fill="FFFFFF"/>
        </w:rPr>
        <w:t>protecţiei</w:t>
      </w:r>
      <w:proofErr w:type="spellEnd"/>
      <w:r w:rsidRPr="00AD0BE5">
        <w:rPr>
          <w:shd w:val="clear" w:color="auto" w:fill="FFFFFF"/>
        </w:rPr>
        <w:t xml:space="preserve"> </w:t>
      </w:r>
      <w:proofErr w:type="spellStart"/>
      <w:r w:rsidRPr="00AD0BE5">
        <w:rPr>
          <w:shd w:val="clear" w:color="auto" w:fill="FFFFFF"/>
        </w:rPr>
        <w:t>animalelor</w:t>
      </w:r>
      <w:proofErr w:type="spellEnd"/>
      <w:r w:rsidRPr="00AD0BE5">
        <w:rPr>
          <w:shd w:val="clear" w:color="auto" w:fill="FFFFFF"/>
        </w:rPr>
        <w:t xml:space="preserve"> – ca </w:t>
      </w:r>
      <w:proofErr w:type="spellStart"/>
      <w:r w:rsidRPr="00AD0BE5">
        <w:rPr>
          <w:shd w:val="clear" w:color="auto" w:fill="FFFFFF"/>
        </w:rPr>
        <w:t>formă</w:t>
      </w:r>
      <w:proofErr w:type="spellEnd"/>
      <w:r w:rsidRPr="00AD0BE5">
        <w:rPr>
          <w:shd w:val="clear" w:color="auto" w:fill="FFFFFF"/>
        </w:rPr>
        <w:t xml:space="preserve"> a </w:t>
      </w:r>
      <w:proofErr w:type="spellStart"/>
      <w:r w:rsidRPr="00AD0BE5">
        <w:rPr>
          <w:shd w:val="clear" w:color="auto" w:fill="FFFFFF"/>
        </w:rPr>
        <w:t>gestiunii</w:t>
      </w:r>
      <w:proofErr w:type="spellEnd"/>
      <w:r w:rsidRPr="00AD0BE5">
        <w:rPr>
          <w:shd w:val="clear" w:color="auto" w:fill="FFFFFF"/>
        </w:rPr>
        <w:t xml:space="preserve"> delegate.</w:t>
      </w:r>
    </w:p>
    <w:p w14:paraId="3504FF7A" w14:textId="77777777" w:rsidR="00AD0BE5" w:rsidRPr="00AD0BE5" w:rsidRDefault="00AD0BE5" w:rsidP="00AD0BE5">
      <w:pPr>
        <w:ind w:right="-23" w:firstLine="425"/>
        <w:jc w:val="both"/>
        <w:rPr>
          <w:shd w:val="clear" w:color="auto" w:fill="FFFFFF"/>
        </w:rPr>
      </w:pPr>
      <w:proofErr w:type="spellStart"/>
      <w:r w:rsidRPr="00AD0BE5">
        <w:rPr>
          <w:shd w:val="clear" w:color="auto" w:fill="FFFFFF"/>
        </w:rPr>
        <w:t>În</w:t>
      </w:r>
      <w:proofErr w:type="spellEnd"/>
      <w:r w:rsidRPr="00AD0BE5">
        <w:rPr>
          <w:shd w:val="clear" w:color="auto" w:fill="FFFFFF"/>
        </w:rPr>
        <w:t xml:space="preserve"> </w:t>
      </w:r>
      <w:proofErr w:type="spellStart"/>
      <w:r w:rsidRPr="00AD0BE5">
        <w:rPr>
          <w:shd w:val="clear" w:color="auto" w:fill="FFFFFF"/>
        </w:rPr>
        <w:t>cele</w:t>
      </w:r>
      <w:proofErr w:type="spellEnd"/>
      <w:r w:rsidRPr="00AD0BE5">
        <w:rPr>
          <w:shd w:val="clear" w:color="auto" w:fill="FFFFFF"/>
        </w:rPr>
        <w:t xml:space="preserve"> </w:t>
      </w:r>
      <w:proofErr w:type="spellStart"/>
      <w:r w:rsidRPr="00AD0BE5">
        <w:rPr>
          <w:shd w:val="clear" w:color="auto" w:fill="FFFFFF"/>
        </w:rPr>
        <w:t>ce</w:t>
      </w:r>
      <w:proofErr w:type="spellEnd"/>
      <w:r w:rsidRPr="00AD0BE5">
        <w:rPr>
          <w:shd w:val="clear" w:color="auto" w:fill="FFFFFF"/>
        </w:rPr>
        <w:t xml:space="preserve"> </w:t>
      </w:r>
      <w:proofErr w:type="spellStart"/>
      <w:r w:rsidRPr="00AD0BE5">
        <w:rPr>
          <w:shd w:val="clear" w:color="auto" w:fill="FFFFFF"/>
        </w:rPr>
        <w:t>urmeză</w:t>
      </w:r>
      <w:proofErr w:type="spellEnd"/>
      <w:r w:rsidRPr="00AD0BE5">
        <w:rPr>
          <w:shd w:val="clear" w:color="auto" w:fill="FFFFFF"/>
        </w:rPr>
        <w:t xml:space="preserve"> </w:t>
      </w:r>
      <w:proofErr w:type="spellStart"/>
      <w:r w:rsidRPr="00AD0BE5">
        <w:rPr>
          <w:shd w:val="clear" w:color="auto" w:fill="FFFFFF"/>
        </w:rPr>
        <w:t>prezentăm</w:t>
      </w:r>
      <w:proofErr w:type="spellEnd"/>
      <w:r w:rsidRPr="00AD0BE5">
        <w:rPr>
          <w:shd w:val="clear" w:color="auto" w:fill="FFFFFF"/>
        </w:rPr>
        <w:t xml:space="preserve"> o </w:t>
      </w:r>
      <w:proofErr w:type="spellStart"/>
      <w:r w:rsidRPr="00AD0BE5">
        <w:rPr>
          <w:shd w:val="clear" w:color="auto" w:fill="FFFFFF"/>
        </w:rPr>
        <w:t>analiză</w:t>
      </w:r>
      <w:proofErr w:type="spellEnd"/>
      <w:r w:rsidRPr="00AD0BE5">
        <w:rPr>
          <w:shd w:val="clear" w:color="auto" w:fill="FFFFFF"/>
        </w:rPr>
        <w:t xml:space="preserve"> </w:t>
      </w:r>
      <w:proofErr w:type="spellStart"/>
      <w:r w:rsidRPr="00AD0BE5">
        <w:rPr>
          <w:shd w:val="clear" w:color="auto" w:fill="FFFFFF"/>
        </w:rPr>
        <w:t>comparativă</w:t>
      </w:r>
      <w:proofErr w:type="spellEnd"/>
      <w:r w:rsidRPr="00AD0BE5">
        <w:rPr>
          <w:shd w:val="clear" w:color="auto" w:fill="FFFFFF"/>
        </w:rPr>
        <w:t xml:space="preserve"> a </w:t>
      </w:r>
      <w:proofErr w:type="spellStart"/>
      <w:r w:rsidRPr="00AD0BE5">
        <w:rPr>
          <w:shd w:val="clear" w:color="auto" w:fill="FFFFFF"/>
        </w:rPr>
        <w:t>celor</w:t>
      </w:r>
      <w:proofErr w:type="spellEnd"/>
      <w:r w:rsidRPr="00AD0BE5">
        <w:rPr>
          <w:shd w:val="clear" w:color="auto" w:fill="FFFFFF"/>
        </w:rPr>
        <w:t xml:space="preserve"> </w:t>
      </w:r>
      <w:proofErr w:type="spellStart"/>
      <w:r w:rsidRPr="00AD0BE5">
        <w:rPr>
          <w:shd w:val="clear" w:color="auto" w:fill="FFFFFF"/>
        </w:rPr>
        <w:t>două</w:t>
      </w:r>
      <w:proofErr w:type="spellEnd"/>
      <w:r w:rsidRPr="00AD0BE5">
        <w:rPr>
          <w:shd w:val="clear" w:color="auto" w:fill="FFFFFF"/>
        </w:rPr>
        <w:t xml:space="preserve"> </w:t>
      </w:r>
      <w:proofErr w:type="spellStart"/>
      <w:r w:rsidRPr="00AD0BE5">
        <w:rPr>
          <w:shd w:val="clear" w:color="auto" w:fill="FFFFFF"/>
        </w:rPr>
        <w:t>forme</w:t>
      </w:r>
      <w:proofErr w:type="spellEnd"/>
      <w:r w:rsidRPr="00AD0BE5">
        <w:rPr>
          <w:shd w:val="clear" w:color="auto" w:fill="FFFFFF"/>
        </w:rPr>
        <w:t xml:space="preserve"> de </w:t>
      </w:r>
      <w:proofErr w:type="spellStart"/>
      <w:r w:rsidRPr="00AD0BE5">
        <w:rPr>
          <w:shd w:val="clear" w:color="auto" w:fill="FFFFFF"/>
        </w:rPr>
        <w:t>gestiune</w:t>
      </w:r>
      <w:proofErr w:type="spellEnd"/>
      <w:r w:rsidRPr="00AD0BE5">
        <w:rPr>
          <w:shd w:val="clear" w:color="auto" w:fill="FFFFFF"/>
        </w:rPr>
        <w:t>:</w:t>
      </w:r>
    </w:p>
    <w:p w14:paraId="1BC9B2CE" w14:textId="77777777" w:rsidR="00AD0BE5" w:rsidRPr="00AD0BE5" w:rsidRDefault="00AD0BE5" w:rsidP="00AD0BE5">
      <w:pPr>
        <w:ind w:right="-23" w:firstLine="425"/>
      </w:pPr>
    </w:p>
    <w:tbl>
      <w:tblPr>
        <w:tblW w:w="9868" w:type="dxa"/>
        <w:tblInd w:w="-55" w:type="dxa"/>
        <w:tblCellMar>
          <w:top w:w="62" w:type="dxa"/>
          <w:left w:w="55" w:type="dxa"/>
          <w:right w:w="82" w:type="dxa"/>
        </w:tblCellMar>
        <w:tblLook w:val="04A0" w:firstRow="1" w:lastRow="0" w:firstColumn="1" w:lastColumn="0" w:noHBand="0" w:noVBand="1"/>
      </w:tblPr>
      <w:tblGrid>
        <w:gridCol w:w="4933"/>
        <w:gridCol w:w="4935"/>
      </w:tblGrid>
      <w:tr w:rsidR="00AD0BE5" w:rsidRPr="00AD0BE5" w14:paraId="10701D4D" w14:textId="77777777" w:rsidTr="00BC1B9E">
        <w:trPr>
          <w:trHeight w:val="391"/>
          <w:tblHeader/>
        </w:trPr>
        <w:tc>
          <w:tcPr>
            <w:tcW w:w="4933" w:type="dxa"/>
            <w:tcBorders>
              <w:top w:val="single" w:sz="2" w:space="0" w:color="000000"/>
              <w:left w:val="single" w:sz="2" w:space="0" w:color="000000"/>
              <w:bottom w:val="single" w:sz="2" w:space="0" w:color="000000"/>
              <w:right w:val="single" w:sz="2" w:space="0" w:color="000000"/>
            </w:tcBorders>
          </w:tcPr>
          <w:p w14:paraId="23DD4741" w14:textId="77777777" w:rsidR="00AD0BE5" w:rsidRPr="00AD0BE5" w:rsidRDefault="00AD0BE5" w:rsidP="00AD0BE5">
            <w:pPr>
              <w:ind w:right="-22"/>
              <w:jc w:val="center"/>
              <w:rPr>
                <w:b/>
                <w:bCs/>
                <w:sz w:val="22"/>
                <w:szCs w:val="22"/>
              </w:rPr>
            </w:pPr>
            <w:r w:rsidRPr="00AD0BE5">
              <w:rPr>
                <w:b/>
                <w:bCs/>
                <w:sz w:val="22"/>
                <w:szCs w:val="22"/>
              </w:rPr>
              <w:br w:type="page"/>
            </w:r>
          </w:p>
          <w:p w14:paraId="7B0347D9" w14:textId="77777777" w:rsidR="00AD0BE5" w:rsidRPr="00AD0BE5" w:rsidRDefault="00AD0BE5" w:rsidP="00AD0BE5">
            <w:pPr>
              <w:ind w:right="-22"/>
              <w:jc w:val="center"/>
              <w:rPr>
                <w:b/>
                <w:bCs/>
                <w:sz w:val="22"/>
                <w:szCs w:val="22"/>
              </w:rPr>
            </w:pPr>
            <w:r w:rsidRPr="00AD0BE5">
              <w:rPr>
                <w:b/>
                <w:bCs/>
                <w:sz w:val="22"/>
                <w:szCs w:val="22"/>
              </w:rPr>
              <w:t>GESTIUNE DIRECTĂ</w:t>
            </w:r>
          </w:p>
          <w:p w14:paraId="47E85BB9" w14:textId="77777777" w:rsidR="00AD0BE5" w:rsidRPr="00AD0BE5" w:rsidRDefault="00AD0BE5" w:rsidP="00AD0BE5">
            <w:pPr>
              <w:ind w:right="-22"/>
              <w:jc w:val="center"/>
              <w:rPr>
                <w:b/>
                <w:bCs/>
                <w:sz w:val="22"/>
                <w:szCs w:val="22"/>
              </w:rPr>
            </w:pPr>
          </w:p>
        </w:tc>
        <w:tc>
          <w:tcPr>
            <w:tcW w:w="4935" w:type="dxa"/>
            <w:tcBorders>
              <w:top w:val="single" w:sz="2" w:space="0" w:color="000000"/>
              <w:left w:val="single" w:sz="2" w:space="0" w:color="000000"/>
              <w:bottom w:val="single" w:sz="2" w:space="0" w:color="000000"/>
              <w:right w:val="single" w:sz="2" w:space="0" w:color="000000"/>
            </w:tcBorders>
          </w:tcPr>
          <w:p w14:paraId="3813A6D8" w14:textId="77777777" w:rsidR="00AD0BE5" w:rsidRPr="00AD0BE5" w:rsidRDefault="00AD0BE5" w:rsidP="00AD0BE5">
            <w:pPr>
              <w:ind w:left="2" w:right="-22"/>
              <w:jc w:val="center"/>
              <w:rPr>
                <w:b/>
                <w:bCs/>
                <w:sz w:val="22"/>
                <w:szCs w:val="22"/>
              </w:rPr>
            </w:pPr>
          </w:p>
          <w:p w14:paraId="64F46FC1" w14:textId="77777777" w:rsidR="00AD0BE5" w:rsidRPr="00AD0BE5" w:rsidRDefault="00AD0BE5" w:rsidP="00AD0BE5">
            <w:pPr>
              <w:ind w:left="2" w:right="-22"/>
              <w:jc w:val="center"/>
              <w:rPr>
                <w:b/>
                <w:bCs/>
                <w:sz w:val="22"/>
                <w:szCs w:val="22"/>
              </w:rPr>
            </w:pPr>
            <w:r w:rsidRPr="00AD0BE5">
              <w:rPr>
                <w:b/>
                <w:bCs/>
                <w:sz w:val="22"/>
                <w:szCs w:val="22"/>
              </w:rPr>
              <w:t>GESTIUNE DELEGATĂ</w:t>
            </w:r>
          </w:p>
        </w:tc>
      </w:tr>
      <w:tr w:rsidR="00AD0BE5" w:rsidRPr="00AD0BE5" w14:paraId="3879678B" w14:textId="77777777" w:rsidTr="00BC1B9E">
        <w:trPr>
          <w:trHeight w:val="2048"/>
        </w:trPr>
        <w:tc>
          <w:tcPr>
            <w:tcW w:w="4933" w:type="dxa"/>
            <w:tcBorders>
              <w:top w:val="single" w:sz="2" w:space="0" w:color="000000"/>
              <w:left w:val="single" w:sz="2" w:space="0" w:color="000000"/>
              <w:bottom w:val="single" w:sz="2" w:space="0" w:color="000000"/>
              <w:right w:val="single" w:sz="2" w:space="0" w:color="000000"/>
            </w:tcBorders>
          </w:tcPr>
          <w:p w14:paraId="3820D2D0" w14:textId="77777777" w:rsidR="00AD0BE5" w:rsidRPr="00AD0BE5" w:rsidRDefault="00AD0BE5" w:rsidP="00AD0BE5">
            <w:pPr>
              <w:numPr>
                <w:ilvl w:val="0"/>
                <w:numId w:val="24"/>
              </w:numPr>
              <w:ind w:left="337"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Asigurarea personalului </w:t>
            </w:r>
          </w:p>
          <w:p w14:paraId="5E44461C" w14:textId="77777777" w:rsidR="00AD0BE5" w:rsidRPr="00AD0BE5" w:rsidRDefault="00AD0BE5" w:rsidP="00AD0BE5">
            <w:pPr>
              <w:ind w:right="-22"/>
              <w:jc w:val="both"/>
              <w:rPr>
                <w:sz w:val="22"/>
                <w:szCs w:val="22"/>
              </w:rPr>
            </w:pPr>
            <w:r w:rsidRPr="00AD0BE5">
              <w:rPr>
                <w:sz w:val="22"/>
                <w:szCs w:val="22"/>
              </w:rPr>
              <w:t xml:space="preserve">- </w:t>
            </w:r>
            <w:proofErr w:type="spellStart"/>
            <w:r w:rsidRPr="00AD0BE5">
              <w:rPr>
                <w:sz w:val="22"/>
                <w:szCs w:val="22"/>
              </w:rPr>
              <w:t>Creșterea</w:t>
            </w:r>
            <w:proofErr w:type="spellEnd"/>
            <w:r w:rsidRPr="00AD0BE5">
              <w:rPr>
                <w:sz w:val="22"/>
                <w:szCs w:val="22"/>
              </w:rPr>
              <w:t xml:space="preserve"> </w:t>
            </w:r>
            <w:proofErr w:type="spellStart"/>
            <w:r w:rsidRPr="00AD0BE5">
              <w:rPr>
                <w:sz w:val="22"/>
                <w:szCs w:val="22"/>
              </w:rPr>
              <w:t>numărului</w:t>
            </w:r>
            <w:proofErr w:type="spellEnd"/>
            <w:r w:rsidRPr="00AD0BE5">
              <w:rPr>
                <w:sz w:val="22"/>
                <w:szCs w:val="22"/>
              </w:rPr>
              <w:t xml:space="preserve"> de personal din </w:t>
            </w:r>
            <w:proofErr w:type="spellStart"/>
            <w:r w:rsidRPr="00AD0BE5">
              <w:rPr>
                <w:sz w:val="22"/>
                <w:szCs w:val="22"/>
              </w:rPr>
              <w:t>cadrul</w:t>
            </w:r>
            <w:proofErr w:type="spellEnd"/>
            <w:r w:rsidRPr="00AD0BE5">
              <w:rPr>
                <w:sz w:val="22"/>
                <w:szCs w:val="22"/>
              </w:rPr>
              <w:t xml:space="preserve"> </w:t>
            </w:r>
            <w:proofErr w:type="spellStart"/>
            <w:r w:rsidRPr="00AD0BE5">
              <w:rPr>
                <w:sz w:val="22"/>
                <w:szCs w:val="22"/>
              </w:rPr>
              <w:t>aparatului</w:t>
            </w:r>
            <w:proofErr w:type="spellEnd"/>
            <w:r w:rsidRPr="00AD0BE5">
              <w:rPr>
                <w:sz w:val="22"/>
                <w:szCs w:val="22"/>
              </w:rPr>
              <w:t xml:space="preserve"> de </w:t>
            </w:r>
            <w:proofErr w:type="spellStart"/>
            <w:r w:rsidRPr="00AD0BE5">
              <w:rPr>
                <w:sz w:val="22"/>
                <w:szCs w:val="22"/>
              </w:rPr>
              <w:t>specialitate</w:t>
            </w:r>
            <w:proofErr w:type="spellEnd"/>
            <w:r w:rsidRPr="00AD0BE5">
              <w:rPr>
                <w:sz w:val="22"/>
                <w:szCs w:val="22"/>
              </w:rPr>
              <w:t xml:space="preserve"> al </w:t>
            </w:r>
            <w:proofErr w:type="spellStart"/>
            <w:r w:rsidRPr="00AD0BE5">
              <w:rPr>
                <w:sz w:val="22"/>
                <w:szCs w:val="22"/>
              </w:rPr>
              <w:t>primarului</w:t>
            </w:r>
            <w:proofErr w:type="spellEnd"/>
            <w:r w:rsidRPr="00AD0BE5">
              <w:rPr>
                <w:sz w:val="22"/>
                <w:szCs w:val="22"/>
              </w:rPr>
              <w:t xml:space="preserve"> </w:t>
            </w:r>
            <w:proofErr w:type="spellStart"/>
            <w:r w:rsidRPr="00AD0BE5">
              <w:rPr>
                <w:sz w:val="22"/>
                <w:szCs w:val="22"/>
              </w:rPr>
              <w:t>comunei</w:t>
            </w:r>
            <w:proofErr w:type="spellEnd"/>
            <w:r w:rsidRPr="00AD0BE5">
              <w:rPr>
                <w:sz w:val="22"/>
                <w:szCs w:val="22"/>
              </w:rPr>
              <w:t xml:space="preserve">, </w:t>
            </w:r>
            <w:proofErr w:type="spellStart"/>
            <w:r w:rsidRPr="00AD0BE5">
              <w:rPr>
                <w:sz w:val="22"/>
                <w:szCs w:val="22"/>
              </w:rPr>
              <w:t>prin</w:t>
            </w:r>
            <w:proofErr w:type="spellEnd"/>
            <w:r w:rsidRPr="00AD0BE5">
              <w:rPr>
                <w:sz w:val="22"/>
                <w:szCs w:val="22"/>
              </w:rPr>
              <w:t xml:space="preserve"> </w:t>
            </w:r>
            <w:proofErr w:type="spellStart"/>
            <w:r w:rsidRPr="00AD0BE5">
              <w:rPr>
                <w:sz w:val="22"/>
                <w:szCs w:val="22"/>
              </w:rPr>
              <w:t>crearea</w:t>
            </w:r>
            <w:proofErr w:type="spellEnd"/>
            <w:r w:rsidRPr="00AD0BE5">
              <w:rPr>
                <w:sz w:val="22"/>
                <w:szCs w:val="22"/>
              </w:rPr>
              <w:t xml:space="preserve"> </w:t>
            </w:r>
            <w:proofErr w:type="spellStart"/>
            <w:r w:rsidRPr="00AD0BE5">
              <w:rPr>
                <w:sz w:val="22"/>
                <w:szCs w:val="22"/>
              </w:rPr>
              <w:t>unui</w:t>
            </w:r>
            <w:proofErr w:type="spellEnd"/>
            <w:r w:rsidRPr="00AD0BE5">
              <w:rPr>
                <w:sz w:val="22"/>
                <w:szCs w:val="22"/>
              </w:rPr>
              <w:t xml:space="preserve"> </w:t>
            </w:r>
            <w:proofErr w:type="spellStart"/>
            <w:r w:rsidRPr="00AD0BE5">
              <w:rPr>
                <w:sz w:val="22"/>
                <w:szCs w:val="22"/>
              </w:rPr>
              <w:t>serviciu</w:t>
            </w:r>
            <w:proofErr w:type="spellEnd"/>
            <w:r w:rsidRPr="00AD0BE5">
              <w:rPr>
                <w:sz w:val="22"/>
                <w:szCs w:val="22"/>
              </w:rPr>
              <w:t xml:space="preserve"> care </w:t>
            </w:r>
            <w:proofErr w:type="spellStart"/>
            <w:r w:rsidRPr="00AD0BE5">
              <w:rPr>
                <w:sz w:val="22"/>
                <w:szCs w:val="22"/>
              </w:rPr>
              <w:t>să</w:t>
            </w:r>
            <w:proofErr w:type="spellEnd"/>
            <w:r w:rsidRPr="00AD0BE5">
              <w:rPr>
                <w:sz w:val="22"/>
                <w:szCs w:val="22"/>
              </w:rPr>
              <w:t xml:space="preserve"> se </w:t>
            </w:r>
            <w:proofErr w:type="spellStart"/>
            <w:r w:rsidRPr="00AD0BE5">
              <w:rPr>
                <w:sz w:val="22"/>
                <w:szCs w:val="22"/>
              </w:rPr>
              <w:t>ocupe</w:t>
            </w:r>
            <w:proofErr w:type="spellEnd"/>
            <w:r w:rsidRPr="00AD0BE5">
              <w:rPr>
                <w:sz w:val="22"/>
                <w:szCs w:val="22"/>
              </w:rPr>
              <w:t xml:space="preserve"> de </w:t>
            </w:r>
            <w:proofErr w:type="spellStart"/>
            <w:r w:rsidRPr="00AD0BE5">
              <w:rPr>
                <w:sz w:val="22"/>
                <w:szCs w:val="22"/>
              </w:rPr>
              <w:t>gestionarea</w:t>
            </w:r>
            <w:proofErr w:type="spellEnd"/>
            <w:r w:rsidRPr="00AD0BE5">
              <w:rPr>
                <w:sz w:val="22"/>
                <w:szCs w:val="22"/>
              </w:rPr>
              <w:t xml:space="preserve"> </w:t>
            </w:r>
            <w:proofErr w:type="spellStart"/>
            <w:r w:rsidRPr="00AD0BE5">
              <w:rPr>
                <w:sz w:val="22"/>
                <w:szCs w:val="22"/>
              </w:rPr>
              <w:t>câinilor</w:t>
            </w:r>
            <w:proofErr w:type="spellEnd"/>
            <w:r w:rsidRPr="00AD0BE5">
              <w:rPr>
                <w:sz w:val="22"/>
                <w:szCs w:val="22"/>
              </w:rPr>
              <w:t xml:space="preserve"> </w:t>
            </w:r>
            <w:proofErr w:type="spellStart"/>
            <w:r w:rsidRPr="00AD0BE5">
              <w:rPr>
                <w:sz w:val="22"/>
                <w:szCs w:val="22"/>
              </w:rPr>
              <w:t>fără</w:t>
            </w:r>
            <w:proofErr w:type="spellEnd"/>
            <w:r w:rsidRPr="00AD0BE5">
              <w:rPr>
                <w:sz w:val="22"/>
                <w:szCs w:val="22"/>
              </w:rPr>
              <w:t xml:space="preserve"> </w:t>
            </w:r>
            <w:proofErr w:type="spellStart"/>
            <w:r w:rsidRPr="00AD0BE5">
              <w:rPr>
                <w:sz w:val="22"/>
                <w:szCs w:val="22"/>
              </w:rPr>
              <w:t>stăpân</w:t>
            </w:r>
            <w:proofErr w:type="spellEnd"/>
            <w:r w:rsidRPr="00AD0BE5">
              <w:rPr>
                <w:sz w:val="22"/>
                <w:szCs w:val="22"/>
              </w:rPr>
              <w:t xml:space="preserve"> (1 medic </w:t>
            </w:r>
            <w:proofErr w:type="spellStart"/>
            <w:r w:rsidRPr="00AD0BE5">
              <w:rPr>
                <w:sz w:val="22"/>
                <w:szCs w:val="22"/>
              </w:rPr>
              <w:t>veterinar</w:t>
            </w:r>
            <w:proofErr w:type="spellEnd"/>
            <w:r w:rsidRPr="00AD0BE5">
              <w:rPr>
                <w:sz w:val="22"/>
                <w:szCs w:val="22"/>
              </w:rPr>
              <w:t xml:space="preserve">, 2 </w:t>
            </w:r>
            <w:proofErr w:type="spellStart"/>
            <w:r w:rsidRPr="00AD0BE5">
              <w:rPr>
                <w:sz w:val="22"/>
                <w:szCs w:val="22"/>
              </w:rPr>
              <w:t>asistenți</w:t>
            </w:r>
            <w:proofErr w:type="spellEnd"/>
            <w:r w:rsidRPr="00AD0BE5">
              <w:rPr>
                <w:sz w:val="22"/>
                <w:szCs w:val="22"/>
              </w:rPr>
              <w:t xml:space="preserve"> </w:t>
            </w:r>
            <w:proofErr w:type="spellStart"/>
            <w:r w:rsidRPr="00AD0BE5">
              <w:rPr>
                <w:sz w:val="22"/>
                <w:szCs w:val="22"/>
              </w:rPr>
              <w:t>veterinari</w:t>
            </w:r>
            <w:proofErr w:type="spellEnd"/>
            <w:r w:rsidRPr="00AD0BE5">
              <w:rPr>
                <w:sz w:val="22"/>
                <w:szCs w:val="22"/>
              </w:rPr>
              <w:t xml:space="preserve">, 2 </w:t>
            </w:r>
            <w:proofErr w:type="spellStart"/>
            <w:r w:rsidRPr="00AD0BE5">
              <w:rPr>
                <w:sz w:val="22"/>
                <w:szCs w:val="22"/>
              </w:rPr>
              <w:t>lucrători</w:t>
            </w:r>
            <w:proofErr w:type="spellEnd"/>
            <w:r w:rsidRPr="00AD0BE5">
              <w:rPr>
                <w:sz w:val="22"/>
                <w:szCs w:val="22"/>
              </w:rPr>
              <w:t xml:space="preserve"> de </w:t>
            </w:r>
            <w:proofErr w:type="spellStart"/>
            <w:r w:rsidRPr="00AD0BE5">
              <w:rPr>
                <w:sz w:val="22"/>
                <w:szCs w:val="22"/>
              </w:rPr>
              <w:t>deservire</w:t>
            </w:r>
            <w:proofErr w:type="spellEnd"/>
            <w:r w:rsidRPr="00AD0BE5">
              <w:rPr>
                <w:sz w:val="22"/>
                <w:szCs w:val="22"/>
              </w:rPr>
              <w:t xml:space="preserve"> care </w:t>
            </w:r>
            <w:proofErr w:type="spellStart"/>
            <w:r w:rsidRPr="00AD0BE5">
              <w:rPr>
                <w:sz w:val="22"/>
                <w:szCs w:val="22"/>
              </w:rPr>
              <w:t>asigură</w:t>
            </w:r>
            <w:proofErr w:type="spellEnd"/>
            <w:r w:rsidRPr="00AD0BE5">
              <w:rPr>
                <w:sz w:val="22"/>
                <w:szCs w:val="22"/>
              </w:rPr>
              <w:t xml:space="preserve"> </w:t>
            </w:r>
            <w:proofErr w:type="spellStart"/>
            <w:r w:rsidRPr="00AD0BE5">
              <w:rPr>
                <w:sz w:val="22"/>
                <w:szCs w:val="22"/>
              </w:rPr>
              <w:t>capturarea</w:t>
            </w:r>
            <w:proofErr w:type="spellEnd"/>
            <w:r w:rsidRPr="00AD0BE5">
              <w:rPr>
                <w:sz w:val="22"/>
                <w:szCs w:val="22"/>
              </w:rPr>
              <w:t xml:space="preserve">, </w:t>
            </w:r>
            <w:proofErr w:type="spellStart"/>
            <w:r w:rsidRPr="00AD0BE5">
              <w:rPr>
                <w:sz w:val="22"/>
                <w:szCs w:val="22"/>
              </w:rPr>
              <w:t>hrănirea</w:t>
            </w:r>
            <w:proofErr w:type="spellEnd"/>
            <w:r w:rsidRPr="00AD0BE5">
              <w:rPr>
                <w:sz w:val="22"/>
                <w:szCs w:val="22"/>
              </w:rPr>
              <w:t xml:space="preserve">, </w:t>
            </w:r>
            <w:proofErr w:type="spellStart"/>
            <w:r w:rsidRPr="00AD0BE5">
              <w:rPr>
                <w:sz w:val="22"/>
                <w:szCs w:val="22"/>
              </w:rPr>
              <w:t>curățenia</w:t>
            </w:r>
            <w:proofErr w:type="spellEnd"/>
            <w:r w:rsidRPr="00AD0BE5">
              <w:rPr>
                <w:sz w:val="22"/>
                <w:szCs w:val="22"/>
              </w:rPr>
              <w:t xml:space="preserve">, </w:t>
            </w:r>
            <w:proofErr w:type="spellStart"/>
            <w:r w:rsidRPr="00AD0BE5">
              <w:rPr>
                <w:sz w:val="22"/>
                <w:szCs w:val="22"/>
              </w:rPr>
              <w:t>transportul</w:t>
            </w:r>
            <w:proofErr w:type="spellEnd"/>
            <w:r w:rsidRPr="00AD0BE5">
              <w:rPr>
                <w:sz w:val="22"/>
                <w:szCs w:val="22"/>
              </w:rPr>
              <w:t xml:space="preserve"> </w:t>
            </w:r>
            <w:proofErr w:type="spellStart"/>
            <w:r w:rsidRPr="00AD0BE5">
              <w:rPr>
                <w:sz w:val="22"/>
                <w:szCs w:val="22"/>
              </w:rPr>
              <w:t>și</w:t>
            </w:r>
            <w:proofErr w:type="spellEnd"/>
            <w:r w:rsidRPr="00AD0BE5">
              <w:rPr>
                <w:sz w:val="22"/>
                <w:szCs w:val="22"/>
              </w:rPr>
              <w:t xml:space="preserve"> </w:t>
            </w:r>
            <w:proofErr w:type="spellStart"/>
            <w:r w:rsidRPr="00AD0BE5">
              <w:rPr>
                <w:sz w:val="22"/>
                <w:szCs w:val="22"/>
              </w:rPr>
              <w:t>cazarea</w:t>
            </w:r>
            <w:proofErr w:type="spellEnd"/>
            <w:r w:rsidRPr="00AD0BE5">
              <w:rPr>
                <w:sz w:val="22"/>
                <w:szCs w:val="22"/>
              </w:rPr>
              <w:t xml:space="preserve"> </w:t>
            </w:r>
            <w:proofErr w:type="spellStart"/>
            <w:r w:rsidRPr="00AD0BE5">
              <w:rPr>
                <w:sz w:val="22"/>
                <w:szCs w:val="22"/>
              </w:rPr>
              <w:t>câinilor</w:t>
            </w:r>
            <w:proofErr w:type="spellEnd"/>
            <w:r w:rsidRPr="00AD0BE5">
              <w:rPr>
                <w:sz w:val="22"/>
                <w:szCs w:val="22"/>
              </w:rPr>
              <w:t xml:space="preserve"> </w:t>
            </w:r>
            <w:proofErr w:type="spellStart"/>
            <w:r w:rsidRPr="00AD0BE5">
              <w:rPr>
                <w:sz w:val="22"/>
                <w:szCs w:val="22"/>
              </w:rPr>
              <w:t>fără</w:t>
            </w:r>
            <w:proofErr w:type="spellEnd"/>
            <w:r w:rsidRPr="00AD0BE5">
              <w:rPr>
                <w:sz w:val="22"/>
                <w:szCs w:val="22"/>
              </w:rPr>
              <w:t xml:space="preserve"> </w:t>
            </w:r>
            <w:proofErr w:type="spellStart"/>
            <w:r w:rsidRPr="00AD0BE5">
              <w:rPr>
                <w:sz w:val="22"/>
                <w:szCs w:val="22"/>
              </w:rPr>
              <w:t>stăpân</w:t>
            </w:r>
            <w:proofErr w:type="spellEnd"/>
            <w:r w:rsidRPr="00AD0BE5">
              <w:rPr>
                <w:sz w:val="22"/>
                <w:szCs w:val="22"/>
              </w:rPr>
              <w:t xml:space="preserve">); </w:t>
            </w:r>
          </w:p>
        </w:tc>
        <w:tc>
          <w:tcPr>
            <w:tcW w:w="4935" w:type="dxa"/>
            <w:tcBorders>
              <w:top w:val="single" w:sz="2" w:space="0" w:color="000000"/>
              <w:left w:val="single" w:sz="2" w:space="0" w:color="000000"/>
              <w:bottom w:val="single" w:sz="2" w:space="0" w:color="000000"/>
              <w:right w:val="single" w:sz="2" w:space="0" w:color="000000"/>
            </w:tcBorders>
          </w:tcPr>
          <w:p w14:paraId="7C42841F"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Concesionarul deține deja personal calificat și atestat; </w:t>
            </w:r>
          </w:p>
          <w:p w14:paraId="1ED3A54E" w14:textId="77777777" w:rsidR="00AD0BE5" w:rsidRPr="00AD0BE5" w:rsidRDefault="00AD0BE5" w:rsidP="00AD0BE5">
            <w:pPr>
              <w:ind w:left="2" w:right="-22"/>
              <w:jc w:val="center"/>
              <w:rPr>
                <w:sz w:val="22"/>
                <w:szCs w:val="22"/>
              </w:rPr>
            </w:pPr>
          </w:p>
        </w:tc>
      </w:tr>
      <w:tr w:rsidR="00AD0BE5" w:rsidRPr="00AD0BE5" w14:paraId="6935902D"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248620E8" w14:textId="77777777" w:rsidR="00AD0BE5" w:rsidRPr="00AD0BE5" w:rsidRDefault="00AD0BE5" w:rsidP="00AD0BE5">
            <w:pPr>
              <w:numPr>
                <w:ilvl w:val="0"/>
                <w:numId w:val="23"/>
              </w:numPr>
              <w:ind w:left="337"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Cheltuieli salariale permanente </w:t>
            </w:r>
          </w:p>
          <w:p w14:paraId="48A91CDA" w14:textId="77777777" w:rsidR="00AD0BE5" w:rsidRPr="00AD0BE5" w:rsidRDefault="00AD0BE5" w:rsidP="00AD0BE5">
            <w:pPr>
              <w:ind w:left="337" w:right="-22"/>
              <w:contextualSpacing/>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(cheltuieli salariale cu fracțiuni de normă, cheltuieli cu hrana, cheltuieli pentru medicația specifică, cheltuieli cu transportul și utilitățile); </w:t>
            </w:r>
          </w:p>
        </w:tc>
        <w:tc>
          <w:tcPr>
            <w:tcW w:w="4935" w:type="dxa"/>
            <w:tcBorders>
              <w:top w:val="single" w:sz="2" w:space="0" w:color="000000"/>
              <w:left w:val="single" w:sz="2" w:space="0" w:color="000000"/>
              <w:bottom w:val="single" w:sz="2" w:space="0" w:color="000000"/>
              <w:right w:val="single" w:sz="2" w:space="0" w:color="000000"/>
            </w:tcBorders>
          </w:tcPr>
          <w:p w14:paraId="1AC4B65B"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Cheltuielile pentru prestarea serviciilor sunt calculate în funcție de animalele capturate – pe raza comunei; </w:t>
            </w:r>
          </w:p>
          <w:p w14:paraId="07948EC3" w14:textId="77777777" w:rsidR="00AD0BE5" w:rsidRPr="00AD0BE5" w:rsidRDefault="00AD0BE5" w:rsidP="00AD0BE5">
            <w:pPr>
              <w:ind w:left="362" w:right="-22"/>
              <w:contextualSpacing/>
              <w:rPr>
                <w:rFonts w:asciiTheme="minorHAnsi" w:eastAsiaTheme="minorHAnsi" w:hAnsiTheme="minorHAnsi" w:cstheme="minorBidi"/>
                <w:kern w:val="2"/>
                <w:sz w:val="22"/>
                <w:szCs w:val="22"/>
                <w:lang w:val="ro-RO"/>
                <w14:ligatures w14:val="standardContextual"/>
              </w:rPr>
            </w:pPr>
          </w:p>
        </w:tc>
      </w:tr>
      <w:tr w:rsidR="00AD0BE5" w:rsidRPr="00AD0BE5" w14:paraId="30B35F8A"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46E8F72C" w14:textId="77777777" w:rsidR="00AD0BE5" w:rsidRPr="00AD0BE5" w:rsidRDefault="00AD0BE5" w:rsidP="00AD0BE5">
            <w:pPr>
              <w:numPr>
                <w:ilvl w:val="0"/>
                <w:numId w:val="23"/>
              </w:numPr>
              <w:ind w:left="337"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Dotări (necesare)</w:t>
            </w:r>
          </w:p>
          <w:p w14:paraId="725F313E" w14:textId="77777777" w:rsidR="00AD0BE5" w:rsidRPr="00AD0BE5" w:rsidRDefault="00AD0BE5" w:rsidP="00AD0BE5">
            <w:pPr>
              <w:numPr>
                <w:ilvl w:val="0"/>
                <w:numId w:val="21"/>
              </w:numPr>
              <w:ind w:left="195" w:right="-22" w:hanging="195"/>
              <w:jc w:val="both"/>
              <w:rPr>
                <w:sz w:val="22"/>
                <w:szCs w:val="22"/>
              </w:rPr>
            </w:pPr>
            <w:proofErr w:type="spellStart"/>
            <w:r w:rsidRPr="00AD0BE5">
              <w:rPr>
                <w:sz w:val="22"/>
                <w:szCs w:val="22"/>
              </w:rPr>
              <w:t>achiziționare</w:t>
            </w:r>
            <w:proofErr w:type="spellEnd"/>
            <w:r w:rsidRPr="00AD0BE5">
              <w:rPr>
                <w:sz w:val="22"/>
                <w:szCs w:val="22"/>
              </w:rPr>
              <w:t xml:space="preserve"> </w:t>
            </w:r>
            <w:proofErr w:type="spellStart"/>
            <w:r w:rsidRPr="00AD0BE5">
              <w:rPr>
                <w:sz w:val="22"/>
                <w:szCs w:val="22"/>
              </w:rPr>
              <w:t>sediu-teren</w:t>
            </w:r>
            <w:proofErr w:type="spellEnd"/>
            <w:r w:rsidRPr="00AD0BE5">
              <w:rPr>
                <w:sz w:val="22"/>
                <w:szCs w:val="22"/>
              </w:rPr>
              <w:t xml:space="preserve"> </w:t>
            </w:r>
            <w:proofErr w:type="spellStart"/>
            <w:r w:rsidRPr="00AD0BE5">
              <w:rPr>
                <w:sz w:val="22"/>
                <w:szCs w:val="22"/>
              </w:rPr>
              <w:t>și</w:t>
            </w:r>
            <w:proofErr w:type="spellEnd"/>
            <w:r w:rsidRPr="00AD0BE5">
              <w:rPr>
                <w:sz w:val="22"/>
                <w:szCs w:val="22"/>
              </w:rPr>
              <w:t xml:space="preserve"> </w:t>
            </w:r>
            <w:proofErr w:type="spellStart"/>
            <w:r w:rsidRPr="00AD0BE5">
              <w:rPr>
                <w:sz w:val="22"/>
                <w:szCs w:val="22"/>
              </w:rPr>
              <w:t>împrejmuirea</w:t>
            </w:r>
            <w:proofErr w:type="spellEnd"/>
            <w:r w:rsidRPr="00AD0BE5">
              <w:rPr>
                <w:sz w:val="22"/>
                <w:szCs w:val="22"/>
              </w:rPr>
              <w:t xml:space="preserve"> </w:t>
            </w:r>
            <w:proofErr w:type="spellStart"/>
            <w:r w:rsidRPr="00AD0BE5">
              <w:rPr>
                <w:sz w:val="22"/>
                <w:szCs w:val="22"/>
              </w:rPr>
              <w:t>acestora</w:t>
            </w:r>
            <w:proofErr w:type="spellEnd"/>
            <w:r w:rsidRPr="00AD0BE5">
              <w:rPr>
                <w:sz w:val="22"/>
                <w:szCs w:val="22"/>
              </w:rPr>
              <w:t xml:space="preserve">, </w:t>
            </w:r>
            <w:proofErr w:type="spellStart"/>
            <w:r w:rsidRPr="00AD0BE5">
              <w:rPr>
                <w:sz w:val="22"/>
                <w:szCs w:val="22"/>
              </w:rPr>
              <w:t>construire</w:t>
            </w:r>
            <w:proofErr w:type="spellEnd"/>
            <w:r w:rsidRPr="00AD0BE5">
              <w:rPr>
                <w:sz w:val="22"/>
                <w:szCs w:val="22"/>
              </w:rPr>
              <w:t xml:space="preserve"> </w:t>
            </w:r>
            <w:proofErr w:type="spellStart"/>
            <w:r w:rsidRPr="00AD0BE5">
              <w:rPr>
                <w:sz w:val="22"/>
                <w:szCs w:val="22"/>
              </w:rPr>
              <w:t>și</w:t>
            </w:r>
            <w:proofErr w:type="spellEnd"/>
            <w:r w:rsidRPr="00AD0BE5">
              <w:rPr>
                <w:sz w:val="22"/>
                <w:szCs w:val="22"/>
              </w:rPr>
              <w:t xml:space="preserve"> </w:t>
            </w:r>
            <w:proofErr w:type="spellStart"/>
            <w:r w:rsidRPr="00AD0BE5">
              <w:rPr>
                <w:sz w:val="22"/>
                <w:szCs w:val="22"/>
              </w:rPr>
              <w:t>amenajare</w:t>
            </w:r>
            <w:proofErr w:type="spellEnd"/>
            <w:r w:rsidRPr="00AD0BE5">
              <w:rPr>
                <w:sz w:val="22"/>
                <w:szCs w:val="22"/>
              </w:rPr>
              <w:t xml:space="preserve"> </w:t>
            </w:r>
            <w:proofErr w:type="spellStart"/>
            <w:r w:rsidRPr="00AD0BE5">
              <w:rPr>
                <w:sz w:val="22"/>
                <w:szCs w:val="22"/>
              </w:rPr>
              <w:t>padocuri</w:t>
            </w:r>
            <w:proofErr w:type="spellEnd"/>
            <w:r w:rsidRPr="00AD0BE5">
              <w:rPr>
                <w:sz w:val="22"/>
                <w:szCs w:val="22"/>
              </w:rPr>
              <w:t xml:space="preserve">, </w:t>
            </w:r>
            <w:proofErr w:type="spellStart"/>
            <w:r w:rsidRPr="00AD0BE5">
              <w:rPr>
                <w:sz w:val="22"/>
                <w:szCs w:val="22"/>
              </w:rPr>
              <w:t>magazii</w:t>
            </w:r>
            <w:proofErr w:type="spellEnd"/>
            <w:r w:rsidRPr="00AD0BE5">
              <w:rPr>
                <w:sz w:val="22"/>
                <w:szCs w:val="22"/>
              </w:rPr>
              <w:t xml:space="preserve">; </w:t>
            </w:r>
          </w:p>
          <w:p w14:paraId="48F104B2" w14:textId="77777777" w:rsidR="00AD0BE5" w:rsidRPr="00AD0BE5" w:rsidRDefault="00AD0BE5" w:rsidP="00AD0BE5">
            <w:pPr>
              <w:numPr>
                <w:ilvl w:val="0"/>
                <w:numId w:val="21"/>
              </w:numPr>
              <w:ind w:left="195" w:right="-22" w:hanging="195"/>
              <w:jc w:val="both"/>
              <w:rPr>
                <w:sz w:val="22"/>
                <w:szCs w:val="22"/>
              </w:rPr>
            </w:pPr>
            <w:proofErr w:type="spellStart"/>
            <w:r w:rsidRPr="00AD0BE5">
              <w:rPr>
                <w:sz w:val="22"/>
                <w:szCs w:val="22"/>
              </w:rPr>
              <w:t>achiziționarea</w:t>
            </w:r>
            <w:proofErr w:type="spellEnd"/>
            <w:r w:rsidRPr="00AD0BE5">
              <w:rPr>
                <w:sz w:val="22"/>
                <w:szCs w:val="22"/>
              </w:rPr>
              <w:t xml:space="preserve"> de </w:t>
            </w:r>
            <w:proofErr w:type="spellStart"/>
            <w:r w:rsidRPr="00AD0BE5">
              <w:rPr>
                <w:sz w:val="22"/>
                <w:szCs w:val="22"/>
              </w:rPr>
              <w:t>mașină</w:t>
            </w:r>
            <w:proofErr w:type="spellEnd"/>
            <w:r w:rsidRPr="00AD0BE5">
              <w:rPr>
                <w:sz w:val="22"/>
                <w:szCs w:val="22"/>
              </w:rPr>
              <w:t xml:space="preserve"> de </w:t>
            </w:r>
            <w:proofErr w:type="spellStart"/>
            <w:r w:rsidRPr="00AD0BE5">
              <w:rPr>
                <w:sz w:val="22"/>
                <w:szCs w:val="22"/>
              </w:rPr>
              <w:t>intervenție</w:t>
            </w:r>
            <w:proofErr w:type="spellEnd"/>
            <w:r w:rsidRPr="00AD0BE5">
              <w:rPr>
                <w:sz w:val="22"/>
                <w:szCs w:val="22"/>
              </w:rPr>
              <w:t xml:space="preserve">, </w:t>
            </w:r>
            <w:proofErr w:type="spellStart"/>
            <w:r w:rsidRPr="00AD0BE5">
              <w:rPr>
                <w:sz w:val="22"/>
                <w:szCs w:val="22"/>
              </w:rPr>
              <w:t>instrumentar</w:t>
            </w:r>
            <w:proofErr w:type="spellEnd"/>
            <w:r w:rsidRPr="00AD0BE5">
              <w:rPr>
                <w:sz w:val="22"/>
                <w:szCs w:val="22"/>
              </w:rPr>
              <w:t xml:space="preserve"> specific, </w:t>
            </w:r>
            <w:proofErr w:type="spellStart"/>
            <w:r w:rsidRPr="00AD0BE5">
              <w:rPr>
                <w:sz w:val="22"/>
                <w:szCs w:val="22"/>
              </w:rPr>
              <w:t>consumabile</w:t>
            </w:r>
            <w:proofErr w:type="spellEnd"/>
            <w:r w:rsidRPr="00AD0BE5">
              <w:rPr>
                <w:sz w:val="22"/>
                <w:szCs w:val="22"/>
              </w:rPr>
              <w:t xml:space="preserve"> </w:t>
            </w:r>
            <w:proofErr w:type="spellStart"/>
            <w:r w:rsidRPr="00AD0BE5">
              <w:rPr>
                <w:sz w:val="22"/>
                <w:szCs w:val="22"/>
              </w:rPr>
              <w:t>și</w:t>
            </w:r>
            <w:proofErr w:type="spellEnd"/>
            <w:r w:rsidRPr="00AD0BE5">
              <w:rPr>
                <w:sz w:val="22"/>
                <w:szCs w:val="22"/>
              </w:rPr>
              <w:t xml:space="preserve"> </w:t>
            </w:r>
            <w:proofErr w:type="spellStart"/>
            <w:r w:rsidRPr="00AD0BE5">
              <w:rPr>
                <w:sz w:val="22"/>
                <w:szCs w:val="22"/>
              </w:rPr>
              <w:t>echipament</w:t>
            </w:r>
            <w:proofErr w:type="spellEnd"/>
            <w:r w:rsidRPr="00AD0BE5">
              <w:rPr>
                <w:sz w:val="22"/>
                <w:szCs w:val="22"/>
              </w:rPr>
              <w:t xml:space="preserve"> de </w:t>
            </w:r>
            <w:proofErr w:type="spellStart"/>
            <w:r w:rsidRPr="00AD0BE5">
              <w:rPr>
                <w:sz w:val="22"/>
                <w:szCs w:val="22"/>
              </w:rPr>
              <w:t>lucru</w:t>
            </w:r>
            <w:proofErr w:type="spellEnd"/>
            <w:r w:rsidRPr="00AD0BE5">
              <w:rPr>
                <w:sz w:val="22"/>
                <w:szCs w:val="22"/>
              </w:rPr>
              <w:t xml:space="preserve"> </w:t>
            </w:r>
            <w:proofErr w:type="spellStart"/>
            <w:r w:rsidRPr="00AD0BE5">
              <w:rPr>
                <w:sz w:val="22"/>
                <w:szCs w:val="22"/>
              </w:rPr>
              <w:t>pentru</w:t>
            </w:r>
            <w:proofErr w:type="spellEnd"/>
            <w:r w:rsidRPr="00AD0BE5">
              <w:rPr>
                <w:sz w:val="22"/>
                <w:szCs w:val="22"/>
              </w:rPr>
              <w:t xml:space="preserve"> </w:t>
            </w:r>
            <w:proofErr w:type="spellStart"/>
            <w:r w:rsidRPr="00AD0BE5">
              <w:rPr>
                <w:sz w:val="22"/>
                <w:szCs w:val="22"/>
              </w:rPr>
              <w:t>angajați</w:t>
            </w:r>
            <w:proofErr w:type="spellEnd"/>
            <w:r w:rsidRPr="00AD0BE5">
              <w:rPr>
                <w:sz w:val="22"/>
                <w:szCs w:val="22"/>
              </w:rPr>
              <w:t xml:space="preserve">, </w:t>
            </w:r>
            <w:proofErr w:type="spellStart"/>
            <w:r w:rsidRPr="00AD0BE5">
              <w:rPr>
                <w:sz w:val="22"/>
                <w:szCs w:val="22"/>
              </w:rPr>
              <w:t>suportate</w:t>
            </w:r>
            <w:proofErr w:type="spellEnd"/>
            <w:r w:rsidRPr="00AD0BE5">
              <w:rPr>
                <w:sz w:val="22"/>
                <w:szCs w:val="22"/>
              </w:rPr>
              <w:t xml:space="preserve"> din </w:t>
            </w:r>
            <w:proofErr w:type="spellStart"/>
            <w:r w:rsidRPr="00AD0BE5">
              <w:rPr>
                <w:sz w:val="22"/>
                <w:szCs w:val="22"/>
              </w:rPr>
              <w:t>bugetul</w:t>
            </w:r>
            <w:proofErr w:type="spellEnd"/>
            <w:r w:rsidRPr="00AD0BE5">
              <w:rPr>
                <w:sz w:val="22"/>
                <w:szCs w:val="22"/>
              </w:rPr>
              <w:t xml:space="preserve"> local; </w:t>
            </w:r>
          </w:p>
          <w:p w14:paraId="614DED2A" w14:textId="77777777" w:rsidR="00AD0BE5" w:rsidRPr="00AD0BE5" w:rsidRDefault="00AD0BE5" w:rsidP="00AD0BE5">
            <w:pPr>
              <w:numPr>
                <w:ilvl w:val="0"/>
                <w:numId w:val="21"/>
              </w:numPr>
              <w:ind w:left="195" w:right="-22" w:hanging="195"/>
              <w:jc w:val="both"/>
              <w:rPr>
                <w:sz w:val="22"/>
                <w:szCs w:val="22"/>
              </w:rPr>
            </w:pPr>
            <w:proofErr w:type="spellStart"/>
            <w:r w:rsidRPr="00AD0BE5">
              <w:rPr>
                <w:sz w:val="22"/>
                <w:szCs w:val="22"/>
              </w:rPr>
              <w:t>alocarea</w:t>
            </w:r>
            <w:proofErr w:type="spellEnd"/>
            <w:r w:rsidRPr="00AD0BE5">
              <w:rPr>
                <w:sz w:val="22"/>
                <w:szCs w:val="22"/>
              </w:rPr>
              <w:t xml:space="preserve"> de </w:t>
            </w:r>
            <w:proofErr w:type="spellStart"/>
            <w:r w:rsidRPr="00AD0BE5">
              <w:rPr>
                <w:sz w:val="22"/>
                <w:szCs w:val="22"/>
              </w:rPr>
              <w:t>fonduri</w:t>
            </w:r>
            <w:proofErr w:type="spellEnd"/>
            <w:r w:rsidRPr="00AD0BE5">
              <w:rPr>
                <w:sz w:val="22"/>
                <w:szCs w:val="22"/>
              </w:rPr>
              <w:t xml:space="preserve"> </w:t>
            </w:r>
            <w:proofErr w:type="spellStart"/>
            <w:r w:rsidRPr="00AD0BE5">
              <w:rPr>
                <w:sz w:val="22"/>
                <w:szCs w:val="22"/>
              </w:rPr>
              <w:t>pentru</w:t>
            </w:r>
            <w:proofErr w:type="spellEnd"/>
            <w:r w:rsidRPr="00AD0BE5">
              <w:rPr>
                <w:sz w:val="22"/>
                <w:szCs w:val="22"/>
              </w:rPr>
              <w:t xml:space="preserve"> </w:t>
            </w:r>
            <w:proofErr w:type="spellStart"/>
            <w:r w:rsidRPr="00AD0BE5">
              <w:rPr>
                <w:sz w:val="22"/>
                <w:szCs w:val="22"/>
              </w:rPr>
              <w:t>protecția</w:t>
            </w:r>
            <w:proofErr w:type="spellEnd"/>
            <w:r w:rsidRPr="00AD0BE5">
              <w:rPr>
                <w:sz w:val="22"/>
                <w:szCs w:val="22"/>
              </w:rPr>
              <w:t xml:space="preserve"> </w:t>
            </w:r>
            <w:proofErr w:type="spellStart"/>
            <w:r w:rsidRPr="00AD0BE5">
              <w:rPr>
                <w:sz w:val="22"/>
                <w:szCs w:val="22"/>
              </w:rPr>
              <w:t>mediului</w:t>
            </w:r>
            <w:proofErr w:type="spellEnd"/>
            <w:r w:rsidRPr="00AD0BE5">
              <w:rPr>
                <w:sz w:val="22"/>
                <w:szCs w:val="22"/>
              </w:rPr>
              <w:t xml:space="preserve">, </w:t>
            </w:r>
            <w:proofErr w:type="spellStart"/>
            <w:r w:rsidRPr="00AD0BE5">
              <w:rPr>
                <w:sz w:val="22"/>
                <w:szCs w:val="22"/>
              </w:rPr>
              <w:t>construire</w:t>
            </w:r>
            <w:proofErr w:type="spellEnd"/>
            <w:r w:rsidRPr="00AD0BE5">
              <w:rPr>
                <w:sz w:val="22"/>
                <w:szCs w:val="22"/>
              </w:rPr>
              <w:t xml:space="preserve"> </w:t>
            </w:r>
            <w:proofErr w:type="spellStart"/>
            <w:r w:rsidRPr="00AD0BE5">
              <w:rPr>
                <w:sz w:val="22"/>
                <w:szCs w:val="22"/>
              </w:rPr>
              <w:t>decantoare</w:t>
            </w:r>
            <w:proofErr w:type="spellEnd"/>
            <w:r w:rsidRPr="00AD0BE5">
              <w:rPr>
                <w:sz w:val="22"/>
                <w:szCs w:val="22"/>
              </w:rPr>
              <w:t xml:space="preserve"> </w:t>
            </w:r>
            <w:proofErr w:type="spellStart"/>
            <w:r w:rsidRPr="00AD0BE5">
              <w:rPr>
                <w:sz w:val="22"/>
                <w:szCs w:val="22"/>
              </w:rPr>
              <w:t>pentru</w:t>
            </w:r>
            <w:proofErr w:type="spellEnd"/>
            <w:r w:rsidRPr="00AD0BE5">
              <w:rPr>
                <w:sz w:val="22"/>
                <w:szCs w:val="22"/>
              </w:rPr>
              <w:t xml:space="preserve"> </w:t>
            </w:r>
            <w:proofErr w:type="spellStart"/>
            <w:r w:rsidRPr="00AD0BE5">
              <w:rPr>
                <w:sz w:val="22"/>
                <w:szCs w:val="22"/>
              </w:rPr>
              <w:t>apele</w:t>
            </w:r>
            <w:proofErr w:type="spellEnd"/>
            <w:r w:rsidRPr="00AD0BE5">
              <w:rPr>
                <w:sz w:val="22"/>
                <w:szCs w:val="22"/>
              </w:rPr>
              <w:t xml:space="preserve"> </w:t>
            </w:r>
            <w:proofErr w:type="spellStart"/>
            <w:r w:rsidRPr="00AD0BE5">
              <w:rPr>
                <w:sz w:val="22"/>
                <w:szCs w:val="22"/>
              </w:rPr>
              <w:t>reziduale</w:t>
            </w:r>
            <w:proofErr w:type="spellEnd"/>
            <w:r w:rsidRPr="00AD0BE5">
              <w:rPr>
                <w:sz w:val="22"/>
                <w:szCs w:val="22"/>
              </w:rPr>
              <w:t xml:space="preserve">; </w:t>
            </w:r>
          </w:p>
          <w:p w14:paraId="05904F8F" w14:textId="77777777" w:rsidR="00AD0BE5" w:rsidRPr="00AD0BE5" w:rsidRDefault="00AD0BE5" w:rsidP="00AD0BE5">
            <w:pPr>
              <w:numPr>
                <w:ilvl w:val="0"/>
                <w:numId w:val="21"/>
              </w:numPr>
              <w:ind w:left="195" w:right="-22" w:hanging="195"/>
              <w:jc w:val="both"/>
              <w:rPr>
                <w:sz w:val="22"/>
                <w:szCs w:val="22"/>
              </w:rPr>
            </w:pPr>
            <w:proofErr w:type="spellStart"/>
            <w:r w:rsidRPr="00AD0BE5">
              <w:rPr>
                <w:sz w:val="22"/>
                <w:szCs w:val="22"/>
              </w:rPr>
              <w:lastRenderedPageBreak/>
              <w:t>achiziție</w:t>
            </w:r>
            <w:proofErr w:type="spellEnd"/>
            <w:r w:rsidRPr="00AD0BE5">
              <w:rPr>
                <w:sz w:val="22"/>
                <w:szCs w:val="22"/>
              </w:rPr>
              <w:t xml:space="preserve"> </w:t>
            </w:r>
            <w:proofErr w:type="spellStart"/>
            <w:r w:rsidRPr="00AD0BE5">
              <w:rPr>
                <w:sz w:val="22"/>
                <w:szCs w:val="22"/>
              </w:rPr>
              <w:t>instalație</w:t>
            </w:r>
            <w:proofErr w:type="spellEnd"/>
            <w:r w:rsidRPr="00AD0BE5">
              <w:rPr>
                <w:sz w:val="22"/>
                <w:szCs w:val="22"/>
              </w:rPr>
              <w:t xml:space="preserve"> </w:t>
            </w:r>
            <w:proofErr w:type="spellStart"/>
            <w:r w:rsidRPr="00AD0BE5">
              <w:rPr>
                <w:sz w:val="22"/>
                <w:szCs w:val="22"/>
              </w:rPr>
              <w:t>pentru</w:t>
            </w:r>
            <w:proofErr w:type="spellEnd"/>
            <w:r w:rsidRPr="00AD0BE5">
              <w:rPr>
                <w:sz w:val="22"/>
                <w:szCs w:val="22"/>
              </w:rPr>
              <w:t xml:space="preserve"> </w:t>
            </w:r>
            <w:proofErr w:type="spellStart"/>
            <w:r w:rsidRPr="00AD0BE5">
              <w:rPr>
                <w:sz w:val="22"/>
                <w:szCs w:val="22"/>
              </w:rPr>
              <w:t>neutralizarea</w:t>
            </w:r>
            <w:proofErr w:type="spellEnd"/>
            <w:r w:rsidRPr="00AD0BE5">
              <w:rPr>
                <w:sz w:val="22"/>
                <w:szCs w:val="22"/>
              </w:rPr>
              <w:t xml:space="preserve"> </w:t>
            </w:r>
            <w:proofErr w:type="spellStart"/>
            <w:r w:rsidRPr="00AD0BE5">
              <w:rPr>
                <w:sz w:val="22"/>
                <w:szCs w:val="22"/>
              </w:rPr>
              <w:t>cadavrelor</w:t>
            </w:r>
            <w:proofErr w:type="spellEnd"/>
            <w:r w:rsidRPr="00AD0BE5">
              <w:rPr>
                <w:sz w:val="22"/>
                <w:szCs w:val="22"/>
              </w:rPr>
              <w:t>;</w:t>
            </w:r>
          </w:p>
          <w:p w14:paraId="0C48D8A0" w14:textId="77777777" w:rsidR="00AD0BE5" w:rsidRPr="00AD0BE5" w:rsidRDefault="00AD0BE5" w:rsidP="00AD0BE5">
            <w:pPr>
              <w:numPr>
                <w:ilvl w:val="0"/>
                <w:numId w:val="21"/>
              </w:numPr>
              <w:ind w:left="195" w:right="-22" w:hanging="195"/>
              <w:jc w:val="both"/>
              <w:rPr>
                <w:sz w:val="22"/>
                <w:szCs w:val="22"/>
              </w:rPr>
            </w:pPr>
            <w:proofErr w:type="spellStart"/>
            <w:r w:rsidRPr="00AD0BE5">
              <w:rPr>
                <w:sz w:val="22"/>
                <w:szCs w:val="22"/>
              </w:rPr>
              <w:t>achiziție</w:t>
            </w:r>
            <w:proofErr w:type="spellEnd"/>
            <w:r w:rsidRPr="00AD0BE5">
              <w:rPr>
                <w:sz w:val="22"/>
                <w:szCs w:val="22"/>
              </w:rPr>
              <w:t xml:space="preserve"> </w:t>
            </w:r>
            <w:proofErr w:type="spellStart"/>
            <w:r w:rsidRPr="00AD0BE5">
              <w:rPr>
                <w:sz w:val="22"/>
                <w:szCs w:val="22"/>
              </w:rPr>
              <w:t>medicamente</w:t>
            </w:r>
            <w:proofErr w:type="spellEnd"/>
            <w:r w:rsidRPr="00AD0BE5">
              <w:rPr>
                <w:sz w:val="22"/>
                <w:szCs w:val="22"/>
              </w:rPr>
              <w:t xml:space="preserve"> </w:t>
            </w:r>
            <w:proofErr w:type="spellStart"/>
            <w:r w:rsidRPr="00AD0BE5">
              <w:rPr>
                <w:sz w:val="22"/>
                <w:szCs w:val="22"/>
              </w:rPr>
              <w:t>și</w:t>
            </w:r>
            <w:proofErr w:type="spellEnd"/>
            <w:r w:rsidRPr="00AD0BE5">
              <w:rPr>
                <w:sz w:val="22"/>
                <w:szCs w:val="22"/>
              </w:rPr>
              <w:t xml:space="preserve"> </w:t>
            </w:r>
            <w:proofErr w:type="spellStart"/>
            <w:r w:rsidRPr="00AD0BE5">
              <w:rPr>
                <w:sz w:val="22"/>
                <w:szCs w:val="22"/>
              </w:rPr>
              <w:t>substanțe</w:t>
            </w:r>
            <w:proofErr w:type="spellEnd"/>
            <w:r w:rsidRPr="00AD0BE5">
              <w:rPr>
                <w:sz w:val="22"/>
                <w:szCs w:val="22"/>
              </w:rPr>
              <w:t xml:space="preserve">, </w:t>
            </w:r>
            <w:proofErr w:type="spellStart"/>
            <w:r w:rsidRPr="00AD0BE5">
              <w:rPr>
                <w:sz w:val="22"/>
                <w:szCs w:val="22"/>
              </w:rPr>
              <w:t>consumabile</w:t>
            </w:r>
            <w:proofErr w:type="spellEnd"/>
            <w:r w:rsidRPr="00AD0BE5">
              <w:rPr>
                <w:sz w:val="22"/>
                <w:szCs w:val="22"/>
              </w:rPr>
              <w:t xml:space="preserve"> (ace, </w:t>
            </w:r>
            <w:proofErr w:type="spellStart"/>
            <w:r w:rsidRPr="00AD0BE5">
              <w:rPr>
                <w:sz w:val="22"/>
                <w:szCs w:val="22"/>
              </w:rPr>
              <w:t>seringi</w:t>
            </w:r>
            <w:proofErr w:type="spellEnd"/>
            <w:r w:rsidRPr="00AD0BE5">
              <w:rPr>
                <w:sz w:val="22"/>
                <w:szCs w:val="22"/>
              </w:rPr>
              <w:t xml:space="preserve">, </w:t>
            </w:r>
            <w:proofErr w:type="spellStart"/>
            <w:r w:rsidRPr="00AD0BE5">
              <w:rPr>
                <w:sz w:val="22"/>
                <w:szCs w:val="22"/>
              </w:rPr>
              <w:t>fese</w:t>
            </w:r>
            <w:proofErr w:type="spellEnd"/>
            <w:r w:rsidRPr="00AD0BE5">
              <w:rPr>
                <w:sz w:val="22"/>
                <w:szCs w:val="22"/>
              </w:rPr>
              <w:t xml:space="preserve">) </w:t>
            </w:r>
            <w:proofErr w:type="spellStart"/>
            <w:r w:rsidRPr="00AD0BE5">
              <w:rPr>
                <w:sz w:val="22"/>
                <w:szCs w:val="22"/>
              </w:rPr>
              <w:t>în</w:t>
            </w:r>
            <w:proofErr w:type="spellEnd"/>
            <w:r w:rsidRPr="00AD0BE5">
              <w:rPr>
                <w:sz w:val="22"/>
                <w:szCs w:val="22"/>
              </w:rPr>
              <w:t xml:space="preserve"> </w:t>
            </w:r>
            <w:proofErr w:type="spellStart"/>
            <w:r w:rsidRPr="00AD0BE5">
              <w:rPr>
                <w:sz w:val="22"/>
                <w:szCs w:val="22"/>
              </w:rPr>
              <w:t>vederea</w:t>
            </w:r>
            <w:proofErr w:type="spellEnd"/>
            <w:r w:rsidRPr="00AD0BE5">
              <w:rPr>
                <w:sz w:val="22"/>
                <w:szCs w:val="22"/>
              </w:rPr>
              <w:t xml:space="preserve"> </w:t>
            </w:r>
            <w:proofErr w:type="spellStart"/>
            <w:r w:rsidRPr="00AD0BE5">
              <w:rPr>
                <w:sz w:val="22"/>
                <w:szCs w:val="22"/>
              </w:rPr>
              <w:t>prestării</w:t>
            </w:r>
            <w:proofErr w:type="spellEnd"/>
            <w:r w:rsidRPr="00AD0BE5">
              <w:rPr>
                <w:sz w:val="22"/>
                <w:szCs w:val="22"/>
              </w:rPr>
              <w:t xml:space="preserve"> </w:t>
            </w:r>
            <w:proofErr w:type="spellStart"/>
            <w:r w:rsidRPr="00AD0BE5">
              <w:rPr>
                <w:sz w:val="22"/>
                <w:szCs w:val="22"/>
              </w:rPr>
              <w:t>activităților</w:t>
            </w:r>
            <w:proofErr w:type="spellEnd"/>
            <w:r w:rsidRPr="00AD0BE5">
              <w:rPr>
                <w:sz w:val="22"/>
                <w:szCs w:val="22"/>
              </w:rPr>
              <w:t xml:space="preserve"> </w:t>
            </w:r>
            <w:proofErr w:type="spellStart"/>
            <w:r w:rsidRPr="00AD0BE5">
              <w:rPr>
                <w:sz w:val="22"/>
                <w:szCs w:val="22"/>
              </w:rPr>
              <w:t>sanitar-veterinare</w:t>
            </w:r>
            <w:proofErr w:type="spellEnd"/>
            <w:r w:rsidRPr="00AD0BE5">
              <w:rPr>
                <w:sz w:val="22"/>
                <w:szCs w:val="22"/>
              </w:rPr>
              <w:t xml:space="preserve">; </w:t>
            </w:r>
          </w:p>
          <w:p w14:paraId="61AB2407" w14:textId="77777777" w:rsidR="00AD0BE5" w:rsidRPr="00AD0BE5" w:rsidRDefault="00AD0BE5" w:rsidP="00AD0BE5">
            <w:pPr>
              <w:numPr>
                <w:ilvl w:val="0"/>
                <w:numId w:val="21"/>
              </w:numPr>
              <w:ind w:left="195" w:right="-22" w:hanging="195"/>
              <w:jc w:val="both"/>
              <w:rPr>
                <w:sz w:val="22"/>
                <w:szCs w:val="22"/>
              </w:rPr>
            </w:pPr>
            <w:proofErr w:type="spellStart"/>
            <w:r w:rsidRPr="00AD0BE5">
              <w:rPr>
                <w:sz w:val="22"/>
                <w:szCs w:val="22"/>
              </w:rPr>
              <w:t>plantarea</w:t>
            </w:r>
            <w:proofErr w:type="spellEnd"/>
            <w:r w:rsidRPr="00AD0BE5">
              <w:rPr>
                <w:sz w:val="22"/>
                <w:szCs w:val="22"/>
              </w:rPr>
              <w:t xml:space="preserve"> de </w:t>
            </w:r>
            <w:proofErr w:type="spellStart"/>
            <w:r w:rsidRPr="00AD0BE5">
              <w:rPr>
                <w:sz w:val="22"/>
                <w:szCs w:val="22"/>
              </w:rPr>
              <w:t>perdele</w:t>
            </w:r>
            <w:proofErr w:type="spellEnd"/>
            <w:r w:rsidRPr="00AD0BE5">
              <w:rPr>
                <w:sz w:val="22"/>
                <w:szCs w:val="22"/>
              </w:rPr>
              <w:t xml:space="preserve"> </w:t>
            </w:r>
            <w:proofErr w:type="spellStart"/>
            <w:r w:rsidRPr="00AD0BE5">
              <w:rPr>
                <w:sz w:val="22"/>
                <w:szCs w:val="22"/>
              </w:rPr>
              <w:t>forestiere</w:t>
            </w:r>
            <w:proofErr w:type="spellEnd"/>
            <w:r w:rsidRPr="00AD0BE5">
              <w:rPr>
                <w:sz w:val="22"/>
                <w:szCs w:val="22"/>
              </w:rPr>
              <w:t xml:space="preserve"> de </w:t>
            </w:r>
            <w:proofErr w:type="spellStart"/>
            <w:r w:rsidRPr="00AD0BE5">
              <w:rPr>
                <w:sz w:val="22"/>
                <w:szCs w:val="22"/>
              </w:rPr>
              <w:t>protecție</w:t>
            </w:r>
            <w:proofErr w:type="spellEnd"/>
            <w:r w:rsidRPr="00AD0BE5">
              <w:rPr>
                <w:sz w:val="22"/>
                <w:szCs w:val="22"/>
              </w:rPr>
              <w:t xml:space="preserve"> a </w:t>
            </w:r>
            <w:proofErr w:type="spellStart"/>
            <w:r w:rsidRPr="00AD0BE5">
              <w:rPr>
                <w:sz w:val="22"/>
                <w:szCs w:val="22"/>
              </w:rPr>
              <w:t>zonei</w:t>
            </w:r>
            <w:proofErr w:type="spellEnd"/>
            <w:r w:rsidRPr="00AD0BE5">
              <w:rPr>
                <w:sz w:val="22"/>
                <w:szCs w:val="22"/>
              </w:rPr>
              <w:t xml:space="preserve">. </w:t>
            </w:r>
          </w:p>
          <w:p w14:paraId="7D91F954" w14:textId="77777777" w:rsidR="00AD0BE5" w:rsidRPr="00AD0BE5" w:rsidRDefault="00AD0BE5" w:rsidP="00AD0BE5">
            <w:pPr>
              <w:ind w:left="337" w:right="-22"/>
              <w:contextualSpacing/>
              <w:rPr>
                <w:rFonts w:asciiTheme="minorHAnsi" w:eastAsiaTheme="minorHAnsi" w:hAnsiTheme="minorHAnsi" w:cstheme="minorBidi"/>
                <w:kern w:val="2"/>
                <w:sz w:val="22"/>
                <w:szCs w:val="22"/>
                <w:lang w:val="ro-RO"/>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64171515"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lastRenderedPageBreak/>
              <w:t xml:space="preserve">Dotări: </w:t>
            </w:r>
          </w:p>
          <w:p w14:paraId="6490B359" w14:textId="77777777" w:rsidR="00AD0BE5" w:rsidRPr="00AD0BE5" w:rsidRDefault="00AD0BE5" w:rsidP="00AD0BE5">
            <w:pPr>
              <w:ind w:left="2" w:right="-22"/>
              <w:jc w:val="both"/>
              <w:rPr>
                <w:sz w:val="22"/>
                <w:szCs w:val="22"/>
              </w:rPr>
            </w:pPr>
            <w:r w:rsidRPr="00AD0BE5">
              <w:rPr>
                <w:sz w:val="22"/>
                <w:szCs w:val="22"/>
              </w:rPr>
              <w:t xml:space="preserve">- </w:t>
            </w:r>
            <w:proofErr w:type="spellStart"/>
            <w:r w:rsidRPr="00AD0BE5">
              <w:rPr>
                <w:sz w:val="22"/>
                <w:szCs w:val="22"/>
              </w:rPr>
              <w:t>deja</w:t>
            </w:r>
            <w:proofErr w:type="spellEnd"/>
            <w:r w:rsidRPr="00AD0BE5">
              <w:rPr>
                <w:sz w:val="22"/>
                <w:szCs w:val="22"/>
              </w:rPr>
              <w:t xml:space="preserve"> </w:t>
            </w:r>
            <w:proofErr w:type="spellStart"/>
            <w:r w:rsidRPr="00AD0BE5">
              <w:rPr>
                <w:sz w:val="22"/>
                <w:szCs w:val="22"/>
              </w:rPr>
              <w:t>existente</w:t>
            </w:r>
            <w:proofErr w:type="spellEnd"/>
            <w:r w:rsidRPr="00AD0BE5">
              <w:rPr>
                <w:sz w:val="22"/>
                <w:szCs w:val="22"/>
              </w:rPr>
              <w:t xml:space="preserve"> la </w:t>
            </w:r>
            <w:proofErr w:type="spellStart"/>
            <w:r w:rsidRPr="00AD0BE5">
              <w:rPr>
                <w:sz w:val="22"/>
                <w:szCs w:val="22"/>
              </w:rPr>
              <w:t>nivelul</w:t>
            </w:r>
            <w:proofErr w:type="spellEnd"/>
            <w:r w:rsidRPr="00AD0BE5">
              <w:rPr>
                <w:sz w:val="22"/>
                <w:szCs w:val="22"/>
              </w:rPr>
              <w:t xml:space="preserve"> </w:t>
            </w:r>
            <w:proofErr w:type="spellStart"/>
            <w:r w:rsidRPr="00AD0BE5">
              <w:rPr>
                <w:sz w:val="22"/>
                <w:szCs w:val="22"/>
              </w:rPr>
              <w:t>operatorului</w:t>
            </w:r>
            <w:proofErr w:type="spellEnd"/>
            <w:r w:rsidRPr="00AD0BE5">
              <w:rPr>
                <w:sz w:val="22"/>
                <w:szCs w:val="22"/>
              </w:rPr>
              <w:t xml:space="preserve"> </w:t>
            </w:r>
            <w:proofErr w:type="spellStart"/>
            <w:r w:rsidRPr="00AD0BE5">
              <w:rPr>
                <w:sz w:val="22"/>
                <w:szCs w:val="22"/>
              </w:rPr>
              <w:t>căruia</w:t>
            </w:r>
            <w:proofErr w:type="spellEnd"/>
            <w:r w:rsidRPr="00AD0BE5">
              <w:rPr>
                <w:sz w:val="22"/>
                <w:szCs w:val="22"/>
              </w:rPr>
              <w:t xml:space="preserve"> </w:t>
            </w:r>
            <w:proofErr w:type="spellStart"/>
            <w:r w:rsidRPr="00AD0BE5">
              <w:rPr>
                <w:sz w:val="22"/>
                <w:szCs w:val="22"/>
              </w:rPr>
              <w:t>i</w:t>
            </w:r>
            <w:proofErr w:type="spellEnd"/>
            <w:r w:rsidRPr="00AD0BE5">
              <w:rPr>
                <w:sz w:val="22"/>
                <w:szCs w:val="22"/>
              </w:rPr>
              <w:t xml:space="preserve"> se </w:t>
            </w:r>
            <w:proofErr w:type="spellStart"/>
            <w:r w:rsidRPr="00AD0BE5">
              <w:rPr>
                <w:sz w:val="22"/>
                <w:szCs w:val="22"/>
              </w:rPr>
              <w:t>delegă</w:t>
            </w:r>
            <w:proofErr w:type="spellEnd"/>
            <w:r w:rsidRPr="00AD0BE5">
              <w:rPr>
                <w:sz w:val="22"/>
                <w:szCs w:val="22"/>
              </w:rPr>
              <w:t xml:space="preserve"> </w:t>
            </w:r>
            <w:proofErr w:type="spellStart"/>
            <w:r w:rsidRPr="00AD0BE5">
              <w:rPr>
                <w:sz w:val="22"/>
                <w:szCs w:val="22"/>
              </w:rPr>
              <w:t>gestiunea</w:t>
            </w:r>
            <w:proofErr w:type="spellEnd"/>
            <w:r w:rsidRPr="00AD0BE5">
              <w:rPr>
                <w:sz w:val="22"/>
                <w:szCs w:val="22"/>
              </w:rPr>
              <w:t xml:space="preserve"> </w:t>
            </w:r>
            <w:proofErr w:type="spellStart"/>
            <w:r w:rsidRPr="00AD0BE5">
              <w:rPr>
                <w:sz w:val="22"/>
                <w:szCs w:val="22"/>
              </w:rPr>
              <w:t>serviciului</w:t>
            </w:r>
            <w:proofErr w:type="spellEnd"/>
            <w:r w:rsidRPr="00AD0BE5">
              <w:rPr>
                <w:sz w:val="22"/>
                <w:szCs w:val="22"/>
              </w:rPr>
              <w:t xml:space="preserve"> public. </w:t>
            </w:r>
          </w:p>
          <w:p w14:paraId="1E3D4CAE" w14:textId="77777777" w:rsidR="00AD0BE5" w:rsidRPr="00AD0BE5" w:rsidRDefault="00AD0BE5" w:rsidP="00AD0BE5">
            <w:pPr>
              <w:ind w:left="362" w:right="-22"/>
              <w:contextualSpacing/>
              <w:rPr>
                <w:rFonts w:asciiTheme="minorHAnsi" w:eastAsiaTheme="minorHAnsi" w:hAnsiTheme="minorHAnsi" w:cstheme="minorBidi"/>
                <w:kern w:val="2"/>
                <w:sz w:val="22"/>
                <w:szCs w:val="22"/>
                <w:lang w:val="ro-RO"/>
                <w14:ligatures w14:val="standardContextual"/>
              </w:rPr>
            </w:pPr>
          </w:p>
        </w:tc>
      </w:tr>
      <w:tr w:rsidR="00AD0BE5" w:rsidRPr="00AD0BE5" w14:paraId="271C3AD6"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6C65110A" w14:textId="77777777" w:rsidR="00AD0BE5" w:rsidRPr="00AD0BE5" w:rsidRDefault="00AD0BE5" w:rsidP="00AD0BE5">
            <w:pPr>
              <w:numPr>
                <w:ilvl w:val="0"/>
                <w:numId w:val="23"/>
              </w:numPr>
              <w:ind w:left="337"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Autorizații – este necesar a se obține avize și acorduri pentru autorizarea funcționării serviciului public în conformitate cu prevederile legale. </w:t>
            </w:r>
          </w:p>
          <w:p w14:paraId="7C4B99A6" w14:textId="77777777" w:rsidR="00AD0BE5" w:rsidRPr="00AD0BE5" w:rsidRDefault="00AD0BE5" w:rsidP="00AD0BE5">
            <w:pPr>
              <w:ind w:right="-22"/>
              <w:rPr>
                <w:sz w:val="22"/>
                <w:szCs w:val="22"/>
              </w:rPr>
            </w:pPr>
          </w:p>
        </w:tc>
        <w:tc>
          <w:tcPr>
            <w:tcW w:w="4935" w:type="dxa"/>
            <w:tcBorders>
              <w:top w:val="single" w:sz="2" w:space="0" w:color="000000"/>
              <w:left w:val="single" w:sz="2" w:space="0" w:color="000000"/>
              <w:bottom w:val="single" w:sz="2" w:space="0" w:color="000000"/>
              <w:right w:val="single" w:sz="2" w:space="0" w:color="000000"/>
            </w:tcBorders>
          </w:tcPr>
          <w:p w14:paraId="7B528098"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Autorizații – Operatorul economic căruia i se va delega gestiunea este deja autorizat.</w:t>
            </w:r>
          </w:p>
        </w:tc>
      </w:tr>
      <w:tr w:rsidR="00AD0BE5" w:rsidRPr="00AD0BE5" w14:paraId="53A7DF08"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0109E1B6" w14:textId="77777777" w:rsidR="00AD0BE5" w:rsidRPr="00AD0BE5" w:rsidRDefault="00AD0BE5" w:rsidP="00AD0BE5">
            <w:pPr>
              <w:numPr>
                <w:ilvl w:val="0"/>
                <w:numId w:val="23"/>
              </w:numPr>
              <w:ind w:left="337" w:right="-22"/>
              <w:rPr>
                <w:sz w:val="22"/>
                <w:szCs w:val="22"/>
              </w:rPr>
            </w:pPr>
            <w:r w:rsidRPr="00AD0BE5">
              <w:rPr>
                <w:sz w:val="22"/>
                <w:szCs w:val="22"/>
              </w:rPr>
              <w:t xml:space="preserve">Risc </w:t>
            </w:r>
            <w:proofErr w:type="spellStart"/>
            <w:r w:rsidRPr="00AD0BE5">
              <w:rPr>
                <w:sz w:val="22"/>
                <w:szCs w:val="22"/>
              </w:rPr>
              <w:t>operare</w:t>
            </w:r>
            <w:proofErr w:type="spellEnd"/>
            <w:r w:rsidRPr="00AD0BE5">
              <w:rPr>
                <w:sz w:val="22"/>
                <w:szCs w:val="22"/>
              </w:rPr>
              <w:t xml:space="preserve"> – </w:t>
            </w:r>
            <w:proofErr w:type="spellStart"/>
            <w:r w:rsidRPr="00AD0BE5">
              <w:rPr>
                <w:sz w:val="22"/>
                <w:szCs w:val="22"/>
              </w:rPr>
              <w:t>în</w:t>
            </w:r>
            <w:proofErr w:type="spellEnd"/>
            <w:r w:rsidRPr="00AD0BE5">
              <w:rPr>
                <w:sz w:val="22"/>
                <w:szCs w:val="22"/>
              </w:rPr>
              <w:t xml:space="preserve"> sarcina </w:t>
            </w:r>
            <w:proofErr w:type="spellStart"/>
            <w:r w:rsidRPr="00AD0BE5">
              <w:rPr>
                <w:sz w:val="22"/>
                <w:szCs w:val="22"/>
              </w:rPr>
              <w:t>autorităților</w:t>
            </w:r>
            <w:proofErr w:type="spellEnd"/>
            <w:r w:rsidRPr="00AD0BE5">
              <w:rPr>
                <w:sz w:val="22"/>
                <w:szCs w:val="22"/>
              </w:rPr>
              <w:t xml:space="preserve"> </w:t>
            </w:r>
            <w:proofErr w:type="spellStart"/>
            <w:r w:rsidRPr="00AD0BE5">
              <w:rPr>
                <w:sz w:val="22"/>
                <w:szCs w:val="22"/>
              </w:rPr>
              <w:t>publice</w:t>
            </w:r>
            <w:proofErr w:type="spellEnd"/>
            <w:r w:rsidRPr="00AD0BE5">
              <w:rPr>
                <w:sz w:val="22"/>
                <w:szCs w:val="22"/>
              </w:rPr>
              <w:t xml:space="preserve">. </w:t>
            </w:r>
          </w:p>
          <w:p w14:paraId="7324BEE8" w14:textId="77777777" w:rsidR="00AD0BE5" w:rsidRPr="00AD0BE5" w:rsidRDefault="00AD0BE5" w:rsidP="00AD0BE5">
            <w:pPr>
              <w:ind w:left="337" w:right="-22"/>
              <w:contextualSpacing/>
              <w:rPr>
                <w:rFonts w:asciiTheme="minorHAnsi" w:eastAsiaTheme="minorHAnsi" w:hAnsiTheme="minorHAnsi" w:cstheme="minorBidi"/>
                <w:kern w:val="2"/>
                <w:sz w:val="22"/>
                <w:szCs w:val="22"/>
                <w:lang w:val="ro-RO"/>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63BCC889"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Risc operare – în sarcina operatorului </w:t>
            </w:r>
          </w:p>
          <w:p w14:paraId="5C6617B2" w14:textId="77777777" w:rsidR="00AD0BE5" w:rsidRPr="00AD0BE5" w:rsidRDefault="00AD0BE5" w:rsidP="00AD0BE5">
            <w:pPr>
              <w:ind w:left="362" w:right="-22"/>
              <w:contextualSpacing/>
              <w:rPr>
                <w:rFonts w:asciiTheme="minorHAnsi" w:eastAsiaTheme="minorHAnsi" w:hAnsiTheme="minorHAnsi" w:cstheme="minorBidi"/>
                <w:kern w:val="2"/>
                <w:sz w:val="22"/>
                <w:szCs w:val="22"/>
                <w:lang w:val="ro-RO"/>
                <w14:ligatures w14:val="standardContextual"/>
              </w:rPr>
            </w:pPr>
          </w:p>
        </w:tc>
      </w:tr>
      <w:tr w:rsidR="00AD0BE5" w:rsidRPr="00AD0BE5" w14:paraId="4AE1EC85"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6A2407CD" w14:textId="77777777" w:rsidR="00AD0BE5" w:rsidRPr="00AD0BE5" w:rsidRDefault="00AD0BE5" w:rsidP="00AD0BE5">
            <w:pPr>
              <w:numPr>
                <w:ilvl w:val="0"/>
                <w:numId w:val="23"/>
              </w:numPr>
              <w:ind w:left="337" w:right="-22"/>
              <w:rPr>
                <w:sz w:val="22"/>
                <w:szCs w:val="22"/>
              </w:rPr>
            </w:pPr>
            <w:proofErr w:type="spellStart"/>
            <w:r w:rsidRPr="00AD0BE5">
              <w:rPr>
                <w:sz w:val="22"/>
                <w:szCs w:val="22"/>
              </w:rPr>
              <w:t>Costuri</w:t>
            </w:r>
            <w:proofErr w:type="spellEnd"/>
            <w:r w:rsidRPr="00AD0BE5">
              <w:rPr>
                <w:sz w:val="22"/>
                <w:szCs w:val="22"/>
              </w:rPr>
              <w:t xml:space="preserve"> de </w:t>
            </w:r>
            <w:proofErr w:type="spellStart"/>
            <w:r w:rsidRPr="00AD0BE5">
              <w:rPr>
                <w:sz w:val="22"/>
                <w:szCs w:val="22"/>
              </w:rPr>
              <w:t>operare</w:t>
            </w:r>
            <w:proofErr w:type="spellEnd"/>
            <w:r w:rsidRPr="00AD0BE5">
              <w:rPr>
                <w:sz w:val="22"/>
                <w:szCs w:val="22"/>
              </w:rPr>
              <w:t xml:space="preserve"> </w:t>
            </w:r>
            <w:proofErr w:type="spellStart"/>
            <w:r w:rsidRPr="00AD0BE5">
              <w:rPr>
                <w:sz w:val="22"/>
                <w:szCs w:val="22"/>
              </w:rPr>
              <w:t>permanente</w:t>
            </w:r>
            <w:proofErr w:type="spellEnd"/>
            <w:r w:rsidRPr="00AD0BE5">
              <w:rPr>
                <w:sz w:val="22"/>
                <w:szCs w:val="22"/>
              </w:rPr>
              <w:t xml:space="preserve"> – </w:t>
            </w:r>
            <w:proofErr w:type="spellStart"/>
            <w:r w:rsidRPr="00AD0BE5">
              <w:rPr>
                <w:sz w:val="22"/>
                <w:szCs w:val="22"/>
              </w:rPr>
              <w:t>mari</w:t>
            </w:r>
            <w:proofErr w:type="spellEnd"/>
            <w:r w:rsidRPr="00AD0BE5">
              <w:rPr>
                <w:sz w:val="22"/>
                <w:szCs w:val="22"/>
              </w:rPr>
              <w:t xml:space="preserve">. </w:t>
            </w:r>
          </w:p>
          <w:p w14:paraId="034C31C5" w14:textId="77777777" w:rsidR="00AD0BE5" w:rsidRPr="00AD0BE5" w:rsidRDefault="00AD0BE5" w:rsidP="00AD0BE5">
            <w:pPr>
              <w:ind w:left="337" w:right="-22"/>
              <w:contextualSpacing/>
              <w:rPr>
                <w:rFonts w:asciiTheme="minorHAnsi" w:eastAsiaTheme="minorHAnsi" w:hAnsiTheme="minorHAnsi" w:cstheme="minorBidi"/>
                <w:kern w:val="2"/>
                <w:sz w:val="22"/>
                <w:szCs w:val="22"/>
                <w:lang w:val="ro-RO"/>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1D1E146E"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Costuri de operare – mai mici pentru că nu includ cheltuieli de investiții. </w:t>
            </w:r>
          </w:p>
          <w:p w14:paraId="26028CD7" w14:textId="77777777" w:rsidR="00AD0BE5" w:rsidRPr="00AD0BE5" w:rsidRDefault="00AD0BE5" w:rsidP="00AD0BE5">
            <w:pPr>
              <w:ind w:left="362" w:right="-22"/>
              <w:contextualSpacing/>
              <w:rPr>
                <w:rFonts w:asciiTheme="minorHAnsi" w:eastAsiaTheme="minorHAnsi" w:hAnsiTheme="minorHAnsi" w:cstheme="minorBidi"/>
                <w:kern w:val="2"/>
                <w:sz w:val="22"/>
                <w:szCs w:val="22"/>
                <w:lang w:val="ro-RO"/>
                <w14:ligatures w14:val="standardContextual"/>
              </w:rPr>
            </w:pPr>
          </w:p>
        </w:tc>
      </w:tr>
      <w:tr w:rsidR="00AD0BE5" w:rsidRPr="00AD0BE5" w14:paraId="12D3F343"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583B910B" w14:textId="77777777" w:rsidR="00AD0BE5" w:rsidRPr="00AD0BE5" w:rsidRDefault="00AD0BE5" w:rsidP="00AD0BE5">
            <w:pPr>
              <w:numPr>
                <w:ilvl w:val="0"/>
                <w:numId w:val="23"/>
              </w:numPr>
              <w:ind w:left="337" w:right="-22"/>
              <w:rPr>
                <w:sz w:val="22"/>
                <w:szCs w:val="22"/>
              </w:rPr>
            </w:pPr>
            <w:r w:rsidRPr="00AD0BE5">
              <w:rPr>
                <w:sz w:val="22"/>
                <w:szCs w:val="22"/>
              </w:rPr>
              <w:t xml:space="preserve">Cost de </w:t>
            </w:r>
            <w:proofErr w:type="spellStart"/>
            <w:r w:rsidRPr="00AD0BE5">
              <w:rPr>
                <w:sz w:val="22"/>
                <w:szCs w:val="22"/>
              </w:rPr>
              <w:t>funcționare</w:t>
            </w:r>
            <w:proofErr w:type="spellEnd"/>
            <w:r w:rsidRPr="00AD0BE5">
              <w:rPr>
                <w:sz w:val="22"/>
                <w:szCs w:val="22"/>
              </w:rPr>
              <w:t xml:space="preserve"> al </w:t>
            </w:r>
            <w:proofErr w:type="spellStart"/>
            <w:r w:rsidRPr="00AD0BE5">
              <w:rPr>
                <w:sz w:val="22"/>
                <w:szCs w:val="22"/>
              </w:rPr>
              <w:t>serviciului</w:t>
            </w:r>
            <w:proofErr w:type="spellEnd"/>
            <w:r w:rsidRPr="00AD0BE5">
              <w:rPr>
                <w:sz w:val="22"/>
                <w:szCs w:val="22"/>
              </w:rPr>
              <w:t xml:space="preserve"> public </w:t>
            </w:r>
            <w:proofErr w:type="spellStart"/>
            <w:r w:rsidRPr="00AD0BE5">
              <w:rPr>
                <w:sz w:val="22"/>
                <w:szCs w:val="22"/>
              </w:rPr>
              <w:t>suportat</w:t>
            </w:r>
            <w:proofErr w:type="spellEnd"/>
            <w:r w:rsidRPr="00AD0BE5">
              <w:rPr>
                <w:sz w:val="22"/>
                <w:szCs w:val="22"/>
              </w:rPr>
              <w:t xml:space="preserve"> integral din </w:t>
            </w:r>
            <w:proofErr w:type="spellStart"/>
            <w:r w:rsidRPr="00AD0BE5">
              <w:rPr>
                <w:sz w:val="22"/>
                <w:szCs w:val="22"/>
              </w:rPr>
              <w:t>bugetul</w:t>
            </w:r>
            <w:proofErr w:type="spellEnd"/>
            <w:r w:rsidRPr="00AD0BE5">
              <w:rPr>
                <w:sz w:val="22"/>
                <w:szCs w:val="22"/>
              </w:rPr>
              <w:t xml:space="preserve"> local. </w:t>
            </w:r>
          </w:p>
          <w:p w14:paraId="00382DF7" w14:textId="77777777" w:rsidR="00AD0BE5" w:rsidRPr="00AD0BE5" w:rsidRDefault="00AD0BE5" w:rsidP="00AD0BE5">
            <w:pPr>
              <w:ind w:left="337" w:right="-22"/>
              <w:contextualSpacing/>
              <w:rPr>
                <w:rFonts w:asciiTheme="minorHAnsi" w:eastAsiaTheme="minorHAnsi" w:hAnsiTheme="minorHAnsi" w:cstheme="minorBidi"/>
                <w:kern w:val="2"/>
                <w:sz w:val="22"/>
                <w:szCs w:val="22"/>
                <w:lang w:val="ro-RO"/>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0647FD7A"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Autoritatea locală suportă doar costul de prestare a </w:t>
            </w:r>
            <w:proofErr w:type="spellStart"/>
            <w:r w:rsidRPr="00AD0BE5">
              <w:rPr>
                <w:rFonts w:asciiTheme="minorHAnsi" w:eastAsiaTheme="minorHAnsi" w:hAnsiTheme="minorHAnsi" w:cstheme="minorBidi"/>
                <w:kern w:val="2"/>
                <w:sz w:val="22"/>
                <w:szCs w:val="22"/>
                <w:lang w:val="ro-RO"/>
                <w14:ligatures w14:val="standardContextual"/>
              </w:rPr>
              <w:t>serviicilor</w:t>
            </w:r>
            <w:proofErr w:type="spellEnd"/>
            <w:r w:rsidRPr="00AD0BE5">
              <w:rPr>
                <w:rFonts w:asciiTheme="minorHAnsi" w:eastAsiaTheme="minorHAnsi" w:hAnsiTheme="minorHAnsi" w:cstheme="minorBidi"/>
                <w:kern w:val="2"/>
                <w:sz w:val="22"/>
                <w:szCs w:val="22"/>
                <w:lang w:val="ro-RO"/>
                <w14:ligatures w14:val="standardContextual"/>
              </w:rPr>
              <w:t xml:space="preserve"> de către operatorul delegat în schimbul unei redevențe anuale</w:t>
            </w:r>
          </w:p>
        </w:tc>
      </w:tr>
      <w:tr w:rsidR="00AD0BE5" w:rsidRPr="00AD0BE5" w14:paraId="674AEF52"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68280D31" w14:textId="77777777" w:rsidR="00AD0BE5" w:rsidRPr="00AD0BE5" w:rsidRDefault="00AD0BE5" w:rsidP="00AD0BE5">
            <w:pPr>
              <w:numPr>
                <w:ilvl w:val="0"/>
                <w:numId w:val="23"/>
              </w:numPr>
              <w:ind w:left="337" w:right="-22" w:hanging="284"/>
              <w:jc w:val="both"/>
              <w:rPr>
                <w:sz w:val="22"/>
                <w:szCs w:val="22"/>
              </w:rPr>
            </w:pPr>
            <w:proofErr w:type="spellStart"/>
            <w:r w:rsidRPr="00AD0BE5">
              <w:rPr>
                <w:sz w:val="22"/>
                <w:szCs w:val="22"/>
              </w:rPr>
              <w:t>Modernizare</w:t>
            </w:r>
            <w:proofErr w:type="spellEnd"/>
            <w:r w:rsidRPr="00AD0BE5">
              <w:rPr>
                <w:sz w:val="22"/>
                <w:szCs w:val="22"/>
              </w:rPr>
              <w:t>/</w:t>
            </w:r>
            <w:proofErr w:type="spellStart"/>
            <w:r w:rsidRPr="00AD0BE5">
              <w:rPr>
                <w:sz w:val="22"/>
                <w:szCs w:val="22"/>
              </w:rPr>
              <w:t>Dotarea</w:t>
            </w:r>
            <w:proofErr w:type="spellEnd"/>
            <w:r w:rsidRPr="00AD0BE5">
              <w:rPr>
                <w:sz w:val="22"/>
                <w:szCs w:val="22"/>
              </w:rPr>
              <w:t xml:space="preserve"> </w:t>
            </w:r>
            <w:proofErr w:type="spellStart"/>
            <w:r w:rsidRPr="00AD0BE5">
              <w:rPr>
                <w:sz w:val="22"/>
                <w:szCs w:val="22"/>
              </w:rPr>
              <w:t>serviciului</w:t>
            </w:r>
            <w:proofErr w:type="spellEnd"/>
            <w:r w:rsidRPr="00AD0BE5">
              <w:rPr>
                <w:sz w:val="22"/>
                <w:szCs w:val="22"/>
              </w:rPr>
              <w:t xml:space="preserve"> public</w:t>
            </w:r>
          </w:p>
          <w:p w14:paraId="638EFF21" w14:textId="77777777" w:rsidR="00AD0BE5" w:rsidRPr="00AD0BE5" w:rsidRDefault="00AD0BE5" w:rsidP="00AD0BE5">
            <w:pPr>
              <w:ind w:left="337" w:right="-22"/>
              <w:jc w:val="both"/>
              <w:rPr>
                <w:sz w:val="22"/>
                <w:szCs w:val="22"/>
              </w:rPr>
            </w:pPr>
            <w:proofErr w:type="spellStart"/>
            <w:r w:rsidRPr="00AD0BE5">
              <w:rPr>
                <w:sz w:val="22"/>
                <w:szCs w:val="22"/>
              </w:rPr>
              <w:t>în</w:t>
            </w:r>
            <w:proofErr w:type="spellEnd"/>
            <w:r w:rsidRPr="00AD0BE5">
              <w:rPr>
                <w:sz w:val="22"/>
                <w:szCs w:val="22"/>
              </w:rPr>
              <w:t xml:space="preserve"> </w:t>
            </w:r>
            <w:proofErr w:type="spellStart"/>
            <w:r w:rsidRPr="00AD0BE5">
              <w:rPr>
                <w:sz w:val="22"/>
                <w:szCs w:val="22"/>
              </w:rPr>
              <w:t>funcție</w:t>
            </w:r>
            <w:proofErr w:type="spellEnd"/>
            <w:r w:rsidRPr="00AD0BE5">
              <w:rPr>
                <w:sz w:val="22"/>
                <w:szCs w:val="22"/>
              </w:rPr>
              <w:t xml:space="preserve"> de </w:t>
            </w:r>
            <w:proofErr w:type="spellStart"/>
            <w:r w:rsidRPr="00AD0BE5">
              <w:rPr>
                <w:sz w:val="22"/>
                <w:szCs w:val="22"/>
              </w:rPr>
              <w:t>alocările</w:t>
            </w:r>
            <w:proofErr w:type="spellEnd"/>
            <w:r w:rsidRPr="00AD0BE5">
              <w:rPr>
                <w:sz w:val="22"/>
                <w:szCs w:val="22"/>
              </w:rPr>
              <w:t xml:space="preserve"> </w:t>
            </w:r>
            <w:proofErr w:type="spellStart"/>
            <w:r w:rsidRPr="00AD0BE5">
              <w:rPr>
                <w:sz w:val="22"/>
                <w:szCs w:val="22"/>
              </w:rPr>
              <w:t>bugetare</w:t>
            </w:r>
            <w:proofErr w:type="spellEnd"/>
            <w:r w:rsidRPr="00AD0BE5">
              <w:rPr>
                <w:sz w:val="22"/>
                <w:szCs w:val="22"/>
              </w:rPr>
              <w:t xml:space="preserve"> </w:t>
            </w:r>
            <w:proofErr w:type="spellStart"/>
            <w:r w:rsidRPr="00AD0BE5">
              <w:rPr>
                <w:sz w:val="22"/>
                <w:szCs w:val="22"/>
              </w:rPr>
              <w:t>anuale</w:t>
            </w:r>
            <w:proofErr w:type="spellEnd"/>
            <w:r w:rsidRPr="00AD0BE5">
              <w:rPr>
                <w:sz w:val="22"/>
                <w:szCs w:val="22"/>
              </w:rPr>
              <w:t xml:space="preserve"> </w:t>
            </w:r>
            <w:proofErr w:type="spellStart"/>
            <w:r w:rsidRPr="00AD0BE5">
              <w:rPr>
                <w:sz w:val="22"/>
                <w:szCs w:val="22"/>
              </w:rPr>
              <w:t>și</w:t>
            </w:r>
            <w:proofErr w:type="spellEnd"/>
            <w:r w:rsidRPr="00AD0BE5">
              <w:rPr>
                <w:sz w:val="22"/>
                <w:szCs w:val="22"/>
              </w:rPr>
              <w:t xml:space="preserve"> </w:t>
            </w:r>
            <w:proofErr w:type="spellStart"/>
            <w:r w:rsidRPr="00AD0BE5">
              <w:rPr>
                <w:sz w:val="22"/>
                <w:szCs w:val="22"/>
              </w:rPr>
              <w:t>situatia</w:t>
            </w:r>
            <w:proofErr w:type="spellEnd"/>
            <w:r w:rsidRPr="00AD0BE5">
              <w:rPr>
                <w:sz w:val="22"/>
                <w:szCs w:val="22"/>
              </w:rPr>
              <w:t xml:space="preserve"> </w:t>
            </w:r>
            <w:proofErr w:type="spellStart"/>
            <w:r w:rsidRPr="00AD0BE5">
              <w:rPr>
                <w:sz w:val="22"/>
                <w:szCs w:val="22"/>
              </w:rPr>
              <w:t>existentă</w:t>
            </w:r>
            <w:proofErr w:type="spellEnd"/>
            <w:r w:rsidRPr="00AD0BE5">
              <w:rPr>
                <w:sz w:val="22"/>
                <w:szCs w:val="22"/>
              </w:rPr>
              <w:t xml:space="preserve"> la </w:t>
            </w:r>
            <w:proofErr w:type="spellStart"/>
            <w:r w:rsidRPr="00AD0BE5">
              <w:rPr>
                <w:sz w:val="22"/>
                <w:szCs w:val="22"/>
              </w:rPr>
              <w:t>nivelul</w:t>
            </w:r>
            <w:proofErr w:type="spellEnd"/>
            <w:r w:rsidRPr="00AD0BE5">
              <w:rPr>
                <w:sz w:val="22"/>
                <w:szCs w:val="22"/>
              </w:rPr>
              <w:t xml:space="preserve"> </w:t>
            </w:r>
            <w:proofErr w:type="spellStart"/>
            <w:r w:rsidRPr="00AD0BE5">
              <w:rPr>
                <w:sz w:val="22"/>
                <w:szCs w:val="22"/>
              </w:rPr>
              <w:t>Comunei</w:t>
            </w:r>
            <w:proofErr w:type="spellEnd"/>
            <w:r w:rsidRPr="00AD0BE5">
              <w:rPr>
                <w:sz w:val="22"/>
                <w:szCs w:val="22"/>
              </w:rPr>
              <w:t xml:space="preserve"> </w:t>
            </w:r>
            <w:proofErr w:type="spellStart"/>
            <w:r w:rsidRPr="00AD0BE5">
              <w:rPr>
                <w:sz w:val="22"/>
                <w:szCs w:val="22"/>
              </w:rPr>
              <w:t>Doljești</w:t>
            </w:r>
            <w:proofErr w:type="spellEnd"/>
          </w:p>
          <w:p w14:paraId="7FDE93EA" w14:textId="77777777" w:rsidR="00AD0BE5" w:rsidRPr="00AD0BE5" w:rsidRDefault="00AD0BE5" w:rsidP="00AD0BE5">
            <w:pPr>
              <w:ind w:left="337" w:right="-22"/>
              <w:contextualSpacing/>
              <w:rPr>
                <w:rFonts w:asciiTheme="minorHAnsi" w:eastAsiaTheme="minorHAnsi" w:hAnsiTheme="minorHAnsi" w:cstheme="minorBidi"/>
                <w:kern w:val="2"/>
                <w:sz w:val="22"/>
                <w:szCs w:val="22"/>
                <w:lang w:val="ro-RO"/>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18DD6CAD" w14:textId="77777777" w:rsidR="00AD0BE5" w:rsidRPr="00AD0BE5" w:rsidRDefault="00AD0BE5" w:rsidP="00AD0BE5">
            <w:pPr>
              <w:numPr>
                <w:ilvl w:val="0"/>
                <w:numId w:val="22"/>
              </w:numPr>
              <w:ind w:right="-22"/>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Modernizarea/serviciului public </w:t>
            </w:r>
          </w:p>
          <w:p w14:paraId="019ED549" w14:textId="77777777" w:rsidR="00AD0BE5" w:rsidRPr="00AD0BE5" w:rsidRDefault="00AD0BE5" w:rsidP="00AD0BE5">
            <w:pPr>
              <w:ind w:right="-22"/>
              <w:rPr>
                <w:sz w:val="22"/>
                <w:szCs w:val="22"/>
              </w:rPr>
            </w:pPr>
            <w:r w:rsidRPr="00AD0BE5">
              <w:rPr>
                <w:sz w:val="22"/>
                <w:szCs w:val="22"/>
              </w:rPr>
              <w:t xml:space="preserve">      – cade </w:t>
            </w:r>
            <w:proofErr w:type="spellStart"/>
            <w:r w:rsidRPr="00AD0BE5">
              <w:rPr>
                <w:sz w:val="22"/>
                <w:szCs w:val="22"/>
              </w:rPr>
              <w:t>în</w:t>
            </w:r>
            <w:proofErr w:type="spellEnd"/>
            <w:r w:rsidRPr="00AD0BE5">
              <w:rPr>
                <w:sz w:val="22"/>
                <w:szCs w:val="22"/>
              </w:rPr>
              <w:t xml:space="preserve"> sarcina </w:t>
            </w:r>
            <w:proofErr w:type="spellStart"/>
            <w:r w:rsidRPr="00AD0BE5">
              <w:rPr>
                <w:sz w:val="22"/>
                <w:szCs w:val="22"/>
              </w:rPr>
              <w:t>operatorului</w:t>
            </w:r>
            <w:proofErr w:type="spellEnd"/>
          </w:p>
          <w:p w14:paraId="4568F9FB" w14:textId="77777777" w:rsidR="00AD0BE5" w:rsidRPr="00AD0BE5" w:rsidRDefault="00AD0BE5" w:rsidP="00AD0BE5">
            <w:pPr>
              <w:ind w:right="-22"/>
              <w:rPr>
                <w:sz w:val="22"/>
                <w:szCs w:val="22"/>
              </w:rPr>
            </w:pPr>
          </w:p>
        </w:tc>
      </w:tr>
      <w:tr w:rsidR="00AD0BE5" w:rsidRPr="00AD0BE5" w14:paraId="63FC6234" w14:textId="77777777" w:rsidTr="00BC1B9E">
        <w:trPr>
          <w:trHeight w:val="391"/>
        </w:trPr>
        <w:tc>
          <w:tcPr>
            <w:tcW w:w="4933" w:type="dxa"/>
            <w:tcBorders>
              <w:top w:val="single" w:sz="2" w:space="0" w:color="000000"/>
              <w:left w:val="single" w:sz="2" w:space="0" w:color="000000"/>
              <w:bottom w:val="single" w:sz="2" w:space="0" w:color="000000"/>
              <w:right w:val="single" w:sz="2" w:space="0" w:color="000000"/>
            </w:tcBorders>
          </w:tcPr>
          <w:p w14:paraId="40CBF9A0" w14:textId="77777777" w:rsidR="00AD0BE5" w:rsidRPr="00AD0BE5" w:rsidRDefault="00AD0BE5" w:rsidP="00AD0BE5">
            <w:pPr>
              <w:ind w:left="337" w:right="-22"/>
              <w:contextualSpacing/>
              <w:rPr>
                <w:rFonts w:asciiTheme="minorHAnsi" w:eastAsiaTheme="minorHAnsi" w:hAnsiTheme="minorHAnsi" w:cstheme="minorBidi"/>
                <w:b/>
                <w:kern w:val="2"/>
                <w:sz w:val="22"/>
                <w:szCs w:val="22"/>
                <w:lang w:val="ro-RO"/>
                <w14:ligatures w14:val="standardContextual"/>
              </w:rPr>
            </w:pPr>
          </w:p>
          <w:p w14:paraId="6C344AFC" w14:textId="77777777" w:rsidR="00AD0BE5" w:rsidRPr="00AD0BE5" w:rsidRDefault="00AD0BE5" w:rsidP="00AD0BE5">
            <w:pPr>
              <w:ind w:left="337" w:right="-22"/>
              <w:contextualSpacing/>
              <w:rPr>
                <w:rFonts w:asciiTheme="minorHAnsi" w:eastAsiaTheme="minorHAnsi" w:hAnsiTheme="minorHAnsi" w:cstheme="minorBidi"/>
                <w:b/>
                <w:kern w:val="2"/>
                <w:sz w:val="22"/>
                <w:szCs w:val="22"/>
                <w:lang w:val="ro-RO"/>
                <w14:ligatures w14:val="standardContextual"/>
              </w:rPr>
            </w:pPr>
            <w:r w:rsidRPr="00AD0BE5">
              <w:rPr>
                <w:rFonts w:asciiTheme="minorHAnsi" w:eastAsiaTheme="minorHAnsi" w:hAnsiTheme="minorHAnsi" w:cstheme="minorBidi"/>
                <w:b/>
                <w:kern w:val="2"/>
                <w:sz w:val="22"/>
                <w:szCs w:val="22"/>
                <w:lang w:val="ro-RO"/>
                <w14:ligatures w14:val="standardContextual"/>
              </w:rPr>
              <w:t>CONCLUZIE : cost calitate/</w:t>
            </w:r>
            <w:proofErr w:type="spellStart"/>
            <w:r w:rsidRPr="00AD0BE5">
              <w:rPr>
                <w:rFonts w:asciiTheme="minorHAnsi" w:eastAsiaTheme="minorHAnsi" w:hAnsiTheme="minorHAnsi" w:cstheme="minorBidi"/>
                <w:b/>
                <w:kern w:val="2"/>
                <w:sz w:val="22"/>
                <w:szCs w:val="22"/>
                <w:lang w:val="ro-RO"/>
                <w14:ligatures w14:val="standardContextual"/>
              </w:rPr>
              <w:t>pret</w:t>
            </w:r>
            <w:proofErr w:type="spellEnd"/>
            <w:r w:rsidRPr="00AD0BE5">
              <w:rPr>
                <w:rFonts w:asciiTheme="minorHAnsi" w:eastAsiaTheme="minorHAnsi" w:hAnsiTheme="minorHAnsi" w:cstheme="minorBidi"/>
                <w:b/>
                <w:kern w:val="2"/>
                <w:sz w:val="22"/>
                <w:szCs w:val="22"/>
                <w:lang w:val="ro-RO"/>
                <w14:ligatures w14:val="standardContextual"/>
              </w:rPr>
              <w:t xml:space="preserve"> - mai ridicat</w:t>
            </w:r>
          </w:p>
          <w:p w14:paraId="2D2D99E9" w14:textId="77777777" w:rsidR="00AD0BE5" w:rsidRPr="00AD0BE5" w:rsidRDefault="00AD0BE5" w:rsidP="00AD0BE5">
            <w:pPr>
              <w:ind w:left="337" w:right="-22"/>
              <w:contextualSpacing/>
              <w:rPr>
                <w:rFonts w:asciiTheme="minorHAnsi" w:eastAsiaTheme="minorHAnsi" w:hAnsiTheme="minorHAnsi" w:cstheme="minorBidi"/>
                <w:b/>
                <w:kern w:val="2"/>
                <w:sz w:val="22"/>
                <w:szCs w:val="22"/>
                <w:lang w:val="ro-RO"/>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49765CEE" w14:textId="77777777" w:rsidR="00AD0BE5" w:rsidRPr="00AD0BE5" w:rsidRDefault="00AD0BE5" w:rsidP="00AD0BE5">
            <w:pPr>
              <w:ind w:left="362" w:right="-22"/>
              <w:contextualSpacing/>
              <w:rPr>
                <w:rFonts w:asciiTheme="minorHAnsi" w:eastAsiaTheme="minorHAnsi" w:hAnsiTheme="minorHAnsi" w:cstheme="minorBidi"/>
                <w:b/>
                <w:kern w:val="2"/>
                <w:sz w:val="22"/>
                <w:szCs w:val="22"/>
                <w:lang w:val="ro-RO"/>
                <w14:ligatures w14:val="standardContextual"/>
              </w:rPr>
            </w:pPr>
          </w:p>
          <w:p w14:paraId="5CD7F5C5" w14:textId="77777777" w:rsidR="00AD0BE5" w:rsidRPr="00AD0BE5" w:rsidRDefault="00AD0BE5" w:rsidP="00AD0BE5">
            <w:pPr>
              <w:ind w:left="362" w:right="-22"/>
              <w:contextualSpacing/>
              <w:rPr>
                <w:rFonts w:asciiTheme="minorHAnsi" w:eastAsiaTheme="minorHAnsi" w:hAnsiTheme="minorHAnsi" w:cstheme="minorBidi"/>
                <w:b/>
                <w:kern w:val="2"/>
                <w:sz w:val="22"/>
                <w:szCs w:val="22"/>
                <w:lang w:val="ro-RO"/>
                <w14:ligatures w14:val="standardContextual"/>
              </w:rPr>
            </w:pPr>
            <w:r w:rsidRPr="00AD0BE5">
              <w:rPr>
                <w:rFonts w:asciiTheme="minorHAnsi" w:eastAsiaTheme="minorHAnsi" w:hAnsiTheme="minorHAnsi" w:cstheme="minorBidi"/>
                <w:b/>
                <w:kern w:val="2"/>
                <w:sz w:val="22"/>
                <w:szCs w:val="22"/>
                <w:lang w:val="ro-RO"/>
                <w14:ligatures w14:val="standardContextual"/>
              </w:rPr>
              <w:t>CONCLUZIE: cost calitate/preț – mai scăzut</w:t>
            </w:r>
          </w:p>
        </w:tc>
      </w:tr>
    </w:tbl>
    <w:p w14:paraId="64504459" w14:textId="77777777" w:rsidR="00AD0BE5" w:rsidRPr="00AD0BE5" w:rsidRDefault="00AD0BE5" w:rsidP="00AD0BE5">
      <w:pPr>
        <w:ind w:right="-22"/>
      </w:pPr>
      <w:r w:rsidRPr="00AD0BE5">
        <w:t xml:space="preserve"> </w:t>
      </w:r>
    </w:p>
    <w:p w14:paraId="765AF3E7" w14:textId="77777777" w:rsidR="00AD0BE5" w:rsidRPr="00AD0BE5" w:rsidRDefault="00AD0BE5" w:rsidP="00AD0BE5">
      <w:pPr>
        <w:ind w:left="19" w:right="-22"/>
        <w:jc w:val="both"/>
      </w:pPr>
      <w:r w:rsidRPr="00AD0BE5">
        <w:t xml:space="preserve">           </w:t>
      </w:r>
      <w:proofErr w:type="spellStart"/>
      <w:r w:rsidRPr="00AD0BE5">
        <w:t>Fundamentarea</w:t>
      </w:r>
      <w:proofErr w:type="spellEnd"/>
      <w:r w:rsidRPr="00AD0BE5">
        <w:t xml:space="preserve"> </w:t>
      </w:r>
      <w:proofErr w:type="spellStart"/>
      <w:r w:rsidRPr="00AD0BE5">
        <w:t>deciziei</w:t>
      </w:r>
      <w:proofErr w:type="spellEnd"/>
      <w:r w:rsidRPr="00AD0BE5">
        <w:t xml:space="preserve"> </w:t>
      </w:r>
      <w:proofErr w:type="spellStart"/>
      <w:r w:rsidRPr="00AD0BE5">
        <w:t>privind</w:t>
      </w:r>
      <w:proofErr w:type="spellEnd"/>
      <w:r w:rsidRPr="00AD0BE5">
        <w:t xml:space="preserve"> </w:t>
      </w:r>
      <w:proofErr w:type="spellStart"/>
      <w:r w:rsidRPr="00AD0BE5">
        <w:t>delegarea</w:t>
      </w:r>
      <w:proofErr w:type="spellEnd"/>
      <w:r w:rsidRPr="00AD0BE5">
        <w:t xml:space="preserve"> </w:t>
      </w:r>
      <w:proofErr w:type="spellStart"/>
      <w:r w:rsidRPr="00AD0BE5">
        <w:t>prin</w:t>
      </w:r>
      <w:proofErr w:type="spellEnd"/>
      <w:r w:rsidRPr="00AD0BE5">
        <w:t xml:space="preserve"> </w:t>
      </w:r>
      <w:proofErr w:type="spellStart"/>
      <w:r w:rsidRPr="00AD0BE5">
        <w:t>concesiune</w:t>
      </w:r>
      <w:proofErr w:type="spellEnd"/>
      <w:r w:rsidRPr="00AD0BE5">
        <w:t xml:space="preserve"> a </w:t>
      </w:r>
      <w:proofErr w:type="spellStart"/>
      <w:r w:rsidRPr="00AD0BE5">
        <w:t>serviciului</w:t>
      </w:r>
      <w:proofErr w:type="spellEnd"/>
      <w:r w:rsidRPr="00AD0BE5">
        <w:t xml:space="preserve"> </w:t>
      </w:r>
      <w:proofErr w:type="spellStart"/>
      <w:r w:rsidRPr="00AD0BE5">
        <w:t>pentru</w:t>
      </w:r>
      <w:proofErr w:type="spellEnd"/>
      <w:r w:rsidRPr="00AD0BE5">
        <w:t xml:space="preserve"> </w:t>
      </w:r>
      <w:proofErr w:type="spellStart"/>
      <w:r w:rsidRPr="00AD0BE5">
        <w:t>gestionarea</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necesită</w:t>
      </w:r>
      <w:proofErr w:type="spellEnd"/>
      <w:r w:rsidRPr="00AD0BE5">
        <w:t xml:space="preserve"> </w:t>
      </w:r>
      <w:proofErr w:type="spellStart"/>
      <w:r w:rsidRPr="00AD0BE5">
        <w:t>și</w:t>
      </w:r>
      <w:proofErr w:type="spellEnd"/>
      <w:r w:rsidRPr="00AD0BE5">
        <w:t xml:space="preserve"> </w:t>
      </w:r>
      <w:proofErr w:type="spellStart"/>
      <w:r w:rsidRPr="00AD0BE5">
        <w:t>analiza</w:t>
      </w:r>
      <w:proofErr w:type="spellEnd"/>
      <w:r w:rsidRPr="00AD0BE5">
        <w:t xml:space="preserve"> care </w:t>
      </w:r>
      <w:proofErr w:type="spellStart"/>
      <w:r w:rsidRPr="00AD0BE5">
        <w:t>să</w:t>
      </w:r>
      <w:proofErr w:type="spellEnd"/>
      <w:r w:rsidRPr="00AD0BE5">
        <w:t xml:space="preserve"> </w:t>
      </w:r>
      <w:proofErr w:type="spellStart"/>
      <w:r w:rsidRPr="00AD0BE5">
        <w:t>permită</w:t>
      </w:r>
      <w:proofErr w:type="spellEnd"/>
      <w:r w:rsidRPr="00AD0BE5">
        <w:t xml:space="preserve"> pe </w:t>
      </w:r>
      <w:proofErr w:type="spellStart"/>
      <w:r w:rsidRPr="00AD0BE5">
        <w:t>lângă</w:t>
      </w:r>
      <w:proofErr w:type="spellEnd"/>
      <w:r w:rsidRPr="00AD0BE5">
        <w:t xml:space="preserve"> </w:t>
      </w:r>
      <w:proofErr w:type="spellStart"/>
      <w:r w:rsidRPr="00AD0BE5">
        <w:t>definirea</w:t>
      </w:r>
      <w:proofErr w:type="spellEnd"/>
      <w:r w:rsidRPr="00AD0BE5">
        <w:t xml:space="preserve"> </w:t>
      </w:r>
      <w:proofErr w:type="spellStart"/>
      <w:r w:rsidRPr="00AD0BE5">
        <w:t>și</w:t>
      </w:r>
      <w:proofErr w:type="spellEnd"/>
      <w:r w:rsidRPr="00AD0BE5">
        <w:t xml:space="preserve"> </w:t>
      </w:r>
      <w:proofErr w:type="spellStart"/>
      <w:r w:rsidRPr="00AD0BE5">
        <w:t>cuantificarea</w:t>
      </w:r>
      <w:proofErr w:type="spellEnd"/>
      <w:r w:rsidRPr="00AD0BE5">
        <w:t xml:space="preserve"> </w:t>
      </w:r>
      <w:proofErr w:type="spellStart"/>
      <w:r w:rsidRPr="00AD0BE5">
        <w:t>în</w:t>
      </w:r>
      <w:proofErr w:type="spellEnd"/>
      <w:r w:rsidRPr="00AD0BE5">
        <w:t xml:space="preserve"> </w:t>
      </w:r>
      <w:proofErr w:type="spellStart"/>
      <w:r w:rsidRPr="00AD0BE5">
        <w:t>termeni</w:t>
      </w:r>
      <w:proofErr w:type="spellEnd"/>
      <w:r w:rsidRPr="00AD0BE5">
        <w:t xml:space="preserve"> </w:t>
      </w:r>
      <w:proofErr w:type="spellStart"/>
      <w:r w:rsidRPr="00AD0BE5">
        <w:t>tehnici</w:t>
      </w:r>
      <w:proofErr w:type="spellEnd"/>
      <w:r w:rsidRPr="00AD0BE5">
        <w:t xml:space="preserve">, </w:t>
      </w:r>
      <w:proofErr w:type="spellStart"/>
      <w:r w:rsidRPr="00AD0BE5">
        <w:t>economico-financiari</w:t>
      </w:r>
      <w:proofErr w:type="spellEnd"/>
      <w:r w:rsidRPr="00AD0BE5">
        <w:t xml:space="preserve"> </w:t>
      </w:r>
      <w:proofErr w:type="spellStart"/>
      <w:r w:rsidRPr="00AD0BE5">
        <w:t>și</w:t>
      </w:r>
      <w:proofErr w:type="spellEnd"/>
      <w:r w:rsidRPr="00AD0BE5">
        <w:t xml:space="preserve"> </w:t>
      </w:r>
      <w:proofErr w:type="spellStart"/>
      <w:r w:rsidRPr="00AD0BE5">
        <w:t>analiza</w:t>
      </w:r>
      <w:proofErr w:type="spellEnd"/>
      <w:r w:rsidRPr="00AD0BE5">
        <w:t xml:space="preserve"> de </w:t>
      </w:r>
      <w:proofErr w:type="spellStart"/>
      <w:r w:rsidRPr="00AD0BE5">
        <w:t>repartizare</w:t>
      </w:r>
      <w:proofErr w:type="spellEnd"/>
      <w:r w:rsidRPr="00AD0BE5">
        <w:t xml:space="preserve"> a </w:t>
      </w:r>
      <w:proofErr w:type="spellStart"/>
      <w:r w:rsidRPr="00AD0BE5">
        <w:t>riscurilor</w:t>
      </w:r>
      <w:proofErr w:type="spellEnd"/>
      <w:r w:rsidRPr="00AD0BE5">
        <w:t xml:space="preserve">, a </w:t>
      </w:r>
      <w:proofErr w:type="spellStart"/>
      <w:r w:rsidRPr="00AD0BE5">
        <w:t>drepturilor</w:t>
      </w:r>
      <w:proofErr w:type="spellEnd"/>
      <w:r w:rsidRPr="00AD0BE5">
        <w:t xml:space="preserve"> </w:t>
      </w:r>
      <w:proofErr w:type="spellStart"/>
      <w:r w:rsidRPr="00AD0BE5">
        <w:t>și</w:t>
      </w:r>
      <w:proofErr w:type="spellEnd"/>
      <w:r w:rsidRPr="00AD0BE5">
        <w:t xml:space="preserve"> </w:t>
      </w:r>
      <w:proofErr w:type="spellStart"/>
      <w:r w:rsidRPr="00AD0BE5">
        <w:t>obligațiilor</w:t>
      </w:r>
      <w:proofErr w:type="spellEnd"/>
      <w:r w:rsidRPr="00AD0BE5">
        <w:t xml:space="preserve"> </w:t>
      </w:r>
      <w:proofErr w:type="spellStart"/>
      <w:r w:rsidRPr="00AD0BE5">
        <w:t>părților</w:t>
      </w:r>
      <w:proofErr w:type="spellEnd"/>
      <w:r w:rsidRPr="00AD0BE5">
        <w:t xml:space="preserve"> </w:t>
      </w:r>
      <w:proofErr w:type="spellStart"/>
      <w:r w:rsidRPr="00AD0BE5">
        <w:t>viitorului</w:t>
      </w:r>
      <w:proofErr w:type="spellEnd"/>
      <w:r w:rsidRPr="00AD0BE5">
        <w:t xml:space="preserve"> contract. </w:t>
      </w:r>
    </w:p>
    <w:p w14:paraId="1A4BE280" w14:textId="77777777" w:rsidR="00AD0BE5" w:rsidRPr="00AD0BE5" w:rsidRDefault="00AD0BE5" w:rsidP="00AD0BE5">
      <w:pPr>
        <w:ind w:right="-22"/>
        <w:jc w:val="both"/>
      </w:pPr>
      <w:r w:rsidRPr="00AD0BE5">
        <w:t xml:space="preserve"> </w:t>
      </w:r>
      <w:r w:rsidRPr="00AD0BE5">
        <w:rPr>
          <w:b/>
        </w:rPr>
        <w:t xml:space="preserve">          A. </w:t>
      </w:r>
      <w:proofErr w:type="spellStart"/>
      <w:r w:rsidRPr="00AD0BE5">
        <w:rPr>
          <w:b/>
        </w:rPr>
        <w:t>Fezabilitatea</w:t>
      </w:r>
      <w:proofErr w:type="spellEnd"/>
      <w:r w:rsidRPr="00AD0BE5">
        <w:rPr>
          <w:b/>
        </w:rPr>
        <w:t xml:space="preserve"> </w:t>
      </w:r>
      <w:proofErr w:type="spellStart"/>
      <w:r w:rsidRPr="00AD0BE5">
        <w:rPr>
          <w:b/>
        </w:rPr>
        <w:t>tehnică</w:t>
      </w:r>
      <w:proofErr w:type="spellEnd"/>
      <w:r w:rsidRPr="00AD0BE5">
        <w:t xml:space="preserve"> are </w:t>
      </w:r>
      <w:proofErr w:type="spellStart"/>
      <w:r w:rsidRPr="00AD0BE5">
        <w:t>rolul</w:t>
      </w:r>
      <w:proofErr w:type="spellEnd"/>
      <w:r w:rsidRPr="00AD0BE5">
        <w:t xml:space="preserve"> de </w:t>
      </w:r>
      <w:proofErr w:type="gramStart"/>
      <w:r w:rsidRPr="00AD0BE5">
        <w:t>a</w:t>
      </w:r>
      <w:proofErr w:type="gramEnd"/>
      <w:r w:rsidRPr="00AD0BE5">
        <w:t xml:space="preserve"> </w:t>
      </w:r>
      <w:proofErr w:type="spellStart"/>
      <w:r w:rsidRPr="00AD0BE5">
        <w:t>identifica</w:t>
      </w:r>
      <w:proofErr w:type="spellEnd"/>
      <w:r w:rsidRPr="00AD0BE5">
        <w:t xml:space="preserve"> </w:t>
      </w:r>
      <w:proofErr w:type="spellStart"/>
      <w:r w:rsidRPr="00AD0BE5">
        <w:t>elementele</w:t>
      </w:r>
      <w:proofErr w:type="spellEnd"/>
      <w:r w:rsidRPr="00AD0BE5">
        <w:t xml:space="preserve"> </w:t>
      </w:r>
      <w:proofErr w:type="spellStart"/>
      <w:r w:rsidRPr="00AD0BE5">
        <w:t>necesare</w:t>
      </w:r>
      <w:proofErr w:type="spellEnd"/>
      <w:r w:rsidRPr="00AD0BE5">
        <w:t xml:space="preserve"> </w:t>
      </w:r>
      <w:proofErr w:type="spellStart"/>
      <w:r w:rsidRPr="00AD0BE5">
        <w:t>desfășurării</w:t>
      </w:r>
      <w:proofErr w:type="spellEnd"/>
      <w:r w:rsidRPr="00AD0BE5">
        <w:t xml:space="preserve"> </w:t>
      </w:r>
      <w:proofErr w:type="spellStart"/>
      <w:r w:rsidRPr="00AD0BE5">
        <w:t>în</w:t>
      </w:r>
      <w:proofErr w:type="spellEnd"/>
      <w:r w:rsidRPr="00AD0BE5">
        <w:t xml:space="preserve"> </w:t>
      </w:r>
      <w:proofErr w:type="spellStart"/>
      <w:r w:rsidRPr="00AD0BE5">
        <w:t>condiții</w:t>
      </w:r>
      <w:proofErr w:type="spellEnd"/>
      <w:r w:rsidRPr="00AD0BE5">
        <w:t xml:space="preserve"> optime a </w:t>
      </w:r>
      <w:proofErr w:type="spellStart"/>
      <w:r w:rsidRPr="00AD0BE5">
        <w:t>gestiunii</w:t>
      </w:r>
      <w:proofErr w:type="spellEnd"/>
      <w:r w:rsidRPr="00AD0BE5">
        <w:t xml:space="preserve"> </w:t>
      </w:r>
      <w:proofErr w:type="spellStart"/>
      <w:r w:rsidRPr="00AD0BE5">
        <w:t>serviciului</w:t>
      </w:r>
      <w:proofErr w:type="spellEnd"/>
      <w:r w:rsidRPr="00AD0BE5">
        <w:t xml:space="preserve"> </w:t>
      </w:r>
      <w:proofErr w:type="spellStart"/>
      <w:r w:rsidRPr="00AD0BE5">
        <w:t>în</w:t>
      </w:r>
      <w:proofErr w:type="spellEnd"/>
      <w:r w:rsidRPr="00AD0BE5">
        <w:t xml:space="preserve"> </w:t>
      </w:r>
      <w:proofErr w:type="spellStart"/>
      <w:r w:rsidRPr="00AD0BE5">
        <w:t>baza</w:t>
      </w:r>
      <w:proofErr w:type="spellEnd"/>
      <w:r w:rsidRPr="00AD0BE5">
        <w:t xml:space="preserve"> </w:t>
      </w:r>
      <w:proofErr w:type="spellStart"/>
      <w:r w:rsidRPr="00AD0BE5">
        <w:t>elementelor</w:t>
      </w:r>
      <w:proofErr w:type="spellEnd"/>
      <w:r w:rsidRPr="00AD0BE5">
        <w:t xml:space="preserve"> </w:t>
      </w:r>
      <w:proofErr w:type="spellStart"/>
      <w:r w:rsidRPr="00AD0BE5">
        <w:t>analizate</w:t>
      </w:r>
      <w:proofErr w:type="spellEnd"/>
      <w:r w:rsidRPr="00AD0BE5">
        <w:t xml:space="preserve"> </w:t>
      </w:r>
      <w:proofErr w:type="spellStart"/>
      <w:r w:rsidRPr="00AD0BE5">
        <w:t>mai</w:t>
      </w:r>
      <w:proofErr w:type="spellEnd"/>
      <w:r w:rsidRPr="00AD0BE5">
        <w:t xml:space="preserve"> sus, </w:t>
      </w:r>
      <w:proofErr w:type="spellStart"/>
      <w:r w:rsidRPr="00AD0BE5">
        <w:t>făcând</w:t>
      </w:r>
      <w:proofErr w:type="spellEnd"/>
      <w:r w:rsidRPr="00AD0BE5">
        <w:t xml:space="preserve"> </w:t>
      </w:r>
      <w:proofErr w:type="spellStart"/>
      <w:r w:rsidRPr="00AD0BE5">
        <w:t>referire</w:t>
      </w:r>
      <w:proofErr w:type="spellEnd"/>
      <w:r w:rsidRPr="00AD0BE5">
        <w:t xml:space="preserve"> la </w:t>
      </w:r>
      <w:proofErr w:type="spellStart"/>
      <w:r w:rsidRPr="00AD0BE5">
        <w:t>aspecte</w:t>
      </w:r>
      <w:proofErr w:type="spellEnd"/>
      <w:r w:rsidRPr="00AD0BE5">
        <w:t xml:space="preserve"> </w:t>
      </w:r>
      <w:proofErr w:type="spellStart"/>
      <w:r w:rsidRPr="00AD0BE5">
        <w:t>ce</w:t>
      </w:r>
      <w:proofErr w:type="spellEnd"/>
      <w:r w:rsidRPr="00AD0BE5">
        <w:t xml:space="preserve"> </w:t>
      </w:r>
      <w:proofErr w:type="spellStart"/>
      <w:r w:rsidRPr="00AD0BE5">
        <w:t>țin</w:t>
      </w:r>
      <w:proofErr w:type="spellEnd"/>
      <w:r w:rsidRPr="00AD0BE5">
        <w:t xml:space="preserve"> de </w:t>
      </w:r>
      <w:proofErr w:type="spellStart"/>
      <w:r w:rsidRPr="00AD0BE5">
        <w:t>locație</w:t>
      </w:r>
      <w:proofErr w:type="spellEnd"/>
      <w:r w:rsidRPr="00AD0BE5">
        <w:t xml:space="preserve">, </w:t>
      </w:r>
      <w:proofErr w:type="spellStart"/>
      <w:r w:rsidRPr="00AD0BE5">
        <w:t>teren</w:t>
      </w:r>
      <w:proofErr w:type="spellEnd"/>
      <w:r w:rsidRPr="00AD0BE5">
        <w:t xml:space="preserve">, </w:t>
      </w:r>
      <w:proofErr w:type="spellStart"/>
      <w:r w:rsidRPr="00AD0BE5">
        <w:t>mijloace</w:t>
      </w:r>
      <w:proofErr w:type="spellEnd"/>
      <w:r w:rsidRPr="00AD0BE5">
        <w:t xml:space="preserve"> </w:t>
      </w:r>
      <w:proofErr w:type="spellStart"/>
      <w:r w:rsidRPr="00AD0BE5">
        <w:t>tehnice</w:t>
      </w:r>
      <w:proofErr w:type="spellEnd"/>
      <w:r w:rsidRPr="00AD0BE5">
        <w:t xml:space="preserve"> de </w:t>
      </w:r>
      <w:proofErr w:type="spellStart"/>
      <w:r w:rsidRPr="00AD0BE5">
        <w:t>intervenție</w:t>
      </w:r>
      <w:proofErr w:type="spellEnd"/>
      <w:r w:rsidRPr="00AD0BE5">
        <w:t xml:space="preserve"> </w:t>
      </w:r>
      <w:proofErr w:type="spellStart"/>
      <w:r w:rsidRPr="00AD0BE5">
        <w:t>și</w:t>
      </w:r>
      <w:proofErr w:type="spellEnd"/>
      <w:r w:rsidRPr="00AD0BE5">
        <w:t xml:space="preserve"> </w:t>
      </w:r>
      <w:proofErr w:type="spellStart"/>
      <w:r w:rsidRPr="00AD0BE5">
        <w:t>echipamente</w:t>
      </w:r>
      <w:proofErr w:type="spellEnd"/>
      <w:r w:rsidRPr="00AD0BE5">
        <w:t xml:space="preserve"> de </w:t>
      </w:r>
      <w:proofErr w:type="spellStart"/>
      <w:r w:rsidRPr="00AD0BE5">
        <w:t>lucru</w:t>
      </w:r>
      <w:proofErr w:type="spellEnd"/>
      <w:r w:rsidRPr="00AD0BE5">
        <w:t xml:space="preserve">, </w:t>
      </w:r>
      <w:proofErr w:type="spellStart"/>
      <w:r w:rsidRPr="00AD0BE5">
        <w:t>instrumentar</w:t>
      </w:r>
      <w:proofErr w:type="spellEnd"/>
      <w:r w:rsidRPr="00AD0BE5">
        <w:t xml:space="preserve"> </w:t>
      </w:r>
      <w:proofErr w:type="spellStart"/>
      <w:r w:rsidRPr="00AD0BE5">
        <w:t>și</w:t>
      </w:r>
      <w:proofErr w:type="spellEnd"/>
      <w:r w:rsidRPr="00AD0BE5">
        <w:t xml:space="preserve"> </w:t>
      </w:r>
      <w:proofErr w:type="spellStart"/>
      <w:r w:rsidRPr="00AD0BE5">
        <w:t>baza</w:t>
      </w:r>
      <w:proofErr w:type="spellEnd"/>
      <w:r w:rsidRPr="00AD0BE5">
        <w:t xml:space="preserve"> </w:t>
      </w:r>
      <w:proofErr w:type="spellStart"/>
      <w:r w:rsidRPr="00AD0BE5">
        <w:t>materială</w:t>
      </w:r>
      <w:proofErr w:type="spellEnd"/>
      <w:r w:rsidRPr="00AD0BE5">
        <w:t xml:space="preserve"> </w:t>
      </w:r>
      <w:proofErr w:type="spellStart"/>
      <w:r w:rsidRPr="00AD0BE5">
        <w:t>pentru</w:t>
      </w:r>
      <w:proofErr w:type="spellEnd"/>
      <w:r w:rsidRPr="00AD0BE5">
        <w:t xml:space="preserve"> </w:t>
      </w:r>
      <w:proofErr w:type="spellStart"/>
      <w:r w:rsidRPr="00AD0BE5">
        <w:t>incinerarea</w:t>
      </w:r>
      <w:proofErr w:type="spellEnd"/>
      <w:r w:rsidRPr="00AD0BE5">
        <w:t xml:space="preserve"> </w:t>
      </w:r>
      <w:proofErr w:type="spellStart"/>
      <w:r w:rsidRPr="00AD0BE5">
        <w:t>și</w:t>
      </w:r>
      <w:proofErr w:type="spellEnd"/>
      <w:r w:rsidRPr="00AD0BE5">
        <w:t xml:space="preserve"> </w:t>
      </w:r>
      <w:proofErr w:type="spellStart"/>
      <w:r w:rsidRPr="00AD0BE5">
        <w:t>neutralizarea</w:t>
      </w:r>
      <w:proofErr w:type="spellEnd"/>
      <w:r w:rsidRPr="00AD0BE5">
        <w:t xml:space="preserve"> </w:t>
      </w:r>
      <w:proofErr w:type="spellStart"/>
      <w:r w:rsidRPr="00AD0BE5">
        <w:t>cadavrelor</w:t>
      </w:r>
      <w:proofErr w:type="spellEnd"/>
      <w:r w:rsidRPr="00AD0BE5">
        <w:t xml:space="preserve"> </w:t>
      </w:r>
      <w:proofErr w:type="spellStart"/>
      <w:r w:rsidRPr="00AD0BE5">
        <w:t>și</w:t>
      </w:r>
      <w:proofErr w:type="spellEnd"/>
      <w:r w:rsidRPr="00AD0BE5">
        <w:t xml:space="preserve"> a </w:t>
      </w:r>
      <w:proofErr w:type="spellStart"/>
      <w:r w:rsidRPr="00AD0BE5">
        <w:t>materialelor</w:t>
      </w:r>
      <w:proofErr w:type="spellEnd"/>
      <w:r w:rsidRPr="00AD0BE5">
        <w:t xml:space="preserve"> </w:t>
      </w:r>
      <w:proofErr w:type="spellStart"/>
      <w:r w:rsidRPr="00AD0BE5">
        <w:t>sanitare</w:t>
      </w:r>
      <w:proofErr w:type="spellEnd"/>
      <w:r w:rsidRPr="00AD0BE5">
        <w:t xml:space="preserve"> </w:t>
      </w:r>
      <w:proofErr w:type="spellStart"/>
      <w:r w:rsidRPr="00AD0BE5">
        <w:t>folosite</w:t>
      </w:r>
      <w:proofErr w:type="spellEnd"/>
      <w:r w:rsidRPr="00AD0BE5">
        <w:t xml:space="preserve">. </w:t>
      </w:r>
      <w:proofErr w:type="spellStart"/>
      <w:r w:rsidRPr="00AD0BE5">
        <w:t>Având</w:t>
      </w:r>
      <w:proofErr w:type="spellEnd"/>
      <w:r w:rsidRPr="00AD0BE5">
        <w:t xml:space="preserve"> </w:t>
      </w:r>
      <w:proofErr w:type="spellStart"/>
      <w:r w:rsidRPr="00AD0BE5">
        <w:t>în</w:t>
      </w:r>
      <w:proofErr w:type="spellEnd"/>
      <w:r w:rsidRPr="00AD0BE5">
        <w:t xml:space="preserve"> </w:t>
      </w:r>
      <w:proofErr w:type="spellStart"/>
      <w:r w:rsidRPr="00AD0BE5">
        <w:t>vedere</w:t>
      </w:r>
      <w:proofErr w:type="spellEnd"/>
      <w:r w:rsidRPr="00AD0BE5">
        <w:t xml:space="preserve"> </w:t>
      </w:r>
      <w:proofErr w:type="spellStart"/>
      <w:r w:rsidRPr="00AD0BE5">
        <w:t>următoarele</w:t>
      </w:r>
      <w:proofErr w:type="spellEnd"/>
      <w:r w:rsidRPr="00AD0BE5">
        <w:t xml:space="preserve"> </w:t>
      </w:r>
      <w:proofErr w:type="spellStart"/>
      <w:r w:rsidRPr="00AD0BE5">
        <w:t>aspecte</w:t>
      </w:r>
      <w:proofErr w:type="spellEnd"/>
      <w:r w:rsidRPr="00AD0BE5">
        <w:t xml:space="preserve">: </w:t>
      </w:r>
    </w:p>
    <w:p w14:paraId="6C3D0C75" w14:textId="77777777" w:rsidR="00AD0BE5" w:rsidRPr="00AD0BE5" w:rsidRDefault="00AD0BE5" w:rsidP="00AD0BE5">
      <w:pPr>
        <w:numPr>
          <w:ilvl w:val="0"/>
          <w:numId w:val="16"/>
        </w:numPr>
        <w:ind w:right="-22" w:hanging="10"/>
        <w:jc w:val="both"/>
      </w:pPr>
      <w:proofErr w:type="spellStart"/>
      <w:r w:rsidRPr="00AD0BE5">
        <w:t>gestiunea</w:t>
      </w:r>
      <w:proofErr w:type="spellEnd"/>
      <w:r w:rsidRPr="00AD0BE5">
        <w:t xml:space="preserve"> </w:t>
      </w:r>
      <w:proofErr w:type="spellStart"/>
      <w:r w:rsidRPr="00AD0BE5">
        <w:t>directă</w:t>
      </w:r>
      <w:proofErr w:type="spellEnd"/>
      <w:r w:rsidRPr="00AD0BE5">
        <w:t xml:space="preserve"> a </w:t>
      </w:r>
      <w:proofErr w:type="spellStart"/>
      <w:r w:rsidRPr="00AD0BE5">
        <w:t>serviciului</w:t>
      </w:r>
      <w:proofErr w:type="spellEnd"/>
      <w:r w:rsidRPr="00AD0BE5">
        <w:t xml:space="preserve"> </w:t>
      </w:r>
      <w:proofErr w:type="spellStart"/>
      <w:r w:rsidRPr="00AD0BE5">
        <w:t>presupune</w:t>
      </w:r>
      <w:proofErr w:type="spellEnd"/>
      <w:r w:rsidRPr="00AD0BE5">
        <w:t xml:space="preserve"> ca </w:t>
      </w:r>
      <w:proofErr w:type="spellStart"/>
      <w:r w:rsidRPr="00AD0BE5">
        <w:t>instituția</w:t>
      </w:r>
      <w:proofErr w:type="spellEnd"/>
      <w:r w:rsidRPr="00AD0BE5">
        <w:t xml:space="preserve"> </w:t>
      </w:r>
      <w:proofErr w:type="spellStart"/>
      <w:r w:rsidRPr="00AD0BE5">
        <w:t>publică</w:t>
      </w:r>
      <w:proofErr w:type="spellEnd"/>
      <w:r w:rsidRPr="00AD0BE5">
        <w:t xml:space="preserve"> </w:t>
      </w:r>
      <w:proofErr w:type="spellStart"/>
      <w:r w:rsidRPr="00AD0BE5">
        <w:t>să</w:t>
      </w:r>
      <w:proofErr w:type="spellEnd"/>
      <w:r w:rsidRPr="00AD0BE5">
        <w:t xml:space="preserve"> </w:t>
      </w:r>
      <w:proofErr w:type="spellStart"/>
      <w:r w:rsidRPr="00AD0BE5">
        <w:t>asigure</w:t>
      </w:r>
      <w:proofErr w:type="spellEnd"/>
      <w:r w:rsidRPr="00AD0BE5">
        <w:t xml:space="preserve"> </w:t>
      </w:r>
      <w:proofErr w:type="spellStart"/>
      <w:r w:rsidRPr="00AD0BE5">
        <w:t>următoarele</w:t>
      </w:r>
      <w:proofErr w:type="spellEnd"/>
      <w:r w:rsidRPr="00AD0BE5">
        <w:t xml:space="preserve">: </w:t>
      </w:r>
      <w:proofErr w:type="spellStart"/>
      <w:r w:rsidRPr="00AD0BE5">
        <w:t>locație</w:t>
      </w:r>
      <w:proofErr w:type="spellEnd"/>
      <w:r w:rsidRPr="00AD0BE5">
        <w:t xml:space="preserve">, </w:t>
      </w:r>
      <w:proofErr w:type="spellStart"/>
      <w:r w:rsidRPr="00AD0BE5">
        <w:t>teren</w:t>
      </w:r>
      <w:proofErr w:type="spellEnd"/>
      <w:r w:rsidRPr="00AD0BE5">
        <w:t xml:space="preserve"> </w:t>
      </w:r>
      <w:proofErr w:type="spellStart"/>
      <w:r w:rsidRPr="00AD0BE5">
        <w:t>și</w:t>
      </w:r>
      <w:proofErr w:type="spellEnd"/>
      <w:r w:rsidRPr="00AD0BE5">
        <w:t xml:space="preserve"> </w:t>
      </w:r>
      <w:proofErr w:type="spellStart"/>
      <w:r w:rsidRPr="00AD0BE5">
        <w:t>să</w:t>
      </w:r>
      <w:proofErr w:type="spellEnd"/>
      <w:r w:rsidRPr="00AD0BE5">
        <w:t xml:space="preserve"> </w:t>
      </w:r>
      <w:proofErr w:type="spellStart"/>
      <w:r w:rsidRPr="00AD0BE5">
        <w:t>achiziționeze</w:t>
      </w:r>
      <w:proofErr w:type="spellEnd"/>
      <w:r w:rsidRPr="00AD0BE5">
        <w:t xml:space="preserve"> </w:t>
      </w:r>
      <w:proofErr w:type="spellStart"/>
      <w:r w:rsidRPr="00AD0BE5">
        <w:t>mijloace</w:t>
      </w:r>
      <w:proofErr w:type="spellEnd"/>
      <w:r w:rsidRPr="00AD0BE5">
        <w:t xml:space="preserve"> </w:t>
      </w:r>
      <w:proofErr w:type="spellStart"/>
      <w:r w:rsidRPr="00AD0BE5">
        <w:t>tehnice</w:t>
      </w:r>
      <w:proofErr w:type="spellEnd"/>
      <w:r w:rsidRPr="00AD0BE5">
        <w:t xml:space="preserve"> de </w:t>
      </w:r>
      <w:proofErr w:type="spellStart"/>
      <w:r w:rsidRPr="00AD0BE5">
        <w:t>intervenție</w:t>
      </w:r>
      <w:proofErr w:type="spellEnd"/>
      <w:r w:rsidRPr="00AD0BE5">
        <w:t xml:space="preserve"> </w:t>
      </w:r>
      <w:proofErr w:type="spellStart"/>
      <w:r w:rsidRPr="00AD0BE5">
        <w:t>și</w:t>
      </w:r>
      <w:proofErr w:type="spellEnd"/>
      <w:r w:rsidRPr="00AD0BE5">
        <w:t xml:space="preserve"> </w:t>
      </w:r>
      <w:proofErr w:type="spellStart"/>
      <w:r w:rsidRPr="00AD0BE5">
        <w:t>echipamente</w:t>
      </w:r>
      <w:proofErr w:type="spellEnd"/>
      <w:r w:rsidRPr="00AD0BE5">
        <w:t xml:space="preserve"> de </w:t>
      </w:r>
      <w:proofErr w:type="spellStart"/>
      <w:r w:rsidRPr="00AD0BE5">
        <w:t>lucru</w:t>
      </w:r>
      <w:proofErr w:type="spellEnd"/>
      <w:r w:rsidRPr="00AD0BE5">
        <w:t xml:space="preserve">, </w:t>
      </w:r>
      <w:proofErr w:type="spellStart"/>
      <w:r w:rsidRPr="00AD0BE5">
        <w:t>instrumentar</w:t>
      </w:r>
      <w:proofErr w:type="spellEnd"/>
      <w:r w:rsidRPr="00AD0BE5">
        <w:t xml:space="preserve"> </w:t>
      </w:r>
      <w:proofErr w:type="spellStart"/>
      <w:r w:rsidRPr="00AD0BE5">
        <w:t>și</w:t>
      </w:r>
      <w:proofErr w:type="spellEnd"/>
      <w:r w:rsidRPr="00AD0BE5">
        <w:t xml:space="preserve"> </w:t>
      </w:r>
      <w:proofErr w:type="spellStart"/>
      <w:r w:rsidRPr="00AD0BE5">
        <w:t>baza</w:t>
      </w:r>
      <w:proofErr w:type="spellEnd"/>
      <w:r w:rsidRPr="00AD0BE5">
        <w:t xml:space="preserve"> </w:t>
      </w:r>
      <w:proofErr w:type="spellStart"/>
      <w:r w:rsidRPr="00AD0BE5">
        <w:t>materială</w:t>
      </w:r>
      <w:proofErr w:type="spellEnd"/>
      <w:r w:rsidRPr="00AD0BE5">
        <w:t xml:space="preserve"> </w:t>
      </w:r>
      <w:proofErr w:type="spellStart"/>
      <w:r w:rsidRPr="00AD0BE5">
        <w:t>pentru</w:t>
      </w:r>
      <w:proofErr w:type="spellEnd"/>
      <w:r w:rsidRPr="00AD0BE5">
        <w:t xml:space="preserve"> </w:t>
      </w:r>
      <w:proofErr w:type="spellStart"/>
      <w:r w:rsidRPr="00AD0BE5">
        <w:t>incinerarea</w:t>
      </w:r>
      <w:proofErr w:type="spellEnd"/>
      <w:r w:rsidRPr="00AD0BE5">
        <w:t xml:space="preserve"> </w:t>
      </w:r>
      <w:proofErr w:type="spellStart"/>
      <w:r w:rsidRPr="00AD0BE5">
        <w:t>și</w:t>
      </w:r>
      <w:proofErr w:type="spellEnd"/>
      <w:r w:rsidRPr="00AD0BE5">
        <w:t xml:space="preserve"> </w:t>
      </w:r>
      <w:proofErr w:type="spellStart"/>
      <w:r w:rsidRPr="00AD0BE5">
        <w:t>neutralizarea</w:t>
      </w:r>
      <w:proofErr w:type="spellEnd"/>
      <w:r w:rsidRPr="00AD0BE5">
        <w:t xml:space="preserve"> </w:t>
      </w:r>
      <w:proofErr w:type="spellStart"/>
      <w:r w:rsidRPr="00AD0BE5">
        <w:t>cadavrelor</w:t>
      </w:r>
      <w:proofErr w:type="spellEnd"/>
      <w:r w:rsidRPr="00AD0BE5">
        <w:t xml:space="preserve"> </w:t>
      </w:r>
      <w:proofErr w:type="spellStart"/>
      <w:r w:rsidRPr="00AD0BE5">
        <w:t>și</w:t>
      </w:r>
      <w:proofErr w:type="spellEnd"/>
      <w:r w:rsidRPr="00AD0BE5">
        <w:t xml:space="preserve"> a </w:t>
      </w:r>
      <w:proofErr w:type="spellStart"/>
      <w:r w:rsidRPr="00AD0BE5">
        <w:t>materialelor</w:t>
      </w:r>
      <w:proofErr w:type="spellEnd"/>
      <w:r w:rsidRPr="00AD0BE5">
        <w:t xml:space="preserve"> </w:t>
      </w:r>
      <w:proofErr w:type="spellStart"/>
      <w:r w:rsidRPr="00AD0BE5">
        <w:t>sanitare</w:t>
      </w:r>
      <w:proofErr w:type="spellEnd"/>
      <w:r w:rsidRPr="00AD0BE5">
        <w:t xml:space="preserve"> </w:t>
      </w:r>
      <w:proofErr w:type="spellStart"/>
      <w:r w:rsidRPr="00AD0BE5">
        <w:t>folosite</w:t>
      </w:r>
      <w:proofErr w:type="spellEnd"/>
      <w:r w:rsidRPr="00AD0BE5">
        <w:t xml:space="preserve">, </w:t>
      </w:r>
      <w:proofErr w:type="spellStart"/>
      <w:r w:rsidRPr="00AD0BE5">
        <w:t>să</w:t>
      </w:r>
      <w:proofErr w:type="spellEnd"/>
      <w:r w:rsidRPr="00AD0BE5">
        <w:t xml:space="preserve"> </w:t>
      </w:r>
      <w:proofErr w:type="spellStart"/>
      <w:r w:rsidRPr="00AD0BE5">
        <w:t>obțină</w:t>
      </w:r>
      <w:proofErr w:type="spellEnd"/>
      <w:r w:rsidRPr="00AD0BE5">
        <w:t xml:space="preserve"> </w:t>
      </w:r>
      <w:proofErr w:type="spellStart"/>
      <w:r w:rsidRPr="00AD0BE5">
        <w:t>autorizații</w:t>
      </w:r>
      <w:proofErr w:type="spellEnd"/>
      <w:r w:rsidRPr="00AD0BE5">
        <w:t xml:space="preserve">; </w:t>
      </w:r>
    </w:p>
    <w:p w14:paraId="7D13DB09" w14:textId="77777777" w:rsidR="00AD0BE5" w:rsidRPr="00AD0BE5" w:rsidRDefault="00AD0BE5" w:rsidP="00AD0BE5">
      <w:pPr>
        <w:numPr>
          <w:ilvl w:val="0"/>
          <w:numId w:val="16"/>
        </w:numPr>
        <w:ind w:right="-22" w:hanging="10"/>
        <w:jc w:val="both"/>
      </w:pPr>
      <w:proofErr w:type="spellStart"/>
      <w:r w:rsidRPr="00AD0BE5">
        <w:t>gestiunea</w:t>
      </w:r>
      <w:proofErr w:type="spellEnd"/>
      <w:r w:rsidRPr="00AD0BE5">
        <w:t xml:space="preserve"> </w:t>
      </w:r>
      <w:proofErr w:type="spellStart"/>
      <w:r w:rsidRPr="00AD0BE5">
        <w:t>delegată</w:t>
      </w:r>
      <w:proofErr w:type="spellEnd"/>
      <w:r w:rsidRPr="00AD0BE5">
        <w:t xml:space="preserve"> a </w:t>
      </w:r>
      <w:proofErr w:type="spellStart"/>
      <w:r w:rsidRPr="00AD0BE5">
        <w:t>serviciului</w:t>
      </w:r>
      <w:proofErr w:type="spellEnd"/>
      <w:r w:rsidRPr="00AD0BE5">
        <w:t xml:space="preserve"> </w:t>
      </w:r>
      <w:proofErr w:type="spellStart"/>
      <w:r w:rsidRPr="00AD0BE5">
        <w:t>presupune</w:t>
      </w:r>
      <w:proofErr w:type="spellEnd"/>
      <w:r w:rsidRPr="00AD0BE5">
        <w:t xml:space="preserve"> ca </w:t>
      </w:r>
      <w:proofErr w:type="spellStart"/>
      <w:r w:rsidRPr="00AD0BE5">
        <w:t>operatorul</w:t>
      </w:r>
      <w:proofErr w:type="spellEnd"/>
      <w:r w:rsidRPr="00AD0BE5">
        <w:t xml:space="preserve"> economic care </w:t>
      </w:r>
      <w:proofErr w:type="spellStart"/>
      <w:r w:rsidRPr="00AD0BE5">
        <w:t>va</w:t>
      </w:r>
      <w:proofErr w:type="spellEnd"/>
      <w:r w:rsidRPr="00AD0BE5">
        <w:t xml:space="preserve"> </w:t>
      </w:r>
      <w:proofErr w:type="spellStart"/>
      <w:r w:rsidRPr="00AD0BE5">
        <w:t>prelua</w:t>
      </w:r>
      <w:proofErr w:type="spellEnd"/>
      <w:r w:rsidRPr="00AD0BE5">
        <w:t xml:space="preserve"> </w:t>
      </w:r>
      <w:proofErr w:type="spellStart"/>
      <w:r w:rsidRPr="00AD0BE5">
        <w:t>gestiunea</w:t>
      </w:r>
      <w:proofErr w:type="spellEnd"/>
      <w:r w:rsidRPr="00AD0BE5">
        <w:t xml:space="preserve"> </w:t>
      </w:r>
      <w:proofErr w:type="spellStart"/>
      <w:r w:rsidRPr="00AD0BE5">
        <w:t>să</w:t>
      </w:r>
      <w:proofErr w:type="spellEnd"/>
      <w:r w:rsidRPr="00AD0BE5">
        <w:t xml:space="preserve"> </w:t>
      </w:r>
      <w:proofErr w:type="spellStart"/>
      <w:r w:rsidRPr="00AD0BE5">
        <w:t>dețină</w:t>
      </w:r>
      <w:proofErr w:type="spellEnd"/>
      <w:r w:rsidRPr="00AD0BE5">
        <w:t xml:space="preserve"> </w:t>
      </w:r>
      <w:proofErr w:type="spellStart"/>
      <w:r w:rsidRPr="00AD0BE5">
        <w:t>locație</w:t>
      </w:r>
      <w:proofErr w:type="spellEnd"/>
      <w:r w:rsidRPr="00AD0BE5">
        <w:t xml:space="preserve">, </w:t>
      </w:r>
      <w:proofErr w:type="spellStart"/>
      <w:r w:rsidRPr="00AD0BE5">
        <w:t>teren</w:t>
      </w:r>
      <w:proofErr w:type="spellEnd"/>
      <w:r w:rsidRPr="00AD0BE5">
        <w:t xml:space="preserve">, </w:t>
      </w:r>
      <w:proofErr w:type="spellStart"/>
      <w:r w:rsidRPr="00AD0BE5">
        <w:t>mijloace</w:t>
      </w:r>
      <w:proofErr w:type="spellEnd"/>
      <w:r w:rsidRPr="00AD0BE5">
        <w:t xml:space="preserve"> </w:t>
      </w:r>
      <w:proofErr w:type="spellStart"/>
      <w:r w:rsidRPr="00AD0BE5">
        <w:t>tehnice</w:t>
      </w:r>
      <w:proofErr w:type="spellEnd"/>
      <w:r w:rsidRPr="00AD0BE5">
        <w:t xml:space="preserve"> de </w:t>
      </w:r>
      <w:proofErr w:type="spellStart"/>
      <w:r w:rsidRPr="00AD0BE5">
        <w:t>intervenție</w:t>
      </w:r>
      <w:proofErr w:type="spellEnd"/>
      <w:r w:rsidRPr="00AD0BE5">
        <w:t xml:space="preserve"> </w:t>
      </w:r>
      <w:proofErr w:type="spellStart"/>
      <w:r w:rsidRPr="00AD0BE5">
        <w:t>și</w:t>
      </w:r>
      <w:proofErr w:type="spellEnd"/>
      <w:r w:rsidRPr="00AD0BE5">
        <w:t xml:space="preserve"> </w:t>
      </w:r>
      <w:proofErr w:type="spellStart"/>
      <w:r w:rsidRPr="00AD0BE5">
        <w:t>echipamente</w:t>
      </w:r>
      <w:proofErr w:type="spellEnd"/>
      <w:r w:rsidRPr="00AD0BE5">
        <w:t xml:space="preserve"> de </w:t>
      </w:r>
      <w:proofErr w:type="spellStart"/>
      <w:r w:rsidRPr="00AD0BE5">
        <w:t>lucru</w:t>
      </w:r>
      <w:proofErr w:type="spellEnd"/>
      <w:r w:rsidRPr="00AD0BE5">
        <w:t xml:space="preserve">, </w:t>
      </w:r>
      <w:proofErr w:type="spellStart"/>
      <w:r w:rsidRPr="00AD0BE5">
        <w:t>instrumentar</w:t>
      </w:r>
      <w:proofErr w:type="spellEnd"/>
      <w:r w:rsidRPr="00AD0BE5">
        <w:t xml:space="preserve"> </w:t>
      </w:r>
      <w:proofErr w:type="spellStart"/>
      <w:r w:rsidRPr="00AD0BE5">
        <w:t>și</w:t>
      </w:r>
      <w:proofErr w:type="spellEnd"/>
      <w:r w:rsidRPr="00AD0BE5">
        <w:t xml:space="preserve"> </w:t>
      </w:r>
      <w:proofErr w:type="spellStart"/>
      <w:r w:rsidRPr="00AD0BE5">
        <w:t>baza</w:t>
      </w:r>
      <w:proofErr w:type="spellEnd"/>
      <w:r w:rsidRPr="00AD0BE5">
        <w:t xml:space="preserve"> </w:t>
      </w:r>
      <w:proofErr w:type="spellStart"/>
      <w:r w:rsidRPr="00AD0BE5">
        <w:t>materială</w:t>
      </w:r>
      <w:proofErr w:type="spellEnd"/>
      <w:r w:rsidRPr="00AD0BE5">
        <w:t xml:space="preserve"> </w:t>
      </w:r>
      <w:proofErr w:type="spellStart"/>
      <w:r w:rsidRPr="00AD0BE5">
        <w:t>pentru</w:t>
      </w:r>
      <w:proofErr w:type="spellEnd"/>
      <w:r w:rsidRPr="00AD0BE5">
        <w:t xml:space="preserve"> </w:t>
      </w:r>
      <w:proofErr w:type="spellStart"/>
      <w:r w:rsidRPr="00AD0BE5">
        <w:t>incinerarea</w:t>
      </w:r>
      <w:proofErr w:type="spellEnd"/>
      <w:r w:rsidRPr="00AD0BE5">
        <w:t xml:space="preserve"> </w:t>
      </w:r>
      <w:proofErr w:type="spellStart"/>
      <w:r w:rsidRPr="00AD0BE5">
        <w:t>și</w:t>
      </w:r>
      <w:proofErr w:type="spellEnd"/>
      <w:r w:rsidRPr="00AD0BE5">
        <w:t xml:space="preserve"> </w:t>
      </w:r>
      <w:proofErr w:type="spellStart"/>
      <w:r w:rsidRPr="00AD0BE5">
        <w:t>neutralizarea</w:t>
      </w:r>
      <w:proofErr w:type="spellEnd"/>
      <w:r w:rsidRPr="00AD0BE5">
        <w:t xml:space="preserve"> </w:t>
      </w:r>
      <w:proofErr w:type="spellStart"/>
      <w:r w:rsidRPr="00AD0BE5">
        <w:t>cadavrelor</w:t>
      </w:r>
      <w:proofErr w:type="spellEnd"/>
      <w:r w:rsidRPr="00AD0BE5">
        <w:t xml:space="preserve"> </w:t>
      </w:r>
      <w:proofErr w:type="spellStart"/>
      <w:r w:rsidRPr="00AD0BE5">
        <w:t>și</w:t>
      </w:r>
      <w:proofErr w:type="spellEnd"/>
      <w:r w:rsidRPr="00AD0BE5">
        <w:t xml:space="preserve"> a </w:t>
      </w:r>
      <w:proofErr w:type="spellStart"/>
      <w:r w:rsidRPr="00AD0BE5">
        <w:t>materialelor</w:t>
      </w:r>
      <w:proofErr w:type="spellEnd"/>
      <w:r w:rsidRPr="00AD0BE5">
        <w:t xml:space="preserve"> </w:t>
      </w:r>
      <w:proofErr w:type="spellStart"/>
      <w:r w:rsidRPr="00AD0BE5">
        <w:t>sanitare</w:t>
      </w:r>
      <w:proofErr w:type="spellEnd"/>
      <w:r w:rsidRPr="00AD0BE5">
        <w:t xml:space="preserve"> </w:t>
      </w:r>
      <w:proofErr w:type="spellStart"/>
      <w:r w:rsidRPr="00AD0BE5">
        <w:t>folosite</w:t>
      </w:r>
      <w:proofErr w:type="spellEnd"/>
      <w:r w:rsidRPr="00AD0BE5">
        <w:t xml:space="preserve">, </w:t>
      </w:r>
      <w:proofErr w:type="spellStart"/>
      <w:r w:rsidRPr="00AD0BE5">
        <w:t>să</w:t>
      </w:r>
      <w:proofErr w:type="spellEnd"/>
      <w:r w:rsidRPr="00AD0BE5">
        <w:t xml:space="preserve"> fie </w:t>
      </w:r>
      <w:proofErr w:type="spellStart"/>
      <w:r w:rsidRPr="00AD0BE5">
        <w:t>autorizat</w:t>
      </w:r>
      <w:proofErr w:type="spellEnd"/>
      <w:r w:rsidRPr="00AD0BE5">
        <w:t xml:space="preserve">, </w:t>
      </w:r>
      <w:proofErr w:type="spellStart"/>
      <w:r w:rsidRPr="00AD0BE5">
        <w:t>iar</w:t>
      </w:r>
      <w:proofErr w:type="spellEnd"/>
      <w:r w:rsidRPr="00AD0BE5">
        <w:t xml:space="preserve"> </w:t>
      </w:r>
      <w:proofErr w:type="spellStart"/>
      <w:r w:rsidRPr="00AD0BE5">
        <w:t>valoarea</w:t>
      </w:r>
      <w:proofErr w:type="spellEnd"/>
      <w:r w:rsidRPr="00AD0BE5">
        <w:t xml:space="preserve"> </w:t>
      </w:r>
      <w:proofErr w:type="spellStart"/>
      <w:r w:rsidRPr="00AD0BE5">
        <w:t>acestora</w:t>
      </w:r>
      <w:proofErr w:type="spellEnd"/>
      <w:r w:rsidRPr="00AD0BE5">
        <w:t xml:space="preserve"> </w:t>
      </w:r>
      <w:proofErr w:type="spellStart"/>
      <w:r w:rsidRPr="00AD0BE5">
        <w:t>să</w:t>
      </w:r>
      <w:proofErr w:type="spellEnd"/>
      <w:r w:rsidRPr="00AD0BE5">
        <w:t xml:space="preserve"> fie </w:t>
      </w:r>
      <w:proofErr w:type="spellStart"/>
      <w:r w:rsidRPr="00AD0BE5">
        <w:t>inclusă</w:t>
      </w:r>
      <w:proofErr w:type="spellEnd"/>
      <w:r w:rsidRPr="00AD0BE5">
        <w:t xml:space="preserve"> </w:t>
      </w:r>
      <w:proofErr w:type="spellStart"/>
      <w:r w:rsidRPr="00AD0BE5">
        <w:t>în</w:t>
      </w:r>
      <w:proofErr w:type="spellEnd"/>
      <w:r w:rsidRPr="00AD0BE5">
        <w:t xml:space="preserve"> </w:t>
      </w:r>
      <w:proofErr w:type="spellStart"/>
      <w:r w:rsidRPr="00AD0BE5">
        <w:t>prețul</w:t>
      </w:r>
      <w:proofErr w:type="spellEnd"/>
      <w:r w:rsidRPr="00AD0BE5">
        <w:t xml:space="preserve"> de </w:t>
      </w:r>
      <w:proofErr w:type="spellStart"/>
      <w:r w:rsidRPr="00AD0BE5">
        <w:t>intervenție</w:t>
      </w:r>
      <w:proofErr w:type="spellEnd"/>
      <w:r w:rsidRPr="00AD0BE5">
        <w:t xml:space="preserve"> </w:t>
      </w:r>
      <w:proofErr w:type="spellStart"/>
      <w:r w:rsidRPr="00AD0BE5">
        <w:t>și</w:t>
      </w:r>
      <w:proofErr w:type="spellEnd"/>
      <w:r w:rsidRPr="00AD0BE5">
        <w:t xml:space="preserve"> </w:t>
      </w:r>
      <w:proofErr w:type="spellStart"/>
      <w:r w:rsidRPr="00AD0BE5">
        <w:t>întreținere</w:t>
      </w:r>
      <w:proofErr w:type="spellEnd"/>
      <w:r w:rsidRPr="00AD0BE5">
        <w:t xml:space="preserve">. </w:t>
      </w:r>
    </w:p>
    <w:p w14:paraId="7DC6F641" w14:textId="77777777" w:rsidR="00AD0BE5" w:rsidRPr="00AD0BE5" w:rsidRDefault="00AD0BE5" w:rsidP="00AD0BE5">
      <w:pPr>
        <w:ind w:right="-22"/>
        <w:jc w:val="both"/>
        <w:rPr>
          <w:b/>
          <w:bCs/>
          <w:i/>
          <w:iCs/>
        </w:rPr>
      </w:pPr>
      <w:r w:rsidRPr="00AD0BE5">
        <w:t xml:space="preserve">  </w:t>
      </w:r>
      <w:r w:rsidRPr="00AD0BE5">
        <w:tab/>
      </w:r>
      <w:proofErr w:type="spellStart"/>
      <w:r w:rsidRPr="00AD0BE5">
        <w:rPr>
          <w:b/>
          <w:bCs/>
          <w:i/>
          <w:iCs/>
        </w:rPr>
        <w:t>Concluzie</w:t>
      </w:r>
      <w:proofErr w:type="spellEnd"/>
      <w:r w:rsidRPr="00AD0BE5">
        <w:rPr>
          <w:b/>
          <w:bCs/>
          <w:i/>
          <w:iCs/>
        </w:rPr>
        <w:t xml:space="preserve">: Din </w:t>
      </w:r>
      <w:proofErr w:type="spellStart"/>
      <w:r w:rsidRPr="00AD0BE5">
        <w:rPr>
          <w:b/>
          <w:bCs/>
          <w:i/>
          <w:iCs/>
        </w:rPr>
        <w:t>punct</w:t>
      </w:r>
      <w:proofErr w:type="spellEnd"/>
      <w:r w:rsidRPr="00AD0BE5">
        <w:rPr>
          <w:b/>
          <w:bCs/>
          <w:i/>
          <w:iCs/>
        </w:rPr>
        <w:t xml:space="preserve"> de </w:t>
      </w:r>
      <w:proofErr w:type="spellStart"/>
      <w:r w:rsidRPr="00AD0BE5">
        <w:rPr>
          <w:b/>
          <w:bCs/>
          <w:i/>
          <w:iCs/>
        </w:rPr>
        <w:t>vedere</w:t>
      </w:r>
      <w:proofErr w:type="spellEnd"/>
      <w:r w:rsidRPr="00AD0BE5">
        <w:rPr>
          <w:b/>
          <w:bCs/>
          <w:i/>
          <w:iCs/>
        </w:rPr>
        <w:t xml:space="preserve"> al </w:t>
      </w:r>
      <w:proofErr w:type="spellStart"/>
      <w:r w:rsidRPr="00AD0BE5">
        <w:rPr>
          <w:b/>
          <w:bCs/>
          <w:i/>
          <w:iCs/>
        </w:rPr>
        <w:t>fezabilității</w:t>
      </w:r>
      <w:proofErr w:type="spellEnd"/>
      <w:r w:rsidRPr="00AD0BE5">
        <w:rPr>
          <w:b/>
          <w:bCs/>
          <w:i/>
          <w:iCs/>
        </w:rPr>
        <w:t xml:space="preserve"> </w:t>
      </w:r>
      <w:proofErr w:type="spellStart"/>
      <w:r w:rsidRPr="00AD0BE5">
        <w:rPr>
          <w:b/>
          <w:bCs/>
          <w:i/>
          <w:iCs/>
        </w:rPr>
        <w:t>tehnice</w:t>
      </w:r>
      <w:proofErr w:type="spellEnd"/>
      <w:r w:rsidRPr="00AD0BE5">
        <w:rPr>
          <w:b/>
          <w:bCs/>
          <w:i/>
          <w:iCs/>
        </w:rPr>
        <w:t xml:space="preserve">, </w:t>
      </w:r>
      <w:proofErr w:type="spellStart"/>
      <w:r w:rsidRPr="00AD0BE5">
        <w:rPr>
          <w:b/>
          <w:bCs/>
          <w:i/>
          <w:iCs/>
        </w:rPr>
        <w:t>gestiunea</w:t>
      </w:r>
      <w:proofErr w:type="spellEnd"/>
      <w:r w:rsidRPr="00AD0BE5">
        <w:rPr>
          <w:b/>
          <w:bCs/>
          <w:i/>
          <w:iCs/>
        </w:rPr>
        <w:t xml:space="preserve"> </w:t>
      </w:r>
      <w:proofErr w:type="spellStart"/>
      <w:r w:rsidRPr="00AD0BE5">
        <w:rPr>
          <w:b/>
          <w:bCs/>
          <w:i/>
          <w:iCs/>
        </w:rPr>
        <w:t>delegată</w:t>
      </w:r>
      <w:proofErr w:type="spellEnd"/>
      <w:r w:rsidRPr="00AD0BE5">
        <w:rPr>
          <w:b/>
          <w:bCs/>
          <w:i/>
          <w:iCs/>
        </w:rPr>
        <w:t xml:space="preserve"> </w:t>
      </w:r>
      <w:proofErr w:type="spellStart"/>
      <w:r w:rsidRPr="00AD0BE5">
        <w:rPr>
          <w:b/>
          <w:bCs/>
          <w:i/>
          <w:iCs/>
        </w:rPr>
        <w:t>este</w:t>
      </w:r>
      <w:proofErr w:type="spellEnd"/>
      <w:r w:rsidRPr="00AD0BE5">
        <w:rPr>
          <w:b/>
          <w:bCs/>
          <w:i/>
          <w:iCs/>
        </w:rPr>
        <w:t xml:space="preserve"> </w:t>
      </w:r>
      <w:proofErr w:type="spellStart"/>
      <w:r w:rsidRPr="00AD0BE5">
        <w:rPr>
          <w:b/>
          <w:bCs/>
          <w:i/>
          <w:iCs/>
        </w:rPr>
        <w:t>mai</w:t>
      </w:r>
      <w:proofErr w:type="spellEnd"/>
      <w:r w:rsidRPr="00AD0BE5">
        <w:rPr>
          <w:b/>
          <w:bCs/>
          <w:i/>
          <w:iCs/>
        </w:rPr>
        <w:t xml:space="preserve"> </w:t>
      </w:r>
      <w:proofErr w:type="spellStart"/>
      <w:r w:rsidRPr="00AD0BE5">
        <w:rPr>
          <w:b/>
          <w:bCs/>
          <w:i/>
          <w:iCs/>
        </w:rPr>
        <w:t>avantajoasă</w:t>
      </w:r>
      <w:proofErr w:type="spellEnd"/>
      <w:r w:rsidRPr="00AD0BE5">
        <w:rPr>
          <w:b/>
          <w:bCs/>
          <w:i/>
          <w:iCs/>
        </w:rPr>
        <w:t xml:space="preserve"> </w:t>
      </w:r>
      <w:proofErr w:type="spellStart"/>
      <w:r w:rsidRPr="00AD0BE5">
        <w:rPr>
          <w:b/>
          <w:bCs/>
          <w:i/>
          <w:iCs/>
        </w:rPr>
        <w:t>motivat</w:t>
      </w:r>
      <w:proofErr w:type="spellEnd"/>
      <w:r w:rsidRPr="00AD0BE5">
        <w:rPr>
          <w:b/>
          <w:bCs/>
          <w:i/>
          <w:iCs/>
        </w:rPr>
        <w:t xml:space="preserve"> de </w:t>
      </w:r>
      <w:proofErr w:type="spellStart"/>
      <w:r w:rsidRPr="00AD0BE5">
        <w:rPr>
          <w:b/>
          <w:bCs/>
          <w:i/>
          <w:iCs/>
        </w:rPr>
        <w:t>faptul</w:t>
      </w:r>
      <w:proofErr w:type="spellEnd"/>
      <w:r w:rsidRPr="00AD0BE5">
        <w:rPr>
          <w:b/>
          <w:bCs/>
          <w:i/>
          <w:iCs/>
        </w:rPr>
        <w:t xml:space="preserve"> </w:t>
      </w:r>
      <w:proofErr w:type="spellStart"/>
      <w:r w:rsidRPr="00AD0BE5">
        <w:rPr>
          <w:b/>
          <w:bCs/>
          <w:i/>
          <w:iCs/>
        </w:rPr>
        <w:t>că</w:t>
      </w:r>
      <w:proofErr w:type="spellEnd"/>
      <w:r w:rsidRPr="00AD0BE5">
        <w:rPr>
          <w:b/>
          <w:bCs/>
          <w:i/>
          <w:iCs/>
        </w:rPr>
        <w:t xml:space="preserve"> la </w:t>
      </w:r>
      <w:proofErr w:type="spellStart"/>
      <w:r w:rsidRPr="00AD0BE5">
        <w:rPr>
          <w:b/>
          <w:bCs/>
          <w:i/>
          <w:iCs/>
        </w:rPr>
        <w:t>ora</w:t>
      </w:r>
      <w:proofErr w:type="spellEnd"/>
      <w:r w:rsidRPr="00AD0BE5">
        <w:rPr>
          <w:b/>
          <w:bCs/>
          <w:i/>
          <w:iCs/>
        </w:rPr>
        <w:t xml:space="preserve"> </w:t>
      </w:r>
      <w:proofErr w:type="spellStart"/>
      <w:r w:rsidRPr="00AD0BE5">
        <w:rPr>
          <w:b/>
          <w:bCs/>
          <w:i/>
          <w:iCs/>
        </w:rPr>
        <w:t>actuală</w:t>
      </w:r>
      <w:proofErr w:type="spellEnd"/>
      <w:r w:rsidRPr="00AD0BE5">
        <w:rPr>
          <w:b/>
          <w:bCs/>
          <w:i/>
          <w:iCs/>
        </w:rPr>
        <w:t xml:space="preserve"> </w:t>
      </w:r>
      <w:proofErr w:type="spellStart"/>
      <w:r w:rsidRPr="00AD0BE5">
        <w:rPr>
          <w:b/>
          <w:bCs/>
          <w:i/>
          <w:iCs/>
        </w:rPr>
        <w:t>autoritățile</w:t>
      </w:r>
      <w:proofErr w:type="spellEnd"/>
      <w:r w:rsidRPr="00AD0BE5">
        <w:rPr>
          <w:b/>
          <w:bCs/>
          <w:i/>
          <w:iCs/>
        </w:rPr>
        <w:t xml:space="preserve"> locale nu </w:t>
      </w:r>
      <w:proofErr w:type="spellStart"/>
      <w:r w:rsidRPr="00AD0BE5">
        <w:rPr>
          <w:b/>
          <w:bCs/>
          <w:i/>
          <w:iCs/>
        </w:rPr>
        <w:t>dispun</w:t>
      </w:r>
      <w:proofErr w:type="spellEnd"/>
      <w:r w:rsidRPr="00AD0BE5">
        <w:rPr>
          <w:b/>
          <w:bCs/>
          <w:i/>
          <w:iCs/>
        </w:rPr>
        <w:t xml:space="preserve"> de o </w:t>
      </w:r>
      <w:proofErr w:type="spellStart"/>
      <w:r w:rsidRPr="00AD0BE5">
        <w:rPr>
          <w:b/>
          <w:bCs/>
          <w:i/>
          <w:iCs/>
        </w:rPr>
        <w:t>infrastructură</w:t>
      </w:r>
      <w:proofErr w:type="spellEnd"/>
      <w:r w:rsidRPr="00AD0BE5">
        <w:rPr>
          <w:b/>
          <w:bCs/>
          <w:i/>
          <w:iCs/>
        </w:rPr>
        <w:t xml:space="preserve"> </w:t>
      </w:r>
      <w:proofErr w:type="spellStart"/>
      <w:r w:rsidRPr="00AD0BE5">
        <w:rPr>
          <w:b/>
          <w:bCs/>
          <w:i/>
          <w:iCs/>
        </w:rPr>
        <w:t>pentru</w:t>
      </w:r>
      <w:proofErr w:type="spellEnd"/>
      <w:r w:rsidRPr="00AD0BE5">
        <w:rPr>
          <w:b/>
          <w:bCs/>
          <w:i/>
          <w:iCs/>
        </w:rPr>
        <w:t xml:space="preserve"> </w:t>
      </w:r>
      <w:proofErr w:type="spellStart"/>
      <w:r w:rsidRPr="00AD0BE5">
        <w:rPr>
          <w:b/>
          <w:bCs/>
          <w:i/>
          <w:iCs/>
        </w:rPr>
        <w:t>prestarea</w:t>
      </w:r>
      <w:proofErr w:type="spellEnd"/>
      <w:r w:rsidRPr="00AD0BE5">
        <w:rPr>
          <w:b/>
          <w:bCs/>
          <w:i/>
          <w:iCs/>
        </w:rPr>
        <w:t xml:space="preserve"> </w:t>
      </w:r>
      <w:proofErr w:type="spellStart"/>
      <w:r w:rsidRPr="00AD0BE5">
        <w:rPr>
          <w:b/>
          <w:bCs/>
          <w:i/>
          <w:iCs/>
        </w:rPr>
        <w:t>serviciilor</w:t>
      </w:r>
      <w:proofErr w:type="spellEnd"/>
      <w:r w:rsidRPr="00AD0BE5">
        <w:rPr>
          <w:b/>
          <w:bCs/>
          <w:i/>
          <w:iCs/>
        </w:rPr>
        <w:t xml:space="preserve"> </w:t>
      </w:r>
      <w:proofErr w:type="spellStart"/>
      <w:r w:rsidRPr="00AD0BE5">
        <w:rPr>
          <w:b/>
          <w:bCs/>
          <w:i/>
          <w:iCs/>
        </w:rPr>
        <w:t>specializate</w:t>
      </w:r>
      <w:proofErr w:type="spellEnd"/>
      <w:r w:rsidRPr="00AD0BE5">
        <w:rPr>
          <w:b/>
          <w:bCs/>
          <w:i/>
          <w:iCs/>
        </w:rPr>
        <w:t xml:space="preserve"> </w:t>
      </w:r>
      <w:proofErr w:type="spellStart"/>
      <w:r w:rsidRPr="00AD0BE5">
        <w:rPr>
          <w:b/>
          <w:bCs/>
          <w:i/>
          <w:iCs/>
        </w:rPr>
        <w:t>pentru</w:t>
      </w:r>
      <w:proofErr w:type="spellEnd"/>
      <w:r w:rsidRPr="00AD0BE5">
        <w:rPr>
          <w:b/>
          <w:bCs/>
          <w:i/>
          <w:iCs/>
        </w:rPr>
        <w:t xml:space="preserve"> </w:t>
      </w:r>
      <w:proofErr w:type="spellStart"/>
      <w:r w:rsidRPr="00AD0BE5">
        <w:rPr>
          <w:b/>
          <w:bCs/>
          <w:i/>
          <w:iCs/>
        </w:rPr>
        <w:t>gestionarea</w:t>
      </w:r>
      <w:proofErr w:type="spellEnd"/>
      <w:r w:rsidRPr="00AD0BE5">
        <w:rPr>
          <w:b/>
          <w:bCs/>
          <w:i/>
          <w:iCs/>
        </w:rPr>
        <w:t xml:space="preserve"> </w:t>
      </w:r>
      <w:proofErr w:type="spellStart"/>
      <w:r w:rsidRPr="00AD0BE5">
        <w:rPr>
          <w:b/>
          <w:bCs/>
          <w:i/>
          <w:iCs/>
        </w:rPr>
        <w:t>câinilor</w:t>
      </w:r>
      <w:proofErr w:type="spellEnd"/>
      <w:r w:rsidRPr="00AD0BE5">
        <w:rPr>
          <w:b/>
          <w:bCs/>
          <w:i/>
          <w:iCs/>
        </w:rPr>
        <w:t xml:space="preserve"> </w:t>
      </w:r>
      <w:proofErr w:type="spellStart"/>
      <w:r w:rsidRPr="00AD0BE5">
        <w:rPr>
          <w:b/>
          <w:bCs/>
          <w:i/>
          <w:iCs/>
        </w:rPr>
        <w:t>fără</w:t>
      </w:r>
      <w:proofErr w:type="spellEnd"/>
      <w:r w:rsidRPr="00AD0BE5">
        <w:rPr>
          <w:b/>
          <w:bCs/>
          <w:i/>
          <w:iCs/>
        </w:rPr>
        <w:t xml:space="preserve"> </w:t>
      </w:r>
      <w:proofErr w:type="spellStart"/>
      <w:r w:rsidRPr="00AD0BE5">
        <w:rPr>
          <w:b/>
          <w:bCs/>
          <w:i/>
          <w:iCs/>
        </w:rPr>
        <w:t>stăpân</w:t>
      </w:r>
      <w:proofErr w:type="spellEnd"/>
      <w:r w:rsidRPr="00AD0BE5">
        <w:rPr>
          <w:b/>
          <w:bCs/>
          <w:i/>
          <w:iCs/>
        </w:rPr>
        <w:t xml:space="preserve"> </w:t>
      </w:r>
      <w:proofErr w:type="spellStart"/>
      <w:r w:rsidRPr="00AD0BE5">
        <w:rPr>
          <w:b/>
          <w:bCs/>
          <w:i/>
          <w:iCs/>
        </w:rPr>
        <w:t>și</w:t>
      </w:r>
      <w:proofErr w:type="spellEnd"/>
      <w:r w:rsidRPr="00AD0BE5">
        <w:rPr>
          <w:b/>
          <w:bCs/>
          <w:i/>
          <w:iCs/>
        </w:rPr>
        <w:t xml:space="preserve"> </w:t>
      </w:r>
      <w:proofErr w:type="spellStart"/>
      <w:r w:rsidRPr="00AD0BE5">
        <w:rPr>
          <w:b/>
          <w:bCs/>
          <w:i/>
          <w:iCs/>
        </w:rPr>
        <w:t>nici</w:t>
      </w:r>
      <w:proofErr w:type="spellEnd"/>
      <w:r w:rsidRPr="00AD0BE5">
        <w:rPr>
          <w:b/>
          <w:bCs/>
          <w:i/>
          <w:iCs/>
        </w:rPr>
        <w:t xml:space="preserve"> de personal de </w:t>
      </w:r>
      <w:proofErr w:type="spellStart"/>
      <w:r w:rsidRPr="00AD0BE5">
        <w:rPr>
          <w:b/>
          <w:bCs/>
          <w:i/>
          <w:iCs/>
        </w:rPr>
        <w:t>specialitate</w:t>
      </w:r>
      <w:proofErr w:type="spellEnd"/>
      <w:r w:rsidRPr="00AD0BE5">
        <w:rPr>
          <w:b/>
          <w:bCs/>
          <w:i/>
          <w:iCs/>
        </w:rPr>
        <w:t>.</w:t>
      </w:r>
    </w:p>
    <w:p w14:paraId="54E223E8" w14:textId="77777777" w:rsidR="00AD0BE5" w:rsidRPr="00AD0BE5" w:rsidRDefault="00AD0BE5" w:rsidP="00AD0BE5">
      <w:pPr>
        <w:ind w:right="-22"/>
        <w:jc w:val="both"/>
        <w:rPr>
          <w:b/>
          <w:bCs/>
          <w:i/>
          <w:iCs/>
        </w:rPr>
      </w:pPr>
    </w:p>
    <w:p w14:paraId="028864B6" w14:textId="77777777" w:rsidR="00AD0BE5" w:rsidRPr="00AD0BE5" w:rsidRDefault="00AD0BE5" w:rsidP="00AD0BE5">
      <w:pPr>
        <w:ind w:right="-22"/>
        <w:jc w:val="both"/>
      </w:pPr>
      <w:r w:rsidRPr="00AD0BE5">
        <w:t xml:space="preserve"> </w:t>
      </w:r>
      <w:r w:rsidRPr="00AD0BE5">
        <w:rPr>
          <w:b/>
        </w:rPr>
        <w:t xml:space="preserve">          B. </w:t>
      </w:r>
      <w:proofErr w:type="spellStart"/>
      <w:r w:rsidRPr="00AD0BE5">
        <w:rPr>
          <w:b/>
        </w:rPr>
        <w:t>Fezabilitatea</w:t>
      </w:r>
      <w:proofErr w:type="spellEnd"/>
      <w:r w:rsidRPr="00AD0BE5">
        <w:rPr>
          <w:b/>
        </w:rPr>
        <w:t xml:space="preserve"> </w:t>
      </w:r>
      <w:proofErr w:type="spellStart"/>
      <w:r w:rsidRPr="00AD0BE5">
        <w:rPr>
          <w:b/>
        </w:rPr>
        <w:t>economică-financiară</w:t>
      </w:r>
      <w:proofErr w:type="spellEnd"/>
      <w:r w:rsidRPr="00AD0BE5">
        <w:rPr>
          <w:b/>
        </w:rPr>
        <w:t xml:space="preserve"> </w:t>
      </w:r>
      <w:r w:rsidRPr="00AD0BE5">
        <w:t xml:space="preserve">are </w:t>
      </w:r>
      <w:proofErr w:type="spellStart"/>
      <w:r w:rsidRPr="00AD0BE5">
        <w:t>rolul</w:t>
      </w:r>
      <w:proofErr w:type="spellEnd"/>
      <w:r w:rsidRPr="00AD0BE5">
        <w:t xml:space="preserve"> de </w:t>
      </w:r>
      <w:proofErr w:type="gramStart"/>
      <w:r w:rsidRPr="00AD0BE5">
        <w:t>a</w:t>
      </w:r>
      <w:proofErr w:type="gramEnd"/>
      <w:r w:rsidRPr="00AD0BE5">
        <w:t xml:space="preserve"> </w:t>
      </w:r>
      <w:proofErr w:type="spellStart"/>
      <w:r w:rsidRPr="00AD0BE5">
        <w:t>identifica</w:t>
      </w:r>
      <w:proofErr w:type="spellEnd"/>
      <w:r w:rsidRPr="00AD0BE5">
        <w:t xml:space="preserve"> </w:t>
      </w:r>
      <w:proofErr w:type="spellStart"/>
      <w:r w:rsidRPr="00AD0BE5">
        <w:t>elementele</w:t>
      </w:r>
      <w:proofErr w:type="spellEnd"/>
      <w:r w:rsidRPr="00AD0BE5">
        <w:t xml:space="preserve"> </w:t>
      </w:r>
      <w:proofErr w:type="spellStart"/>
      <w:r w:rsidRPr="00AD0BE5">
        <w:t>necesare</w:t>
      </w:r>
      <w:proofErr w:type="spellEnd"/>
      <w:r w:rsidRPr="00AD0BE5">
        <w:t xml:space="preserve"> </w:t>
      </w:r>
      <w:proofErr w:type="spellStart"/>
      <w:r w:rsidRPr="00AD0BE5">
        <w:t>desfășurării</w:t>
      </w:r>
      <w:proofErr w:type="spellEnd"/>
      <w:r w:rsidRPr="00AD0BE5">
        <w:t xml:space="preserve"> </w:t>
      </w:r>
      <w:proofErr w:type="spellStart"/>
      <w:r w:rsidRPr="00AD0BE5">
        <w:t>în</w:t>
      </w:r>
      <w:proofErr w:type="spellEnd"/>
      <w:r w:rsidRPr="00AD0BE5">
        <w:t xml:space="preserve"> </w:t>
      </w:r>
      <w:proofErr w:type="spellStart"/>
      <w:r w:rsidRPr="00AD0BE5">
        <w:t>condiții</w:t>
      </w:r>
      <w:proofErr w:type="spellEnd"/>
      <w:r w:rsidRPr="00AD0BE5">
        <w:t xml:space="preserve"> de </w:t>
      </w:r>
      <w:proofErr w:type="spellStart"/>
      <w:r w:rsidRPr="00AD0BE5">
        <w:t>rentabilitate</w:t>
      </w:r>
      <w:proofErr w:type="spellEnd"/>
      <w:r w:rsidRPr="00AD0BE5">
        <w:t xml:space="preserve"> a </w:t>
      </w:r>
      <w:proofErr w:type="spellStart"/>
      <w:r w:rsidRPr="00AD0BE5">
        <w:t>gestiunii</w:t>
      </w:r>
      <w:proofErr w:type="spellEnd"/>
      <w:r w:rsidRPr="00AD0BE5">
        <w:t xml:space="preserve"> </w:t>
      </w:r>
      <w:proofErr w:type="spellStart"/>
      <w:r w:rsidRPr="00AD0BE5">
        <w:t>serviciului</w:t>
      </w:r>
      <w:proofErr w:type="spellEnd"/>
      <w:r w:rsidRPr="00AD0BE5">
        <w:t xml:space="preserve"> </w:t>
      </w:r>
      <w:proofErr w:type="spellStart"/>
      <w:r w:rsidRPr="00AD0BE5">
        <w:t>prin</w:t>
      </w:r>
      <w:proofErr w:type="spellEnd"/>
      <w:r w:rsidRPr="00AD0BE5">
        <w:t xml:space="preserve"> </w:t>
      </w:r>
      <w:proofErr w:type="spellStart"/>
      <w:r w:rsidRPr="00AD0BE5">
        <w:t>delegarea</w:t>
      </w:r>
      <w:proofErr w:type="spellEnd"/>
      <w:r w:rsidRPr="00AD0BE5">
        <w:t xml:space="preserve"> </w:t>
      </w:r>
      <w:proofErr w:type="spellStart"/>
      <w:r w:rsidRPr="00AD0BE5">
        <w:t>prin</w:t>
      </w:r>
      <w:proofErr w:type="spellEnd"/>
      <w:r w:rsidRPr="00AD0BE5">
        <w:t xml:space="preserve"> </w:t>
      </w:r>
      <w:proofErr w:type="spellStart"/>
      <w:r w:rsidRPr="00AD0BE5">
        <w:t>concesiune</w:t>
      </w:r>
      <w:proofErr w:type="spellEnd"/>
      <w:r w:rsidRPr="00AD0BE5">
        <w:t xml:space="preserve">, sub </w:t>
      </w:r>
      <w:proofErr w:type="spellStart"/>
      <w:r w:rsidRPr="00AD0BE5">
        <w:t>aspectul</w:t>
      </w:r>
      <w:proofErr w:type="spellEnd"/>
      <w:r w:rsidRPr="00AD0BE5">
        <w:t xml:space="preserve"> </w:t>
      </w:r>
      <w:proofErr w:type="spellStart"/>
      <w:r w:rsidRPr="00AD0BE5">
        <w:t>alocării</w:t>
      </w:r>
      <w:proofErr w:type="spellEnd"/>
      <w:r w:rsidRPr="00AD0BE5">
        <w:t xml:space="preserve"> de </w:t>
      </w:r>
      <w:proofErr w:type="spellStart"/>
      <w:r w:rsidRPr="00AD0BE5">
        <w:t>resurse</w:t>
      </w:r>
      <w:proofErr w:type="spellEnd"/>
      <w:r w:rsidRPr="00AD0BE5">
        <w:t xml:space="preserve"> de la </w:t>
      </w:r>
      <w:proofErr w:type="spellStart"/>
      <w:r w:rsidRPr="00AD0BE5">
        <w:t>bugetul</w:t>
      </w:r>
      <w:proofErr w:type="spellEnd"/>
      <w:r w:rsidRPr="00AD0BE5">
        <w:t xml:space="preserve"> local, </w:t>
      </w:r>
      <w:proofErr w:type="spellStart"/>
      <w:r w:rsidRPr="00AD0BE5">
        <w:t>pentru</w:t>
      </w:r>
      <w:proofErr w:type="spellEnd"/>
      <w:r w:rsidRPr="00AD0BE5">
        <w:t xml:space="preserve"> </w:t>
      </w:r>
      <w:proofErr w:type="spellStart"/>
      <w:r w:rsidRPr="00AD0BE5">
        <w:t>asigurarea</w:t>
      </w:r>
      <w:proofErr w:type="spellEnd"/>
      <w:r w:rsidRPr="00AD0BE5">
        <w:t xml:space="preserve"> </w:t>
      </w:r>
      <w:proofErr w:type="spellStart"/>
      <w:r w:rsidRPr="00AD0BE5">
        <w:t>bazei</w:t>
      </w:r>
      <w:proofErr w:type="spellEnd"/>
      <w:r w:rsidRPr="00AD0BE5">
        <w:t xml:space="preserve"> </w:t>
      </w:r>
      <w:proofErr w:type="spellStart"/>
      <w:r w:rsidRPr="00AD0BE5">
        <w:t>materiale</w:t>
      </w:r>
      <w:proofErr w:type="spellEnd"/>
      <w:r w:rsidRPr="00AD0BE5">
        <w:t xml:space="preserve"> </w:t>
      </w:r>
      <w:proofErr w:type="spellStart"/>
      <w:r w:rsidRPr="00AD0BE5">
        <w:t>și</w:t>
      </w:r>
      <w:proofErr w:type="spellEnd"/>
      <w:r w:rsidRPr="00AD0BE5">
        <w:t xml:space="preserve"> </w:t>
      </w:r>
      <w:proofErr w:type="spellStart"/>
      <w:r w:rsidRPr="00AD0BE5">
        <w:t>plata</w:t>
      </w:r>
      <w:proofErr w:type="spellEnd"/>
      <w:r w:rsidRPr="00AD0BE5">
        <w:t xml:space="preserve"> </w:t>
      </w:r>
      <w:proofErr w:type="spellStart"/>
      <w:r w:rsidRPr="00AD0BE5">
        <w:t>personalului</w:t>
      </w:r>
      <w:proofErr w:type="spellEnd"/>
      <w:r w:rsidRPr="00AD0BE5">
        <w:t xml:space="preserve"> </w:t>
      </w:r>
      <w:proofErr w:type="spellStart"/>
      <w:r w:rsidRPr="00AD0BE5">
        <w:t>angajat</w:t>
      </w:r>
      <w:proofErr w:type="spellEnd"/>
      <w:r w:rsidRPr="00AD0BE5">
        <w:t xml:space="preserve">, precum </w:t>
      </w:r>
      <w:proofErr w:type="spellStart"/>
      <w:r w:rsidRPr="00AD0BE5">
        <w:t>și</w:t>
      </w:r>
      <w:proofErr w:type="spellEnd"/>
      <w:r w:rsidRPr="00AD0BE5">
        <w:t xml:space="preserve"> </w:t>
      </w:r>
      <w:proofErr w:type="spellStart"/>
      <w:r w:rsidRPr="00AD0BE5">
        <w:t>mobilizarea</w:t>
      </w:r>
      <w:proofErr w:type="spellEnd"/>
      <w:r w:rsidRPr="00AD0BE5">
        <w:t xml:space="preserve"> </w:t>
      </w:r>
      <w:proofErr w:type="spellStart"/>
      <w:r w:rsidRPr="00AD0BE5">
        <w:t>unor</w:t>
      </w:r>
      <w:proofErr w:type="spellEnd"/>
      <w:r w:rsidRPr="00AD0BE5">
        <w:t xml:space="preserve"> </w:t>
      </w:r>
      <w:proofErr w:type="spellStart"/>
      <w:r w:rsidRPr="00AD0BE5">
        <w:t>sume</w:t>
      </w:r>
      <w:proofErr w:type="spellEnd"/>
      <w:r w:rsidRPr="00AD0BE5">
        <w:t xml:space="preserve"> </w:t>
      </w:r>
      <w:proofErr w:type="spellStart"/>
      <w:r w:rsidRPr="00AD0BE5">
        <w:t>pentru</w:t>
      </w:r>
      <w:proofErr w:type="spellEnd"/>
      <w:r w:rsidRPr="00AD0BE5">
        <w:t xml:space="preserve"> </w:t>
      </w:r>
      <w:proofErr w:type="spellStart"/>
      <w:r w:rsidRPr="00AD0BE5">
        <w:t>procurarea</w:t>
      </w:r>
      <w:proofErr w:type="spellEnd"/>
      <w:r w:rsidRPr="00AD0BE5">
        <w:t xml:space="preserve"> de </w:t>
      </w:r>
      <w:proofErr w:type="spellStart"/>
      <w:r w:rsidRPr="00AD0BE5">
        <w:t>hrană</w:t>
      </w:r>
      <w:proofErr w:type="spellEnd"/>
      <w:r w:rsidRPr="00AD0BE5">
        <w:t xml:space="preserve"> </w:t>
      </w:r>
      <w:proofErr w:type="spellStart"/>
      <w:r w:rsidRPr="00AD0BE5">
        <w:t>și</w:t>
      </w:r>
      <w:proofErr w:type="spellEnd"/>
      <w:r w:rsidRPr="00AD0BE5">
        <w:t xml:space="preserve"> </w:t>
      </w:r>
      <w:proofErr w:type="spellStart"/>
      <w:r w:rsidRPr="00AD0BE5">
        <w:t>materiale</w:t>
      </w:r>
      <w:proofErr w:type="spellEnd"/>
      <w:r w:rsidRPr="00AD0BE5">
        <w:t xml:space="preserve"> </w:t>
      </w:r>
      <w:proofErr w:type="spellStart"/>
      <w:r w:rsidRPr="00AD0BE5">
        <w:t>sanitare</w:t>
      </w:r>
      <w:proofErr w:type="spellEnd"/>
      <w:r w:rsidRPr="00AD0BE5">
        <w:t>.</w:t>
      </w:r>
      <w:r w:rsidRPr="00AD0BE5">
        <w:rPr>
          <w:b/>
        </w:rPr>
        <w:t xml:space="preserve"> </w:t>
      </w:r>
    </w:p>
    <w:p w14:paraId="458C3D09" w14:textId="77777777" w:rsidR="00AD0BE5" w:rsidRPr="00AD0BE5" w:rsidRDefault="00AD0BE5" w:rsidP="00AD0BE5">
      <w:pPr>
        <w:tabs>
          <w:tab w:val="center" w:pos="2523"/>
        </w:tabs>
        <w:ind w:right="-22"/>
        <w:jc w:val="both"/>
      </w:pPr>
      <w:r w:rsidRPr="00AD0BE5">
        <w:t xml:space="preserve"> </w:t>
      </w:r>
      <w:r w:rsidRPr="00AD0BE5">
        <w:tab/>
      </w:r>
      <w:proofErr w:type="spellStart"/>
      <w:r w:rsidRPr="00AD0BE5">
        <w:t>Având</w:t>
      </w:r>
      <w:proofErr w:type="spellEnd"/>
      <w:r w:rsidRPr="00AD0BE5">
        <w:t xml:space="preserve"> </w:t>
      </w:r>
      <w:proofErr w:type="spellStart"/>
      <w:r w:rsidRPr="00AD0BE5">
        <w:t>în</w:t>
      </w:r>
      <w:proofErr w:type="spellEnd"/>
      <w:r w:rsidRPr="00AD0BE5">
        <w:t xml:space="preserve"> </w:t>
      </w:r>
      <w:proofErr w:type="spellStart"/>
      <w:r w:rsidRPr="00AD0BE5">
        <w:t>vedere</w:t>
      </w:r>
      <w:proofErr w:type="spellEnd"/>
      <w:r w:rsidRPr="00AD0BE5">
        <w:t xml:space="preserve"> </w:t>
      </w:r>
      <w:proofErr w:type="spellStart"/>
      <w:r w:rsidRPr="00AD0BE5">
        <w:t>următoarele</w:t>
      </w:r>
      <w:proofErr w:type="spellEnd"/>
      <w:r w:rsidRPr="00AD0BE5">
        <w:t xml:space="preserve"> </w:t>
      </w:r>
      <w:proofErr w:type="spellStart"/>
      <w:r w:rsidRPr="00AD0BE5">
        <w:t>aspecte</w:t>
      </w:r>
      <w:proofErr w:type="spellEnd"/>
      <w:r w:rsidRPr="00AD0BE5">
        <w:t>:</w:t>
      </w:r>
      <w:r w:rsidRPr="00AD0BE5">
        <w:rPr>
          <w:b/>
        </w:rPr>
        <w:t xml:space="preserve"> </w:t>
      </w:r>
    </w:p>
    <w:p w14:paraId="300E4E7A" w14:textId="77777777" w:rsidR="00AD0BE5" w:rsidRPr="00AD0BE5" w:rsidRDefault="00AD0BE5" w:rsidP="00AD0BE5">
      <w:pPr>
        <w:numPr>
          <w:ilvl w:val="0"/>
          <w:numId w:val="17"/>
        </w:numPr>
        <w:ind w:right="-22" w:hanging="10"/>
        <w:jc w:val="both"/>
      </w:pPr>
      <w:proofErr w:type="spellStart"/>
      <w:r w:rsidRPr="00AD0BE5">
        <w:lastRenderedPageBreak/>
        <w:t>gestiunea</w:t>
      </w:r>
      <w:proofErr w:type="spellEnd"/>
      <w:r w:rsidRPr="00AD0BE5">
        <w:t xml:space="preserve"> </w:t>
      </w:r>
      <w:proofErr w:type="spellStart"/>
      <w:r w:rsidRPr="00AD0BE5">
        <w:t>directă</w:t>
      </w:r>
      <w:proofErr w:type="spellEnd"/>
      <w:r w:rsidRPr="00AD0BE5">
        <w:t xml:space="preserve"> a </w:t>
      </w:r>
      <w:proofErr w:type="spellStart"/>
      <w:r w:rsidRPr="00AD0BE5">
        <w:t>serviciului</w:t>
      </w:r>
      <w:proofErr w:type="spellEnd"/>
      <w:r w:rsidRPr="00AD0BE5">
        <w:t xml:space="preserve"> </w:t>
      </w:r>
      <w:proofErr w:type="spellStart"/>
      <w:r w:rsidRPr="00AD0BE5">
        <w:t>presupune</w:t>
      </w:r>
      <w:proofErr w:type="spellEnd"/>
      <w:r w:rsidRPr="00AD0BE5">
        <w:t xml:space="preserve"> ca </w:t>
      </w:r>
      <w:proofErr w:type="spellStart"/>
      <w:r w:rsidRPr="00AD0BE5">
        <w:t>instituția</w:t>
      </w:r>
      <w:proofErr w:type="spellEnd"/>
      <w:r w:rsidRPr="00AD0BE5">
        <w:t xml:space="preserve"> </w:t>
      </w:r>
      <w:proofErr w:type="spellStart"/>
      <w:r w:rsidRPr="00AD0BE5">
        <w:t>publică</w:t>
      </w:r>
      <w:proofErr w:type="spellEnd"/>
      <w:r w:rsidRPr="00AD0BE5">
        <w:t xml:space="preserve"> </w:t>
      </w:r>
      <w:proofErr w:type="spellStart"/>
      <w:r w:rsidRPr="00AD0BE5">
        <w:t>să</w:t>
      </w:r>
      <w:proofErr w:type="spellEnd"/>
      <w:r w:rsidRPr="00AD0BE5">
        <w:t xml:space="preserve"> </w:t>
      </w:r>
      <w:proofErr w:type="spellStart"/>
      <w:r w:rsidRPr="00AD0BE5">
        <w:t>dispună</w:t>
      </w:r>
      <w:proofErr w:type="spellEnd"/>
      <w:r w:rsidRPr="00AD0BE5">
        <w:t xml:space="preserve"> </w:t>
      </w:r>
      <w:proofErr w:type="spellStart"/>
      <w:r w:rsidRPr="00AD0BE5">
        <w:t>alocarea</w:t>
      </w:r>
      <w:proofErr w:type="spellEnd"/>
      <w:r w:rsidRPr="00AD0BE5">
        <w:t xml:space="preserve"> de </w:t>
      </w:r>
      <w:proofErr w:type="spellStart"/>
      <w:r w:rsidRPr="00AD0BE5">
        <w:t>resurse</w:t>
      </w:r>
      <w:proofErr w:type="spellEnd"/>
      <w:r w:rsidRPr="00AD0BE5">
        <w:t xml:space="preserve"> de la </w:t>
      </w:r>
      <w:proofErr w:type="spellStart"/>
      <w:r w:rsidRPr="00AD0BE5">
        <w:t>bugetul</w:t>
      </w:r>
      <w:proofErr w:type="spellEnd"/>
      <w:r w:rsidRPr="00AD0BE5">
        <w:t xml:space="preserve"> local, </w:t>
      </w:r>
      <w:proofErr w:type="spellStart"/>
      <w:r w:rsidRPr="00AD0BE5">
        <w:t>pentru</w:t>
      </w:r>
      <w:proofErr w:type="spellEnd"/>
      <w:r w:rsidRPr="00AD0BE5">
        <w:t xml:space="preserve"> </w:t>
      </w:r>
      <w:proofErr w:type="spellStart"/>
      <w:r w:rsidRPr="00AD0BE5">
        <w:t>asigurarea</w:t>
      </w:r>
      <w:proofErr w:type="spellEnd"/>
      <w:r w:rsidRPr="00AD0BE5">
        <w:t xml:space="preserve"> </w:t>
      </w:r>
      <w:proofErr w:type="spellStart"/>
      <w:r w:rsidRPr="00AD0BE5">
        <w:t>bazei</w:t>
      </w:r>
      <w:proofErr w:type="spellEnd"/>
      <w:r w:rsidRPr="00AD0BE5">
        <w:t xml:space="preserve"> </w:t>
      </w:r>
      <w:proofErr w:type="spellStart"/>
      <w:r w:rsidRPr="00AD0BE5">
        <w:t>materiale</w:t>
      </w:r>
      <w:proofErr w:type="spellEnd"/>
      <w:r w:rsidRPr="00AD0BE5">
        <w:t xml:space="preserve"> </w:t>
      </w:r>
      <w:proofErr w:type="spellStart"/>
      <w:r w:rsidRPr="00AD0BE5">
        <w:t>și</w:t>
      </w:r>
      <w:proofErr w:type="spellEnd"/>
      <w:r w:rsidRPr="00AD0BE5">
        <w:t xml:space="preserve"> </w:t>
      </w:r>
      <w:proofErr w:type="spellStart"/>
      <w:r w:rsidRPr="00AD0BE5">
        <w:t>plata</w:t>
      </w:r>
      <w:proofErr w:type="spellEnd"/>
      <w:r w:rsidRPr="00AD0BE5">
        <w:t xml:space="preserve"> </w:t>
      </w:r>
      <w:proofErr w:type="spellStart"/>
      <w:r w:rsidRPr="00AD0BE5">
        <w:t>personalului</w:t>
      </w:r>
      <w:proofErr w:type="spellEnd"/>
      <w:r w:rsidRPr="00AD0BE5">
        <w:t xml:space="preserve"> </w:t>
      </w:r>
      <w:proofErr w:type="spellStart"/>
      <w:r w:rsidRPr="00AD0BE5">
        <w:t>angajat</w:t>
      </w:r>
      <w:proofErr w:type="spellEnd"/>
      <w:r w:rsidRPr="00AD0BE5">
        <w:t xml:space="preserve"> </w:t>
      </w:r>
      <w:proofErr w:type="spellStart"/>
      <w:r w:rsidRPr="00AD0BE5">
        <w:t>calificat</w:t>
      </w:r>
      <w:proofErr w:type="spellEnd"/>
      <w:r w:rsidRPr="00AD0BE5">
        <w:t xml:space="preserve"> </w:t>
      </w:r>
      <w:proofErr w:type="spellStart"/>
      <w:r w:rsidRPr="00AD0BE5">
        <w:t>pentru</w:t>
      </w:r>
      <w:proofErr w:type="spellEnd"/>
      <w:r w:rsidRPr="00AD0BE5">
        <w:t xml:space="preserve"> </w:t>
      </w:r>
      <w:proofErr w:type="spellStart"/>
      <w:r w:rsidRPr="00AD0BE5">
        <w:t>serviciile</w:t>
      </w:r>
      <w:proofErr w:type="spellEnd"/>
      <w:r w:rsidRPr="00AD0BE5">
        <w:t xml:space="preserve"> </w:t>
      </w:r>
      <w:proofErr w:type="spellStart"/>
      <w:r w:rsidRPr="00AD0BE5">
        <w:t>prestate</w:t>
      </w:r>
      <w:proofErr w:type="spellEnd"/>
      <w:r w:rsidRPr="00AD0BE5">
        <w:t xml:space="preserve">, precum </w:t>
      </w:r>
      <w:proofErr w:type="spellStart"/>
      <w:r w:rsidRPr="00AD0BE5">
        <w:t>și</w:t>
      </w:r>
      <w:proofErr w:type="spellEnd"/>
      <w:r w:rsidRPr="00AD0BE5">
        <w:t xml:space="preserve"> </w:t>
      </w:r>
      <w:proofErr w:type="spellStart"/>
      <w:r w:rsidRPr="00AD0BE5">
        <w:t>mobilizarea</w:t>
      </w:r>
      <w:proofErr w:type="spellEnd"/>
      <w:r w:rsidRPr="00AD0BE5">
        <w:t xml:space="preserve"> </w:t>
      </w:r>
      <w:proofErr w:type="spellStart"/>
      <w:r w:rsidRPr="00AD0BE5">
        <w:t>unor</w:t>
      </w:r>
      <w:proofErr w:type="spellEnd"/>
      <w:r w:rsidRPr="00AD0BE5">
        <w:t xml:space="preserve"> </w:t>
      </w:r>
      <w:proofErr w:type="spellStart"/>
      <w:r w:rsidRPr="00AD0BE5">
        <w:t>sume</w:t>
      </w:r>
      <w:proofErr w:type="spellEnd"/>
      <w:r w:rsidRPr="00AD0BE5">
        <w:t xml:space="preserve"> </w:t>
      </w:r>
      <w:proofErr w:type="spellStart"/>
      <w:r w:rsidRPr="00AD0BE5">
        <w:t>pentru</w:t>
      </w:r>
      <w:proofErr w:type="spellEnd"/>
      <w:r w:rsidRPr="00AD0BE5">
        <w:t xml:space="preserve"> </w:t>
      </w:r>
      <w:proofErr w:type="spellStart"/>
      <w:r w:rsidRPr="00AD0BE5">
        <w:t>procurarea</w:t>
      </w:r>
      <w:proofErr w:type="spellEnd"/>
      <w:r w:rsidRPr="00AD0BE5">
        <w:t xml:space="preserve"> de </w:t>
      </w:r>
      <w:proofErr w:type="spellStart"/>
      <w:r w:rsidRPr="00AD0BE5">
        <w:t>hrană</w:t>
      </w:r>
      <w:proofErr w:type="spellEnd"/>
      <w:r w:rsidRPr="00AD0BE5">
        <w:t xml:space="preserve"> </w:t>
      </w:r>
      <w:proofErr w:type="spellStart"/>
      <w:r w:rsidRPr="00AD0BE5">
        <w:t>și</w:t>
      </w:r>
      <w:proofErr w:type="spellEnd"/>
      <w:r w:rsidRPr="00AD0BE5">
        <w:t xml:space="preserve"> </w:t>
      </w:r>
      <w:proofErr w:type="spellStart"/>
      <w:r w:rsidRPr="00AD0BE5">
        <w:t>materiale</w:t>
      </w:r>
      <w:proofErr w:type="spellEnd"/>
      <w:r w:rsidRPr="00AD0BE5">
        <w:t xml:space="preserve"> </w:t>
      </w:r>
      <w:proofErr w:type="spellStart"/>
      <w:r w:rsidRPr="00AD0BE5">
        <w:t>sanitare</w:t>
      </w:r>
      <w:proofErr w:type="spellEnd"/>
      <w:r w:rsidRPr="00AD0BE5">
        <w:t xml:space="preserve">, </w:t>
      </w:r>
      <w:proofErr w:type="spellStart"/>
      <w:r w:rsidRPr="00AD0BE5">
        <w:t>autorizațiilor</w:t>
      </w:r>
      <w:proofErr w:type="spellEnd"/>
      <w:r w:rsidRPr="00AD0BE5">
        <w:t xml:space="preserve"> </w:t>
      </w:r>
      <w:proofErr w:type="spellStart"/>
      <w:r w:rsidRPr="00AD0BE5">
        <w:t>necesare</w:t>
      </w:r>
      <w:proofErr w:type="spellEnd"/>
      <w:r w:rsidRPr="00AD0BE5">
        <w:t>.</w:t>
      </w:r>
      <w:r w:rsidRPr="00AD0BE5">
        <w:rPr>
          <w:b/>
        </w:rPr>
        <w:t xml:space="preserve"> </w:t>
      </w:r>
    </w:p>
    <w:p w14:paraId="2FE55E63" w14:textId="77777777" w:rsidR="00AD0BE5" w:rsidRPr="00AD0BE5" w:rsidRDefault="00AD0BE5" w:rsidP="00AD0BE5">
      <w:pPr>
        <w:numPr>
          <w:ilvl w:val="0"/>
          <w:numId w:val="17"/>
        </w:numPr>
        <w:ind w:right="-22" w:hanging="10"/>
        <w:jc w:val="both"/>
      </w:pPr>
      <w:proofErr w:type="spellStart"/>
      <w:r w:rsidRPr="00AD0BE5">
        <w:t>gestiunea</w:t>
      </w:r>
      <w:proofErr w:type="spellEnd"/>
      <w:r w:rsidRPr="00AD0BE5">
        <w:t xml:space="preserve"> </w:t>
      </w:r>
      <w:proofErr w:type="spellStart"/>
      <w:r w:rsidRPr="00AD0BE5">
        <w:t>delegată</w:t>
      </w:r>
      <w:proofErr w:type="spellEnd"/>
      <w:r w:rsidRPr="00AD0BE5">
        <w:t xml:space="preserve"> a </w:t>
      </w:r>
      <w:proofErr w:type="spellStart"/>
      <w:r w:rsidRPr="00AD0BE5">
        <w:t>serviciului</w:t>
      </w:r>
      <w:proofErr w:type="spellEnd"/>
      <w:r w:rsidRPr="00AD0BE5">
        <w:t xml:space="preserve"> </w:t>
      </w:r>
      <w:proofErr w:type="spellStart"/>
      <w:r w:rsidRPr="00AD0BE5">
        <w:t>presupune</w:t>
      </w:r>
      <w:proofErr w:type="spellEnd"/>
      <w:r w:rsidRPr="00AD0BE5">
        <w:t xml:space="preserve"> ca </w:t>
      </w:r>
      <w:proofErr w:type="spellStart"/>
      <w:r w:rsidRPr="00AD0BE5">
        <w:t>operatorul</w:t>
      </w:r>
      <w:proofErr w:type="spellEnd"/>
      <w:r w:rsidRPr="00AD0BE5">
        <w:t xml:space="preserve"> economic care </w:t>
      </w:r>
      <w:proofErr w:type="spellStart"/>
      <w:r w:rsidRPr="00AD0BE5">
        <w:t>va</w:t>
      </w:r>
      <w:proofErr w:type="spellEnd"/>
      <w:r w:rsidRPr="00AD0BE5">
        <w:t xml:space="preserve"> </w:t>
      </w:r>
      <w:proofErr w:type="spellStart"/>
      <w:r w:rsidRPr="00AD0BE5">
        <w:t>prelua</w:t>
      </w:r>
      <w:proofErr w:type="spellEnd"/>
      <w:r w:rsidRPr="00AD0BE5">
        <w:t xml:space="preserve"> </w:t>
      </w:r>
      <w:proofErr w:type="spellStart"/>
      <w:r w:rsidRPr="00AD0BE5">
        <w:t>gestiunea</w:t>
      </w:r>
      <w:proofErr w:type="spellEnd"/>
      <w:r w:rsidRPr="00AD0BE5">
        <w:t xml:space="preserve"> </w:t>
      </w:r>
      <w:proofErr w:type="spellStart"/>
      <w:r w:rsidRPr="00AD0BE5">
        <w:t>va</w:t>
      </w:r>
      <w:proofErr w:type="spellEnd"/>
      <w:r w:rsidRPr="00AD0BE5">
        <w:t xml:space="preserve"> </w:t>
      </w:r>
      <w:proofErr w:type="spellStart"/>
      <w:r w:rsidRPr="00AD0BE5">
        <w:t>deține</w:t>
      </w:r>
      <w:proofErr w:type="spellEnd"/>
      <w:r w:rsidRPr="00AD0BE5">
        <w:t xml:space="preserve"> personal </w:t>
      </w:r>
      <w:proofErr w:type="spellStart"/>
      <w:r w:rsidRPr="00AD0BE5">
        <w:t>calificat</w:t>
      </w:r>
      <w:proofErr w:type="spellEnd"/>
      <w:r w:rsidRPr="00AD0BE5">
        <w:t xml:space="preserve"> </w:t>
      </w:r>
      <w:proofErr w:type="spellStart"/>
      <w:r w:rsidRPr="00AD0BE5">
        <w:t>și</w:t>
      </w:r>
      <w:proofErr w:type="spellEnd"/>
      <w:r w:rsidRPr="00AD0BE5">
        <w:t xml:space="preserve"> </w:t>
      </w:r>
      <w:proofErr w:type="spellStart"/>
      <w:r w:rsidRPr="00AD0BE5">
        <w:t>atestat</w:t>
      </w:r>
      <w:proofErr w:type="spellEnd"/>
      <w:r w:rsidRPr="00AD0BE5">
        <w:t xml:space="preserve"> </w:t>
      </w:r>
      <w:proofErr w:type="spellStart"/>
      <w:r w:rsidRPr="00AD0BE5">
        <w:t>și</w:t>
      </w:r>
      <w:proofErr w:type="spellEnd"/>
      <w:r w:rsidRPr="00AD0BE5">
        <w:t xml:space="preserve"> </w:t>
      </w:r>
      <w:proofErr w:type="spellStart"/>
      <w:r w:rsidRPr="00AD0BE5">
        <w:t>baza</w:t>
      </w:r>
      <w:proofErr w:type="spellEnd"/>
      <w:r w:rsidRPr="00AD0BE5">
        <w:t xml:space="preserve"> </w:t>
      </w:r>
      <w:proofErr w:type="spellStart"/>
      <w:r w:rsidRPr="00AD0BE5">
        <w:t>materială</w:t>
      </w:r>
      <w:proofErr w:type="spellEnd"/>
      <w:r w:rsidRPr="00AD0BE5">
        <w:t xml:space="preserve"> </w:t>
      </w:r>
      <w:proofErr w:type="spellStart"/>
      <w:r w:rsidRPr="00AD0BE5">
        <w:t>necesară</w:t>
      </w:r>
      <w:proofErr w:type="spellEnd"/>
      <w:r w:rsidRPr="00AD0BE5">
        <w:t xml:space="preserve"> </w:t>
      </w:r>
      <w:proofErr w:type="spellStart"/>
      <w:r w:rsidRPr="00AD0BE5">
        <w:t>desfășurării</w:t>
      </w:r>
      <w:proofErr w:type="spellEnd"/>
      <w:r w:rsidRPr="00AD0BE5">
        <w:t xml:space="preserve"> </w:t>
      </w:r>
      <w:proofErr w:type="spellStart"/>
      <w:r w:rsidRPr="00AD0BE5">
        <w:t>activității</w:t>
      </w:r>
      <w:proofErr w:type="spellEnd"/>
      <w:r w:rsidRPr="00AD0BE5">
        <w:t xml:space="preserve"> </w:t>
      </w:r>
      <w:proofErr w:type="spellStart"/>
      <w:r w:rsidRPr="00AD0BE5">
        <w:t>în</w:t>
      </w:r>
      <w:proofErr w:type="spellEnd"/>
      <w:r w:rsidRPr="00AD0BE5">
        <w:t xml:space="preserve"> </w:t>
      </w:r>
      <w:proofErr w:type="spellStart"/>
      <w:r w:rsidRPr="00AD0BE5">
        <w:t>condiții</w:t>
      </w:r>
      <w:proofErr w:type="spellEnd"/>
      <w:r w:rsidRPr="00AD0BE5">
        <w:t xml:space="preserve"> optime.</w:t>
      </w:r>
      <w:r w:rsidRPr="00AD0BE5">
        <w:rPr>
          <w:b/>
        </w:rPr>
        <w:t xml:space="preserve"> </w:t>
      </w:r>
    </w:p>
    <w:p w14:paraId="0D62BB0F" w14:textId="77777777" w:rsidR="00AD0BE5" w:rsidRPr="00AD0BE5" w:rsidRDefault="00AD0BE5" w:rsidP="00AD0BE5">
      <w:pPr>
        <w:ind w:right="-22"/>
        <w:jc w:val="both"/>
        <w:rPr>
          <w:b/>
          <w:bCs/>
          <w:i/>
          <w:iCs/>
        </w:rPr>
      </w:pPr>
      <w:r w:rsidRPr="00AD0BE5">
        <w:rPr>
          <w:b/>
          <w:bCs/>
          <w:i/>
          <w:iCs/>
        </w:rPr>
        <w:t xml:space="preserve">          </w:t>
      </w:r>
      <w:proofErr w:type="spellStart"/>
      <w:r w:rsidRPr="00AD0BE5">
        <w:rPr>
          <w:b/>
          <w:bCs/>
          <w:i/>
          <w:iCs/>
        </w:rPr>
        <w:t>Concluzie</w:t>
      </w:r>
      <w:proofErr w:type="spellEnd"/>
      <w:r w:rsidRPr="00AD0BE5">
        <w:rPr>
          <w:b/>
          <w:bCs/>
          <w:i/>
          <w:iCs/>
        </w:rPr>
        <w:t xml:space="preserve">: Din </w:t>
      </w:r>
      <w:proofErr w:type="spellStart"/>
      <w:r w:rsidRPr="00AD0BE5">
        <w:rPr>
          <w:b/>
          <w:bCs/>
          <w:i/>
          <w:iCs/>
        </w:rPr>
        <w:t>punct</w:t>
      </w:r>
      <w:proofErr w:type="spellEnd"/>
      <w:r w:rsidRPr="00AD0BE5">
        <w:rPr>
          <w:b/>
          <w:bCs/>
          <w:i/>
          <w:iCs/>
        </w:rPr>
        <w:t xml:space="preserve"> de </w:t>
      </w:r>
      <w:proofErr w:type="spellStart"/>
      <w:r w:rsidRPr="00AD0BE5">
        <w:rPr>
          <w:b/>
          <w:bCs/>
          <w:i/>
          <w:iCs/>
        </w:rPr>
        <w:t>vedere</w:t>
      </w:r>
      <w:proofErr w:type="spellEnd"/>
      <w:r w:rsidRPr="00AD0BE5">
        <w:rPr>
          <w:b/>
          <w:bCs/>
          <w:i/>
          <w:iCs/>
        </w:rPr>
        <w:t xml:space="preserve"> al </w:t>
      </w:r>
      <w:proofErr w:type="spellStart"/>
      <w:r w:rsidRPr="00AD0BE5">
        <w:rPr>
          <w:b/>
          <w:bCs/>
          <w:i/>
          <w:iCs/>
        </w:rPr>
        <w:t>fezabilității</w:t>
      </w:r>
      <w:proofErr w:type="spellEnd"/>
      <w:r w:rsidRPr="00AD0BE5">
        <w:rPr>
          <w:b/>
          <w:bCs/>
          <w:i/>
          <w:iCs/>
        </w:rPr>
        <w:t xml:space="preserve"> </w:t>
      </w:r>
      <w:proofErr w:type="spellStart"/>
      <w:r w:rsidRPr="00AD0BE5">
        <w:rPr>
          <w:b/>
          <w:bCs/>
          <w:i/>
          <w:iCs/>
        </w:rPr>
        <w:t>economico-financiară</w:t>
      </w:r>
      <w:proofErr w:type="spellEnd"/>
      <w:r w:rsidRPr="00AD0BE5">
        <w:rPr>
          <w:b/>
          <w:bCs/>
          <w:i/>
          <w:iCs/>
        </w:rPr>
        <w:t xml:space="preserve"> </w:t>
      </w:r>
      <w:proofErr w:type="spellStart"/>
      <w:r w:rsidRPr="00AD0BE5">
        <w:rPr>
          <w:b/>
          <w:bCs/>
          <w:i/>
          <w:iCs/>
        </w:rPr>
        <w:t>gestiunea</w:t>
      </w:r>
      <w:proofErr w:type="spellEnd"/>
      <w:r w:rsidRPr="00AD0BE5">
        <w:rPr>
          <w:b/>
          <w:bCs/>
          <w:i/>
          <w:iCs/>
        </w:rPr>
        <w:t xml:space="preserve"> </w:t>
      </w:r>
      <w:proofErr w:type="spellStart"/>
      <w:r w:rsidRPr="00AD0BE5">
        <w:rPr>
          <w:b/>
          <w:bCs/>
          <w:i/>
          <w:iCs/>
        </w:rPr>
        <w:t>delegată</w:t>
      </w:r>
      <w:proofErr w:type="spellEnd"/>
      <w:r w:rsidRPr="00AD0BE5">
        <w:rPr>
          <w:b/>
          <w:bCs/>
          <w:i/>
          <w:iCs/>
        </w:rPr>
        <w:t xml:space="preserve"> </w:t>
      </w:r>
      <w:proofErr w:type="spellStart"/>
      <w:r w:rsidRPr="00AD0BE5">
        <w:rPr>
          <w:b/>
          <w:bCs/>
          <w:i/>
          <w:iCs/>
        </w:rPr>
        <w:t>este</w:t>
      </w:r>
      <w:proofErr w:type="spellEnd"/>
      <w:r w:rsidRPr="00AD0BE5">
        <w:rPr>
          <w:b/>
          <w:bCs/>
          <w:i/>
          <w:iCs/>
        </w:rPr>
        <w:t xml:space="preserve"> </w:t>
      </w:r>
      <w:proofErr w:type="spellStart"/>
      <w:r w:rsidRPr="00AD0BE5">
        <w:rPr>
          <w:b/>
          <w:bCs/>
          <w:i/>
          <w:iCs/>
        </w:rPr>
        <w:t>mai</w:t>
      </w:r>
      <w:proofErr w:type="spellEnd"/>
      <w:r w:rsidRPr="00AD0BE5">
        <w:rPr>
          <w:b/>
          <w:bCs/>
          <w:i/>
          <w:iCs/>
        </w:rPr>
        <w:t xml:space="preserve"> </w:t>
      </w:r>
      <w:proofErr w:type="spellStart"/>
      <w:r w:rsidRPr="00AD0BE5">
        <w:rPr>
          <w:b/>
          <w:bCs/>
          <w:i/>
          <w:iCs/>
        </w:rPr>
        <w:t>avantajoasă</w:t>
      </w:r>
      <w:proofErr w:type="spellEnd"/>
      <w:r w:rsidRPr="00AD0BE5">
        <w:rPr>
          <w:b/>
          <w:bCs/>
          <w:i/>
          <w:iCs/>
        </w:rPr>
        <w:t xml:space="preserve">. </w:t>
      </w:r>
    </w:p>
    <w:p w14:paraId="1FAEDFAE" w14:textId="77777777" w:rsidR="00AD0BE5" w:rsidRPr="00AD0BE5" w:rsidRDefault="00AD0BE5" w:rsidP="00AD0BE5">
      <w:pPr>
        <w:rPr>
          <w:i/>
          <w:iCs/>
        </w:rPr>
      </w:pPr>
    </w:p>
    <w:p w14:paraId="12C7D6A7" w14:textId="77777777" w:rsidR="00AD0BE5" w:rsidRPr="00AD0BE5" w:rsidRDefault="00AD0BE5" w:rsidP="00AD0BE5">
      <w:pPr>
        <w:ind w:right="-22"/>
      </w:pPr>
      <w:r w:rsidRPr="00AD0BE5">
        <w:t xml:space="preserve"> </w:t>
      </w:r>
      <w:r w:rsidRPr="00AD0BE5">
        <w:rPr>
          <w:b/>
        </w:rPr>
        <w:t xml:space="preserve">          C. </w:t>
      </w:r>
      <w:proofErr w:type="spellStart"/>
      <w:r w:rsidRPr="00AD0BE5">
        <w:rPr>
          <w:b/>
        </w:rPr>
        <w:t>Aspecte</w:t>
      </w:r>
      <w:proofErr w:type="spellEnd"/>
      <w:r w:rsidRPr="00AD0BE5">
        <w:rPr>
          <w:b/>
        </w:rPr>
        <w:t xml:space="preserve"> </w:t>
      </w:r>
      <w:proofErr w:type="spellStart"/>
      <w:r w:rsidRPr="00AD0BE5">
        <w:rPr>
          <w:b/>
        </w:rPr>
        <w:t>privind</w:t>
      </w:r>
      <w:proofErr w:type="spellEnd"/>
      <w:r w:rsidRPr="00AD0BE5">
        <w:rPr>
          <w:b/>
        </w:rPr>
        <w:t xml:space="preserve"> </w:t>
      </w:r>
      <w:proofErr w:type="spellStart"/>
      <w:r w:rsidRPr="00AD0BE5">
        <w:rPr>
          <w:b/>
        </w:rPr>
        <w:t>protecția</w:t>
      </w:r>
      <w:proofErr w:type="spellEnd"/>
      <w:r w:rsidRPr="00AD0BE5">
        <w:rPr>
          <w:b/>
        </w:rPr>
        <w:t xml:space="preserve"> </w:t>
      </w:r>
      <w:proofErr w:type="spellStart"/>
      <w:r w:rsidRPr="00AD0BE5">
        <w:rPr>
          <w:b/>
        </w:rPr>
        <w:t>mediului</w:t>
      </w:r>
      <w:proofErr w:type="spellEnd"/>
      <w:r w:rsidRPr="00AD0BE5">
        <w:rPr>
          <w:b/>
        </w:rPr>
        <w:t xml:space="preserve">. Se </w:t>
      </w:r>
      <w:proofErr w:type="spellStart"/>
      <w:r w:rsidRPr="00AD0BE5">
        <w:rPr>
          <w:b/>
        </w:rPr>
        <w:t>impune</w:t>
      </w:r>
      <w:proofErr w:type="spellEnd"/>
      <w:r w:rsidRPr="00AD0BE5">
        <w:rPr>
          <w:b/>
        </w:rPr>
        <w:t xml:space="preserve">: </w:t>
      </w:r>
    </w:p>
    <w:p w14:paraId="1782803D" w14:textId="77777777" w:rsidR="00AD0BE5" w:rsidRPr="00AD0BE5" w:rsidRDefault="00AD0BE5" w:rsidP="00AD0BE5">
      <w:pPr>
        <w:numPr>
          <w:ilvl w:val="0"/>
          <w:numId w:val="18"/>
        </w:numPr>
        <w:ind w:right="-22" w:hanging="10"/>
        <w:jc w:val="both"/>
      </w:pPr>
      <w:proofErr w:type="spellStart"/>
      <w:r w:rsidRPr="00AD0BE5">
        <w:t>dotarea</w:t>
      </w:r>
      <w:proofErr w:type="spellEnd"/>
      <w:r w:rsidRPr="00AD0BE5">
        <w:t xml:space="preserve"> </w:t>
      </w:r>
      <w:proofErr w:type="spellStart"/>
      <w:r w:rsidRPr="00AD0BE5">
        <w:t>adăpostului</w:t>
      </w:r>
      <w:proofErr w:type="spellEnd"/>
      <w:r w:rsidRPr="00AD0BE5">
        <w:t xml:space="preserve"> conform </w:t>
      </w:r>
      <w:proofErr w:type="spellStart"/>
      <w:r w:rsidRPr="00AD0BE5">
        <w:t>legislației</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fapt</w:t>
      </w:r>
      <w:proofErr w:type="spellEnd"/>
      <w:r w:rsidRPr="00AD0BE5">
        <w:t xml:space="preserve"> care </w:t>
      </w:r>
      <w:proofErr w:type="spellStart"/>
      <w:r w:rsidRPr="00AD0BE5">
        <w:t>va</w:t>
      </w:r>
      <w:proofErr w:type="spellEnd"/>
      <w:r w:rsidRPr="00AD0BE5">
        <w:t xml:space="preserve"> </w:t>
      </w:r>
      <w:proofErr w:type="spellStart"/>
      <w:r w:rsidRPr="00AD0BE5">
        <w:t>elimina</w:t>
      </w:r>
      <w:proofErr w:type="spellEnd"/>
      <w:r w:rsidRPr="00AD0BE5">
        <w:t xml:space="preserve"> </w:t>
      </w:r>
      <w:proofErr w:type="spellStart"/>
      <w:r w:rsidRPr="00AD0BE5">
        <w:t>posibilitățile</w:t>
      </w:r>
      <w:proofErr w:type="spellEnd"/>
      <w:r w:rsidRPr="00AD0BE5">
        <w:t xml:space="preserve"> de </w:t>
      </w:r>
      <w:proofErr w:type="spellStart"/>
      <w:r w:rsidRPr="00AD0BE5">
        <w:t>poluare</w:t>
      </w:r>
      <w:proofErr w:type="spellEnd"/>
      <w:r w:rsidRPr="00AD0BE5">
        <w:t xml:space="preserve"> a </w:t>
      </w:r>
      <w:proofErr w:type="spellStart"/>
      <w:r w:rsidRPr="00AD0BE5">
        <w:t>domeniului</w:t>
      </w:r>
      <w:proofErr w:type="spellEnd"/>
      <w:r w:rsidRPr="00AD0BE5">
        <w:t xml:space="preserve"> public, </w:t>
      </w:r>
      <w:proofErr w:type="spellStart"/>
      <w:r w:rsidRPr="00AD0BE5">
        <w:t>iar</w:t>
      </w:r>
      <w:proofErr w:type="spellEnd"/>
      <w:r w:rsidRPr="00AD0BE5">
        <w:t xml:space="preserve"> </w:t>
      </w:r>
      <w:proofErr w:type="spellStart"/>
      <w:r w:rsidRPr="00AD0BE5">
        <w:t>materialele</w:t>
      </w:r>
      <w:proofErr w:type="spellEnd"/>
      <w:r w:rsidRPr="00AD0BE5">
        <w:t xml:space="preserve"> </w:t>
      </w:r>
      <w:proofErr w:type="spellStart"/>
      <w:r w:rsidRPr="00AD0BE5">
        <w:t>utilizate</w:t>
      </w:r>
      <w:proofErr w:type="spellEnd"/>
      <w:r w:rsidRPr="00AD0BE5">
        <w:t xml:space="preserve"> la </w:t>
      </w:r>
      <w:proofErr w:type="spellStart"/>
      <w:r w:rsidRPr="00AD0BE5">
        <w:t>tratamentele</w:t>
      </w:r>
      <w:proofErr w:type="spellEnd"/>
      <w:r w:rsidRPr="00AD0BE5">
        <w:t xml:space="preserve"> </w:t>
      </w:r>
      <w:proofErr w:type="spellStart"/>
      <w:r w:rsidRPr="00AD0BE5">
        <w:t>medicale</w:t>
      </w:r>
      <w:proofErr w:type="spellEnd"/>
      <w:r w:rsidRPr="00AD0BE5">
        <w:t xml:space="preserve"> precum </w:t>
      </w:r>
      <w:proofErr w:type="spellStart"/>
      <w:r w:rsidRPr="00AD0BE5">
        <w:t>și</w:t>
      </w:r>
      <w:proofErr w:type="spellEnd"/>
      <w:r w:rsidRPr="00AD0BE5">
        <w:t xml:space="preserve"> </w:t>
      </w:r>
      <w:proofErr w:type="spellStart"/>
      <w:r w:rsidRPr="00AD0BE5">
        <w:t>cadavrele</w:t>
      </w:r>
      <w:proofErr w:type="spellEnd"/>
      <w:r w:rsidRPr="00AD0BE5">
        <w:t xml:space="preserve"> </w:t>
      </w:r>
      <w:proofErr w:type="spellStart"/>
      <w:r w:rsidRPr="00AD0BE5">
        <w:t>câinilor</w:t>
      </w:r>
      <w:proofErr w:type="spellEnd"/>
      <w:r w:rsidRPr="00AD0BE5">
        <w:t xml:space="preserve"> </w:t>
      </w:r>
      <w:proofErr w:type="spellStart"/>
      <w:r w:rsidRPr="00AD0BE5">
        <w:t>vor</w:t>
      </w:r>
      <w:proofErr w:type="spellEnd"/>
      <w:r w:rsidRPr="00AD0BE5">
        <w:t xml:space="preserve"> fi </w:t>
      </w:r>
      <w:proofErr w:type="spellStart"/>
      <w:r w:rsidRPr="00AD0BE5">
        <w:t>trimise</w:t>
      </w:r>
      <w:proofErr w:type="spellEnd"/>
      <w:r w:rsidRPr="00AD0BE5">
        <w:t xml:space="preserve"> la </w:t>
      </w:r>
      <w:proofErr w:type="spellStart"/>
      <w:r w:rsidRPr="00AD0BE5">
        <w:t>societăți</w:t>
      </w:r>
      <w:proofErr w:type="spellEnd"/>
      <w:r w:rsidRPr="00AD0BE5">
        <w:t xml:space="preserve"> </w:t>
      </w:r>
      <w:proofErr w:type="spellStart"/>
      <w:r w:rsidRPr="00AD0BE5">
        <w:t>specializate</w:t>
      </w:r>
      <w:proofErr w:type="spellEnd"/>
      <w:r w:rsidRPr="00AD0BE5">
        <w:t xml:space="preserve"> </w:t>
      </w:r>
      <w:proofErr w:type="spellStart"/>
      <w:r w:rsidRPr="00AD0BE5">
        <w:t>pentru</w:t>
      </w:r>
      <w:proofErr w:type="spellEnd"/>
      <w:r w:rsidRPr="00AD0BE5">
        <w:t xml:space="preserve"> </w:t>
      </w:r>
      <w:proofErr w:type="spellStart"/>
      <w:r w:rsidRPr="00AD0BE5">
        <w:t>neutralizare</w:t>
      </w:r>
      <w:proofErr w:type="spellEnd"/>
      <w:r w:rsidRPr="00AD0BE5">
        <w:t>:</w:t>
      </w:r>
      <w:r w:rsidRPr="00AD0BE5">
        <w:rPr>
          <w:b/>
        </w:rPr>
        <w:t xml:space="preserve"> </w:t>
      </w:r>
    </w:p>
    <w:p w14:paraId="047E6726" w14:textId="77777777" w:rsidR="00AD0BE5" w:rsidRPr="00AD0BE5" w:rsidRDefault="00AD0BE5" w:rsidP="00AD0BE5">
      <w:pPr>
        <w:numPr>
          <w:ilvl w:val="0"/>
          <w:numId w:val="18"/>
        </w:numPr>
        <w:ind w:right="-22" w:hanging="10"/>
        <w:jc w:val="both"/>
      </w:pPr>
      <w:proofErr w:type="spellStart"/>
      <w:r w:rsidRPr="00AD0BE5">
        <w:t>dotarea</w:t>
      </w:r>
      <w:proofErr w:type="spellEnd"/>
      <w:r w:rsidRPr="00AD0BE5">
        <w:t xml:space="preserve"> </w:t>
      </w:r>
      <w:proofErr w:type="spellStart"/>
      <w:r w:rsidRPr="00AD0BE5">
        <w:t>certificării</w:t>
      </w:r>
      <w:proofErr w:type="spellEnd"/>
      <w:r w:rsidRPr="00AD0BE5">
        <w:t xml:space="preserve"> </w:t>
      </w:r>
      <w:proofErr w:type="spellStart"/>
      <w:r w:rsidRPr="00AD0BE5">
        <w:t>sistemului</w:t>
      </w:r>
      <w:proofErr w:type="spellEnd"/>
      <w:r w:rsidRPr="00AD0BE5">
        <w:t xml:space="preserve"> de management al </w:t>
      </w:r>
      <w:proofErr w:type="spellStart"/>
      <w:r w:rsidRPr="00AD0BE5">
        <w:t>calității</w:t>
      </w:r>
      <w:proofErr w:type="spellEnd"/>
      <w:r w:rsidRPr="00AD0BE5">
        <w:t xml:space="preserve"> conform ISO 9001 </w:t>
      </w:r>
      <w:proofErr w:type="spellStart"/>
      <w:r w:rsidRPr="00AD0BE5">
        <w:t>și</w:t>
      </w:r>
      <w:proofErr w:type="spellEnd"/>
      <w:r w:rsidRPr="00AD0BE5">
        <w:t xml:space="preserve"> </w:t>
      </w:r>
      <w:proofErr w:type="spellStart"/>
      <w:r w:rsidRPr="00AD0BE5">
        <w:t>certificarea</w:t>
      </w:r>
      <w:proofErr w:type="spellEnd"/>
      <w:r w:rsidRPr="00AD0BE5">
        <w:t xml:space="preserve"> </w:t>
      </w:r>
      <w:proofErr w:type="spellStart"/>
      <w:r w:rsidRPr="00AD0BE5">
        <w:t>sistemului</w:t>
      </w:r>
      <w:proofErr w:type="spellEnd"/>
      <w:r w:rsidRPr="00AD0BE5">
        <w:t xml:space="preserve"> de management al </w:t>
      </w:r>
      <w:proofErr w:type="spellStart"/>
      <w:r w:rsidRPr="00AD0BE5">
        <w:t>mediului</w:t>
      </w:r>
      <w:proofErr w:type="spellEnd"/>
      <w:r w:rsidRPr="00AD0BE5">
        <w:t xml:space="preserve"> conform ISO 14001 </w:t>
      </w:r>
      <w:proofErr w:type="spellStart"/>
      <w:r w:rsidRPr="00AD0BE5">
        <w:t>ceea</w:t>
      </w:r>
      <w:proofErr w:type="spellEnd"/>
      <w:r w:rsidRPr="00AD0BE5">
        <w:t xml:space="preserve"> </w:t>
      </w:r>
      <w:proofErr w:type="spellStart"/>
      <w:r w:rsidRPr="00AD0BE5">
        <w:t>ce</w:t>
      </w:r>
      <w:proofErr w:type="spellEnd"/>
      <w:r w:rsidRPr="00AD0BE5">
        <w:t xml:space="preserve"> se </w:t>
      </w:r>
      <w:proofErr w:type="spellStart"/>
      <w:r w:rsidRPr="00AD0BE5">
        <w:t>va</w:t>
      </w:r>
      <w:proofErr w:type="spellEnd"/>
      <w:r w:rsidRPr="00AD0BE5">
        <w:t xml:space="preserve"> traduce </w:t>
      </w:r>
      <w:proofErr w:type="spellStart"/>
      <w:r w:rsidRPr="00AD0BE5">
        <w:t>printr</w:t>
      </w:r>
      <w:proofErr w:type="spellEnd"/>
      <w:r w:rsidRPr="00AD0BE5">
        <w:t xml:space="preserve">-o </w:t>
      </w:r>
      <w:proofErr w:type="spellStart"/>
      <w:r w:rsidRPr="00AD0BE5">
        <w:t>garanție</w:t>
      </w:r>
      <w:proofErr w:type="spellEnd"/>
      <w:r w:rsidRPr="00AD0BE5">
        <w:t xml:space="preserve"> a </w:t>
      </w:r>
      <w:proofErr w:type="spellStart"/>
      <w:r w:rsidRPr="00AD0BE5">
        <w:t>calității</w:t>
      </w:r>
      <w:proofErr w:type="spellEnd"/>
      <w:r w:rsidRPr="00AD0BE5">
        <w:t xml:space="preserve"> </w:t>
      </w:r>
      <w:proofErr w:type="spellStart"/>
      <w:r w:rsidRPr="00AD0BE5">
        <w:t>serviciilor</w:t>
      </w:r>
      <w:proofErr w:type="spellEnd"/>
      <w:r w:rsidRPr="00AD0BE5">
        <w:t xml:space="preserve"> </w:t>
      </w:r>
      <w:proofErr w:type="spellStart"/>
      <w:r w:rsidRPr="00AD0BE5">
        <w:t>ofertate</w:t>
      </w:r>
      <w:proofErr w:type="spellEnd"/>
      <w:r w:rsidRPr="00AD0BE5">
        <w:t xml:space="preserve"> </w:t>
      </w:r>
      <w:proofErr w:type="spellStart"/>
      <w:r w:rsidRPr="00AD0BE5">
        <w:t>și</w:t>
      </w:r>
      <w:proofErr w:type="spellEnd"/>
      <w:r w:rsidRPr="00AD0BE5">
        <w:t xml:space="preserve"> a </w:t>
      </w:r>
      <w:proofErr w:type="spellStart"/>
      <w:r w:rsidRPr="00AD0BE5">
        <w:t>protejării</w:t>
      </w:r>
      <w:proofErr w:type="spellEnd"/>
      <w:r w:rsidRPr="00AD0BE5">
        <w:t xml:space="preserve"> </w:t>
      </w:r>
      <w:proofErr w:type="spellStart"/>
      <w:r w:rsidRPr="00AD0BE5">
        <w:t>mediului</w:t>
      </w:r>
      <w:proofErr w:type="spellEnd"/>
      <w:r w:rsidRPr="00AD0BE5">
        <w:t>.</w:t>
      </w:r>
      <w:r w:rsidRPr="00AD0BE5">
        <w:rPr>
          <w:b/>
        </w:rPr>
        <w:t xml:space="preserve"> </w:t>
      </w:r>
    </w:p>
    <w:p w14:paraId="0047DF1F" w14:textId="77777777" w:rsidR="00AD0BE5" w:rsidRPr="00AD0BE5" w:rsidRDefault="00AD0BE5" w:rsidP="00AD0BE5">
      <w:pPr>
        <w:ind w:right="-22"/>
      </w:pPr>
      <w:r w:rsidRPr="00AD0BE5">
        <w:t xml:space="preserve"> </w:t>
      </w:r>
    </w:p>
    <w:p w14:paraId="60475238" w14:textId="77777777" w:rsidR="00AD0BE5" w:rsidRPr="00AD0BE5" w:rsidRDefault="00AD0BE5" w:rsidP="00AD0BE5">
      <w:pPr>
        <w:ind w:left="19" w:right="-22"/>
      </w:pPr>
      <w:r w:rsidRPr="00AD0BE5">
        <w:rPr>
          <w:b/>
        </w:rPr>
        <w:t xml:space="preserve">           D. </w:t>
      </w:r>
      <w:proofErr w:type="spellStart"/>
      <w:r w:rsidRPr="00AD0BE5">
        <w:rPr>
          <w:b/>
        </w:rPr>
        <w:t>Aspecte</w:t>
      </w:r>
      <w:proofErr w:type="spellEnd"/>
      <w:r w:rsidRPr="00AD0BE5">
        <w:rPr>
          <w:b/>
        </w:rPr>
        <w:t xml:space="preserve"> </w:t>
      </w:r>
      <w:proofErr w:type="spellStart"/>
      <w:r w:rsidRPr="00AD0BE5">
        <w:rPr>
          <w:b/>
        </w:rPr>
        <w:t>sociale</w:t>
      </w:r>
      <w:proofErr w:type="spellEnd"/>
      <w:r w:rsidRPr="00AD0BE5">
        <w:rPr>
          <w:b/>
        </w:rPr>
        <w:t xml:space="preserve"> au ca scop: </w:t>
      </w:r>
    </w:p>
    <w:p w14:paraId="2B2A23C2" w14:textId="77777777" w:rsidR="00AD0BE5" w:rsidRPr="00AD0BE5" w:rsidRDefault="00AD0BE5" w:rsidP="00AD0BE5">
      <w:pPr>
        <w:numPr>
          <w:ilvl w:val="0"/>
          <w:numId w:val="19"/>
        </w:numPr>
        <w:ind w:right="-22" w:hanging="140"/>
        <w:jc w:val="both"/>
      </w:pPr>
      <w:proofErr w:type="spellStart"/>
      <w:r w:rsidRPr="00AD0BE5">
        <w:t>îmbunătățirea</w:t>
      </w:r>
      <w:proofErr w:type="spellEnd"/>
      <w:r w:rsidRPr="00AD0BE5">
        <w:t xml:space="preserve"> </w:t>
      </w:r>
      <w:proofErr w:type="spellStart"/>
      <w:r w:rsidRPr="00AD0BE5">
        <w:t>condițiilor</w:t>
      </w:r>
      <w:proofErr w:type="spellEnd"/>
      <w:r w:rsidRPr="00AD0BE5">
        <w:t xml:space="preserve"> de </w:t>
      </w:r>
      <w:proofErr w:type="spellStart"/>
      <w:r w:rsidRPr="00AD0BE5">
        <w:t>viață</w:t>
      </w:r>
      <w:proofErr w:type="spellEnd"/>
      <w:r w:rsidRPr="00AD0BE5">
        <w:t xml:space="preserve"> ale </w:t>
      </w:r>
      <w:proofErr w:type="spellStart"/>
      <w:r w:rsidRPr="00AD0BE5">
        <w:t>cetățenilor</w:t>
      </w:r>
      <w:proofErr w:type="spellEnd"/>
      <w:r w:rsidRPr="00AD0BE5">
        <w:t xml:space="preserve">, </w:t>
      </w:r>
    </w:p>
    <w:p w14:paraId="0AAAA38B" w14:textId="77777777" w:rsidR="00AD0BE5" w:rsidRPr="00AD0BE5" w:rsidRDefault="00AD0BE5" w:rsidP="00AD0BE5">
      <w:pPr>
        <w:numPr>
          <w:ilvl w:val="0"/>
          <w:numId w:val="19"/>
        </w:numPr>
        <w:ind w:right="-22" w:hanging="140"/>
        <w:jc w:val="both"/>
      </w:pPr>
      <w:proofErr w:type="spellStart"/>
      <w:r w:rsidRPr="00AD0BE5">
        <w:t>creșterea</w:t>
      </w:r>
      <w:proofErr w:type="spellEnd"/>
      <w:r w:rsidRPr="00AD0BE5">
        <w:t xml:space="preserve"> </w:t>
      </w:r>
      <w:proofErr w:type="spellStart"/>
      <w:r w:rsidRPr="00AD0BE5">
        <w:t>gradului</w:t>
      </w:r>
      <w:proofErr w:type="spellEnd"/>
      <w:r w:rsidRPr="00AD0BE5">
        <w:t xml:space="preserve"> de </w:t>
      </w:r>
      <w:proofErr w:type="spellStart"/>
      <w:r w:rsidRPr="00AD0BE5">
        <w:t>siguranță</w:t>
      </w:r>
      <w:proofErr w:type="spellEnd"/>
      <w:r w:rsidRPr="00AD0BE5">
        <w:t xml:space="preserve"> a </w:t>
      </w:r>
      <w:proofErr w:type="spellStart"/>
      <w:r w:rsidRPr="00AD0BE5">
        <w:t>cetățenilor</w:t>
      </w:r>
      <w:proofErr w:type="spellEnd"/>
      <w:r w:rsidRPr="00AD0BE5">
        <w:t xml:space="preserve"> </w:t>
      </w:r>
      <w:proofErr w:type="spellStart"/>
      <w:r w:rsidRPr="00AD0BE5">
        <w:t>și</w:t>
      </w:r>
      <w:proofErr w:type="spellEnd"/>
      <w:r w:rsidRPr="00AD0BE5">
        <w:t xml:space="preserve"> a </w:t>
      </w:r>
      <w:proofErr w:type="spellStart"/>
      <w:r w:rsidRPr="00AD0BE5">
        <w:t>copiilor</w:t>
      </w:r>
      <w:proofErr w:type="spellEnd"/>
      <w:r w:rsidRPr="00AD0BE5">
        <w:t xml:space="preserve"> de pe raza </w:t>
      </w:r>
      <w:proofErr w:type="spellStart"/>
      <w:r w:rsidRPr="00AD0BE5">
        <w:t>comunei</w:t>
      </w:r>
      <w:proofErr w:type="spellEnd"/>
      <w:r w:rsidRPr="00AD0BE5">
        <w:t xml:space="preserve">. </w:t>
      </w:r>
    </w:p>
    <w:p w14:paraId="4F50CBB6" w14:textId="77777777" w:rsidR="00AD0BE5" w:rsidRPr="00AD0BE5" w:rsidRDefault="00AD0BE5" w:rsidP="00AD0BE5">
      <w:pPr>
        <w:ind w:right="-22"/>
      </w:pPr>
    </w:p>
    <w:p w14:paraId="69A3D224" w14:textId="77777777" w:rsidR="00AD0BE5" w:rsidRPr="00AD0BE5" w:rsidRDefault="00AD0BE5" w:rsidP="00AD0BE5">
      <w:pPr>
        <w:keepNext/>
        <w:keepLines/>
        <w:spacing w:before="360" w:line="259" w:lineRule="auto"/>
        <w:ind w:left="1434" w:right="-22" w:hanging="1425"/>
        <w:jc w:val="both"/>
        <w:outlineLvl w:val="0"/>
        <w:rPr>
          <w:rFonts w:asciiTheme="majorHAnsi" w:eastAsiaTheme="majorEastAsia" w:hAnsiTheme="majorHAnsi" w:cstheme="majorBidi"/>
          <w:color w:val="2F5496" w:themeColor="accent1" w:themeShade="BF"/>
          <w:kern w:val="2"/>
          <w:sz w:val="28"/>
          <w:szCs w:val="28"/>
          <w:lang w:val="ro-RO"/>
          <w14:ligatures w14:val="standardContextual"/>
        </w:rPr>
      </w:pPr>
      <w:r w:rsidRPr="00AD0BE5">
        <w:rPr>
          <w:rFonts w:asciiTheme="majorHAnsi" w:eastAsiaTheme="majorEastAsia" w:hAnsiTheme="majorHAnsi" w:cstheme="majorBidi"/>
          <w:color w:val="2F5496" w:themeColor="accent1" w:themeShade="BF"/>
          <w:kern w:val="2"/>
          <w:sz w:val="28"/>
          <w:szCs w:val="28"/>
          <w:lang w:val="ro-RO"/>
          <w14:ligatures w14:val="standardContextual"/>
        </w:rPr>
        <w:t>CAP. VI</w:t>
      </w:r>
      <w:r w:rsidRPr="00AD0BE5">
        <w:rPr>
          <w:rFonts w:asciiTheme="majorHAnsi" w:eastAsiaTheme="majorEastAsia" w:hAnsiTheme="majorHAnsi" w:cstheme="majorBidi"/>
          <w:color w:val="2F5496" w:themeColor="accent1" w:themeShade="BF"/>
          <w:kern w:val="2"/>
          <w:sz w:val="28"/>
          <w:szCs w:val="28"/>
          <w:lang w:val="ro-RO"/>
          <w14:ligatures w14:val="standardContextual"/>
        </w:rPr>
        <w:tab/>
        <w:t xml:space="preserve">BAZA LEGALĂ DE REALIZARE A STUDIULUI DE OPORTUNITATE PRIVIND SERVICIUL DE GESTIONARE AL CÂINILOR FĂRĂ STĂPÂN ÎN COMUNA BOZIENI, JUDEȚUL NEAMȚ </w:t>
      </w:r>
    </w:p>
    <w:p w14:paraId="4CC1A4CA" w14:textId="77777777" w:rsidR="00AD0BE5" w:rsidRPr="00AD0BE5" w:rsidRDefault="00AD0BE5" w:rsidP="00AD0BE5"/>
    <w:p w14:paraId="3BDBC0EF" w14:textId="77777777" w:rsidR="00AD0BE5" w:rsidRPr="00AD0BE5" w:rsidRDefault="00AD0BE5" w:rsidP="00AD0BE5">
      <w:pPr>
        <w:ind w:left="19" w:right="-22"/>
        <w:jc w:val="both"/>
      </w:pPr>
      <w:r w:rsidRPr="00AD0BE5">
        <w:t xml:space="preserve">          </w:t>
      </w:r>
      <w:proofErr w:type="spellStart"/>
      <w:r w:rsidRPr="00AD0BE5">
        <w:t>Prezentul</w:t>
      </w:r>
      <w:proofErr w:type="spellEnd"/>
      <w:r w:rsidRPr="00AD0BE5">
        <w:t xml:space="preserve"> </w:t>
      </w:r>
      <w:proofErr w:type="spellStart"/>
      <w:r w:rsidRPr="00AD0BE5">
        <w:t>Studiu</w:t>
      </w:r>
      <w:proofErr w:type="spellEnd"/>
      <w:r w:rsidRPr="00AD0BE5">
        <w:t xml:space="preserve"> </w:t>
      </w:r>
      <w:proofErr w:type="spellStart"/>
      <w:r w:rsidRPr="00AD0BE5">
        <w:t>este</w:t>
      </w:r>
      <w:proofErr w:type="spellEnd"/>
      <w:r w:rsidRPr="00AD0BE5">
        <w:t xml:space="preserve"> </w:t>
      </w:r>
      <w:proofErr w:type="spellStart"/>
      <w:r w:rsidRPr="00AD0BE5">
        <w:t>realizat</w:t>
      </w:r>
      <w:proofErr w:type="spellEnd"/>
      <w:r w:rsidRPr="00AD0BE5">
        <w:t xml:space="preserve"> </w:t>
      </w:r>
      <w:proofErr w:type="spellStart"/>
      <w:r w:rsidRPr="00AD0BE5">
        <w:t>în</w:t>
      </w:r>
      <w:proofErr w:type="spellEnd"/>
      <w:r w:rsidRPr="00AD0BE5">
        <w:t xml:space="preserve"> </w:t>
      </w:r>
      <w:proofErr w:type="spellStart"/>
      <w:r w:rsidRPr="00AD0BE5">
        <w:t>corelare</w:t>
      </w:r>
      <w:proofErr w:type="spellEnd"/>
      <w:r w:rsidRPr="00AD0BE5">
        <w:t xml:space="preserve"> cu </w:t>
      </w:r>
      <w:proofErr w:type="spellStart"/>
      <w:r w:rsidRPr="00AD0BE5">
        <w:t>dispozițiile</w:t>
      </w:r>
      <w:proofErr w:type="spellEnd"/>
      <w:r w:rsidRPr="00AD0BE5">
        <w:t xml:space="preserve"> </w:t>
      </w:r>
      <w:proofErr w:type="spellStart"/>
      <w:r w:rsidRPr="00AD0BE5">
        <w:t>legale</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și</w:t>
      </w:r>
      <w:proofErr w:type="spellEnd"/>
      <w:r w:rsidRPr="00AD0BE5">
        <w:t xml:space="preserve"> </w:t>
      </w:r>
      <w:proofErr w:type="spellStart"/>
      <w:r w:rsidRPr="00AD0BE5">
        <w:t>urmărește</w:t>
      </w:r>
      <w:proofErr w:type="spellEnd"/>
      <w:r w:rsidRPr="00AD0BE5">
        <w:t xml:space="preserve"> ca </w:t>
      </w:r>
      <w:proofErr w:type="spellStart"/>
      <w:r w:rsidRPr="00AD0BE5">
        <w:t>organizarea</w:t>
      </w:r>
      <w:proofErr w:type="spellEnd"/>
      <w:r w:rsidRPr="00AD0BE5">
        <w:t xml:space="preserve"> </w:t>
      </w:r>
      <w:proofErr w:type="spellStart"/>
      <w:r w:rsidRPr="00AD0BE5">
        <w:t>și</w:t>
      </w:r>
      <w:proofErr w:type="spellEnd"/>
      <w:r w:rsidRPr="00AD0BE5">
        <w:t xml:space="preserve"> </w:t>
      </w:r>
      <w:proofErr w:type="spellStart"/>
      <w:r w:rsidRPr="00AD0BE5">
        <w:t>funcționarea</w:t>
      </w:r>
      <w:proofErr w:type="spellEnd"/>
      <w:r w:rsidRPr="00AD0BE5">
        <w:t xml:space="preserve"> </w:t>
      </w:r>
      <w:proofErr w:type="spellStart"/>
      <w:r w:rsidRPr="00AD0BE5">
        <w:t>serviciului</w:t>
      </w:r>
      <w:proofErr w:type="spellEnd"/>
      <w:r w:rsidRPr="00AD0BE5">
        <w:t xml:space="preserve"> public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sa</w:t>
      </w:r>
      <w:proofErr w:type="spellEnd"/>
      <w:r w:rsidRPr="00AD0BE5">
        <w:t xml:space="preserve"> fie </w:t>
      </w: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prevederile</w:t>
      </w:r>
      <w:proofErr w:type="spellEnd"/>
      <w:r w:rsidRPr="00AD0BE5">
        <w:t xml:space="preserve"> </w:t>
      </w:r>
      <w:proofErr w:type="spellStart"/>
      <w:r w:rsidRPr="00AD0BE5">
        <w:t>următoarelor</w:t>
      </w:r>
      <w:proofErr w:type="spellEnd"/>
      <w:r w:rsidRPr="00AD0BE5">
        <w:t xml:space="preserve"> </w:t>
      </w:r>
      <w:proofErr w:type="spellStart"/>
      <w:r w:rsidRPr="00AD0BE5">
        <w:t>acte</w:t>
      </w:r>
      <w:proofErr w:type="spellEnd"/>
      <w:r w:rsidRPr="00AD0BE5">
        <w:t xml:space="preserve"> normative: </w:t>
      </w:r>
    </w:p>
    <w:p w14:paraId="78856BB6" w14:textId="77777777" w:rsidR="00AD0BE5" w:rsidRPr="00AD0BE5" w:rsidRDefault="00AD0BE5" w:rsidP="00AD0BE5">
      <w:pPr>
        <w:numPr>
          <w:ilvl w:val="0"/>
          <w:numId w:val="20"/>
        </w:numPr>
        <w:ind w:right="-22" w:hanging="140"/>
        <w:jc w:val="both"/>
      </w:pPr>
      <w:proofErr w:type="spellStart"/>
      <w:r w:rsidRPr="00AD0BE5">
        <w:t>Ordonanța</w:t>
      </w:r>
      <w:proofErr w:type="spellEnd"/>
      <w:r w:rsidRPr="00AD0BE5">
        <w:t xml:space="preserve"> de </w:t>
      </w:r>
      <w:proofErr w:type="spellStart"/>
      <w:r w:rsidRPr="00AD0BE5">
        <w:t>Urgență</w:t>
      </w:r>
      <w:proofErr w:type="spellEnd"/>
      <w:r w:rsidRPr="00AD0BE5">
        <w:t xml:space="preserve"> a </w:t>
      </w:r>
      <w:proofErr w:type="spellStart"/>
      <w:r w:rsidRPr="00AD0BE5">
        <w:t>Guvernului</w:t>
      </w:r>
      <w:proofErr w:type="spellEnd"/>
      <w:r w:rsidRPr="00AD0BE5">
        <w:t xml:space="preserve"> nr. 155/2001 </w:t>
      </w:r>
      <w:proofErr w:type="spellStart"/>
      <w:r w:rsidRPr="00AD0BE5">
        <w:t>privind</w:t>
      </w:r>
      <w:proofErr w:type="spellEnd"/>
      <w:r w:rsidRPr="00AD0BE5">
        <w:t xml:space="preserve"> </w:t>
      </w:r>
      <w:proofErr w:type="spellStart"/>
      <w:r w:rsidRPr="00AD0BE5">
        <w:t>aprobarea</w:t>
      </w:r>
      <w:proofErr w:type="spellEnd"/>
      <w:r w:rsidRPr="00AD0BE5">
        <w:t xml:space="preserve"> </w:t>
      </w:r>
      <w:proofErr w:type="spellStart"/>
      <w:r w:rsidRPr="00AD0BE5">
        <w:t>programului</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cu </w:t>
      </w:r>
      <w:proofErr w:type="spellStart"/>
      <w:r w:rsidRPr="00AD0BE5">
        <w:t>modificările</w:t>
      </w:r>
      <w:proofErr w:type="spellEnd"/>
      <w:r w:rsidRPr="00AD0BE5">
        <w:t xml:space="preserve"> </w:t>
      </w:r>
      <w:proofErr w:type="spellStart"/>
      <w:r w:rsidRPr="00AD0BE5">
        <w:t>şi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31820B9F" w14:textId="77777777" w:rsidR="00AD0BE5" w:rsidRPr="00AD0BE5" w:rsidRDefault="00AD0BE5" w:rsidP="00AD0BE5">
      <w:pPr>
        <w:numPr>
          <w:ilvl w:val="0"/>
          <w:numId w:val="20"/>
        </w:numPr>
        <w:ind w:right="-22" w:hanging="140"/>
        <w:jc w:val="both"/>
      </w:pPr>
      <w:proofErr w:type="spellStart"/>
      <w:r w:rsidRPr="00AD0BE5">
        <w:t>Hotărârea</w:t>
      </w:r>
      <w:proofErr w:type="spellEnd"/>
      <w:r w:rsidRPr="00AD0BE5">
        <w:t xml:space="preserve"> </w:t>
      </w:r>
      <w:proofErr w:type="spellStart"/>
      <w:r w:rsidRPr="00AD0BE5">
        <w:t>Guvernului</w:t>
      </w:r>
      <w:proofErr w:type="spellEnd"/>
      <w:r w:rsidRPr="00AD0BE5">
        <w:t xml:space="preserve"> nr. 1059/2013 </w:t>
      </w:r>
      <w:proofErr w:type="spellStart"/>
      <w:r w:rsidRPr="00AD0BE5">
        <w:t>pentru</w:t>
      </w:r>
      <w:proofErr w:type="spellEnd"/>
      <w:r w:rsidRPr="00AD0BE5">
        <w:t xml:space="preserve"> </w:t>
      </w:r>
      <w:proofErr w:type="spellStart"/>
      <w:r w:rsidRPr="00AD0BE5">
        <w:t>aprobarea</w:t>
      </w:r>
      <w:proofErr w:type="spellEnd"/>
      <w:r w:rsidRPr="00AD0BE5">
        <w:t xml:space="preserve"> </w:t>
      </w:r>
      <w:proofErr w:type="spellStart"/>
      <w:r w:rsidRPr="00AD0BE5">
        <w:t>Normelor</w:t>
      </w:r>
      <w:proofErr w:type="spellEnd"/>
      <w:r w:rsidRPr="00AD0BE5">
        <w:t xml:space="preserve"> </w:t>
      </w:r>
      <w:proofErr w:type="spellStart"/>
      <w:r w:rsidRPr="00AD0BE5">
        <w:t>metodologice</w:t>
      </w:r>
      <w:proofErr w:type="spellEnd"/>
      <w:r w:rsidRPr="00AD0BE5">
        <w:t xml:space="preserve"> de </w:t>
      </w:r>
      <w:proofErr w:type="spellStart"/>
      <w:r w:rsidRPr="00AD0BE5">
        <w:t>aplicare</w:t>
      </w:r>
      <w:proofErr w:type="spellEnd"/>
      <w:r w:rsidRPr="00AD0BE5">
        <w:t xml:space="preserve"> a </w:t>
      </w:r>
      <w:proofErr w:type="spellStart"/>
      <w:r w:rsidRPr="00AD0BE5">
        <w:t>Ordonanței</w:t>
      </w:r>
      <w:proofErr w:type="spellEnd"/>
      <w:r w:rsidRPr="00AD0BE5">
        <w:t xml:space="preserve"> de </w:t>
      </w:r>
      <w:proofErr w:type="spellStart"/>
      <w:r w:rsidRPr="00AD0BE5">
        <w:t>Urgență</w:t>
      </w:r>
      <w:proofErr w:type="spellEnd"/>
      <w:r w:rsidRPr="00AD0BE5">
        <w:t xml:space="preserve"> a </w:t>
      </w:r>
      <w:proofErr w:type="spellStart"/>
      <w:r w:rsidRPr="00AD0BE5">
        <w:t>Guvernului</w:t>
      </w:r>
      <w:proofErr w:type="spellEnd"/>
      <w:r w:rsidRPr="00AD0BE5">
        <w:t xml:space="preserve"> nr. 155/2001 </w:t>
      </w:r>
      <w:proofErr w:type="spellStart"/>
      <w:r w:rsidRPr="00AD0BE5">
        <w:t>privind</w:t>
      </w:r>
      <w:proofErr w:type="spellEnd"/>
      <w:r w:rsidRPr="00AD0BE5">
        <w:t xml:space="preserve"> </w:t>
      </w:r>
      <w:proofErr w:type="spellStart"/>
      <w:r w:rsidRPr="00AD0BE5">
        <w:t>aprobarea</w:t>
      </w:r>
      <w:proofErr w:type="spellEnd"/>
      <w:r w:rsidRPr="00AD0BE5">
        <w:t xml:space="preserve"> </w:t>
      </w:r>
      <w:proofErr w:type="spellStart"/>
      <w:r w:rsidRPr="00AD0BE5">
        <w:t>programului</w:t>
      </w:r>
      <w:proofErr w:type="spellEnd"/>
      <w:r w:rsidRPr="00AD0BE5">
        <w:t xml:space="preserve">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650498D1" w14:textId="77777777" w:rsidR="00AD0BE5" w:rsidRPr="00AD0BE5" w:rsidRDefault="00AD0BE5" w:rsidP="00AD0BE5">
      <w:pPr>
        <w:numPr>
          <w:ilvl w:val="0"/>
          <w:numId w:val="20"/>
        </w:numPr>
        <w:ind w:right="-22" w:hanging="140"/>
        <w:jc w:val="both"/>
      </w:pPr>
      <w:proofErr w:type="spellStart"/>
      <w:r w:rsidRPr="00AD0BE5">
        <w:t>Legea</w:t>
      </w:r>
      <w:proofErr w:type="spellEnd"/>
      <w:r w:rsidRPr="00AD0BE5">
        <w:t xml:space="preserve"> nr. 205/2004 </w:t>
      </w:r>
      <w:proofErr w:type="spellStart"/>
      <w:r w:rsidRPr="00AD0BE5">
        <w:t>privind</w:t>
      </w:r>
      <w:proofErr w:type="spellEnd"/>
      <w:r w:rsidRPr="00AD0BE5">
        <w:t xml:space="preserve"> </w:t>
      </w:r>
      <w:proofErr w:type="spellStart"/>
      <w:r w:rsidRPr="00AD0BE5">
        <w:t>protecția</w:t>
      </w:r>
      <w:proofErr w:type="spellEnd"/>
      <w:r w:rsidRPr="00AD0BE5">
        <w:t xml:space="preserve"> </w:t>
      </w:r>
      <w:proofErr w:type="spellStart"/>
      <w:r w:rsidRPr="00AD0BE5">
        <w:t>animalelor</w:t>
      </w:r>
      <w:proofErr w:type="spellEnd"/>
      <w:r w:rsidRPr="00AD0BE5">
        <w:t xml:space="preserve">, </w:t>
      </w:r>
      <w:proofErr w:type="spellStart"/>
      <w:r w:rsidRPr="00AD0BE5">
        <w:t>republicată</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7C6783C1" w14:textId="77777777" w:rsidR="00AD0BE5" w:rsidRPr="00AD0BE5" w:rsidRDefault="00AD0BE5" w:rsidP="00AD0BE5">
      <w:pPr>
        <w:numPr>
          <w:ilvl w:val="0"/>
          <w:numId w:val="20"/>
        </w:numPr>
        <w:ind w:right="-22" w:hanging="140"/>
        <w:jc w:val="both"/>
      </w:pPr>
      <w:proofErr w:type="spellStart"/>
      <w:r w:rsidRPr="00AD0BE5">
        <w:t>Legea</w:t>
      </w:r>
      <w:proofErr w:type="spellEnd"/>
      <w:r w:rsidRPr="00AD0BE5">
        <w:t xml:space="preserve"> 100/2016 </w:t>
      </w:r>
      <w:proofErr w:type="spellStart"/>
      <w:r w:rsidRPr="00AD0BE5">
        <w:t>privind</w:t>
      </w:r>
      <w:proofErr w:type="spellEnd"/>
      <w:r w:rsidRPr="00AD0BE5">
        <w:t xml:space="preserve"> </w:t>
      </w:r>
      <w:proofErr w:type="spellStart"/>
      <w:r w:rsidRPr="00AD0BE5">
        <w:t>concesiunile</w:t>
      </w:r>
      <w:proofErr w:type="spellEnd"/>
      <w:r w:rsidRPr="00AD0BE5">
        <w:t xml:space="preserve"> de </w:t>
      </w:r>
      <w:proofErr w:type="spellStart"/>
      <w:r w:rsidRPr="00AD0BE5">
        <w:t>lucrări</w:t>
      </w:r>
      <w:proofErr w:type="spellEnd"/>
      <w:r w:rsidRPr="00AD0BE5">
        <w:t xml:space="preserve"> </w:t>
      </w:r>
      <w:proofErr w:type="spellStart"/>
      <w:r w:rsidRPr="00AD0BE5">
        <w:t>şi</w:t>
      </w:r>
      <w:proofErr w:type="spellEnd"/>
      <w:r w:rsidRPr="00AD0BE5">
        <w:t xml:space="preserve"> </w:t>
      </w:r>
      <w:proofErr w:type="spellStart"/>
      <w:r w:rsidRPr="00AD0BE5">
        <w:t>concesiunile</w:t>
      </w:r>
      <w:proofErr w:type="spellEnd"/>
      <w:r w:rsidRPr="00AD0BE5">
        <w:t xml:space="preserve"> de </w:t>
      </w:r>
      <w:proofErr w:type="spellStart"/>
      <w:r w:rsidRPr="00AD0BE5">
        <w:t>servicii</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2A3690A8" w14:textId="77777777" w:rsidR="00AD0BE5" w:rsidRPr="00AD0BE5" w:rsidRDefault="00AD0BE5" w:rsidP="00AD0BE5">
      <w:pPr>
        <w:numPr>
          <w:ilvl w:val="0"/>
          <w:numId w:val="20"/>
        </w:numPr>
        <w:ind w:right="-22" w:hanging="140"/>
        <w:jc w:val="both"/>
      </w:pPr>
      <w:proofErr w:type="spellStart"/>
      <w:r w:rsidRPr="00AD0BE5">
        <w:t>Ordinul</w:t>
      </w:r>
      <w:proofErr w:type="spellEnd"/>
      <w:r w:rsidRPr="00AD0BE5">
        <w:t xml:space="preserve"> </w:t>
      </w:r>
      <w:proofErr w:type="spellStart"/>
      <w:r w:rsidRPr="00AD0BE5">
        <w:t>comun</w:t>
      </w:r>
      <w:proofErr w:type="spellEnd"/>
      <w:r w:rsidRPr="00AD0BE5">
        <w:t xml:space="preserve"> nr.31/523/2008 </w:t>
      </w:r>
      <w:proofErr w:type="spellStart"/>
      <w:r w:rsidRPr="00AD0BE5">
        <w:t>pentru</w:t>
      </w:r>
      <w:proofErr w:type="spellEnd"/>
      <w:r w:rsidRPr="00AD0BE5">
        <w:t xml:space="preserve"> </w:t>
      </w:r>
      <w:proofErr w:type="spellStart"/>
      <w:r w:rsidRPr="00AD0BE5">
        <w:t>aprobarea</w:t>
      </w:r>
      <w:proofErr w:type="spellEnd"/>
      <w:r w:rsidRPr="00AD0BE5">
        <w:t xml:space="preserve"> </w:t>
      </w:r>
      <w:proofErr w:type="spellStart"/>
      <w:r w:rsidRPr="00AD0BE5">
        <w:t>Normelor</w:t>
      </w:r>
      <w:proofErr w:type="spellEnd"/>
      <w:r w:rsidRPr="00AD0BE5">
        <w:t xml:space="preserve"> </w:t>
      </w:r>
      <w:proofErr w:type="spellStart"/>
      <w:r w:rsidRPr="00AD0BE5">
        <w:t>metodologice</w:t>
      </w:r>
      <w:proofErr w:type="spellEnd"/>
      <w:r w:rsidRPr="00AD0BE5">
        <w:t xml:space="preserve"> de </w:t>
      </w:r>
      <w:proofErr w:type="spellStart"/>
      <w:r w:rsidRPr="00AD0BE5">
        <w:t>aplicare</w:t>
      </w:r>
      <w:proofErr w:type="spellEnd"/>
      <w:r w:rsidRPr="00AD0BE5">
        <w:t xml:space="preserve"> a </w:t>
      </w:r>
      <w:proofErr w:type="spellStart"/>
      <w:r w:rsidRPr="00AD0BE5">
        <w:t>Legii</w:t>
      </w:r>
      <w:proofErr w:type="spellEnd"/>
      <w:r w:rsidRPr="00AD0BE5">
        <w:t xml:space="preserve"> nr. 205/2004 </w:t>
      </w:r>
      <w:proofErr w:type="spellStart"/>
      <w:r w:rsidRPr="00AD0BE5">
        <w:t>privind</w:t>
      </w:r>
      <w:proofErr w:type="spellEnd"/>
      <w:r w:rsidRPr="00AD0BE5">
        <w:t xml:space="preserve"> </w:t>
      </w:r>
      <w:proofErr w:type="spellStart"/>
      <w:r w:rsidRPr="00AD0BE5">
        <w:t>protecţia</w:t>
      </w:r>
      <w:proofErr w:type="spellEnd"/>
      <w:r w:rsidRPr="00AD0BE5">
        <w:t xml:space="preserve"> </w:t>
      </w:r>
      <w:proofErr w:type="spellStart"/>
      <w:r w:rsidRPr="00AD0BE5">
        <w:t>animalelor</w:t>
      </w:r>
      <w:proofErr w:type="spellEnd"/>
      <w:r w:rsidRPr="00AD0BE5">
        <w:t xml:space="preserve">; </w:t>
      </w:r>
    </w:p>
    <w:p w14:paraId="0A583528" w14:textId="77777777" w:rsidR="00AD0BE5" w:rsidRPr="00AD0BE5" w:rsidRDefault="00AD0BE5" w:rsidP="00AD0BE5">
      <w:pPr>
        <w:numPr>
          <w:ilvl w:val="0"/>
          <w:numId w:val="20"/>
        </w:numPr>
        <w:ind w:right="-22" w:hanging="140"/>
        <w:jc w:val="both"/>
      </w:pPr>
      <w:proofErr w:type="spellStart"/>
      <w:r w:rsidRPr="00AD0BE5">
        <w:t>Legea</w:t>
      </w:r>
      <w:proofErr w:type="spellEnd"/>
      <w:r w:rsidRPr="00AD0BE5">
        <w:t xml:space="preserve"> nr.60/2004 </w:t>
      </w:r>
      <w:proofErr w:type="spellStart"/>
      <w:r w:rsidRPr="00AD0BE5">
        <w:t>privind</w:t>
      </w:r>
      <w:proofErr w:type="spellEnd"/>
      <w:r w:rsidRPr="00AD0BE5">
        <w:t xml:space="preserve"> </w:t>
      </w:r>
      <w:proofErr w:type="spellStart"/>
      <w:r w:rsidRPr="00AD0BE5">
        <w:t>ratificarea</w:t>
      </w:r>
      <w:proofErr w:type="spellEnd"/>
      <w:r w:rsidRPr="00AD0BE5">
        <w:t xml:space="preserve"> </w:t>
      </w:r>
      <w:proofErr w:type="spellStart"/>
      <w:r w:rsidRPr="00AD0BE5">
        <w:t>Convenţiei</w:t>
      </w:r>
      <w:proofErr w:type="spellEnd"/>
      <w:r w:rsidRPr="00AD0BE5">
        <w:t xml:space="preserve"> </w:t>
      </w:r>
      <w:proofErr w:type="spellStart"/>
      <w:r w:rsidRPr="00AD0BE5">
        <w:t>europene</w:t>
      </w:r>
      <w:proofErr w:type="spellEnd"/>
      <w:r w:rsidRPr="00AD0BE5">
        <w:t xml:space="preserve"> </w:t>
      </w:r>
      <w:proofErr w:type="spellStart"/>
      <w:r w:rsidRPr="00AD0BE5">
        <w:t>pentru</w:t>
      </w:r>
      <w:proofErr w:type="spellEnd"/>
      <w:r w:rsidRPr="00AD0BE5">
        <w:t xml:space="preserve"> </w:t>
      </w:r>
      <w:proofErr w:type="spellStart"/>
      <w:r w:rsidRPr="00AD0BE5">
        <w:t>protecţia</w:t>
      </w:r>
      <w:proofErr w:type="spellEnd"/>
      <w:r w:rsidRPr="00AD0BE5">
        <w:t xml:space="preserve"> </w:t>
      </w:r>
      <w:proofErr w:type="spellStart"/>
      <w:r w:rsidRPr="00AD0BE5">
        <w:t>animalelor</w:t>
      </w:r>
      <w:proofErr w:type="spellEnd"/>
      <w:r w:rsidRPr="00AD0BE5">
        <w:t xml:space="preserve"> de </w:t>
      </w:r>
      <w:proofErr w:type="spellStart"/>
      <w:r w:rsidRPr="00AD0BE5">
        <w:t>companie</w:t>
      </w:r>
      <w:proofErr w:type="spellEnd"/>
      <w:r w:rsidRPr="00AD0BE5">
        <w:t xml:space="preserve">, </w:t>
      </w:r>
      <w:proofErr w:type="spellStart"/>
      <w:r w:rsidRPr="00AD0BE5">
        <w:t>semnată</w:t>
      </w:r>
      <w:proofErr w:type="spellEnd"/>
      <w:r w:rsidRPr="00AD0BE5">
        <w:t xml:space="preserve"> la Strasbourg la 23 </w:t>
      </w:r>
      <w:proofErr w:type="spellStart"/>
      <w:r w:rsidRPr="00AD0BE5">
        <w:t>iunie</w:t>
      </w:r>
      <w:proofErr w:type="spellEnd"/>
      <w:r w:rsidRPr="00AD0BE5">
        <w:t xml:space="preserve"> 2003; </w:t>
      </w:r>
    </w:p>
    <w:p w14:paraId="74FBF4E1" w14:textId="77777777" w:rsidR="00AD0BE5" w:rsidRPr="00AD0BE5" w:rsidRDefault="00AD0BE5" w:rsidP="00AD0BE5">
      <w:pPr>
        <w:ind w:left="9" w:right="-22"/>
        <w:jc w:val="both"/>
      </w:pPr>
      <w:r w:rsidRPr="00AD0BE5">
        <w:t xml:space="preserve">- </w:t>
      </w:r>
      <w:proofErr w:type="spellStart"/>
      <w:r w:rsidRPr="00AD0BE5">
        <w:t>Ordinul</w:t>
      </w:r>
      <w:proofErr w:type="spellEnd"/>
      <w:r w:rsidRPr="00AD0BE5">
        <w:t xml:space="preserve"> ANSVSA nr. 1/2014 </w:t>
      </w:r>
      <w:proofErr w:type="spellStart"/>
      <w:r w:rsidRPr="00AD0BE5">
        <w:t>pentru</w:t>
      </w:r>
      <w:proofErr w:type="spellEnd"/>
      <w:r w:rsidRPr="00AD0BE5">
        <w:t xml:space="preserve"> </w:t>
      </w:r>
      <w:proofErr w:type="spellStart"/>
      <w:r w:rsidRPr="00AD0BE5">
        <w:t>aprobarea</w:t>
      </w:r>
      <w:proofErr w:type="spellEnd"/>
      <w:r w:rsidRPr="00AD0BE5">
        <w:t xml:space="preserve"> </w:t>
      </w:r>
      <w:proofErr w:type="spellStart"/>
      <w:r w:rsidRPr="00AD0BE5">
        <w:t>Normelor</w:t>
      </w:r>
      <w:proofErr w:type="spellEnd"/>
      <w:r w:rsidRPr="00AD0BE5">
        <w:t xml:space="preserve"> </w:t>
      </w:r>
      <w:proofErr w:type="spellStart"/>
      <w:r w:rsidRPr="00AD0BE5">
        <w:t>privind</w:t>
      </w:r>
      <w:proofErr w:type="spellEnd"/>
      <w:r w:rsidRPr="00AD0BE5">
        <w:t xml:space="preserve"> </w:t>
      </w:r>
      <w:proofErr w:type="spellStart"/>
      <w:r w:rsidRPr="00AD0BE5">
        <w:t>identificarea</w:t>
      </w:r>
      <w:proofErr w:type="spellEnd"/>
      <w:r w:rsidRPr="00AD0BE5">
        <w:t xml:space="preserve"> </w:t>
      </w:r>
      <w:proofErr w:type="spellStart"/>
      <w:r w:rsidRPr="00AD0BE5">
        <w:t>şi</w:t>
      </w:r>
      <w:proofErr w:type="spellEnd"/>
      <w:r w:rsidRPr="00AD0BE5">
        <w:t xml:space="preserve"> </w:t>
      </w:r>
      <w:proofErr w:type="spellStart"/>
      <w:r w:rsidRPr="00AD0BE5">
        <w:t>înregistrarea</w:t>
      </w:r>
      <w:proofErr w:type="spellEnd"/>
      <w:r w:rsidRPr="00AD0BE5">
        <w:t xml:space="preserve"> </w:t>
      </w:r>
      <w:proofErr w:type="spellStart"/>
      <w:r w:rsidRPr="00AD0BE5">
        <w:t>câinilor</w:t>
      </w:r>
      <w:proofErr w:type="spellEnd"/>
      <w:r w:rsidRPr="00AD0BE5">
        <w:t xml:space="preserve"> cu </w:t>
      </w:r>
      <w:proofErr w:type="spellStart"/>
      <w:r w:rsidRPr="00AD0BE5">
        <w:t>stăpân</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00EE422B" w14:textId="77777777" w:rsidR="00AD0BE5" w:rsidRPr="00AD0BE5" w:rsidRDefault="00AD0BE5" w:rsidP="00AD0BE5">
      <w:pPr>
        <w:numPr>
          <w:ilvl w:val="0"/>
          <w:numId w:val="20"/>
        </w:numPr>
        <w:ind w:right="-22" w:hanging="140"/>
        <w:jc w:val="both"/>
      </w:pPr>
      <w:proofErr w:type="spellStart"/>
      <w:r w:rsidRPr="00AD0BE5">
        <w:t>Ordonanța</w:t>
      </w:r>
      <w:proofErr w:type="spellEnd"/>
      <w:r w:rsidRPr="00AD0BE5">
        <w:t xml:space="preserve"> de </w:t>
      </w:r>
      <w:proofErr w:type="spellStart"/>
      <w:r w:rsidRPr="00AD0BE5">
        <w:t>Urgență</w:t>
      </w:r>
      <w:proofErr w:type="spellEnd"/>
      <w:r w:rsidRPr="00AD0BE5">
        <w:t xml:space="preserve"> a </w:t>
      </w:r>
      <w:proofErr w:type="spellStart"/>
      <w:r w:rsidRPr="00AD0BE5">
        <w:t>Guvernului</w:t>
      </w:r>
      <w:proofErr w:type="spellEnd"/>
      <w:r w:rsidRPr="00AD0BE5">
        <w:t xml:space="preserve"> nr. 55/2002 </w:t>
      </w:r>
      <w:proofErr w:type="spellStart"/>
      <w:r w:rsidRPr="00AD0BE5">
        <w:t>privind</w:t>
      </w:r>
      <w:proofErr w:type="spellEnd"/>
      <w:r w:rsidRPr="00AD0BE5">
        <w:t xml:space="preserve"> </w:t>
      </w:r>
      <w:proofErr w:type="spellStart"/>
      <w:r w:rsidRPr="00AD0BE5">
        <w:t>regimul</w:t>
      </w:r>
      <w:proofErr w:type="spellEnd"/>
      <w:r w:rsidRPr="00AD0BE5">
        <w:t xml:space="preserve"> de </w:t>
      </w:r>
      <w:proofErr w:type="spellStart"/>
      <w:r w:rsidRPr="00AD0BE5">
        <w:t>deţinere</w:t>
      </w:r>
      <w:proofErr w:type="spellEnd"/>
      <w:r w:rsidRPr="00AD0BE5">
        <w:t xml:space="preserve"> al </w:t>
      </w:r>
      <w:proofErr w:type="spellStart"/>
      <w:r w:rsidRPr="00AD0BE5">
        <w:t>câinilor</w:t>
      </w:r>
      <w:proofErr w:type="spellEnd"/>
      <w:r w:rsidRPr="00AD0BE5">
        <w:t xml:space="preserve"> </w:t>
      </w:r>
      <w:proofErr w:type="spellStart"/>
      <w:r w:rsidRPr="00AD0BE5">
        <w:t>periculoşi</w:t>
      </w:r>
      <w:proofErr w:type="spellEnd"/>
      <w:r w:rsidRPr="00AD0BE5">
        <w:t xml:space="preserve"> </w:t>
      </w:r>
      <w:proofErr w:type="spellStart"/>
      <w:r w:rsidRPr="00AD0BE5">
        <w:t>sau</w:t>
      </w:r>
      <w:proofErr w:type="spellEnd"/>
      <w:r w:rsidRPr="00AD0BE5">
        <w:t xml:space="preserve"> </w:t>
      </w:r>
      <w:proofErr w:type="spellStart"/>
      <w:r w:rsidRPr="00AD0BE5">
        <w:t>agresivi</w:t>
      </w:r>
      <w:proofErr w:type="spellEnd"/>
      <w:r w:rsidRPr="00AD0BE5">
        <w:t xml:space="preserve">, </w:t>
      </w:r>
      <w:proofErr w:type="spellStart"/>
      <w:r w:rsidRPr="00AD0BE5">
        <w:t>republicată</w:t>
      </w:r>
      <w:proofErr w:type="spellEnd"/>
      <w:r w:rsidRPr="00AD0BE5">
        <w:t xml:space="preserve">; </w:t>
      </w:r>
    </w:p>
    <w:p w14:paraId="4F6D2AC9" w14:textId="77777777" w:rsidR="00AD0BE5" w:rsidRPr="00AD0BE5" w:rsidRDefault="00AD0BE5" w:rsidP="00AD0BE5">
      <w:pPr>
        <w:numPr>
          <w:ilvl w:val="0"/>
          <w:numId w:val="20"/>
        </w:numPr>
        <w:ind w:right="-22" w:hanging="140"/>
        <w:jc w:val="both"/>
      </w:pPr>
      <w:proofErr w:type="spellStart"/>
      <w:r w:rsidRPr="00AD0BE5">
        <w:t>Ordonanța</w:t>
      </w:r>
      <w:proofErr w:type="spellEnd"/>
      <w:r w:rsidRPr="00AD0BE5">
        <w:t xml:space="preserve"> </w:t>
      </w:r>
      <w:proofErr w:type="spellStart"/>
      <w:r w:rsidRPr="00AD0BE5">
        <w:t>Guvernului</w:t>
      </w:r>
      <w:proofErr w:type="spellEnd"/>
      <w:r w:rsidRPr="00AD0BE5">
        <w:t xml:space="preserve"> nr.24/2016 </w:t>
      </w:r>
      <w:proofErr w:type="spellStart"/>
      <w:r w:rsidRPr="00AD0BE5">
        <w:t>privind</w:t>
      </w:r>
      <w:proofErr w:type="spellEnd"/>
      <w:r w:rsidRPr="00AD0BE5">
        <w:t xml:space="preserve"> </w:t>
      </w:r>
      <w:proofErr w:type="spellStart"/>
      <w:r w:rsidRPr="00AD0BE5">
        <w:t>organizarea</w:t>
      </w:r>
      <w:proofErr w:type="spellEnd"/>
      <w:r w:rsidRPr="00AD0BE5">
        <w:t xml:space="preserve"> </w:t>
      </w:r>
      <w:proofErr w:type="spellStart"/>
      <w:r w:rsidRPr="00AD0BE5">
        <w:t>şi</w:t>
      </w:r>
      <w:proofErr w:type="spellEnd"/>
      <w:r w:rsidRPr="00AD0BE5">
        <w:t xml:space="preserve"> </w:t>
      </w:r>
      <w:proofErr w:type="spellStart"/>
      <w:r w:rsidRPr="00AD0BE5">
        <w:t>desfăşurarea</w:t>
      </w:r>
      <w:proofErr w:type="spellEnd"/>
      <w:r w:rsidRPr="00AD0BE5">
        <w:t xml:space="preserve"> </w:t>
      </w:r>
      <w:proofErr w:type="spellStart"/>
      <w:r w:rsidRPr="00AD0BE5">
        <w:t>activităţii</w:t>
      </w:r>
      <w:proofErr w:type="spellEnd"/>
      <w:r w:rsidRPr="00AD0BE5">
        <w:t xml:space="preserve"> de </w:t>
      </w:r>
      <w:proofErr w:type="spellStart"/>
      <w:r w:rsidRPr="00AD0BE5">
        <w:t>neutralizare</w:t>
      </w:r>
      <w:proofErr w:type="spellEnd"/>
      <w:r w:rsidRPr="00AD0BE5">
        <w:t xml:space="preserve"> a </w:t>
      </w:r>
      <w:proofErr w:type="spellStart"/>
      <w:r w:rsidRPr="00AD0BE5">
        <w:t>subproduselor</w:t>
      </w:r>
      <w:proofErr w:type="spellEnd"/>
      <w:r w:rsidRPr="00AD0BE5">
        <w:t xml:space="preserve"> de origine </w:t>
      </w:r>
      <w:proofErr w:type="spellStart"/>
      <w:r w:rsidRPr="00AD0BE5">
        <w:t>animală</w:t>
      </w:r>
      <w:proofErr w:type="spellEnd"/>
      <w:r w:rsidRPr="00AD0BE5">
        <w:t xml:space="preserve"> care nu sunt destinate </w:t>
      </w:r>
      <w:proofErr w:type="spellStart"/>
      <w:r w:rsidRPr="00AD0BE5">
        <w:t>consumului</w:t>
      </w:r>
      <w:proofErr w:type="spellEnd"/>
      <w:r w:rsidRPr="00AD0BE5">
        <w:t xml:space="preserve"> </w:t>
      </w:r>
      <w:proofErr w:type="spellStart"/>
      <w:r w:rsidRPr="00AD0BE5">
        <w:t>uman</w:t>
      </w:r>
      <w:proofErr w:type="spellEnd"/>
      <w:r w:rsidRPr="00AD0BE5">
        <w:t xml:space="preserve">, cu </w:t>
      </w:r>
      <w:proofErr w:type="spellStart"/>
      <w:r w:rsidRPr="00AD0BE5">
        <w:t>modificările</w:t>
      </w:r>
      <w:proofErr w:type="spellEnd"/>
      <w:r w:rsidRPr="00AD0BE5">
        <w:t xml:space="preserve"> </w:t>
      </w:r>
      <w:proofErr w:type="spellStart"/>
      <w:r w:rsidRPr="00AD0BE5">
        <w:t>şi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2A0F3F95" w14:textId="77777777" w:rsidR="00AD0BE5" w:rsidRPr="00AD0BE5" w:rsidRDefault="00AD0BE5" w:rsidP="00AD0BE5">
      <w:pPr>
        <w:numPr>
          <w:ilvl w:val="0"/>
          <w:numId w:val="20"/>
        </w:numPr>
        <w:ind w:right="-22" w:hanging="140"/>
        <w:jc w:val="both"/>
      </w:pPr>
      <w:proofErr w:type="spellStart"/>
      <w:r w:rsidRPr="00AD0BE5">
        <w:t>Hotărâre</w:t>
      </w:r>
      <w:proofErr w:type="spellEnd"/>
      <w:r w:rsidRPr="00AD0BE5">
        <w:t xml:space="preserve"> </w:t>
      </w:r>
      <w:proofErr w:type="spellStart"/>
      <w:r w:rsidRPr="00AD0BE5">
        <w:t>Guvernului</w:t>
      </w:r>
      <w:proofErr w:type="spellEnd"/>
      <w:r w:rsidRPr="00AD0BE5">
        <w:t xml:space="preserve"> nr.551/2018 </w:t>
      </w:r>
      <w:proofErr w:type="spellStart"/>
      <w:r w:rsidRPr="00AD0BE5">
        <w:t>pentru</w:t>
      </w:r>
      <w:proofErr w:type="spellEnd"/>
      <w:r w:rsidRPr="00AD0BE5">
        <w:t xml:space="preserve"> </w:t>
      </w:r>
      <w:proofErr w:type="spellStart"/>
      <w:r w:rsidRPr="00AD0BE5">
        <w:t>aprobarea</w:t>
      </w:r>
      <w:proofErr w:type="spellEnd"/>
      <w:r w:rsidRPr="00AD0BE5">
        <w:t xml:space="preserve"> </w:t>
      </w:r>
      <w:proofErr w:type="spellStart"/>
      <w:r w:rsidRPr="00AD0BE5">
        <w:t>Normelor</w:t>
      </w:r>
      <w:proofErr w:type="spellEnd"/>
      <w:r w:rsidRPr="00AD0BE5">
        <w:t xml:space="preserve"> </w:t>
      </w:r>
      <w:proofErr w:type="spellStart"/>
      <w:r w:rsidRPr="00AD0BE5">
        <w:t>metodologice</w:t>
      </w:r>
      <w:proofErr w:type="spellEnd"/>
      <w:r w:rsidRPr="00AD0BE5">
        <w:t xml:space="preserve"> de </w:t>
      </w:r>
      <w:proofErr w:type="spellStart"/>
      <w:r w:rsidRPr="00AD0BE5">
        <w:t>aplicare</w:t>
      </w:r>
      <w:proofErr w:type="spellEnd"/>
      <w:r w:rsidRPr="00AD0BE5">
        <w:t xml:space="preserve"> a </w:t>
      </w:r>
      <w:proofErr w:type="spellStart"/>
      <w:r w:rsidRPr="00AD0BE5">
        <w:t>prevederilor</w:t>
      </w:r>
      <w:proofErr w:type="spellEnd"/>
      <w:r w:rsidRPr="00AD0BE5">
        <w:t xml:space="preserve"> </w:t>
      </w:r>
      <w:proofErr w:type="spellStart"/>
      <w:r w:rsidRPr="00AD0BE5">
        <w:t>Ordonanţei</w:t>
      </w:r>
      <w:proofErr w:type="spellEnd"/>
      <w:r w:rsidRPr="00AD0BE5">
        <w:t xml:space="preserve"> </w:t>
      </w:r>
      <w:proofErr w:type="spellStart"/>
      <w:r w:rsidRPr="00AD0BE5">
        <w:t>Guvernului</w:t>
      </w:r>
      <w:proofErr w:type="spellEnd"/>
      <w:r w:rsidRPr="00AD0BE5">
        <w:t xml:space="preserve"> nr. 24/2016 </w:t>
      </w:r>
      <w:proofErr w:type="spellStart"/>
      <w:r w:rsidRPr="00AD0BE5">
        <w:t>privind</w:t>
      </w:r>
      <w:proofErr w:type="spellEnd"/>
      <w:r w:rsidRPr="00AD0BE5">
        <w:t xml:space="preserve"> </w:t>
      </w:r>
      <w:proofErr w:type="spellStart"/>
      <w:r w:rsidRPr="00AD0BE5">
        <w:t>organizarea</w:t>
      </w:r>
      <w:proofErr w:type="spellEnd"/>
      <w:r w:rsidRPr="00AD0BE5">
        <w:t xml:space="preserve"> </w:t>
      </w:r>
      <w:proofErr w:type="spellStart"/>
      <w:r w:rsidRPr="00AD0BE5">
        <w:t>şi</w:t>
      </w:r>
      <w:proofErr w:type="spellEnd"/>
      <w:r w:rsidRPr="00AD0BE5">
        <w:t xml:space="preserve"> </w:t>
      </w:r>
      <w:proofErr w:type="spellStart"/>
      <w:r w:rsidRPr="00AD0BE5">
        <w:t>desfăşurarea</w:t>
      </w:r>
      <w:proofErr w:type="spellEnd"/>
      <w:r w:rsidRPr="00AD0BE5">
        <w:t xml:space="preserve"> </w:t>
      </w:r>
      <w:proofErr w:type="spellStart"/>
      <w:r w:rsidRPr="00AD0BE5">
        <w:t>activităţii</w:t>
      </w:r>
      <w:proofErr w:type="spellEnd"/>
      <w:r w:rsidRPr="00AD0BE5">
        <w:t xml:space="preserve"> de </w:t>
      </w:r>
      <w:proofErr w:type="spellStart"/>
      <w:r w:rsidRPr="00AD0BE5">
        <w:t>neutralizare</w:t>
      </w:r>
      <w:proofErr w:type="spellEnd"/>
      <w:r w:rsidRPr="00AD0BE5">
        <w:t xml:space="preserve"> a </w:t>
      </w:r>
      <w:proofErr w:type="spellStart"/>
      <w:r w:rsidRPr="00AD0BE5">
        <w:t>subproduselor</w:t>
      </w:r>
      <w:proofErr w:type="spellEnd"/>
      <w:r w:rsidRPr="00AD0BE5">
        <w:t xml:space="preserve"> de origine </w:t>
      </w:r>
      <w:proofErr w:type="spellStart"/>
      <w:r w:rsidRPr="00AD0BE5">
        <w:t>animală</w:t>
      </w:r>
      <w:proofErr w:type="spellEnd"/>
      <w:r w:rsidRPr="00AD0BE5">
        <w:t xml:space="preserve"> care nu sunt destinate </w:t>
      </w:r>
      <w:proofErr w:type="spellStart"/>
      <w:r w:rsidRPr="00AD0BE5">
        <w:t>consumului</w:t>
      </w:r>
      <w:proofErr w:type="spellEnd"/>
      <w:r w:rsidRPr="00AD0BE5">
        <w:t xml:space="preserve"> </w:t>
      </w:r>
      <w:proofErr w:type="spellStart"/>
      <w:r w:rsidRPr="00AD0BE5">
        <w:t>uman</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2606FEEA" w14:textId="77777777" w:rsidR="00AD0BE5" w:rsidRPr="00AD0BE5" w:rsidRDefault="00AD0BE5" w:rsidP="00AD0BE5">
      <w:pPr>
        <w:numPr>
          <w:ilvl w:val="0"/>
          <w:numId w:val="20"/>
        </w:numPr>
        <w:ind w:right="-22" w:hanging="140"/>
        <w:jc w:val="both"/>
      </w:pPr>
      <w:proofErr w:type="spellStart"/>
      <w:r w:rsidRPr="00AD0BE5">
        <w:t>Legea</w:t>
      </w:r>
      <w:proofErr w:type="spellEnd"/>
      <w:r w:rsidRPr="00AD0BE5">
        <w:t xml:space="preserve"> </w:t>
      </w:r>
      <w:proofErr w:type="spellStart"/>
      <w:r w:rsidRPr="00AD0BE5">
        <w:t>finanţelor</w:t>
      </w:r>
      <w:proofErr w:type="spellEnd"/>
      <w:r w:rsidRPr="00AD0BE5">
        <w:t xml:space="preserve"> </w:t>
      </w:r>
      <w:proofErr w:type="spellStart"/>
      <w:r w:rsidRPr="00AD0BE5">
        <w:t>publice</w:t>
      </w:r>
      <w:proofErr w:type="spellEnd"/>
      <w:r w:rsidRPr="00AD0BE5">
        <w:t xml:space="preserve"> locale nr.273/2006, cu </w:t>
      </w:r>
      <w:proofErr w:type="spellStart"/>
      <w:r w:rsidRPr="00AD0BE5">
        <w:t>modificările</w:t>
      </w:r>
      <w:proofErr w:type="spellEnd"/>
      <w:r w:rsidRPr="00AD0BE5">
        <w:t xml:space="preserve"> </w:t>
      </w:r>
      <w:proofErr w:type="spellStart"/>
      <w:r w:rsidRPr="00AD0BE5">
        <w:t>şi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756E0AEE" w14:textId="77777777" w:rsidR="00AD0BE5" w:rsidRPr="00AD0BE5" w:rsidRDefault="00AD0BE5" w:rsidP="00AD0BE5">
      <w:pPr>
        <w:numPr>
          <w:ilvl w:val="0"/>
          <w:numId w:val="20"/>
        </w:numPr>
        <w:ind w:right="-22" w:hanging="140"/>
        <w:jc w:val="both"/>
      </w:pPr>
      <w:proofErr w:type="spellStart"/>
      <w:r w:rsidRPr="00AD0BE5">
        <w:lastRenderedPageBreak/>
        <w:t>Ordonanța</w:t>
      </w:r>
      <w:proofErr w:type="spellEnd"/>
      <w:r w:rsidRPr="00AD0BE5">
        <w:t xml:space="preserve"> </w:t>
      </w:r>
      <w:proofErr w:type="spellStart"/>
      <w:r w:rsidRPr="00AD0BE5">
        <w:t>Guvernului</w:t>
      </w:r>
      <w:proofErr w:type="spellEnd"/>
      <w:r w:rsidRPr="00AD0BE5">
        <w:t xml:space="preserve"> nr.21/2002 </w:t>
      </w:r>
      <w:proofErr w:type="spellStart"/>
      <w:r w:rsidRPr="00AD0BE5">
        <w:t>privind</w:t>
      </w:r>
      <w:proofErr w:type="spellEnd"/>
      <w:r w:rsidRPr="00AD0BE5">
        <w:t xml:space="preserve"> </w:t>
      </w:r>
      <w:proofErr w:type="spellStart"/>
      <w:r w:rsidRPr="00AD0BE5">
        <w:t>gospodărirea</w:t>
      </w:r>
      <w:proofErr w:type="spellEnd"/>
      <w:r w:rsidRPr="00AD0BE5">
        <w:t xml:space="preserve"> </w:t>
      </w:r>
      <w:proofErr w:type="spellStart"/>
      <w:r w:rsidRPr="00AD0BE5">
        <w:t>localităţilor</w:t>
      </w:r>
      <w:proofErr w:type="spellEnd"/>
      <w:r w:rsidRPr="00AD0BE5">
        <w:t xml:space="preserve"> urbane </w:t>
      </w:r>
      <w:proofErr w:type="spellStart"/>
      <w:r w:rsidRPr="00AD0BE5">
        <w:t>şi</w:t>
      </w:r>
      <w:proofErr w:type="spellEnd"/>
      <w:r w:rsidRPr="00AD0BE5">
        <w:t xml:space="preserve"> </w:t>
      </w:r>
      <w:proofErr w:type="spellStart"/>
      <w:r w:rsidRPr="00AD0BE5">
        <w:t>rurale</w:t>
      </w:r>
      <w:proofErr w:type="spellEnd"/>
      <w:r w:rsidRPr="00AD0BE5">
        <w:t xml:space="preserve">, cu </w:t>
      </w:r>
      <w:proofErr w:type="spellStart"/>
      <w:r w:rsidRPr="00AD0BE5">
        <w:t>modificările</w:t>
      </w:r>
      <w:proofErr w:type="spellEnd"/>
      <w:r w:rsidRPr="00AD0BE5">
        <w:t xml:space="preserve"> </w:t>
      </w:r>
      <w:proofErr w:type="spellStart"/>
      <w:r w:rsidRPr="00AD0BE5">
        <w:t>şi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19A647F2" w14:textId="77777777" w:rsidR="00AD0BE5" w:rsidRPr="00AD0BE5" w:rsidRDefault="00AD0BE5" w:rsidP="00AD0BE5">
      <w:pPr>
        <w:numPr>
          <w:ilvl w:val="0"/>
          <w:numId w:val="20"/>
        </w:numPr>
        <w:ind w:right="-22" w:hanging="140"/>
        <w:jc w:val="both"/>
      </w:pPr>
      <w:proofErr w:type="spellStart"/>
      <w:r w:rsidRPr="00AD0BE5">
        <w:t>Hotărârea</w:t>
      </w:r>
      <w:proofErr w:type="spellEnd"/>
      <w:r w:rsidRPr="00AD0BE5">
        <w:t xml:space="preserve"> </w:t>
      </w:r>
      <w:proofErr w:type="spellStart"/>
      <w:r w:rsidRPr="00AD0BE5">
        <w:t>Guvernului</w:t>
      </w:r>
      <w:proofErr w:type="spellEnd"/>
      <w:r w:rsidRPr="00AD0BE5">
        <w:t xml:space="preserve"> nr.867/2016 </w:t>
      </w:r>
      <w:proofErr w:type="spellStart"/>
      <w:r w:rsidRPr="00AD0BE5">
        <w:t>pentru</w:t>
      </w:r>
      <w:proofErr w:type="spellEnd"/>
      <w:r w:rsidRPr="00AD0BE5">
        <w:t xml:space="preserve"> </w:t>
      </w:r>
      <w:proofErr w:type="spellStart"/>
      <w:r w:rsidRPr="00AD0BE5">
        <w:t>aprobarea</w:t>
      </w:r>
      <w:proofErr w:type="spellEnd"/>
      <w:r w:rsidRPr="00AD0BE5">
        <w:t xml:space="preserve"> </w:t>
      </w:r>
      <w:proofErr w:type="spellStart"/>
      <w:r w:rsidRPr="00AD0BE5">
        <w:t>Normelor</w:t>
      </w:r>
      <w:proofErr w:type="spellEnd"/>
      <w:r w:rsidRPr="00AD0BE5">
        <w:t xml:space="preserve"> </w:t>
      </w:r>
      <w:proofErr w:type="spellStart"/>
      <w:r w:rsidRPr="00AD0BE5">
        <w:t>metodologice</w:t>
      </w:r>
      <w:proofErr w:type="spellEnd"/>
      <w:r w:rsidRPr="00AD0BE5">
        <w:t xml:space="preserve"> de </w:t>
      </w:r>
      <w:proofErr w:type="spellStart"/>
      <w:r w:rsidRPr="00AD0BE5">
        <w:t>aplicare</w:t>
      </w:r>
      <w:proofErr w:type="spellEnd"/>
      <w:r w:rsidRPr="00AD0BE5">
        <w:t xml:space="preserve"> a </w:t>
      </w:r>
      <w:proofErr w:type="spellStart"/>
      <w:r w:rsidRPr="00AD0BE5">
        <w:t>prevederilor</w:t>
      </w:r>
      <w:proofErr w:type="spellEnd"/>
      <w:r w:rsidRPr="00AD0BE5">
        <w:t xml:space="preserve"> </w:t>
      </w:r>
      <w:proofErr w:type="spellStart"/>
      <w:r w:rsidRPr="00AD0BE5">
        <w:t>referitoare</w:t>
      </w:r>
      <w:proofErr w:type="spellEnd"/>
      <w:r w:rsidRPr="00AD0BE5">
        <w:t xml:space="preserve"> la </w:t>
      </w:r>
      <w:proofErr w:type="spellStart"/>
      <w:r w:rsidRPr="00AD0BE5">
        <w:t>atribuirea</w:t>
      </w:r>
      <w:proofErr w:type="spellEnd"/>
      <w:r w:rsidRPr="00AD0BE5">
        <w:t xml:space="preserve"> </w:t>
      </w:r>
      <w:proofErr w:type="spellStart"/>
      <w:r w:rsidRPr="00AD0BE5">
        <w:t>contractelor</w:t>
      </w:r>
      <w:proofErr w:type="spellEnd"/>
      <w:r w:rsidRPr="00AD0BE5">
        <w:t xml:space="preserve"> de </w:t>
      </w:r>
      <w:proofErr w:type="spellStart"/>
      <w:r w:rsidRPr="00AD0BE5">
        <w:t>concesiune</w:t>
      </w:r>
      <w:proofErr w:type="spellEnd"/>
      <w:r w:rsidRPr="00AD0BE5">
        <w:t xml:space="preserve"> de </w:t>
      </w:r>
      <w:proofErr w:type="spellStart"/>
      <w:r w:rsidRPr="00AD0BE5">
        <w:t>lucrări</w:t>
      </w:r>
      <w:proofErr w:type="spellEnd"/>
      <w:r w:rsidRPr="00AD0BE5">
        <w:t xml:space="preserve"> </w:t>
      </w:r>
      <w:proofErr w:type="spellStart"/>
      <w:r w:rsidRPr="00AD0BE5">
        <w:t>şi</w:t>
      </w:r>
      <w:proofErr w:type="spellEnd"/>
      <w:r w:rsidRPr="00AD0BE5">
        <w:t xml:space="preserve"> </w:t>
      </w:r>
      <w:proofErr w:type="spellStart"/>
      <w:r w:rsidRPr="00AD0BE5">
        <w:t>concesiune</w:t>
      </w:r>
      <w:proofErr w:type="spellEnd"/>
      <w:r w:rsidRPr="00AD0BE5">
        <w:t xml:space="preserve"> de </w:t>
      </w:r>
      <w:proofErr w:type="spellStart"/>
      <w:r w:rsidRPr="00AD0BE5">
        <w:t>servicii</w:t>
      </w:r>
      <w:proofErr w:type="spellEnd"/>
      <w:r w:rsidRPr="00AD0BE5">
        <w:t xml:space="preserve"> din </w:t>
      </w:r>
      <w:proofErr w:type="spellStart"/>
      <w:r w:rsidRPr="00AD0BE5">
        <w:t>Legea</w:t>
      </w:r>
      <w:proofErr w:type="spellEnd"/>
      <w:r w:rsidRPr="00AD0BE5">
        <w:t xml:space="preserve"> nr. 100/2016 </w:t>
      </w:r>
      <w:proofErr w:type="spellStart"/>
      <w:r w:rsidRPr="00AD0BE5">
        <w:t>privind</w:t>
      </w:r>
      <w:proofErr w:type="spellEnd"/>
      <w:r w:rsidRPr="00AD0BE5">
        <w:t xml:space="preserve"> </w:t>
      </w:r>
      <w:proofErr w:type="spellStart"/>
      <w:r w:rsidRPr="00AD0BE5">
        <w:t>concesiunile</w:t>
      </w:r>
      <w:proofErr w:type="spellEnd"/>
      <w:r w:rsidRPr="00AD0BE5">
        <w:t xml:space="preserve"> de </w:t>
      </w:r>
      <w:proofErr w:type="spellStart"/>
      <w:r w:rsidRPr="00AD0BE5">
        <w:t>lucrări</w:t>
      </w:r>
      <w:proofErr w:type="spellEnd"/>
      <w:r w:rsidRPr="00AD0BE5">
        <w:t xml:space="preserve"> </w:t>
      </w:r>
      <w:proofErr w:type="spellStart"/>
      <w:r w:rsidRPr="00AD0BE5">
        <w:t>şi</w:t>
      </w:r>
      <w:proofErr w:type="spellEnd"/>
      <w:r w:rsidRPr="00AD0BE5">
        <w:t xml:space="preserve"> </w:t>
      </w:r>
      <w:proofErr w:type="spellStart"/>
      <w:r w:rsidRPr="00AD0BE5">
        <w:t>concesiunile</w:t>
      </w:r>
      <w:proofErr w:type="spellEnd"/>
      <w:r w:rsidRPr="00AD0BE5">
        <w:t xml:space="preserve"> de </w:t>
      </w:r>
      <w:proofErr w:type="spellStart"/>
      <w:r w:rsidRPr="00AD0BE5">
        <w:t>servicii</w:t>
      </w:r>
      <w:proofErr w:type="spellEnd"/>
      <w:r w:rsidRPr="00AD0BE5">
        <w:t xml:space="preserve">; </w:t>
      </w:r>
    </w:p>
    <w:p w14:paraId="1B22CF94" w14:textId="77777777" w:rsidR="00AD0BE5" w:rsidRPr="00AD0BE5" w:rsidRDefault="00AD0BE5" w:rsidP="00AD0BE5">
      <w:pPr>
        <w:numPr>
          <w:ilvl w:val="0"/>
          <w:numId w:val="20"/>
        </w:numPr>
        <w:ind w:right="-22" w:hanging="140"/>
        <w:jc w:val="both"/>
      </w:pPr>
      <w:proofErr w:type="spellStart"/>
      <w:r w:rsidRPr="00AD0BE5">
        <w:t>Ordonanța</w:t>
      </w:r>
      <w:proofErr w:type="spellEnd"/>
      <w:r w:rsidRPr="00AD0BE5">
        <w:t xml:space="preserve"> </w:t>
      </w:r>
      <w:proofErr w:type="spellStart"/>
      <w:r w:rsidRPr="00AD0BE5">
        <w:t>Guvernului</w:t>
      </w:r>
      <w:proofErr w:type="spellEnd"/>
      <w:r w:rsidRPr="00AD0BE5">
        <w:t xml:space="preserve"> nr.42/2004 </w:t>
      </w:r>
      <w:proofErr w:type="spellStart"/>
      <w:r w:rsidRPr="00AD0BE5">
        <w:t>privind</w:t>
      </w:r>
      <w:proofErr w:type="spellEnd"/>
      <w:r w:rsidRPr="00AD0BE5">
        <w:t xml:space="preserve"> </w:t>
      </w:r>
      <w:proofErr w:type="spellStart"/>
      <w:r w:rsidRPr="00AD0BE5">
        <w:t>organizarea</w:t>
      </w:r>
      <w:proofErr w:type="spellEnd"/>
      <w:r w:rsidRPr="00AD0BE5">
        <w:t xml:space="preserve"> </w:t>
      </w:r>
      <w:proofErr w:type="spellStart"/>
      <w:r w:rsidRPr="00AD0BE5">
        <w:t>activităţii</w:t>
      </w:r>
      <w:proofErr w:type="spellEnd"/>
      <w:r w:rsidRPr="00AD0BE5">
        <w:t xml:space="preserve"> </w:t>
      </w:r>
      <w:proofErr w:type="spellStart"/>
      <w:r w:rsidRPr="00AD0BE5">
        <w:t>sanitar-veterinare</w:t>
      </w:r>
      <w:proofErr w:type="spellEnd"/>
      <w:r w:rsidRPr="00AD0BE5">
        <w:t xml:space="preserve"> </w:t>
      </w:r>
      <w:proofErr w:type="spellStart"/>
      <w:r w:rsidRPr="00AD0BE5">
        <w:t>şi</w:t>
      </w:r>
      <w:proofErr w:type="spellEnd"/>
      <w:r w:rsidRPr="00AD0BE5">
        <w:t xml:space="preserve"> </w:t>
      </w:r>
      <w:proofErr w:type="spellStart"/>
      <w:r w:rsidRPr="00AD0BE5">
        <w:t>pentru</w:t>
      </w:r>
      <w:proofErr w:type="spellEnd"/>
      <w:r w:rsidRPr="00AD0BE5">
        <w:t xml:space="preserve"> </w:t>
      </w:r>
      <w:proofErr w:type="spellStart"/>
      <w:r w:rsidRPr="00AD0BE5">
        <w:t>siguranţa</w:t>
      </w:r>
      <w:proofErr w:type="spellEnd"/>
      <w:r w:rsidRPr="00AD0BE5">
        <w:t xml:space="preserve"> </w:t>
      </w:r>
      <w:proofErr w:type="spellStart"/>
      <w:r w:rsidRPr="00AD0BE5">
        <w:t>alimentelor</w:t>
      </w:r>
      <w:proofErr w:type="spellEnd"/>
      <w:r w:rsidRPr="00AD0BE5">
        <w:t xml:space="preserve">, cu </w:t>
      </w:r>
      <w:proofErr w:type="spellStart"/>
      <w:r w:rsidRPr="00AD0BE5">
        <w:t>modificările</w:t>
      </w:r>
      <w:proofErr w:type="spellEnd"/>
      <w:r w:rsidRPr="00AD0BE5">
        <w:t xml:space="preserve"> </w:t>
      </w:r>
      <w:proofErr w:type="spellStart"/>
      <w:r w:rsidRPr="00AD0BE5">
        <w:t>şi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
    <w:p w14:paraId="2182313E" w14:textId="77777777" w:rsidR="00AD0BE5" w:rsidRPr="00AD0BE5" w:rsidRDefault="00AD0BE5" w:rsidP="00AD0BE5">
      <w:pPr>
        <w:ind w:right="-22"/>
        <w:jc w:val="both"/>
      </w:pPr>
      <w:r w:rsidRPr="00AD0BE5">
        <w:t xml:space="preserve">             Din </w:t>
      </w:r>
      <w:proofErr w:type="spellStart"/>
      <w:r w:rsidRPr="00AD0BE5">
        <w:t>studiul</w:t>
      </w:r>
      <w:proofErr w:type="spellEnd"/>
      <w:r w:rsidRPr="00AD0BE5">
        <w:t xml:space="preserve"> </w:t>
      </w:r>
      <w:proofErr w:type="spellStart"/>
      <w:r w:rsidRPr="00AD0BE5">
        <w:t>acestor</w:t>
      </w:r>
      <w:proofErr w:type="spellEnd"/>
      <w:r w:rsidRPr="00AD0BE5">
        <w:t xml:space="preserve"> </w:t>
      </w:r>
      <w:proofErr w:type="spellStart"/>
      <w:r w:rsidRPr="00AD0BE5">
        <w:t>acte</w:t>
      </w:r>
      <w:proofErr w:type="spellEnd"/>
      <w:r w:rsidRPr="00AD0BE5">
        <w:t xml:space="preserve"> normative, </w:t>
      </w:r>
      <w:proofErr w:type="spellStart"/>
      <w:r w:rsidRPr="00AD0BE5">
        <w:t>rezultă</w:t>
      </w:r>
      <w:proofErr w:type="spellEnd"/>
      <w:r w:rsidRPr="00AD0BE5">
        <w:t xml:space="preserve"> </w:t>
      </w:r>
      <w:proofErr w:type="spellStart"/>
      <w:r w:rsidRPr="00AD0BE5">
        <w:t>faptul</w:t>
      </w:r>
      <w:proofErr w:type="spellEnd"/>
      <w:r w:rsidRPr="00AD0BE5">
        <w:t xml:space="preserve"> </w:t>
      </w:r>
      <w:proofErr w:type="spellStart"/>
      <w:r w:rsidRPr="00AD0BE5">
        <w:t>că</w:t>
      </w:r>
      <w:proofErr w:type="spellEnd"/>
      <w:r w:rsidRPr="00AD0BE5">
        <w:t xml:space="preserve">, </w:t>
      </w:r>
      <w:proofErr w:type="spellStart"/>
      <w:r w:rsidRPr="00AD0BE5">
        <w:t>Comuna</w:t>
      </w:r>
      <w:proofErr w:type="spellEnd"/>
      <w:r w:rsidRPr="00AD0BE5">
        <w:t xml:space="preserve"> BOZIENI </w:t>
      </w:r>
      <w:proofErr w:type="spellStart"/>
      <w:r w:rsidRPr="00AD0BE5">
        <w:t>poate</w:t>
      </w:r>
      <w:proofErr w:type="spellEnd"/>
      <w:r w:rsidRPr="00AD0BE5">
        <w:t xml:space="preserve"> </w:t>
      </w:r>
      <w:proofErr w:type="spellStart"/>
      <w:r w:rsidRPr="00AD0BE5">
        <w:t>delega</w:t>
      </w:r>
      <w:proofErr w:type="spellEnd"/>
      <w:r w:rsidRPr="00AD0BE5">
        <w:t xml:space="preserve"> </w:t>
      </w:r>
      <w:proofErr w:type="spellStart"/>
      <w:r w:rsidRPr="00AD0BE5">
        <w:t>serviciul</w:t>
      </w:r>
      <w:proofErr w:type="spellEnd"/>
      <w:r w:rsidRPr="00AD0BE5">
        <w:t xml:space="preserve">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prin</w:t>
      </w:r>
      <w:proofErr w:type="spellEnd"/>
      <w:r w:rsidRPr="00AD0BE5">
        <w:t xml:space="preserve"> </w:t>
      </w:r>
      <w:proofErr w:type="spellStart"/>
      <w:r w:rsidRPr="00AD0BE5">
        <w:t>concesionare</w:t>
      </w:r>
      <w:proofErr w:type="spellEnd"/>
      <w:r w:rsidRPr="00AD0BE5">
        <w:t xml:space="preserve">. </w:t>
      </w:r>
    </w:p>
    <w:p w14:paraId="1AA7CE26" w14:textId="77777777" w:rsidR="00AD0BE5" w:rsidRPr="00AD0BE5" w:rsidRDefault="00AD0BE5" w:rsidP="00AD0BE5">
      <w:pPr>
        <w:ind w:left="19" w:right="-22"/>
        <w:jc w:val="both"/>
      </w:pPr>
      <w:r w:rsidRPr="00AD0BE5">
        <w:t xml:space="preserve">            </w:t>
      </w:r>
      <w:proofErr w:type="spellStart"/>
      <w:r w:rsidRPr="00AD0BE5">
        <w:t>Contractul</w:t>
      </w:r>
      <w:proofErr w:type="spellEnd"/>
      <w:r w:rsidRPr="00AD0BE5">
        <w:t xml:space="preserve"> de </w:t>
      </w:r>
      <w:proofErr w:type="spellStart"/>
      <w:r w:rsidRPr="00AD0BE5">
        <w:t>delegare</w:t>
      </w:r>
      <w:proofErr w:type="spellEnd"/>
      <w:r w:rsidRPr="00AD0BE5">
        <w:t xml:space="preserve"> </w:t>
      </w:r>
      <w:proofErr w:type="spellStart"/>
      <w:r w:rsidRPr="00AD0BE5">
        <w:t>prin</w:t>
      </w:r>
      <w:proofErr w:type="spellEnd"/>
      <w:r w:rsidRPr="00AD0BE5">
        <w:t xml:space="preserve"> </w:t>
      </w:r>
      <w:proofErr w:type="spellStart"/>
      <w:r w:rsidRPr="00AD0BE5">
        <w:t>concesiune</w:t>
      </w:r>
      <w:proofErr w:type="spellEnd"/>
      <w:r w:rsidRPr="00AD0BE5">
        <w:t xml:space="preserve"> a </w:t>
      </w:r>
      <w:proofErr w:type="spellStart"/>
      <w:r w:rsidRPr="00AD0BE5">
        <w:t>Serviciului</w:t>
      </w:r>
      <w:proofErr w:type="spellEnd"/>
      <w:r w:rsidRPr="00AD0BE5">
        <w:t xml:space="preserve"> public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se </w:t>
      </w:r>
      <w:proofErr w:type="spellStart"/>
      <w:r w:rsidRPr="00AD0BE5">
        <w:t>va</w:t>
      </w:r>
      <w:proofErr w:type="spellEnd"/>
      <w:r w:rsidRPr="00AD0BE5">
        <w:t xml:space="preserve"> </w:t>
      </w:r>
      <w:proofErr w:type="spellStart"/>
      <w:r w:rsidRPr="00AD0BE5">
        <w:t>actualiza</w:t>
      </w:r>
      <w:proofErr w:type="spellEnd"/>
      <w:r w:rsidRPr="00AD0BE5">
        <w:t xml:space="preserve"> </w:t>
      </w:r>
      <w:proofErr w:type="spellStart"/>
      <w:r w:rsidRPr="00AD0BE5">
        <w:t>prin</w:t>
      </w:r>
      <w:proofErr w:type="spellEnd"/>
      <w:r w:rsidRPr="00AD0BE5">
        <w:t xml:space="preserve"> </w:t>
      </w:r>
      <w:proofErr w:type="spellStart"/>
      <w:r w:rsidRPr="00AD0BE5">
        <w:t>acte</w:t>
      </w:r>
      <w:proofErr w:type="spellEnd"/>
      <w:r w:rsidRPr="00AD0BE5">
        <w:t xml:space="preserve"> </w:t>
      </w:r>
      <w:proofErr w:type="spellStart"/>
      <w:r w:rsidRPr="00AD0BE5">
        <w:t>adiționale</w:t>
      </w:r>
      <w:proofErr w:type="spellEnd"/>
      <w:r w:rsidRPr="00AD0BE5">
        <w:t xml:space="preserve"> </w:t>
      </w:r>
      <w:proofErr w:type="spellStart"/>
      <w:r w:rsidRPr="00AD0BE5">
        <w:t>în</w:t>
      </w:r>
      <w:proofErr w:type="spellEnd"/>
      <w:r w:rsidRPr="00AD0BE5">
        <w:t xml:space="preserve"> </w:t>
      </w:r>
      <w:proofErr w:type="spellStart"/>
      <w:r w:rsidRPr="00AD0BE5">
        <w:t>condițiile</w:t>
      </w:r>
      <w:proofErr w:type="spellEnd"/>
      <w:r w:rsidRPr="00AD0BE5">
        <w:t xml:space="preserve"> </w:t>
      </w:r>
      <w:proofErr w:type="spellStart"/>
      <w:r w:rsidRPr="00AD0BE5">
        <w:t>aprobării</w:t>
      </w:r>
      <w:proofErr w:type="spellEnd"/>
      <w:r w:rsidRPr="00AD0BE5">
        <w:t xml:space="preserve"> de </w:t>
      </w:r>
      <w:proofErr w:type="spellStart"/>
      <w:r w:rsidRPr="00AD0BE5">
        <w:t>noi</w:t>
      </w:r>
      <w:proofErr w:type="spellEnd"/>
      <w:r w:rsidRPr="00AD0BE5">
        <w:t xml:space="preserve"> </w:t>
      </w:r>
      <w:proofErr w:type="spellStart"/>
      <w:r w:rsidRPr="00AD0BE5">
        <w:t>acte</w:t>
      </w:r>
      <w:proofErr w:type="spellEnd"/>
      <w:r w:rsidRPr="00AD0BE5">
        <w:t xml:space="preserve"> normative care </w:t>
      </w:r>
      <w:proofErr w:type="spellStart"/>
      <w:r w:rsidRPr="00AD0BE5">
        <w:t>reglementează</w:t>
      </w:r>
      <w:proofErr w:type="spellEnd"/>
      <w:r w:rsidRPr="00AD0BE5">
        <w:t xml:space="preserve"> </w:t>
      </w:r>
      <w:proofErr w:type="spellStart"/>
      <w:r w:rsidRPr="00AD0BE5">
        <w:t>situația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sau</w:t>
      </w:r>
      <w:proofErr w:type="spellEnd"/>
      <w:r w:rsidRPr="00AD0BE5">
        <w:t xml:space="preserve"> </w:t>
      </w:r>
      <w:proofErr w:type="spellStart"/>
      <w:r w:rsidRPr="00AD0BE5">
        <w:t>alte</w:t>
      </w:r>
      <w:proofErr w:type="spellEnd"/>
      <w:r w:rsidRPr="00AD0BE5">
        <w:t xml:space="preserve"> </w:t>
      </w:r>
      <w:proofErr w:type="spellStart"/>
      <w:r w:rsidRPr="00AD0BE5">
        <w:t>acte</w:t>
      </w:r>
      <w:proofErr w:type="spellEnd"/>
      <w:r w:rsidRPr="00AD0BE5">
        <w:t xml:space="preserve"> normative </w:t>
      </w:r>
      <w:proofErr w:type="spellStart"/>
      <w:r w:rsidRPr="00AD0BE5">
        <w:t>ce</w:t>
      </w:r>
      <w:proofErr w:type="spellEnd"/>
      <w:r w:rsidRPr="00AD0BE5">
        <w:t xml:space="preserve"> </w:t>
      </w:r>
      <w:proofErr w:type="spellStart"/>
      <w:r w:rsidRPr="00AD0BE5">
        <w:t>modifica</w:t>
      </w:r>
      <w:proofErr w:type="spellEnd"/>
      <w:r w:rsidRPr="00AD0BE5">
        <w:t xml:space="preserve"> </w:t>
      </w:r>
      <w:proofErr w:type="spellStart"/>
      <w:r w:rsidRPr="00AD0BE5">
        <w:t>legislația</w:t>
      </w:r>
      <w:proofErr w:type="spellEnd"/>
      <w:r w:rsidRPr="00AD0BE5">
        <w:t xml:space="preserve"> </w:t>
      </w:r>
      <w:proofErr w:type="spellStart"/>
      <w:r w:rsidRPr="00AD0BE5">
        <w:t>ce</w:t>
      </w:r>
      <w:proofErr w:type="spellEnd"/>
      <w:r w:rsidRPr="00AD0BE5">
        <w:t xml:space="preserve"> a stat la </w:t>
      </w:r>
      <w:proofErr w:type="spellStart"/>
      <w:r w:rsidRPr="00AD0BE5">
        <w:t>baza</w:t>
      </w:r>
      <w:proofErr w:type="spellEnd"/>
      <w:r w:rsidRPr="00AD0BE5">
        <w:t xml:space="preserve"> </w:t>
      </w:r>
      <w:proofErr w:type="spellStart"/>
      <w:r w:rsidRPr="00AD0BE5">
        <w:t>acestei</w:t>
      </w:r>
      <w:proofErr w:type="spellEnd"/>
      <w:r w:rsidRPr="00AD0BE5">
        <w:t xml:space="preserve"> </w:t>
      </w:r>
      <w:proofErr w:type="spellStart"/>
      <w:r w:rsidRPr="00AD0BE5">
        <w:t>documentații</w:t>
      </w:r>
      <w:proofErr w:type="spellEnd"/>
      <w:r w:rsidRPr="00AD0BE5">
        <w:t xml:space="preserve">. </w:t>
      </w:r>
    </w:p>
    <w:p w14:paraId="329C4B3E" w14:textId="77777777" w:rsidR="00AD0BE5" w:rsidRPr="00AD0BE5" w:rsidRDefault="00AD0BE5" w:rsidP="00AD0BE5">
      <w:pPr>
        <w:ind w:right="-22"/>
      </w:pPr>
      <w:r w:rsidRPr="00AD0BE5">
        <w:t xml:space="preserve">  </w:t>
      </w:r>
    </w:p>
    <w:p w14:paraId="30FF4F48" w14:textId="77777777" w:rsidR="00AD0BE5" w:rsidRPr="00AD0BE5" w:rsidRDefault="00AD0BE5" w:rsidP="00AD0BE5">
      <w:pPr>
        <w:keepNext/>
        <w:keepLines/>
        <w:spacing w:before="360" w:line="259" w:lineRule="auto"/>
        <w:ind w:right="-22"/>
        <w:outlineLvl w:val="0"/>
        <w:rPr>
          <w:rFonts w:asciiTheme="majorHAnsi" w:eastAsiaTheme="majorEastAsia" w:hAnsiTheme="majorHAnsi" w:cstheme="majorBidi"/>
          <w:color w:val="2F5496" w:themeColor="accent1" w:themeShade="BF"/>
          <w:kern w:val="2"/>
          <w:sz w:val="40"/>
          <w:lang w:val="ro-RO"/>
          <w14:ligatures w14:val="standardContextual"/>
        </w:rPr>
      </w:pPr>
      <w:r w:rsidRPr="00AD0BE5">
        <w:rPr>
          <w:rFonts w:asciiTheme="majorHAnsi" w:eastAsiaTheme="majorEastAsia" w:hAnsiTheme="majorHAnsi" w:cstheme="majorBidi"/>
          <w:color w:val="2F5496" w:themeColor="accent1" w:themeShade="BF"/>
          <w:kern w:val="2"/>
          <w:sz w:val="40"/>
          <w:lang w:val="ro-RO"/>
          <w14:ligatures w14:val="standardContextual"/>
        </w:rPr>
        <w:t>CAP. VII</w:t>
      </w:r>
      <w:r w:rsidRPr="00AD0BE5">
        <w:rPr>
          <w:rFonts w:asciiTheme="majorHAnsi" w:eastAsiaTheme="majorEastAsia" w:hAnsiTheme="majorHAnsi" w:cstheme="majorBidi"/>
          <w:color w:val="2F5496" w:themeColor="accent1" w:themeShade="BF"/>
          <w:kern w:val="2"/>
          <w:sz w:val="40"/>
          <w:lang w:val="ro-RO"/>
          <w14:ligatures w14:val="standardContextual"/>
        </w:rPr>
        <w:tab/>
        <w:t xml:space="preserve">CONCLUZII </w:t>
      </w:r>
    </w:p>
    <w:p w14:paraId="4D915B1E" w14:textId="77777777" w:rsidR="00AD0BE5" w:rsidRPr="00AD0BE5" w:rsidRDefault="00AD0BE5" w:rsidP="00AD0BE5">
      <w:pPr>
        <w:jc w:val="both"/>
      </w:pPr>
    </w:p>
    <w:p w14:paraId="5C615F32" w14:textId="77777777" w:rsidR="00AD0BE5" w:rsidRPr="00AD0BE5" w:rsidRDefault="00AD0BE5" w:rsidP="00AD0BE5">
      <w:pPr>
        <w:ind w:left="19" w:right="-22"/>
        <w:jc w:val="both"/>
      </w:pPr>
      <w:r w:rsidRPr="00AD0BE5">
        <w:t xml:space="preserve">         </w:t>
      </w:r>
      <w:proofErr w:type="spellStart"/>
      <w:r w:rsidRPr="00AD0BE5">
        <w:t>Transferul</w:t>
      </w:r>
      <w:proofErr w:type="spellEnd"/>
      <w:r w:rsidRPr="00AD0BE5">
        <w:t xml:space="preserve"> </w:t>
      </w:r>
      <w:proofErr w:type="spellStart"/>
      <w:r w:rsidRPr="00AD0BE5">
        <w:t>riscurilor</w:t>
      </w:r>
      <w:proofErr w:type="spellEnd"/>
      <w:r w:rsidRPr="00AD0BE5">
        <w:t xml:space="preserve"> de </w:t>
      </w:r>
      <w:proofErr w:type="spellStart"/>
      <w:r w:rsidRPr="00AD0BE5">
        <w:t>operare</w:t>
      </w:r>
      <w:proofErr w:type="spellEnd"/>
      <w:r w:rsidRPr="00AD0BE5">
        <w:t xml:space="preserve"> din sarcina </w:t>
      </w:r>
      <w:proofErr w:type="spellStart"/>
      <w:r w:rsidRPr="00AD0BE5">
        <w:t>concedentului</w:t>
      </w:r>
      <w:proofErr w:type="spellEnd"/>
      <w:r w:rsidRPr="00AD0BE5">
        <w:t xml:space="preserve"> </w:t>
      </w:r>
      <w:proofErr w:type="spellStart"/>
      <w:r w:rsidRPr="00AD0BE5">
        <w:t>în</w:t>
      </w:r>
      <w:proofErr w:type="spellEnd"/>
      <w:r w:rsidRPr="00AD0BE5">
        <w:t xml:space="preserve"> sarcina </w:t>
      </w:r>
      <w:proofErr w:type="spellStart"/>
      <w:r w:rsidRPr="00AD0BE5">
        <w:t>concesionarului</w:t>
      </w:r>
      <w:proofErr w:type="spellEnd"/>
      <w:r w:rsidRPr="00AD0BE5">
        <w:t xml:space="preserve"> care </w:t>
      </w:r>
      <w:proofErr w:type="spellStart"/>
      <w:r w:rsidRPr="00AD0BE5">
        <w:t>deține</w:t>
      </w:r>
      <w:proofErr w:type="spellEnd"/>
      <w:r w:rsidRPr="00AD0BE5">
        <w:t xml:space="preserve"> </w:t>
      </w:r>
      <w:proofErr w:type="spellStart"/>
      <w:r w:rsidRPr="00AD0BE5">
        <w:t>baza</w:t>
      </w:r>
      <w:proofErr w:type="spellEnd"/>
      <w:r w:rsidRPr="00AD0BE5">
        <w:t xml:space="preserve"> </w:t>
      </w:r>
      <w:proofErr w:type="spellStart"/>
      <w:r w:rsidRPr="00AD0BE5">
        <w:t>materială</w:t>
      </w:r>
      <w:proofErr w:type="spellEnd"/>
      <w:r w:rsidRPr="00AD0BE5">
        <w:t xml:space="preserve"> </w:t>
      </w:r>
      <w:proofErr w:type="spellStart"/>
      <w:r w:rsidRPr="00AD0BE5">
        <w:t>avizată</w:t>
      </w:r>
      <w:proofErr w:type="spellEnd"/>
      <w:r w:rsidRPr="00AD0BE5">
        <w:t xml:space="preserve"> </w:t>
      </w:r>
      <w:proofErr w:type="spellStart"/>
      <w:r w:rsidRPr="00AD0BE5">
        <w:t>și</w:t>
      </w:r>
      <w:proofErr w:type="spellEnd"/>
      <w:r w:rsidRPr="00AD0BE5">
        <w:t xml:space="preserve"> are </w:t>
      </w:r>
      <w:proofErr w:type="spellStart"/>
      <w:r w:rsidRPr="00AD0BE5">
        <w:t>activitatea</w:t>
      </w:r>
      <w:proofErr w:type="spellEnd"/>
      <w:r w:rsidRPr="00AD0BE5">
        <w:t xml:space="preserve"> </w:t>
      </w:r>
      <w:proofErr w:type="spellStart"/>
      <w:r w:rsidRPr="00AD0BE5">
        <w:t>licențiată</w:t>
      </w:r>
      <w:proofErr w:type="spellEnd"/>
      <w:r w:rsidRPr="00AD0BE5">
        <w:t xml:space="preserve">, </w:t>
      </w:r>
      <w:proofErr w:type="spellStart"/>
      <w:r w:rsidRPr="00AD0BE5">
        <w:t>reprezintă</w:t>
      </w:r>
      <w:proofErr w:type="spellEnd"/>
      <w:r w:rsidRPr="00AD0BE5">
        <w:t xml:space="preserve"> </w:t>
      </w:r>
      <w:proofErr w:type="spellStart"/>
      <w:r w:rsidRPr="00AD0BE5">
        <w:t>garanția</w:t>
      </w:r>
      <w:proofErr w:type="spellEnd"/>
      <w:r w:rsidRPr="00AD0BE5">
        <w:t xml:space="preserve"> </w:t>
      </w:r>
      <w:proofErr w:type="spellStart"/>
      <w:r w:rsidRPr="00AD0BE5">
        <w:t>unei</w:t>
      </w:r>
      <w:proofErr w:type="spellEnd"/>
      <w:r w:rsidRPr="00AD0BE5">
        <w:t xml:space="preserve"> </w:t>
      </w:r>
      <w:proofErr w:type="spellStart"/>
      <w:r w:rsidRPr="00AD0BE5">
        <w:t>prestații</w:t>
      </w:r>
      <w:proofErr w:type="spellEnd"/>
      <w:r w:rsidRPr="00AD0BE5">
        <w:t xml:space="preserve"> a </w:t>
      </w:r>
      <w:proofErr w:type="spellStart"/>
      <w:r w:rsidRPr="00AD0BE5">
        <w:t>serviciului</w:t>
      </w:r>
      <w:proofErr w:type="spellEnd"/>
      <w:r w:rsidRPr="00AD0BE5">
        <w:t xml:space="preserve"> la </w:t>
      </w:r>
      <w:proofErr w:type="spellStart"/>
      <w:r w:rsidRPr="00AD0BE5">
        <w:t>nivelul</w:t>
      </w:r>
      <w:proofErr w:type="spellEnd"/>
      <w:r w:rsidRPr="00AD0BE5">
        <w:t xml:space="preserve"> </w:t>
      </w:r>
      <w:proofErr w:type="spellStart"/>
      <w:r w:rsidRPr="00AD0BE5">
        <w:t>cerințelor</w:t>
      </w:r>
      <w:proofErr w:type="spellEnd"/>
      <w:r w:rsidRPr="00AD0BE5">
        <w:t xml:space="preserve"> normative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exonerând</w:t>
      </w:r>
      <w:proofErr w:type="spellEnd"/>
      <w:r w:rsidRPr="00AD0BE5">
        <w:t xml:space="preserve"> </w:t>
      </w:r>
      <w:proofErr w:type="spellStart"/>
      <w:r w:rsidRPr="00AD0BE5">
        <w:t>autoritatea</w:t>
      </w:r>
      <w:proofErr w:type="spellEnd"/>
      <w:r w:rsidRPr="00AD0BE5">
        <w:t xml:space="preserve"> </w:t>
      </w:r>
      <w:proofErr w:type="spellStart"/>
      <w:r w:rsidRPr="00AD0BE5">
        <w:t>publică</w:t>
      </w:r>
      <w:proofErr w:type="spellEnd"/>
      <w:r w:rsidRPr="00AD0BE5">
        <w:t xml:space="preserve"> de o </w:t>
      </w:r>
      <w:proofErr w:type="spellStart"/>
      <w:r w:rsidRPr="00AD0BE5">
        <w:t>parte</w:t>
      </w:r>
      <w:proofErr w:type="spellEnd"/>
      <w:r w:rsidRPr="00AD0BE5">
        <w:t xml:space="preserve"> din </w:t>
      </w:r>
      <w:proofErr w:type="spellStart"/>
      <w:r w:rsidRPr="00AD0BE5">
        <w:t>obligații</w:t>
      </w:r>
      <w:proofErr w:type="spellEnd"/>
      <w:r w:rsidRPr="00AD0BE5">
        <w:t xml:space="preserve"> </w:t>
      </w:r>
      <w:proofErr w:type="spellStart"/>
      <w:r w:rsidRPr="00AD0BE5">
        <w:t>și</w:t>
      </w:r>
      <w:proofErr w:type="spellEnd"/>
      <w:r w:rsidRPr="00AD0BE5">
        <w:t xml:space="preserve"> implicit </w:t>
      </w:r>
      <w:proofErr w:type="spellStart"/>
      <w:r w:rsidRPr="00AD0BE5">
        <w:t>reducerea</w:t>
      </w:r>
      <w:proofErr w:type="spellEnd"/>
      <w:r w:rsidRPr="00AD0BE5">
        <w:t xml:space="preserve"> </w:t>
      </w:r>
      <w:proofErr w:type="spellStart"/>
      <w:r w:rsidRPr="00AD0BE5">
        <w:t>cheltuielilor</w:t>
      </w:r>
      <w:proofErr w:type="spellEnd"/>
      <w:r w:rsidRPr="00AD0BE5">
        <w:t xml:space="preserve"> </w:t>
      </w:r>
      <w:proofErr w:type="spellStart"/>
      <w:r w:rsidRPr="00AD0BE5">
        <w:t>bugetului</w:t>
      </w:r>
      <w:proofErr w:type="spellEnd"/>
      <w:r w:rsidRPr="00AD0BE5">
        <w:t xml:space="preserve"> local </w:t>
      </w:r>
      <w:proofErr w:type="spellStart"/>
      <w:r w:rsidRPr="00AD0BE5">
        <w:t>pentru</w:t>
      </w:r>
      <w:proofErr w:type="spellEnd"/>
      <w:r w:rsidRPr="00AD0BE5">
        <w:t xml:space="preserve"> </w:t>
      </w:r>
      <w:proofErr w:type="spellStart"/>
      <w:r w:rsidRPr="00AD0BE5">
        <w:t>această</w:t>
      </w:r>
      <w:proofErr w:type="spellEnd"/>
      <w:r w:rsidRPr="00AD0BE5">
        <w:t xml:space="preserve"> </w:t>
      </w:r>
      <w:proofErr w:type="spellStart"/>
      <w:r w:rsidRPr="00AD0BE5">
        <w:t>activitate</w:t>
      </w:r>
      <w:proofErr w:type="spellEnd"/>
      <w:r w:rsidRPr="00AD0BE5">
        <w:t xml:space="preserve">. </w:t>
      </w:r>
    </w:p>
    <w:p w14:paraId="1E8DDE14" w14:textId="77777777" w:rsidR="00AD0BE5" w:rsidRPr="00AD0BE5" w:rsidRDefault="00AD0BE5" w:rsidP="00AD0BE5">
      <w:pPr>
        <w:ind w:left="19" w:right="-22"/>
        <w:jc w:val="both"/>
      </w:pPr>
      <w:r w:rsidRPr="00AD0BE5">
        <w:t xml:space="preserve">        </w:t>
      </w:r>
      <w:proofErr w:type="spellStart"/>
      <w:r w:rsidRPr="00AD0BE5">
        <w:t>Având</w:t>
      </w:r>
      <w:proofErr w:type="spellEnd"/>
      <w:r w:rsidRPr="00AD0BE5">
        <w:t xml:space="preserve"> </w:t>
      </w:r>
      <w:proofErr w:type="spellStart"/>
      <w:r w:rsidRPr="00AD0BE5">
        <w:t>în</w:t>
      </w:r>
      <w:proofErr w:type="spellEnd"/>
      <w:r w:rsidRPr="00AD0BE5">
        <w:t xml:space="preserve"> </w:t>
      </w:r>
      <w:proofErr w:type="spellStart"/>
      <w:r w:rsidRPr="00AD0BE5">
        <w:t>vedere</w:t>
      </w:r>
      <w:proofErr w:type="spellEnd"/>
      <w:r w:rsidRPr="00AD0BE5">
        <w:t xml:space="preserve"> </w:t>
      </w:r>
      <w:proofErr w:type="spellStart"/>
      <w:r w:rsidRPr="00AD0BE5">
        <w:t>toate</w:t>
      </w:r>
      <w:proofErr w:type="spellEnd"/>
      <w:r w:rsidRPr="00AD0BE5">
        <w:t xml:space="preserve"> </w:t>
      </w:r>
      <w:proofErr w:type="spellStart"/>
      <w:r w:rsidRPr="00AD0BE5">
        <w:t>aspectele</w:t>
      </w:r>
      <w:proofErr w:type="spellEnd"/>
      <w:r w:rsidRPr="00AD0BE5">
        <w:t xml:space="preserve"> </w:t>
      </w:r>
      <w:proofErr w:type="spellStart"/>
      <w:r w:rsidRPr="00AD0BE5">
        <w:t>tehnice</w:t>
      </w:r>
      <w:proofErr w:type="spellEnd"/>
      <w:r w:rsidRPr="00AD0BE5">
        <w:t xml:space="preserve"> </w:t>
      </w:r>
      <w:proofErr w:type="spellStart"/>
      <w:r w:rsidRPr="00AD0BE5">
        <w:t>și</w:t>
      </w:r>
      <w:proofErr w:type="spellEnd"/>
      <w:r w:rsidRPr="00AD0BE5">
        <w:t xml:space="preserve"> </w:t>
      </w:r>
      <w:proofErr w:type="spellStart"/>
      <w:r w:rsidRPr="00AD0BE5">
        <w:t>financiar-economice</w:t>
      </w:r>
      <w:proofErr w:type="spellEnd"/>
      <w:r w:rsidRPr="00AD0BE5">
        <w:t xml:space="preserve"> </w:t>
      </w:r>
      <w:proofErr w:type="spellStart"/>
      <w:r w:rsidRPr="00AD0BE5">
        <w:t>menționate</w:t>
      </w:r>
      <w:proofErr w:type="spellEnd"/>
      <w:r w:rsidRPr="00AD0BE5">
        <w:t xml:space="preserve"> </w:t>
      </w:r>
      <w:proofErr w:type="spellStart"/>
      <w:r w:rsidRPr="00AD0BE5">
        <w:t>mai</w:t>
      </w:r>
      <w:proofErr w:type="spellEnd"/>
      <w:r w:rsidRPr="00AD0BE5">
        <w:t xml:space="preserve"> sus, </w:t>
      </w:r>
      <w:proofErr w:type="spellStart"/>
      <w:r w:rsidRPr="00AD0BE5">
        <w:t>coroborate</w:t>
      </w:r>
      <w:proofErr w:type="spellEnd"/>
      <w:r w:rsidRPr="00AD0BE5">
        <w:t xml:space="preserve"> cu </w:t>
      </w:r>
      <w:proofErr w:type="spellStart"/>
      <w:r w:rsidRPr="00AD0BE5">
        <w:t>prevederile</w:t>
      </w:r>
      <w:proofErr w:type="spellEnd"/>
      <w:r w:rsidRPr="00AD0BE5">
        <w:t xml:space="preserve"> </w:t>
      </w:r>
      <w:proofErr w:type="spellStart"/>
      <w:r w:rsidRPr="00AD0BE5">
        <w:t>legale</w:t>
      </w:r>
      <w:proofErr w:type="spellEnd"/>
      <w:r w:rsidRPr="00AD0BE5">
        <w:t xml:space="preserve"> </w:t>
      </w:r>
      <w:proofErr w:type="spellStart"/>
      <w:r w:rsidRPr="00AD0BE5">
        <w:t>cuprinse</w:t>
      </w:r>
      <w:proofErr w:type="spellEnd"/>
      <w:r w:rsidRPr="00AD0BE5">
        <w:t xml:space="preserve"> </w:t>
      </w:r>
      <w:proofErr w:type="spellStart"/>
      <w:r w:rsidRPr="00AD0BE5">
        <w:t>în</w:t>
      </w:r>
      <w:proofErr w:type="spellEnd"/>
      <w:r w:rsidRPr="00AD0BE5">
        <w:t xml:space="preserve"> </w:t>
      </w:r>
      <w:proofErr w:type="spellStart"/>
      <w:r w:rsidRPr="00AD0BE5">
        <w:t>legislația</w:t>
      </w:r>
      <w:proofErr w:type="spellEnd"/>
      <w:r w:rsidRPr="00AD0BE5">
        <w:t xml:space="preserve"> </w:t>
      </w:r>
      <w:proofErr w:type="spellStart"/>
      <w:r w:rsidRPr="00AD0BE5">
        <w:t>specifică</w:t>
      </w:r>
      <w:proofErr w:type="spellEnd"/>
      <w:r w:rsidRPr="00AD0BE5">
        <w:t xml:space="preserve">, </w:t>
      </w:r>
      <w:proofErr w:type="spellStart"/>
      <w:r w:rsidRPr="00AD0BE5">
        <w:t>susținem</w:t>
      </w:r>
      <w:proofErr w:type="spellEnd"/>
      <w:r w:rsidRPr="00AD0BE5">
        <w:t xml:space="preserve"> </w:t>
      </w:r>
      <w:proofErr w:type="spellStart"/>
      <w:r w:rsidRPr="00AD0BE5">
        <w:t>și</w:t>
      </w:r>
      <w:proofErr w:type="spellEnd"/>
      <w:r w:rsidRPr="00AD0BE5">
        <w:t xml:space="preserve"> </w:t>
      </w:r>
      <w:proofErr w:type="spellStart"/>
      <w:r w:rsidRPr="00AD0BE5">
        <w:t>supunem</w:t>
      </w:r>
      <w:proofErr w:type="spellEnd"/>
      <w:r w:rsidRPr="00AD0BE5">
        <w:t xml:space="preserve"> </w:t>
      </w:r>
      <w:proofErr w:type="spellStart"/>
      <w:r w:rsidRPr="00AD0BE5">
        <w:t>aprobării</w:t>
      </w:r>
      <w:proofErr w:type="spellEnd"/>
      <w:r w:rsidRPr="00AD0BE5">
        <w:t xml:space="preserve"> </w:t>
      </w:r>
      <w:proofErr w:type="spellStart"/>
      <w:r w:rsidRPr="00AD0BE5">
        <w:rPr>
          <w:b/>
        </w:rPr>
        <w:t>delegarea</w:t>
      </w:r>
      <w:proofErr w:type="spellEnd"/>
      <w:r w:rsidRPr="00AD0BE5">
        <w:rPr>
          <w:b/>
        </w:rPr>
        <w:t xml:space="preserve"> </w:t>
      </w:r>
      <w:proofErr w:type="spellStart"/>
      <w:r w:rsidRPr="00AD0BE5">
        <w:rPr>
          <w:b/>
        </w:rPr>
        <w:t>gestiunii</w:t>
      </w:r>
      <w:proofErr w:type="spellEnd"/>
      <w:r w:rsidRPr="00AD0BE5">
        <w:rPr>
          <w:b/>
        </w:rPr>
        <w:t xml:space="preserve"> </w:t>
      </w:r>
      <w:proofErr w:type="spellStart"/>
      <w:r w:rsidRPr="00AD0BE5">
        <w:rPr>
          <w:b/>
        </w:rPr>
        <w:t>prin</w:t>
      </w:r>
      <w:proofErr w:type="spellEnd"/>
      <w:r w:rsidRPr="00AD0BE5">
        <w:rPr>
          <w:b/>
        </w:rPr>
        <w:t xml:space="preserve"> </w:t>
      </w:r>
      <w:proofErr w:type="spellStart"/>
      <w:r w:rsidRPr="00AD0BE5">
        <w:rPr>
          <w:b/>
        </w:rPr>
        <w:t>concesionare</w:t>
      </w:r>
      <w:proofErr w:type="spellEnd"/>
      <w:r w:rsidRPr="00AD0BE5">
        <w:rPr>
          <w:b/>
        </w:rPr>
        <w:t xml:space="preserve"> a </w:t>
      </w:r>
      <w:proofErr w:type="spellStart"/>
      <w:r w:rsidRPr="00AD0BE5">
        <w:rPr>
          <w:b/>
        </w:rPr>
        <w:t>serviciului</w:t>
      </w:r>
      <w:proofErr w:type="spellEnd"/>
      <w:r w:rsidRPr="00AD0BE5">
        <w:rPr>
          <w:b/>
        </w:rPr>
        <w:t xml:space="preserve"> </w:t>
      </w:r>
      <w:proofErr w:type="spellStart"/>
      <w:r w:rsidRPr="00AD0BE5">
        <w:rPr>
          <w:b/>
        </w:rPr>
        <w:t>pentru</w:t>
      </w:r>
      <w:proofErr w:type="spellEnd"/>
      <w:r w:rsidRPr="00AD0BE5">
        <w:rPr>
          <w:b/>
        </w:rPr>
        <w:t xml:space="preserve"> </w:t>
      </w:r>
      <w:proofErr w:type="spellStart"/>
      <w:r w:rsidRPr="00AD0BE5">
        <w:rPr>
          <w:b/>
        </w:rPr>
        <w:t>gestionarea</w:t>
      </w:r>
      <w:proofErr w:type="spellEnd"/>
      <w:r w:rsidRPr="00AD0BE5">
        <w:rPr>
          <w:b/>
        </w:rPr>
        <w:t xml:space="preserve"> </w:t>
      </w:r>
      <w:proofErr w:type="spellStart"/>
      <w:r w:rsidRPr="00AD0BE5">
        <w:rPr>
          <w:b/>
        </w:rPr>
        <w:t>câinilor</w:t>
      </w:r>
      <w:proofErr w:type="spellEnd"/>
      <w:r w:rsidRPr="00AD0BE5">
        <w:rPr>
          <w:b/>
        </w:rPr>
        <w:t xml:space="preserve"> </w:t>
      </w:r>
      <w:proofErr w:type="spellStart"/>
      <w:r w:rsidRPr="00AD0BE5">
        <w:rPr>
          <w:b/>
        </w:rPr>
        <w:t>fără</w:t>
      </w:r>
      <w:proofErr w:type="spellEnd"/>
      <w:r w:rsidRPr="00AD0BE5">
        <w:rPr>
          <w:b/>
        </w:rPr>
        <w:t xml:space="preserve"> </w:t>
      </w:r>
      <w:proofErr w:type="spellStart"/>
      <w:r w:rsidRPr="00AD0BE5">
        <w:rPr>
          <w:b/>
        </w:rPr>
        <w:t>stăpân</w:t>
      </w:r>
      <w:proofErr w:type="spellEnd"/>
      <w:r w:rsidRPr="00AD0BE5">
        <w:rPr>
          <w:b/>
        </w:rPr>
        <w:t xml:space="preserve"> din </w:t>
      </w:r>
      <w:proofErr w:type="spellStart"/>
      <w:r w:rsidRPr="00AD0BE5">
        <w:rPr>
          <w:b/>
        </w:rPr>
        <w:t>comuna</w:t>
      </w:r>
      <w:proofErr w:type="spellEnd"/>
      <w:r w:rsidRPr="00AD0BE5">
        <w:rPr>
          <w:b/>
        </w:rPr>
        <w:t xml:space="preserve"> BOZIENI, </w:t>
      </w:r>
      <w:proofErr w:type="spellStart"/>
      <w:r w:rsidRPr="00AD0BE5">
        <w:rPr>
          <w:b/>
        </w:rPr>
        <w:t>județul</w:t>
      </w:r>
      <w:proofErr w:type="spellEnd"/>
      <w:r w:rsidRPr="00AD0BE5">
        <w:rPr>
          <w:b/>
        </w:rPr>
        <w:t xml:space="preserve"> </w:t>
      </w:r>
      <w:proofErr w:type="spellStart"/>
      <w:r w:rsidRPr="00AD0BE5">
        <w:rPr>
          <w:b/>
        </w:rPr>
        <w:t>Neamț</w:t>
      </w:r>
      <w:proofErr w:type="spellEnd"/>
      <w:r w:rsidRPr="00AD0BE5">
        <w:rPr>
          <w:b/>
        </w:rPr>
        <w:t>.</w:t>
      </w:r>
      <w:r w:rsidRPr="00AD0BE5">
        <w:t xml:space="preserve"> </w:t>
      </w:r>
    </w:p>
    <w:p w14:paraId="438D61BC" w14:textId="77777777" w:rsidR="00AD0BE5" w:rsidRPr="00AD0BE5" w:rsidRDefault="00AD0BE5" w:rsidP="00AD0BE5">
      <w:pPr>
        <w:ind w:right="-22"/>
      </w:pPr>
      <w:r w:rsidRPr="00AD0BE5">
        <w:t xml:space="preserve"> </w:t>
      </w:r>
    </w:p>
    <w:p w14:paraId="21EB332E" w14:textId="77777777" w:rsidR="00AD0BE5" w:rsidRPr="00AD0BE5" w:rsidRDefault="00AD0BE5" w:rsidP="00AD0BE5">
      <w:pPr>
        <w:rPr>
          <w:b/>
          <w:bCs/>
          <w:sz w:val="26"/>
          <w:szCs w:val="26"/>
        </w:rPr>
      </w:pPr>
      <w:r w:rsidRPr="00AD0BE5">
        <w:rPr>
          <w:b/>
          <w:bCs/>
          <w:sz w:val="26"/>
          <w:szCs w:val="26"/>
        </w:rPr>
        <w:t xml:space="preserve">              </w:t>
      </w:r>
    </w:p>
    <w:p w14:paraId="571722EF" w14:textId="77777777" w:rsidR="00AD0BE5" w:rsidRPr="00AD0BE5" w:rsidRDefault="00AD0BE5" w:rsidP="00AD0BE5">
      <w:pPr>
        <w:rPr>
          <w:b/>
          <w:bCs/>
          <w:sz w:val="26"/>
          <w:szCs w:val="26"/>
        </w:rPr>
      </w:pPr>
    </w:p>
    <w:p w14:paraId="2DA3FFA5" w14:textId="77777777" w:rsidR="00AD0BE5" w:rsidRPr="00AD0BE5" w:rsidRDefault="00AD0BE5" w:rsidP="00AD0BE5">
      <w:pPr>
        <w:jc w:val="center"/>
        <w:rPr>
          <w:b/>
          <w:bCs/>
          <w:sz w:val="26"/>
          <w:szCs w:val="26"/>
        </w:rPr>
      </w:pPr>
      <w:proofErr w:type="spellStart"/>
      <w:r w:rsidRPr="00AD0BE5">
        <w:rPr>
          <w:b/>
          <w:bCs/>
          <w:sz w:val="26"/>
          <w:szCs w:val="26"/>
        </w:rPr>
        <w:t>Întocmit</w:t>
      </w:r>
      <w:proofErr w:type="spellEnd"/>
      <w:r w:rsidRPr="00AD0BE5">
        <w:rPr>
          <w:b/>
          <w:bCs/>
          <w:sz w:val="26"/>
          <w:szCs w:val="26"/>
        </w:rPr>
        <w:t>,</w:t>
      </w:r>
    </w:p>
    <w:p w14:paraId="07932819" w14:textId="77777777" w:rsidR="00AD0BE5" w:rsidRPr="00AD0BE5" w:rsidRDefault="00AD0BE5" w:rsidP="00AD0BE5">
      <w:pPr>
        <w:ind w:firstLine="426"/>
        <w:jc w:val="center"/>
        <w:rPr>
          <w:b/>
          <w:bCs/>
          <w:sz w:val="26"/>
          <w:szCs w:val="26"/>
        </w:rPr>
      </w:pPr>
    </w:p>
    <w:p w14:paraId="337601AD" w14:textId="77777777" w:rsidR="00AD0BE5" w:rsidRPr="00AD0BE5" w:rsidRDefault="00AD0BE5" w:rsidP="00AD0BE5">
      <w:pPr>
        <w:ind w:firstLine="426"/>
        <w:jc w:val="center"/>
        <w:rPr>
          <w:b/>
          <w:bCs/>
          <w:sz w:val="26"/>
          <w:szCs w:val="26"/>
        </w:rPr>
      </w:pPr>
    </w:p>
    <w:p w14:paraId="512B2556" w14:textId="77777777" w:rsidR="00AD0BE5" w:rsidRPr="00AD0BE5" w:rsidRDefault="00AD0BE5" w:rsidP="00AD0BE5">
      <w:pPr>
        <w:ind w:firstLine="426"/>
        <w:jc w:val="center"/>
        <w:rPr>
          <w:b/>
          <w:bCs/>
          <w:sz w:val="26"/>
          <w:szCs w:val="26"/>
        </w:rPr>
      </w:pPr>
    </w:p>
    <w:p w14:paraId="7F4425C3" w14:textId="77777777" w:rsidR="00AD0BE5" w:rsidRPr="00AD0BE5" w:rsidRDefault="00AD0BE5" w:rsidP="00AD0BE5">
      <w:pPr>
        <w:ind w:firstLine="426"/>
        <w:jc w:val="center"/>
        <w:rPr>
          <w:b/>
          <w:bCs/>
          <w:sz w:val="26"/>
          <w:szCs w:val="26"/>
        </w:rPr>
      </w:pPr>
    </w:p>
    <w:p w14:paraId="74699BA7" w14:textId="77777777" w:rsidR="00AD0BE5" w:rsidRPr="00AD0BE5" w:rsidRDefault="00AD0BE5" w:rsidP="00AD0BE5">
      <w:pPr>
        <w:ind w:firstLine="426"/>
        <w:jc w:val="center"/>
        <w:rPr>
          <w:b/>
          <w:bCs/>
          <w:sz w:val="26"/>
          <w:szCs w:val="26"/>
        </w:rPr>
      </w:pPr>
    </w:p>
    <w:p w14:paraId="12855294" w14:textId="77777777" w:rsidR="00AD0BE5" w:rsidRPr="00AD0BE5" w:rsidRDefault="00AD0BE5" w:rsidP="00AD0BE5">
      <w:pPr>
        <w:ind w:firstLine="426"/>
        <w:jc w:val="center"/>
        <w:rPr>
          <w:b/>
          <w:bCs/>
          <w:sz w:val="26"/>
          <w:szCs w:val="26"/>
        </w:rPr>
      </w:pPr>
    </w:p>
    <w:p w14:paraId="1FBDA373" w14:textId="77777777" w:rsidR="00AD0BE5" w:rsidRPr="00AD0BE5" w:rsidRDefault="00AD0BE5" w:rsidP="00AD0BE5">
      <w:pPr>
        <w:ind w:firstLine="426"/>
        <w:jc w:val="center"/>
        <w:rPr>
          <w:b/>
          <w:bCs/>
          <w:sz w:val="26"/>
          <w:szCs w:val="26"/>
        </w:rPr>
      </w:pPr>
    </w:p>
    <w:p w14:paraId="493448A5" w14:textId="77777777" w:rsidR="00AD0BE5" w:rsidRPr="00AD0BE5" w:rsidRDefault="00AD0BE5" w:rsidP="00AD0BE5">
      <w:pPr>
        <w:ind w:firstLine="426"/>
        <w:jc w:val="center"/>
        <w:rPr>
          <w:b/>
          <w:bCs/>
          <w:sz w:val="26"/>
          <w:szCs w:val="26"/>
        </w:rPr>
      </w:pPr>
    </w:p>
    <w:p w14:paraId="75D3C1EC" w14:textId="77777777" w:rsidR="00AD0BE5" w:rsidRPr="00AD0BE5" w:rsidRDefault="00AD0BE5" w:rsidP="00AD0BE5">
      <w:pPr>
        <w:ind w:firstLine="426"/>
        <w:jc w:val="center"/>
        <w:rPr>
          <w:b/>
          <w:bCs/>
          <w:sz w:val="26"/>
          <w:szCs w:val="26"/>
        </w:rPr>
      </w:pPr>
    </w:p>
    <w:p w14:paraId="57C36EB9" w14:textId="77777777" w:rsidR="00AD0BE5" w:rsidRPr="00AD0BE5" w:rsidRDefault="00AD0BE5" w:rsidP="00AD0BE5">
      <w:pPr>
        <w:ind w:firstLine="426"/>
        <w:jc w:val="center"/>
        <w:rPr>
          <w:b/>
          <w:bCs/>
          <w:sz w:val="26"/>
          <w:szCs w:val="26"/>
        </w:rPr>
      </w:pPr>
    </w:p>
    <w:p w14:paraId="7F7B8FF0" w14:textId="77777777" w:rsidR="00AD0BE5" w:rsidRPr="00AD0BE5" w:rsidRDefault="00AD0BE5" w:rsidP="00AD0BE5">
      <w:pPr>
        <w:ind w:firstLine="426"/>
        <w:jc w:val="center"/>
        <w:rPr>
          <w:b/>
          <w:bCs/>
          <w:sz w:val="26"/>
          <w:szCs w:val="26"/>
        </w:rPr>
      </w:pPr>
    </w:p>
    <w:p w14:paraId="424DD722" w14:textId="77777777" w:rsidR="00AD0BE5" w:rsidRPr="00AD0BE5" w:rsidRDefault="00AD0BE5" w:rsidP="00AD0BE5">
      <w:pPr>
        <w:ind w:firstLine="426"/>
        <w:jc w:val="center"/>
        <w:rPr>
          <w:b/>
          <w:bCs/>
          <w:sz w:val="26"/>
          <w:szCs w:val="26"/>
        </w:rPr>
      </w:pPr>
    </w:p>
    <w:p w14:paraId="3F431163" w14:textId="77777777" w:rsidR="00AD0BE5" w:rsidRPr="00AD0BE5" w:rsidRDefault="00AD0BE5" w:rsidP="00AD0BE5">
      <w:pPr>
        <w:ind w:firstLine="426"/>
        <w:jc w:val="center"/>
        <w:rPr>
          <w:b/>
          <w:bCs/>
          <w:sz w:val="26"/>
          <w:szCs w:val="26"/>
        </w:rPr>
      </w:pPr>
    </w:p>
    <w:p w14:paraId="0AFEDB3C" w14:textId="77777777" w:rsidR="00AD0BE5" w:rsidRPr="00AD0BE5" w:rsidRDefault="00AD0BE5" w:rsidP="00AD0BE5">
      <w:pPr>
        <w:ind w:firstLine="426"/>
        <w:jc w:val="center"/>
        <w:rPr>
          <w:b/>
          <w:bCs/>
          <w:sz w:val="26"/>
          <w:szCs w:val="26"/>
        </w:rPr>
      </w:pPr>
    </w:p>
    <w:p w14:paraId="6E2D3F39" w14:textId="77777777" w:rsidR="00AD0BE5" w:rsidRPr="00AD0BE5" w:rsidRDefault="00AD0BE5" w:rsidP="00AD0BE5">
      <w:pPr>
        <w:ind w:firstLine="426"/>
        <w:jc w:val="center"/>
        <w:rPr>
          <w:b/>
          <w:bCs/>
          <w:sz w:val="26"/>
          <w:szCs w:val="26"/>
        </w:rPr>
      </w:pPr>
    </w:p>
    <w:p w14:paraId="58DF50E9" w14:textId="77777777" w:rsidR="00AD0BE5" w:rsidRPr="00AD0BE5" w:rsidRDefault="00AD0BE5" w:rsidP="00AD0BE5">
      <w:pPr>
        <w:ind w:firstLine="426"/>
        <w:jc w:val="center"/>
        <w:rPr>
          <w:b/>
          <w:bCs/>
          <w:sz w:val="26"/>
          <w:szCs w:val="26"/>
        </w:rPr>
      </w:pPr>
    </w:p>
    <w:p w14:paraId="0A2FE75E" w14:textId="77777777" w:rsidR="00AD0BE5" w:rsidRPr="00AD0BE5" w:rsidRDefault="00AD0BE5" w:rsidP="00AD0BE5">
      <w:pPr>
        <w:ind w:firstLine="426"/>
        <w:jc w:val="center"/>
        <w:rPr>
          <w:b/>
          <w:bCs/>
          <w:sz w:val="26"/>
          <w:szCs w:val="26"/>
        </w:rPr>
      </w:pPr>
    </w:p>
    <w:p w14:paraId="6ACBCA20" w14:textId="77777777" w:rsidR="00AD0BE5" w:rsidRPr="00AD0BE5" w:rsidRDefault="00AD0BE5" w:rsidP="00AD0BE5">
      <w:pPr>
        <w:ind w:firstLine="426"/>
        <w:jc w:val="center"/>
        <w:rPr>
          <w:b/>
          <w:bCs/>
          <w:sz w:val="26"/>
          <w:szCs w:val="26"/>
        </w:rPr>
      </w:pPr>
    </w:p>
    <w:p w14:paraId="27162AAF" w14:textId="77777777" w:rsidR="00AD0BE5" w:rsidRPr="00AD0BE5" w:rsidRDefault="00AD0BE5" w:rsidP="00AD0BE5">
      <w:pPr>
        <w:ind w:firstLine="426"/>
        <w:jc w:val="center"/>
        <w:rPr>
          <w:b/>
          <w:bCs/>
          <w:sz w:val="26"/>
          <w:szCs w:val="26"/>
        </w:rPr>
      </w:pPr>
    </w:p>
    <w:p w14:paraId="18703532" w14:textId="77777777" w:rsidR="00AD0BE5" w:rsidRPr="00AD0BE5" w:rsidRDefault="00AD0BE5" w:rsidP="00AD0BE5">
      <w:pPr>
        <w:ind w:firstLine="426"/>
        <w:jc w:val="center"/>
        <w:rPr>
          <w:b/>
          <w:bCs/>
          <w:sz w:val="26"/>
          <w:szCs w:val="26"/>
        </w:rPr>
      </w:pPr>
    </w:p>
    <w:p w14:paraId="23B58CCB" w14:textId="77777777" w:rsidR="00AD0BE5" w:rsidRPr="00AD0BE5" w:rsidRDefault="00AD0BE5" w:rsidP="00AD0BE5">
      <w:pPr>
        <w:ind w:firstLine="426"/>
        <w:jc w:val="center"/>
        <w:rPr>
          <w:b/>
          <w:bCs/>
          <w:sz w:val="26"/>
          <w:szCs w:val="26"/>
        </w:rPr>
      </w:pPr>
    </w:p>
    <w:p w14:paraId="06E7021E" w14:textId="77777777" w:rsidR="00AD0BE5" w:rsidRPr="00AD0BE5" w:rsidRDefault="00AD0BE5" w:rsidP="00AD0BE5">
      <w:pPr>
        <w:ind w:firstLine="426"/>
        <w:jc w:val="center"/>
        <w:rPr>
          <w:b/>
          <w:bCs/>
          <w:sz w:val="26"/>
          <w:szCs w:val="26"/>
        </w:rPr>
      </w:pPr>
    </w:p>
    <w:p w14:paraId="6748FF7B" w14:textId="77777777" w:rsidR="00AD0BE5" w:rsidRPr="00AD0BE5" w:rsidRDefault="00AD0BE5" w:rsidP="00AD0BE5">
      <w:pPr>
        <w:rPr>
          <w:b/>
          <w:bCs/>
          <w:sz w:val="26"/>
          <w:szCs w:val="26"/>
        </w:rPr>
      </w:pPr>
    </w:p>
    <w:p w14:paraId="767DEF91" w14:textId="77777777" w:rsidR="00AD0BE5" w:rsidRPr="00AD0BE5" w:rsidRDefault="00AD0BE5" w:rsidP="00AD0BE5">
      <w:pPr>
        <w:ind w:firstLine="426"/>
        <w:jc w:val="center"/>
        <w:rPr>
          <w:b/>
          <w:bCs/>
          <w:sz w:val="26"/>
          <w:szCs w:val="26"/>
        </w:rPr>
      </w:pPr>
    </w:p>
    <w:p w14:paraId="585C7E5E" w14:textId="77777777" w:rsidR="00AD0BE5" w:rsidRPr="00AD0BE5" w:rsidRDefault="00AD0BE5" w:rsidP="00AD0BE5">
      <w:pPr>
        <w:ind w:firstLine="426"/>
        <w:jc w:val="center"/>
        <w:rPr>
          <w:b/>
          <w:bCs/>
          <w:sz w:val="26"/>
          <w:szCs w:val="26"/>
        </w:rPr>
      </w:pPr>
    </w:p>
    <w:p w14:paraId="6F68BD2E" w14:textId="77777777" w:rsidR="00AD0BE5" w:rsidRPr="00AD0BE5" w:rsidRDefault="00AD0BE5" w:rsidP="00AD0BE5">
      <w:pPr>
        <w:spacing w:line="259" w:lineRule="auto"/>
        <w:jc w:val="center"/>
        <w:rPr>
          <w:b/>
        </w:rPr>
      </w:pPr>
      <w:r w:rsidRPr="00AD0BE5">
        <w:rPr>
          <w:b/>
        </w:rPr>
        <w:t xml:space="preserve">                                                                                                                                          ANEXA nr.  2</w:t>
      </w:r>
    </w:p>
    <w:p w14:paraId="202E702B" w14:textId="77777777" w:rsidR="00AD0BE5" w:rsidRPr="00AD0BE5" w:rsidRDefault="00AD0BE5" w:rsidP="00AD0BE5">
      <w:pPr>
        <w:spacing w:line="259" w:lineRule="auto"/>
        <w:rPr>
          <w:b/>
        </w:rPr>
      </w:pPr>
      <w:r w:rsidRPr="00AD0BE5">
        <w:rPr>
          <w:b/>
        </w:rPr>
        <w:t xml:space="preserve">JUDEȚUL NEAMȚ   </w:t>
      </w:r>
      <w:r w:rsidRPr="00AD0BE5">
        <w:rPr>
          <w:b/>
        </w:rPr>
        <w:tab/>
        <w:t xml:space="preserve"> </w:t>
      </w:r>
      <w:r w:rsidRPr="00AD0BE5">
        <w:rPr>
          <w:b/>
        </w:rPr>
        <w:tab/>
      </w:r>
      <w:r w:rsidRPr="00AD0BE5">
        <w:rPr>
          <w:bCs/>
        </w:rPr>
        <w:t xml:space="preserve">                                               la </w:t>
      </w:r>
      <w:proofErr w:type="spellStart"/>
      <w:r w:rsidRPr="00AD0BE5">
        <w:rPr>
          <w:bCs/>
        </w:rPr>
        <w:t>Hotărârea</w:t>
      </w:r>
      <w:proofErr w:type="spellEnd"/>
      <w:r w:rsidRPr="00AD0BE5">
        <w:rPr>
          <w:bCs/>
        </w:rPr>
        <w:t xml:space="preserve"> nr. __ din ____.2025</w:t>
      </w:r>
    </w:p>
    <w:p w14:paraId="3091EF2C" w14:textId="77777777" w:rsidR="00AD0BE5" w:rsidRPr="00AD0BE5" w:rsidRDefault="00AD0BE5" w:rsidP="00AD0BE5">
      <w:pPr>
        <w:spacing w:line="259" w:lineRule="auto"/>
        <w:rPr>
          <w:b/>
        </w:rPr>
      </w:pPr>
      <w:r w:rsidRPr="00AD0BE5">
        <w:rPr>
          <w:b/>
        </w:rPr>
        <w:t xml:space="preserve">CONSILIUL LOCAL </w:t>
      </w:r>
    </w:p>
    <w:p w14:paraId="699144BF" w14:textId="77777777" w:rsidR="00AD0BE5" w:rsidRPr="00AD0BE5" w:rsidRDefault="00AD0BE5" w:rsidP="00AD0BE5">
      <w:pPr>
        <w:spacing w:after="5" w:line="271" w:lineRule="auto"/>
        <w:ind w:left="19" w:right="771"/>
      </w:pPr>
      <w:r w:rsidRPr="00AD0BE5">
        <w:rPr>
          <w:b/>
        </w:rPr>
        <w:t>AL COMUNEI BOZIENI</w:t>
      </w:r>
    </w:p>
    <w:p w14:paraId="05074475" w14:textId="77777777" w:rsidR="00AD0BE5" w:rsidRPr="00AD0BE5" w:rsidRDefault="00AD0BE5" w:rsidP="00AD0BE5">
      <w:pPr>
        <w:spacing w:line="259" w:lineRule="auto"/>
        <w:ind w:right="718"/>
        <w:jc w:val="right"/>
      </w:pPr>
      <w:r w:rsidRPr="00AD0BE5">
        <w:t xml:space="preserve"> </w:t>
      </w:r>
    </w:p>
    <w:p w14:paraId="02D9F3A8" w14:textId="77777777" w:rsidR="00AD0BE5" w:rsidRPr="00AD0BE5" w:rsidRDefault="00AD0BE5" w:rsidP="00AD0BE5">
      <w:pPr>
        <w:spacing w:line="259" w:lineRule="auto"/>
        <w:ind w:right="718"/>
        <w:jc w:val="right"/>
      </w:pPr>
      <w:r w:rsidRPr="00AD0BE5">
        <w:t xml:space="preserve"> </w:t>
      </w:r>
    </w:p>
    <w:p w14:paraId="7E651B84" w14:textId="77777777" w:rsidR="00AD0BE5" w:rsidRPr="00AD0BE5" w:rsidRDefault="00AD0BE5" w:rsidP="00AD0BE5">
      <w:pPr>
        <w:spacing w:after="10" w:line="249" w:lineRule="auto"/>
        <w:ind w:left="10" w:right="-22"/>
        <w:jc w:val="center"/>
        <w:rPr>
          <w:b/>
        </w:rPr>
      </w:pPr>
      <w:r w:rsidRPr="00AD0BE5">
        <w:rPr>
          <w:b/>
        </w:rPr>
        <w:t>REGULAMENT</w:t>
      </w:r>
      <w:r w:rsidRPr="00AD0BE5">
        <w:t xml:space="preserve"> </w:t>
      </w:r>
      <w:r w:rsidRPr="00AD0BE5">
        <w:rPr>
          <w:b/>
        </w:rPr>
        <w:t xml:space="preserve">DE ORGANIZARE ȘI FUNCȚIONARE </w:t>
      </w:r>
    </w:p>
    <w:p w14:paraId="07DD8C99" w14:textId="77777777" w:rsidR="00AD0BE5" w:rsidRPr="00AD0BE5" w:rsidRDefault="00AD0BE5" w:rsidP="00AD0BE5">
      <w:pPr>
        <w:spacing w:after="10" w:line="249" w:lineRule="auto"/>
        <w:ind w:left="10" w:right="-22"/>
        <w:jc w:val="center"/>
        <w:rPr>
          <w:b/>
        </w:rPr>
      </w:pPr>
      <w:r w:rsidRPr="00AD0BE5">
        <w:rPr>
          <w:b/>
        </w:rPr>
        <w:t xml:space="preserve">A SERVICIULUI PUBLIC PENTRU GESTIONAREA CÂINILOR FĂRĂ STĂPÂN </w:t>
      </w:r>
    </w:p>
    <w:p w14:paraId="59677484" w14:textId="77777777" w:rsidR="00AD0BE5" w:rsidRPr="00AD0BE5" w:rsidRDefault="00AD0BE5" w:rsidP="00AD0BE5">
      <w:pPr>
        <w:spacing w:after="10" w:line="249" w:lineRule="auto"/>
        <w:ind w:left="10" w:right="-22"/>
        <w:jc w:val="center"/>
      </w:pPr>
      <w:r w:rsidRPr="00AD0BE5">
        <w:rPr>
          <w:b/>
        </w:rPr>
        <w:t>DIN COMUNA BOZIENI</w:t>
      </w:r>
    </w:p>
    <w:p w14:paraId="70EDC8DD" w14:textId="77777777" w:rsidR="00AD0BE5" w:rsidRPr="00AD0BE5" w:rsidRDefault="00AD0BE5" w:rsidP="00AD0BE5">
      <w:pPr>
        <w:spacing w:after="1" w:line="259" w:lineRule="auto"/>
        <w:ind w:right="-22"/>
      </w:pPr>
      <w:r w:rsidRPr="00AD0BE5">
        <w:rPr>
          <w:b/>
        </w:rPr>
        <w:t xml:space="preserve"> </w:t>
      </w:r>
    </w:p>
    <w:p w14:paraId="6D3FA91D" w14:textId="77777777" w:rsidR="00AD0BE5" w:rsidRPr="00AD0BE5" w:rsidRDefault="00AD0BE5" w:rsidP="00AD0BE5">
      <w:pPr>
        <w:spacing w:line="259" w:lineRule="auto"/>
        <w:rPr>
          <w:color w:val="000000"/>
          <w:szCs w:val="22"/>
        </w:rPr>
      </w:pPr>
      <w:r w:rsidRPr="00AD0BE5">
        <w:t xml:space="preserve"> </w:t>
      </w:r>
      <w:r w:rsidRPr="00AD0BE5">
        <w:tab/>
      </w:r>
      <w:r w:rsidRPr="00AD0BE5">
        <w:rPr>
          <w:color w:val="000000"/>
          <w:szCs w:val="22"/>
        </w:rPr>
        <w:t xml:space="preserve"> </w:t>
      </w:r>
    </w:p>
    <w:p w14:paraId="3E47ADDA" w14:textId="77777777" w:rsidR="00AD0BE5" w:rsidRPr="00AD0BE5" w:rsidRDefault="00AD0BE5" w:rsidP="00AD0BE5">
      <w:pPr>
        <w:spacing w:after="1" w:line="259" w:lineRule="auto"/>
        <w:ind w:right="-22"/>
        <w:rPr>
          <w:color w:val="000000"/>
          <w:szCs w:val="22"/>
        </w:rPr>
      </w:pPr>
      <w:r w:rsidRPr="00AD0BE5">
        <w:rPr>
          <w:b/>
          <w:color w:val="000000"/>
          <w:szCs w:val="22"/>
        </w:rPr>
        <w:t xml:space="preserve"> </w:t>
      </w:r>
    </w:p>
    <w:p w14:paraId="5EE568D3" w14:textId="77777777" w:rsidR="00AD0BE5" w:rsidRPr="00AD0BE5" w:rsidRDefault="00AD0BE5" w:rsidP="00AD0BE5">
      <w:pPr>
        <w:keepNext/>
        <w:keepLines/>
        <w:tabs>
          <w:tab w:val="center" w:pos="2551"/>
        </w:tabs>
        <w:spacing w:after="5" w:line="271" w:lineRule="auto"/>
        <w:ind w:right="-22"/>
        <w:outlineLvl w:val="0"/>
        <w:rPr>
          <w:b/>
          <w:color w:val="000000"/>
          <w:szCs w:val="22"/>
        </w:rPr>
      </w:pPr>
      <w:r w:rsidRPr="00AD0BE5">
        <w:rPr>
          <w:b/>
          <w:color w:val="000000"/>
          <w:szCs w:val="22"/>
        </w:rPr>
        <w:t xml:space="preserve"> </w:t>
      </w:r>
      <w:r w:rsidRPr="00AD0BE5">
        <w:rPr>
          <w:b/>
          <w:color w:val="000000"/>
          <w:szCs w:val="22"/>
        </w:rPr>
        <w:tab/>
        <w:t xml:space="preserve">CAPITOLUL I - </w:t>
      </w:r>
      <w:proofErr w:type="spellStart"/>
      <w:r w:rsidRPr="00AD0BE5">
        <w:rPr>
          <w:b/>
          <w:color w:val="000000"/>
          <w:szCs w:val="22"/>
        </w:rPr>
        <w:t>Dispoziții</w:t>
      </w:r>
      <w:proofErr w:type="spellEnd"/>
      <w:r w:rsidRPr="00AD0BE5">
        <w:rPr>
          <w:b/>
          <w:color w:val="000000"/>
          <w:szCs w:val="22"/>
        </w:rPr>
        <w:t xml:space="preserve"> generale</w:t>
      </w:r>
      <w:r w:rsidRPr="00AD0BE5">
        <w:rPr>
          <w:color w:val="000000"/>
          <w:szCs w:val="22"/>
        </w:rPr>
        <w:t xml:space="preserve"> </w:t>
      </w:r>
    </w:p>
    <w:p w14:paraId="21F33E52"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roofErr w:type="spellStart"/>
      <w:r w:rsidRPr="00AD0BE5">
        <w:rPr>
          <w:color w:val="000000"/>
          <w:szCs w:val="22"/>
        </w:rPr>
        <w:t>stabileşte</w:t>
      </w:r>
      <w:proofErr w:type="spellEnd"/>
      <w:r w:rsidRPr="00AD0BE5">
        <w:rPr>
          <w:color w:val="000000"/>
          <w:szCs w:val="22"/>
        </w:rPr>
        <w:t xml:space="preserve"> </w:t>
      </w:r>
      <w:proofErr w:type="spellStart"/>
      <w:r w:rsidRPr="00AD0BE5">
        <w:rPr>
          <w:color w:val="000000"/>
          <w:szCs w:val="22"/>
        </w:rPr>
        <w:t>cadrul</w:t>
      </w:r>
      <w:proofErr w:type="spellEnd"/>
      <w:r w:rsidRPr="00AD0BE5">
        <w:rPr>
          <w:color w:val="000000"/>
          <w:szCs w:val="22"/>
        </w:rPr>
        <w:t xml:space="preserve"> juridic </w:t>
      </w:r>
      <w:proofErr w:type="spellStart"/>
      <w:r w:rsidRPr="00AD0BE5">
        <w:rPr>
          <w:color w:val="000000"/>
          <w:szCs w:val="22"/>
        </w:rPr>
        <w:t>unitar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condiţiile</w:t>
      </w:r>
      <w:proofErr w:type="spellEnd"/>
      <w:r w:rsidRPr="00AD0BE5">
        <w:rPr>
          <w:color w:val="000000"/>
          <w:szCs w:val="22"/>
        </w:rPr>
        <w:t xml:space="preserve"> in care se </w:t>
      </w:r>
      <w:proofErr w:type="spellStart"/>
      <w:r w:rsidRPr="00AD0BE5">
        <w:rPr>
          <w:color w:val="000000"/>
          <w:szCs w:val="22"/>
        </w:rPr>
        <w:t>desfăşoară</w:t>
      </w:r>
      <w:proofErr w:type="spellEnd"/>
      <w:r w:rsidRPr="00AD0BE5">
        <w:rPr>
          <w:color w:val="000000"/>
          <w:szCs w:val="22"/>
        </w:rPr>
        <w:t xml:space="preserve"> </w:t>
      </w:r>
      <w:proofErr w:type="spellStart"/>
      <w:r w:rsidRPr="00AD0BE5">
        <w:rPr>
          <w:color w:val="000000"/>
          <w:szCs w:val="22"/>
        </w:rPr>
        <w:t>activitatea</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in </w:t>
      </w:r>
      <w:proofErr w:type="spellStart"/>
      <w:r w:rsidRPr="00AD0BE5">
        <w:rPr>
          <w:color w:val="000000"/>
          <w:szCs w:val="22"/>
        </w:rPr>
        <w:t>comuna</w:t>
      </w:r>
      <w:proofErr w:type="spellEnd"/>
      <w:r w:rsidRPr="00AD0BE5">
        <w:rPr>
          <w:color w:val="000000"/>
          <w:szCs w:val="22"/>
        </w:rPr>
        <w:t xml:space="preserve"> </w:t>
      </w:r>
      <w:proofErr w:type="spellStart"/>
      <w:r w:rsidRPr="00AD0BE5">
        <w:rPr>
          <w:color w:val="000000"/>
          <w:szCs w:val="22"/>
        </w:rPr>
        <w:t>Doljești</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măsurile</w:t>
      </w:r>
      <w:proofErr w:type="spellEnd"/>
      <w:r w:rsidRPr="00AD0BE5">
        <w:rPr>
          <w:color w:val="000000"/>
          <w:szCs w:val="22"/>
        </w:rPr>
        <w:t xml:space="preserve"> </w:t>
      </w:r>
      <w:proofErr w:type="spellStart"/>
      <w:r w:rsidRPr="00AD0BE5">
        <w:rPr>
          <w:color w:val="000000"/>
          <w:szCs w:val="22"/>
        </w:rPr>
        <w:t>necesare</w:t>
      </w:r>
      <w:proofErr w:type="spellEnd"/>
      <w:r w:rsidRPr="00AD0BE5">
        <w:rPr>
          <w:color w:val="000000"/>
          <w:szCs w:val="22"/>
        </w:rPr>
        <w:t xml:space="preserve"> </w:t>
      </w:r>
      <w:proofErr w:type="spellStart"/>
      <w:r w:rsidRPr="00AD0BE5">
        <w:rPr>
          <w:color w:val="000000"/>
          <w:szCs w:val="22"/>
        </w:rPr>
        <w:t>având</w:t>
      </w:r>
      <w:proofErr w:type="spellEnd"/>
      <w:r w:rsidRPr="00AD0BE5">
        <w:rPr>
          <w:color w:val="000000"/>
          <w:szCs w:val="22"/>
        </w:rPr>
        <w:t xml:space="preserve"> ca scop </w:t>
      </w: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condiții</w:t>
      </w:r>
      <w:proofErr w:type="spellEnd"/>
      <w:r w:rsidRPr="00AD0BE5">
        <w:rPr>
          <w:color w:val="000000"/>
          <w:szCs w:val="22"/>
        </w:rPr>
        <w:t xml:space="preserve"> de </w:t>
      </w:r>
      <w:proofErr w:type="spellStart"/>
      <w:r w:rsidRPr="00AD0BE5">
        <w:rPr>
          <w:color w:val="000000"/>
          <w:szCs w:val="22"/>
        </w:rPr>
        <w:t>siguranța</w:t>
      </w:r>
      <w:proofErr w:type="spellEnd"/>
      <w:r w:rsidRPr="00AD0BE5">
        <w:rPr>
          <w:color w:val="000000"/>
          <w:szCs w:val="22"/>
        </w:rPr>
        <w:t xml:space="preserve"> in </w:t>
      </w:r>
      <w:proofErr w:type="spellStart"/>
      <w:r w:rsidRPr="00AD0BE5">
        <w:rPr>
          <w:color w:val="000000"/>
          <w:szCs w:val="22"/>
        </w:rPr>
        <w:t>traficul</w:t>
      </w:r>
      <w:proofErr w:type="spellEnd"/>
      <w:r w:rsidRPr="00AD0BE5">
        <w:rPr>
          <w:color w:val="000000"/>
          <w:szCs w:val="22"/>
        </w:rPr>
        <w:t xml:space="preserve"> </w:t>
      </w:r>
      <w:proofErr w:type="spellStart"/>
      <w:r w:rsidRPr="00AD0BE5">
        <w:rPr>
          <w:color w:val="000000"/>
          <w:szCs w:val="22"/>
        </w:rPr>
        <w:t>spațiului</w:t>
      </w:r>
      <w:proofErr w:type="spellEnd"/>
      <w:r w:rsidRPr="00AD0BE5">
        <w:rPr>
          <w:color w:val="000000"/>
          <w:szCs w:val="22"/>
        </w:rPr>
        <w:t xml:space="preserve"> public,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bunăstare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protecția</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in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prevederile</w:t>
      </w:r>
      <w:proofErr w:type="spellEnd"/>
      <w:r w:rsidRPr="00AD0BE5">
        <w:rPr>
          <w:color w:val="000000"/>
          <w:szCs w:val="22"/>
        </w:rPr>
        <w:t xml:space="preserve"> legislative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
    <w:p w14:paraId="0BAA9733"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desfăşoară</w:t>
      </w:r>
      <w:proofErr w:type="spellEnd"/>
      <w:r w:rsidRPr="00AD0BE5">
        <w:rPr>
          <w:color w:val="000000"/>
          <w:szCs w:val="22"/>
        </w:rPr>
        <w:t xml:space="preserve"> sub </w:t>
      </w:r>
      <w:proofErr w:type="spellStart"/>
      <w:r w:rsidRPr="00AD0BE5">
        <w:rPr>
          <w:color w:val="000000"/>
          <w:szCs w:val="22"/>
        </w:rPr>
        <w:t>autoritatea</w:t>
      </w:r>
      <w:proofErr w:type="spellEnd"/>
      <w:r w:rsidRPr="00AD0BE5">
        <w:rPr>
          <w:color w:val="000000"/>
          <w:szCs w:val="22"/>
        </w:rPr>
        <w:t xml:space="preserve"> </w:t>
      </w:r>
      <w:proofErr w:type="spellStart"/>
      <w:r w:rsidRPr="00AD0BE5">
        <w:rPr>
          <w:color w:val="000000"/>
          <w:szCs w:val="22"/>
        </w:rPr>
        <w:t>Consiliului</w:t>
      </w:r>
      <w:proofErr w:type="spellEnd"/>
      <w:r w:rsidRPr="00AD0BE5">
        <w:rPr>
          <w:color w:val="000000"/>
          <w:szCs w:val="22"/>
        </w:rPr>
        <w:t xml:space="preserve"> local care </w:t>
      </w:r>
      <w:proofErr w:type="spellStart"/>
      <w:r w:rsidRPr="00AD0BE5">
        <w:rPr>
          <w:color w:val="000000"/>
          <w:szCs w:val="22"/>
        </w:rPr>
        <w:t>controlează</w:t>
      </w:r>
      <w:proofErr w:type="spellEnd"/>
      <w:r w:rsidRPr="00AD0BE5">
        <w:rPr>
          <w:color w:val="000000"/>
          <w:szCs w:val="22"/>
        </w:rPr>
        <w:t xml:space="preserve"> </w:t>
      </w:r>
      <w:proofErr w:type="spellStart"/>
      <w:r w:rsidRPr="00AD0BE5">
        <w:rPr>
          <w:color w:val="000000"/>
          <w:szCs w:val="22"/>
        </w:rPr>
        <w:t>gestionarea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w:t>
      </w:r>
      <w:proofErr w:type="spellStart"/>
      <w:r w:rsidRPr="00AD0BE5">
        <w:rPr>
          <w:color w:val="000000"/>
          <w:szCs w:val="22"/>
        </w:rPr>
        <w:t>urmărește</w:t>
      </w:r>
      <w:proofErr w:type="spellEnd"/>
      <w:r w:rsidRPr="00AD0BE5">
        <w:rPr>
          <w:color w:val="000000"/>
          <w:szCs w:val="22"/>
        </w:rPr>
        <w:t xml:space="preserve"> </w:t>
      </w:r>
      <w:proofErr w:type="spellStart"/>
      <w:r w:rsidRPr="00AD0BE5">
        <w:rPr>
          <w:color w:val="000000"/>
          <w:szCs w:val="22"/>
        </w:rPr>
        <w:t>realizarea</w:t>
      </w:r>
      <w:proofErr w:type="spellEnd"/>
      <w:r w:rsidRPr="00AD0BE5">
        <w:rPr>
          <w:color w:val="000000"/>
          <w:szCs w:val="22"/>
        </w:rPr>
        <w:t xml:space="preserve"> </w:t>
      </w:r>
      <w:proofErr w:type="spellStart"/>
      <w:r w:rsidRPr="00AD0BE5">
        <w:rPr>
          <w:color w:val="000000"/>
          <w:szCs w:val="22"/>
        </w:rPr>
        <w:t>strategiilor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domeniul</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A7736FA"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prezentului</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se </w:t>
      </w:r>
      <w:proofErr w:type="spellStart"/>
      <w:r w:rsidRPr="00AD0BE5">
        <w:rPr>
          <w:color w:val="000000"/>
          <w:szCs w:val="22"/>
        </w:rPr>
        <w:t>aplică</w:t>
      </w:r>
      <w:proofErr w:type="spellEnd"/>
      <w:r w:rsidRPr="00AD0BE5">
        <w:rPr>
          <w:color w:val="000000"/>
          <w:szCs w:val="22"/>
        </w:rPr>
        <w:t xml:space="preserve"> la </w:t>
      </w:r>
      <w:proofErr w:type="spellStart"/>
      <w:r w:rsidRPr="00AD0BE5">
        <w:rPr>
          <w:color w:val="000000"/>
          <w:szCs w:val="22"/>
        </w:rPr>
        <w:t>exploatarea</w:t>
      </w:r>
      <w:proofErr w:type="spellEnd"/>
      <w:r w:rsidRPr="00AD0BE5">
        <w:rPr>
          <w:color w:val="000000"/>
          <w:szCs w:val="22"/>
        </w:rPr>
        <w:t xml:space="preserve">, </w:t>
      </w:r>
      <w:proofErr w:type="spellStart"/>
      <w:r w:rsidRPr="00AD0BE5">
        <w:rPr>
          <w:color w:val="000000"/>
          <w:szCs w:val="22"/>
        </w:rPr>
        <w:t>executarea</w:t>
      </w:r>
      <w:proofErr w:type="spellEnd"/>
      <w:r w:rsidRPr="00AD0BE5">
        <w:rPr>
          <w:color w:val="000000"/>
          <w:szCs w:val="22"/>
        </w:rPr>
        <w:t xml:space="preserve">, </w:t>
      </w:r>
      <w:proofErr w:type="spellStart"/>
      <w:r w:rsidRPr="00AD0BE5">
        <w:rPr>
          <w:color w:val="000000"/>
          <w:szCs w:val="22"/>
        </w:rPr>
        <w:t>recepționarea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cu </w:t>
      </w:r>
      <w:proofErr w:type="spellStart"/>
      <w:r w:rsidRPr="00AD0BE5">
        <w:rPr>
          <w:color w:val="000000"/>
          <w:szCs w:val="22"/>
        </w:rPr>
        <w:t>urmărirea</w:t>
      </w:r>
      <w:proofErr w:type="spellEnd"/>
      <w:r w:rsidRPr="00AD0BE5">
        <w:rPr>
          <w:color w:val="000000"/>
          <w:szCs w:val="22"/>
        </w:rPr>
        <w:t xml:space="preserve"> </w:t>
      </w:r>
      <w:proofErr w:type="spellStart"/>
      <w:r w:rsidRPr="00AD0BE5">
        <w:rPr>
          <w:color w:val="000000"/>
          <w:szCs w:val="22"/>
        </w:rPr>
        <w:t>tuturor</w:t>
      </w:r>
      <w:proofErr w:type="spellEnd"/>
      <w:r w:rsidRPr="00AD0BE5">
        <w:rPr>
          <w:color w:val="000000"/>
          <w:szCs w:val="22"/>
        </w:rPr>
        <w:t xml:space="preserve"> </w:t>
      </w:r>
      <w:proofErr w:type="spellStart"/>
      <w:r w:rsidRPr="00AD0BE5">
        <w:rPr>
          <w:color w:val="000000"/>
          <w:szCs w:val="22"/>
        </w:rPr>
        <w:t>cerintelor</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specifice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
    <w:p w14:paraId="3A84D82E" w14:textId="77777777" w:rsidR="00AD0BE5" w:rsidRPr="00AD0BE5" w:rsidRDefault="00AD0BE5" w:rsidP="00AD0BE5">
      <w:pPr>
        <w:spacing w:line="259" w:lineRule="auto"/>
        <w:ind w:right="-22"/>
        <w:rPr>
          <w:color w:val="000000"/>
          <w:szCs w:val="22"/>
        </w:rPr>
      </w:pPr>
      <w:r w:rsidRPr="00AD0BE5">
        <w:rPr>
          <w:b/>
          <w:color w:val="000000"/>
          <w:szCs w:val="22"/>
        </w:rPr>
        <w:t xml:space="preserve"> </w:t>
      </w:r>
    </w:p>
    <w:p w14:paraId="156641DE" w14:textId="77777777" w:rsidR="00AD0BE5" w:rsidRPr="00AD0BE5" w:rsidRDefault="00AD0BE5" w:rsidP="00AD0BE5">
      <w:pPr>
        <w:keepNext/>
        <w:keepLines/>
        <w:tabs>
          <w:tab w:val="center" w:pos="2069"/>
        </w:tabs>
        <w:spacing w:after="5" w:line="271" w:lineRule="auto"/>
        <w:ind w:right="-22"/>
        <w:outlineLvl w:val="0"/>
        <w:rPr>
          <w:b/>
          <w:color w:val="000000"/>
          <w:szCs w:val="22"/>
        </w:rPr>
      </w:pPr>
      <w:r w:rsidRPr="00AD0BE5">
        <w:rPr>
          <w:b/>
          <w:color w:val="000000"/>
          <w:szCs w:val="22"/>
        </w:rPr>
        <w:t xml:space="preserve">         CAPITOLUL II - </w:t>
      </w:r>
      <w:proofErr w:type="spellStart"/>
      <w:r w:rsidRPr="00AD0BE5">
        <w:rPr>
          <w:b/>
          <w:color w:val="000000"/>
          <w:szCs w:val="22"/>
        </w:rPr>
        <w:t>Definiții</w:t>
      </w:r>
      <w:proofErr w:type="spellEnd"/>
      <w:r w:rsidRPr="00AD0BE5">
        <w:rPr>
          <w:color w:val="000000"/>
          <w:szCs w:val="22"/>
        </w:rPr>
        <w:t xml:space="preserve"> </w:t>
      </w:r>
    </w:p>
    <w:p w14:paraId="0EF99D5F" w14:textId="77777777" w:rsidR="00AD0BE5" w:rsidRPr="00AD0BE5" w:rsidRDefault="00AD0BE5" w:rsidP="00AD0BE5">
      <w:pPr>
        <w:tabs>
          <w:tab w:val="center" w:pos="4957"/>
        </w:tabs>
        <w:spacing w:after="13" w:line="267" w:lineRule="auto"/>
        <w:ind w:right="-22"/>
        <w:rPr>
          <w:color w:val="000000"/>
          <w:szCs w:val="22"/>
        </w:rPr>
      </w:pPr>
      <w:r w:rsidRPr="00AD0BE5">
        <w:rPr>
          <w:b/>
          <w:color w:val="000000"/>
          <w:szCs w:val="22"/>
        </w:rPr>
        <w:t xml:space="preserve">         Art. 4.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definirea</w:t>
      </w:r>
      <w:proofErr w:type="spellEnd"/>
      <w:r w:rsidRPr="00AD0BE5">
        <w:rPr>
          <w:color w:val="000000"/>
          <w:szCs w:val="22"/>
        </w:rPr>
        <w:t xml:space="preserve"> </w:t>
      </w:r>
      <w:proofErr w:type="spellStart"/>
      <w:r w:rsidRPr="00AD0BE5">
        <w:rPr>
          <w:color w:val="000000"/>
          <w:szCs w:val="22"/>
        </w:rPr>
        <w:t>obiectului</w:t>
      </w:r>
      <w:proofErr w:type="spellEnd"/>
      <w:r w:rsidRPr="00AD0BE5">
        <w:rPr>
          <w:color w:val="000000"/>
          <w:szCs w:val="22"/>
        </w:rPr>
        <w:t xml:space="preserve"> </w:t>
      </w:r>
      <w:proofErr w:type="spellStart"/>
      <w:r w:rsidRPr="00AD0BE5">
        <w:rPr>
          <w:color w:val="000000"/>
          <w:szCs w:val="22"/>
        </w:rPr>
        <w:t>prezentului</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se </w:t>
      </w:r>
      <w:proofErr w:type="spellStart"/>
      <w:r w:rsidRPr="00AD0BE5">
        <w:rPr>
          <w:color w:val="000000"/>
          <w:szCs w:val="22"/>
        </w:rPr>
        <w:t>folosesc</w:t>
      </w:r>
      <w:proofErr w:type="spellEnd"/>
      <w:r w:rsidRPr="00AD0BE5">
        <w:rPr>
          <w:color w:val="000000"/>
          <w:szCs w:val="22"/>
        </w:rPr>
        <w:t xml:space="preserve"> </w:t>
      </w:r>
      <w:proofErr w:type="spellStart"/>
      <w:r w:rsidRPr="00AD0BE5">
        <w:rPr>
          <w:color w:val="000000"/>
          <w:szCs w:val="22"/>
        </w:rPr>
        <w:t>următorii</w:t>
      </w:r>
      <w:proofErr w:type="spellEnd"/>
      <w:r w:rsidRPr="00AD0BE5">
        <w:rPr>
          <w:color w:val="000000"/>
          <w:szCs w:val="22"/>
        </w:rPr>
        <w:t xml:space="preserve"> </w:t>
      </w:r>
      <w:proofErr w:type="spellStart"/>
      <w:r w:rsidRPr="00AD0BE5">
        <w:rPr>
          <w:color w:val="000000"/>
          <w:szCs w:val="22"/>
        </w:rPr>
        <w:t>termeni</w:t>
      </w:r>
      <w:proofErr w:type="spellEnd"/>
      <w:r w:rsidRPr="00AD0BE5">
        <w:rPr>
          <w:color w:val="000000"/>
          <w:szCs w:val="22"/>
        </w:rPr>
        <w:t xml:space="preserve">: </w:t>
      </w:r>
    </w:p>
    <w:p w14:paraId="1916F013" w14:textId="77777777" w:rsidR="00AD0BE5" w:rsidRPr="00AD0BE5" w:rsidRDefault="00AD0BE5" w:rsidP="00AD0BE5">
      <w:pPr>
        <w:numPr>
          <w:ilvl w:val="0"/>
          <w:numId w:val="26"/>
        </w:numPr>
        <w:spacing w:after="13" w:line="267" w:lineRule="auto"/>
        <w:ind w:right="-22"/>
        <w:jc w:val="both"/>
        <w:rPr>
          <w:color w:val="000000"/>
          <w:szCs w:val="22"/>
        </w:rPr>
      </w:pPr>
      <w:proofErr w:type="spellStart"/>
      <w:r w:rsidRPr="00AD0BE5">
        <w:rPr>
          <w:color w:val="000000"/>
          <w:szCs w:val="22"/>
        </w:rPr>
        <w:t>adăpost</w:t>
      </w:r>
      <w:proofErr w:type="spellEnd"/>
      <w:r w:rsidRPr="00AD0BE5">
        <w:rPr>
          <w:color w:val="000000"/>
          <w:szCs w:val="22"/>
        </w:rPr>
        <w:t xml:space="preserve"> public – </w:t>
      </w:r>
      <w:proofErr w:type="spellStart"/>
      <w:r w:rsidRPr="00AD0BE5">
        <w:rPr>
          <w:color w:val="000000"/>
          <w:szCs w:val="22"/>
        </w:rPr>
        <w:t>adăpost</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ce</w:t>
      </w:r>
      <w:proofErr w:type="spellEnd"/>
      <w:r w:rsidRPr="00AD0BE5">
        <w:rPr>
          <w:color w:val="000000"/>
          <w:szCs w:val="22"/>
        </w:rPr>
        <w:t xml:space="preserve"> </w:t>
      </w:r>
      <w:proofErr w:type="spellStart"/>
      <w:r w:rsidRPr="00AD0BE5">
        <w:rPr>
          <w:color w:val="000000"/>
          <w:szCs w:val="22"/>
        </w:rPr>
        <w:t>aparține</w:t>
      </w:r>
      <w:proofErr w:type="spellEnd"/>
      <w:r w:rsidRPr="00AD0BE5">
        <w:rPr>
          <w:color w:val="000000"/>
          <w:szCs w:val="22"/>
        </w:rPr>
        <w:t xml:space="preserve"> </w:t>
      </w:r>
      <w:proofErr w:type="spellStart"/>
      <w:r w:rsidRPr="00AD0BE5">
        <w:rPr>
          <w:color w:val="000000"/>
          <w:szCs w:val="22"/>
        </w:rPr>
        <w:t>unităților</w:t>
      </w:r>
      <w:proofErr w:type="spellEnd"/>
      <w:r w:rsidRPr="00AD0BE5">
        <w:rPr>
          <w:color w:val="000000"/>
          <w:szCs w:val="22"/>
        </w:rPr>
        <w:t xml:space="preserve"> </w:t>
      </w:r>
      <w:proofErr w:type="spellStart"/>
      <w:r w:rsidRPr="00AD0BE5">
        <w:rPr>
          <w:color w:val="000000"/>
          <w:szCs w:val="22"/>
        </w:rPr>
        <w:t>administrativ-teritoriale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deservește</w:t>
      </w:r>
      <w:proofErr w:type="spellEnd"/>
      <w:r w:rsidRPr="00AD0BE5">
        <w:rPr>
          <w:color w:val="000000"/>
          <w:szCs w:val="22"/>
        </w:rPr>
        <w:t xml:space="preserve"> </w:t>
      </w:r>
      <w:proofErr w:type="spellStart"/>
      <w:r w:rsidRPr="00AD0BE5">
        <w:rPr>
          <w:color w:val="000000"/>
          <w:szCs w:val="22"/>
        </w:rPr>
        <w:t>aceste</w:t>
      </w:r>
      <w:proofErr w:type="spellEnd"/>
      <w:r w:rsidRPr="00AD0BE5">
        <w:rPr>
          <w:color w:val="000000"/>
          <w:szCs w:val="22"/>
        </w:rPr>
        <w:t xml:space="preserve"> </w:t>
      </w:r>
      <w:proofErr w:type="spellStart"/>
      <w:r w:rsidRPr="00AD0BE5">
        <w:rPr>
          <w:color w:val="000000"/>
          <w:szCs w:val="22"/>
        </w:rPr>
        <w:t>unități</w:t>
      </w:r>
      <w:proofErr w:type="spellEnd"/>
      <w:r w:rsidRPr="00AD0BE5">
        <w:rPr>
          <w:color w:val="000000"/>
          <w:szCs w:val="22"/>
        </w:rPr>
        <w:t xml:space="preserve">, </w:t>
      </w:r>
      <w:proofErr w:type="spellStart"/>
      <w:r w:rsidRPr="00AD0BE5">
        <w:rPr>
          <w:color w:val="000000"/>
          <w:szCs w:val="22"/>
        </w:rPr>
        <w:t>administrat</w:t>
      </w:r>
      <w:proofErr w:type="spellEnd"/>
      <w:r w:rsidRPr="00AD0BE5">
        <w:rPr>
          <w:color w:val="000000"/>
          <w:szCs w:val="22"/>
        </w:rPr>
        <w:t xml:space="preserve"> de </w:t>
      </w:r>
      <w:proofErr w:type="spellStart"/>
      <w:r w:rsidRPr="00AD0BE5">
        <w:rPr>
          <w:color w:val="000000"/>
          <w:szCs w:val="22"/>
        </w:rPr>
        <w:t>operatorii</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specializate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gestionarea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004C2F9" w14:textId="77777777" w:rsidR="00AD0BE5" w:rsidRPr="00AD0BE5" w:rsidRDefault="00AD0BE5" w:rsidP="00AD0BE5">
      <w:pPr>
        <w:numPr>
          <w:ilvl w:val="0"/>
          <w:numId w:val="26"/>
        </w:numPr>
        <w:spacing w:after="13" w:line="267" w:lineRule="auto"/>
        <w:ind w:right="-22"/>
        <w:jc w:val="both"/>
        <w:rPr>
          <w:color w:val="000000"/>
          <w:szCs w:val="22"/>
        </w:rPr>
      </w:pPr>
      <w:proofErr w:type="spellStart"/>
      <w:r w:rsidRPr="00AD0BE5">
        <w:rPr>
          <w:color w:val="000000"/>
          <w:szCs w:val="22"/>
        </w:rPr>
        <w:t>adopție</w:t>
      </w:r>
      <w:proofErr w:type="spellEnd"/>
      <w:r w:rsidRPr="00AD0BE5">
        <w:rPr>
          <w:color w:val="000000"/>
          <w:szCs w:val="22"/>
        </w:rPr>
        <w:t xml:space="preserve"> – </w:t>
      </w:r>
      <w:proofErr w:type="spellStart"/>
      <w:r w:rsidRPr="00AD0BE5">
        <w:rPr>
          <w:color w:val="000000"/>
          <w:szCs w:val="22"/>
        </w:rPr>
        <w:t>procedura</w:t>
      </w:r>
      <w:proofErr w:type="spellEnd"/>
      <w:r w:rsidRPr="00AD0BE5">
        <w:rPr>
          <w:color w:val="000000"/>
          <w:szCs w:val="22"/>
        </w:rPr>
        <w:t xml:space="preserve"> de </w:t>
      </w:r>
      <w:proofErr w:type="spellStart"/>
      <w:r w:rsidRPr="00AD0BE5">
        <w:rPr>
          <w:color w:val="000000"/>
          <w:szCs w:val="22"/>
        </w:rPr>
        <w:t>preluare</w:t>
      </w:r>
      <w:proofErr w:type="spellEnd"/>
      <w:r w:rsidRPr="00AD0BE5">
        <w:rPr>
          <w:color w:val="000000"/>
          <w:szCs w:val="22"/>
        </w:rPr>
        <w:t xml:space="preserve"> in </w:t>
      </w:r>
      <w:proofErr w:type="spellStart"/>
      <w:r w:rsidRPr="00AD0BE5">
        <w:rPr>
          <w:color w:val="000000"/>
          <w:szCs w:val="22"/>
        </w:rPr>
        <w:t>proprietate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din </w:t>
      </w:r>
      <w:proofErr w:type="spellStart"/>
      <w:r w:rsidRPr="00AD0BE5">
        <w:rPr>
          <w:color w:val="000000"/>
          <w:szCs w:val="22"/>
        </w:rPr>
        <w:t>adăposturi</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persoane</w:t>
      </w:r>
      <w:proofErr w:type="spellEnd"/>
      <w:r w:rsidRPr="00AD0BE5">
        <w:rPr>
          <w:color w:val="000000"/>
          <w:szCs w:val="22"/>
        </w:rPr>
        <w:t xml:space="preserve"> </w:t>
      </w:r>
      <w:proofErr w:type="spellStart"/>
      <w:r w:rsidRPr="00AD0BE5">
        <w:rPr>
          <w:color w:val="000000"/>
          <w:szCs w:val="22"/>
        </w:rPr>
        <w:t>fizice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juridice</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prevederilor</w:t>
      </w:r>
      <w:proofErr w:type="spellEnd"/>
      <w:r w:rsidRPr="00AD0BE5">
        <w:rPr>
          <w:color w:val="000000"/>
          <w:szCs w:val="22"/>
        </w:rPr>
        <w:t xml:space="preserve"> art. 5 din </w:t>
      </w:r>
      <w:proofErr w:type="spellStart"/>
      <w:r w:rsidRPr="00AD0BE5">
        <w:rPr>
          <w:color w:val="000000"/>
          <w:szCs w:val="22"/>
        </w:rPr>
        <w:t>Legii</w:t>
      </w:r>
      <w:proofErr w:type="spellEnd"/>
      <w:r w:rsidRPr="00AD0BE5">
        <w:rPr>
          <w:color w:val="000000"/>
          <w:szCs w:val="22"/>
        </w:rPr>
        <w:t xml:space="preserve"> nr. 205/2004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protecția</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cu </w:t>
      </w:r>
      <w:proofErr w:type="spellStart"/>
      <w:r w:rsidRPr="00AD0BE5">
        <w:rPr>
          <w:color w:val="000000"/>
          <w:szCs w:val="22"/>
        </w:rPr>
        <w:t>modificările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completările</w:t>
      </w:r>
      <w:proofErr w:type="spellEnd"/>
      <w:r w:rsidRPr="00AD0BE5">
        <w:rPr>
          <w:color w:val="000000"/>
          <w:szCs w:val="22"/>
        </w:rPr>
        <w:t xml:space="preserve">; </w:t>
      </w:r>
    </w:p>
    <w:p w14:paraId="71B89B87" w14:textId="77777777" w:rsidR="00AD0BE5" w:rsidRPr="00AD0BE5" w:rsidRDefault="00AD0BE5" w:rsidP="00AD0BE5">
      <w:pPr>
        <w:numPr>
          <w:ilvl w:val="0"/>
          <w:numId w:val="26"/>
        </w:numPr>
        <w:spacing w:after="13" w:line="267" w:lineRule="auto"/>
        <w:ind w:right="-22"/>
        <w:jc w:val="both"/>
        <w:rPr>
          <w:color w:val="000000"/>
          <w:szCs w:val="22"/>
        </w:rPr>
      </w:pPr>
      <w:proofErr w:type="spellStart"/>
      <w:r w:rsidRPr="00AD0BE5">
        <w:rPr>
          <w:color w:val="000000"/>
          <w:szCs w:val="22"/>
        </w:rPr>
        <w:t>adopție</w:t>
      </w:r>
      <w:proofErr w:type="spellEnd"/>
      <w:r w:rsidRPr="00AD0BE5">
        <w:rPr>
          <w:color w:val="000000"/>
          <w:szCs w:val="22"/>
        </w:rPr>
        <w:t xml:space="preserve"> la </w:t>
      </w:r>
      <w:proofErr w:type="spellStart"/>
      <w:r w:rsidRPr="00AD0BE5">
        <w:rPr>
          <w:color w:val="000000"/>
          <w:szCs w:val="22"/>
        </w:rPr>
        <w:t>distanță</w:t>
      </w:r>
      <w:proofErr w:type="spellEnd"/>
      <w:r w:rsidRPr="00AD0BE5">
        <w:rPr>
          <w:color w:val="000000"/>
          <w:szCs w:val="22"/>
        </w:rPr>
        <w:t xml:space="preserve"> – </w:t>
      </w:r>
      <w:proofErr w:type="spellStart"/>
      <w:r w:rsidRPr="00AD0BE5">
        <w:rPr>
          <w:color w:val="000000"/>
          <w:szCs w:val="22"/>
        </w:rPr>
        <w:t>procedura</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care, in </w:t>
      </w:r>
      <w:proofErr w:type="spellStart"/>
      <w:r w:rsidRPr="00AD0BE5">
        <w:rPr>
          <w:color w:val="000000"/>
          <w:szCs w:val="22"/>
        </w:rPr>
        <w:t>condițiile</w:t>
      </w:r>
      <w:proofErr w:type="spellEnd"/>
      <w:r w:rsidRPr="00AD0BE5">
        <w:rPr>
          <w:color w:val="000000"/>
          <w:szCs w:val="22"/>
        </w:rPr>
        <w:t xml:space="preserve"> </w:t>
      </w:r>
      <w:proofErr w:type="spellStart"/>
      <w:r w:rsidRPr="00AD0BE5">
        <w:rPr>
          <w:color w:val="000000"/>
          <w:szCs w:val="22"/>
        </w:rPr>
        <w:t>prevederilor</w:t>
      </w:r>
      <w:proofErr w:type="spellEnd"/>
      <w:r w:rsidRPr="00AD0BE5">
        <w:rPr>
          <w:color w:val="000000"/>
          <w:szCs w:val="22"/>
        </w:rPr>
        <w:t xml:space="preserve"> art. 7 </w:t>
      </w:r>
      <w:proofErr w:type="gramStart"/>
      <w:r w:rsidRPr="00AD0BE5">
        <w:rPr>
          <w:color w:val="000000"/>
          <w:szCs w:val="22"/>
        </w:rPr>
        <w:t>din</w:t>
      </w:r>
      <w:proofErr w:type="gramEnd"/>
      <w:r w:rsidRPr="00AD0BE5">
        <w:rPr>
          <w:color w:val="000000"/>
          <w:szCs w:val="22"/>
        </w:rPr>
        <w:t xml:space="preserve"> O.U.G. nr. 155/2001, </w:t>
      </w:r>
      <w:proofErr w:type="spellStart"/>
      <w:r w:rsidRPr="00AD0BE5">
        <w:rPr>
          <w:color w:val="000000"/>
          <w:szCs w:val="22"/>
        </w:rPr>
        <w:t>persoanele</w:t>
      </w:r>
      <w:proofErr w:type="spellEnd"/>
      <w:r w:rsidRPr="00AD0BE5">
        <w:rPr>
          <w:color w:val="000000"/>
          <w:szCs w:val="22"/>
        </w:rPr>
        <w:t xml:space="preserve"> </w:t>
      </w:r>
      <w:proofErr w:type="spellStart"/>
      <w:r w:rsidRPr="00AD0BE5">
        <w:rPr>
          <w:color w:val="000000"/>
          <w:szCs w:val="22"/>
        </w:rPr>
        <w:t>fizice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juridice</w:t>
      </w:r>
      <w:proofErr w:type="spellEnd"/>
      <w:r w:rsidRPr="00AD0BE5">
        <w:rPr>
          <w:color w:val="000000"/>
          <w:szCs w:val="22"/>
        </w:rPr>
        <w:t xml:space="preserve"> </w:t>
      </w:r>
      <w:proofErr w:type="spellStart"/>
      <w:r w:rsidRPr="00AD0BE5">
        <w:rPr>
          <w:color w:val="000000"/>
          <w:szCs w:val="22"/>
        </w:rPr>
        <w:t>își</w:t>
      </w:r>
      <w:proofErr w:type="spellEnd"/>
      <w:r w:rsidRPr="00AD0BE5">
        <w:rPr>
          <w:color w:val="000000"/>
          <w:szCs w:val="22"/>
        </w:rPr>
        <w:t xml:space="preserve"> pot </w:t>
      </w:r>
      <w:proofErr w:type="spellStart"/>
      <w:r w:rsidRPr="00AD0BE5">
        <w:rPr>
          <w:color w:val="000000"/>
          <w:szCs w:val="22"/>
        </w:rPr>
        <w:t>asuma</w:t>
      </w:r>
      <w:proofErr w:type="spellEnd"/>
      <w:r w:rsidRPr="00AD0BE5">
        <w:rPr>
          <w:color w:val="000000"/>
          <w:szCs w:val="22"/>
        </w:rPr>
        <w:t xml:space="preserve"> </w:t>
      </w:r>
      <w:proofErr w:type="spellStart"/>
      <w:r w:rsidRPr="00AD0BE5">
        <w:rPr>
          <w:color w:val="000000"/>
          <w:szCs w:val="22"/>
        </w:rPr>
        <w:t>responsabilitatea</w:t>
      </w:r>
      <w:proofErr w:type="spellEnd"/>
      <w:r w:rsidRPr="00AD0BE5">
        <w:rPr>
          <w:color w:val="000000"/>
          <w:szCs w:val="22"/>
        </w:rPr>
        <w:t xml:space="preserve"> </w:t>
      </w:r>
      <w:proofErr w:type="spellStart"/>
      <w:r w:rsidRPr="00AD0BE5">
        <w:rPr>
          <w:color w:val="000000"/>
          <w:szCs w:val="22"/>
        </w:rPr>
        <w:t>suportării</w:t>
      </w:r>
      <w:proofErr w:type="spellEnd"/>
      <w:r w:rsidRPr="00AD0BE5">
        <w:rPr>
          <w:color w:val="000000"/>
          <w:szCs w:val="22"/>
        </w:rPr>
        <w:t xml:space="preserve"> </w:t>
      </w:r>
      <w:proofErr w:type="spellStart"/>
      <w:r w:rsidRPr="00AD0BE5">
        <w:rPr>
          <w:color w:val="000000"/>
          <w:szCs w:val="22"/>
        </w:rPr>
        <w:t>cheltuielilor</w:t>
      </w:r>
      <w:proofErr w:type="spellEnd"/>
      <w:r w:rsidRPr="00AD0BE5">
        <w:rPr>
          <w:color w:val="000000"/>
          <w:szCs w:val="22"/>
        </w:rPr>
        <w:t xml:space="preserve"> </w:t>
      </w:r>
      <w:proofErr w:type="spellStart"/>
      <w:r w:rsidRPr="00AD0BE5">
        <w:rPr>
          <w:color w:val="000000"/>
          <w:szCs w:val="22"/>
        </w:rPr>
        <w:t>necesare</w:t>
      </w:r>
      <w:proofErr w:type="spellEnd"/>
      <w:r w:rsidRPr="00AD0BE5">
        <w:rPr>
          <w:color w:val="000000"/>
          <w:szCs w:val="22"/>
        </w:rPr>
        <w:t xml:space="preserve"> </w:t>
      </w:r>
      <w:proofErr w:type="spellStart"/>
      <w:r w:rsidRPr="00AD0BE5">
        <w:rPr>
          <w:color w:val="000000"/>
          <w:szCs w:val="22"/>
        </w:rPr>
        <w:t>intreținerii</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in </w:t>
      </w:r>
      <w:proofErr w:type="spellStart"/>
      <w:r w:rsidRPr="00AD0BE5">
        <w:rPr>
          <w:color w:val="000000"/>
          <w:szCs w:val="22"/>
        </w:rPr>
        <w:t>adăposturile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w:t>
      </w:r>
    </w:p>
    <w:p w14:paraId="52337869" w14:textId="77777777" w:rsidR="00AD0BE5" w:rsidRPr="00AD0BE5" w:rsidRDefault="00AD0BE5" w:rsidP="00AD0BE5">
      <w:pPr>
        <w:numPr>
          <w:ilvl w:val="0"/>
          <w:numId w:val="26"/>
        </w:numPr>
        <w:spacing w:after="13" w:line="267" w:lineRule="auto"/>
        <w:ind w:right="-22"/>
        <w:jc w:val="both"/>
        <w:rPr>
          <w:color w:val="000000"/>
          <w:szCs w:val="22"/>
        </w:rPr>
      </w:pPr>
      <w:proofErr w:type="spellStart"/>
      <w:r w:rsidRPr="00AD0BE5">
        <w:rPr>
          <w:color w:val="000000"/>
          <w:szCs w:val="22"/>
        </w:rPr>
        <w:t>capturare</w:t>
      </w:r>
      <w:proofErr w:type="spellEnd"/>
      <w:r w:rsidRPr="00AD0BE5">
        <w:rPr>
          <w:color w:val="000000"/>
          <w:szCs w:val="22"/>
        </w:rPr>
        <w:t xml:space="preserve"> - </w:t>
      </w:r>
      <w:proofErr w:type="spellStart"/>
      <w:r w:rsidRPr="00AD0BE5">
        <w:rPr>
          <w:color w:val="000000"/>
          <w:szCs w:val="22"/>
        </w:rPr>
        <w:t>operațiunea</w:t>
      </w:r>
      <w:proofErr w:type="spellEnd"/>
      <w:r w:rsidRPr="00AD0BE5">
        <w:rPr>
          <w:color w:val="000000"/>
          <w:szCs w:val="22"/>
        </w:rPr>
        <w:t xml:space="preserve"> de </w:t>
      </w:r>
      <w:proofErr w:type="spellStart"/>
      <w:r w:rsidRPr="00AD0BE5">
        <w:rPr>
          <w:color w:val="000000"/>
          <w:szCs w:val="22"/>
        </w:rPr>
        <w:t>prindere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
    <w:p w14:paraId="1B9F436A"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câine</w:t>
      </w:r>
      <w:proofErr w:type="spellEnd"/>
      <w:r w:rsidRPr="00AD0BE5">
        <w:rPr>
          <w:color w:val="000000"/>
          <w:szCs w:val="22"/>
        </w:rPr>
        <w:t xml:space="preserve"> </w:t>
      </w:r>
      <w:proofErr w:type="spellStart"/>
      <w:r w:rsidRPr="00AD0BE5">
        <w:rPr>
          <w:color w:val="000000"/>
          <w:szCs w:val="22"/>
        </w:rPr>
        <w:t>agresiv</w:t>
      </w:r>
      <w:proofErr w:type="spellEnd"/>
      <w:r w:rsidRPr="00AD0BE5">
        <w:rPr>
          <w:color w:val="000000"/>
          <w:szCs w:val="22"/>
        </w:rPr>
        <w:t xml:space="preserve"> –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câine</w:t>
      </w:r>
      <w:proofErr w:type="spellEnd"/>
      <w:r w:rsidRPr="00AD0BE5">
        <w:rPr>
          <w:color w:val="000000"/>
          <w:szCs w:val="22"/>
        </w:rPr>
        <w:t xml:space="preserve"> </w:t>
      </w:r>
      <w:proofErr w:type="spellStart"/>
      <w:r w:rsidRPr="00AD0BE5">
        <w:rPr>
          <w:color w:val="000000"/>
          <w:szCs w:val="22"/>
        </w:rPr>
        <w:t>definit</w:t>
      </w:r>
      <w:proofErr w:type="spellEnd"/>
      <w:r w:rsidRPr="00AD0BE5">
        <w:rPr>
          <w:color w:val="000000"/>
          <w:szCs w:val="22"/>
        </w:rPr>
        <w:t xml:space="preserve"> ca </w:t>
      </w:r>
      <w:proofErr w:type="spellStart"/>
      <w:r w:rsidRPr="00AD0BE5">
        <w:rPr>
          <w:color w:val="000000"/>
          <w:szCs w:val="22"/>
        </w:rPr>
        <w:t>atare</w:t>
      </w:r>
      <w:proofErr w:type="spellEnd"/>
      <w:r w:rsidRPr="00AD0BE5">
        <w:rPr>
          <w:color w:val="000000"/>
          <w:szCs w:val="22"/>
        </w:rPr>
        <w:t xml:space="preserve"> de O.U.G. nr. 55/2002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regimul</w:t>
      </w:r>
      <w:proofErr w:type="spellEnd"/>
      <w:r w:rsidRPr="00AD0BE5">
        <w:rPr>
          <w:color w:val="000000"/>
          <w:szCs w:val="22"/>
        </w:rPr>
        <w:t xml:space="preserve"> de </w:t>
      </w:r>
      <w:proofErr w:type="spellStart"/>
      <w:r w:rsidRPr="00AD0BE5">
        <w:rPr>
          <w:color w:val="000000"/>
          <w:szCs w:val="22"/>
        </w:rPr>
        <w:t>deținere</w:t>
      </w:r>
      <w:proofErr w:type="spellEnd"/>
      <w:r w:rsidRPr="00AD0BE5">
        <w:rPr>
          <w:color w:val="000000"/>
          <w:szCs w:val="22"/>
        </w:rPr>
        <w:t xml:space="preserve"> al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periculoși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agresivi</w:t>
      </w:r>
      <w:proofErr w:type="spellEnd"/>
      <w:r w:rsidRPr="00AD0BE5">
        <w:rPr>
          <w:color w:val="000000"/>
          <w:szCs w:val="22"/>
        </w:rPr>
        <w:t xml:space="preserve">; </w:t>
      </w:r>
    </w:p>
    <w:p w14:paraId="47EA093B"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câine</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câine</w:t>
      </w:r>
      <w:proofErr w:type="spellEnd"/>
      <w:r w:rsidRPr="00AD0BE5">
        <w:rPr>
          <w:color w:val="000000"/>
          <w:szCs w:val="22"/>
        </w:rPr>
        <w:t xml:space="preserve"> </w:t>
      </w:r>
      <w:proofErr w:type="spellStart"/>
      <w:r w:rsidRPr="00AD0BE5">
        <w:rPr>
          <w:color w:val="000000"/>
          <w:szCs w:val="22"/>
        </w:rPr>
        <w:t>crescut</w:t>
      </w:r>
      <w:proofErr w:type="spellEnd"/>
      <w:r w:rsidRPr="00AD0BE5">
        <w:rPr>
          <w:color w:val="000000"/>
          <w:szCs w:val="22"/>
        </w:rPr>
        <w:t xml:space="preserve">, </w:t>
      </w:r>
      <w:proofErr w:type="spellStart"/>
      <w:r w:rsidRPr="00AD0BE5">
        <w:rPr>
          <w:color w:val="000000"/>
          <w:szCs w:val="22"/>
        </w:rPr>
        <w:t>adăpostit</w:t>
      </w:r>
      <w:proofErr w:type="spellEnd"/>
      <w:r w:rsidRPr="00AD0BE5">
        <w:rPr>
          <w:color w:val="000000"/>
          <w:szCs w:val="22"/>
        </w:rPr>
        <w:t xml:space="preserve"> in </w:t>
      </w:r>
      <w:proofErr w:type="spellStart"/>
      <w:r w:rsidRPr="00AD0BE5">
        <w:rPr>
          <w:color w:val="000000"/>
          <w:szCs w:val="22"/>
        </w:rPr>
        <w:t>locuri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in </w:t>
      </w:r>
      <w:proofErr w:type="spellStart"/>
      <w:r w:rsidRPr="00AD0BE5">
        <w:rPr>
          <w:color w:val="000000"/>
          <w:szCs w:val="22"/>
        </w:rPr>
        <w:t>afără</w:t>
      </w:r>
      <w:proofErr w:type="spellEnd"/>
      <w:r w:rsidRPr="00AD0BE5">
        <w:rPr>
          <w:color w:val="000000"/>
          <w:szCs w:val="22"/>
        </w:rPr>
        <w:t xml:space="preserve"> </w:t>
      </w:r>
      <w:proofErr w:type="spellStart"/>
      <w:r w:rsidRPr="00AD0BE5">
        <w:rPr>
          <w:color w:val="000000"/>
          <w:szCs w:val="22"/>
        </w:rPr>
        <w:t>proprietății</w:t>
      </w:r>
      <w:proofErr w:type="spellEnd"/>
      <w:r w:rsidRPr="00AD0BE5">
        <w:rPr>
          <w:color w:val="000000"/>
          <w:szCs w:val="22"/>
        </w:rPr>
        <w:t xml:space="preserve"> </w:t>
      </w:r>
      <w:proofErr w:type="spellStart"/>
      <w:r w:rsidRPr="00AD0BE5">
        <w:rPr>
          <w:color w:val="000000"/>
          <w:szCs w:val="22"/>
        </w:rPr>
        <w:t>stăpânului</w:t>
      </w:r>
      <w:proofErr w:type="spellEnd"/>
      <w:r w:rsidRPr="00AD0BE5">
        <w:rPr>
          <w:color w:val="000000"/>
          <w:szCs w:val="22"/>
        </w:rPr>
        <w:t xml:space="preserve">, </w:t>
      </w:r>
      <w:proofErr w:type="spellStart"/>
      <w:r w:rsidRPr="00AD0BE5">
        <w:rPr>
          <w:color w:val="000000"/>
          <w:szCs w:val="22"/>
        </w:rPr>
        <w:t>necontrolat</w:t>
      </w:r>
      <w:proofErr w:type="spellEnd"/>
      <w:r w:rsidRPr="00AD0BE5">
        <w:rPr>
          <w:color w:val="000000"/>
          <w:szCs w:val="22"/>
        </w:rPr>
        <w:t xml:space="preserve">, </w:t>
      </w:r>
      <w:proofErr w:type="spellStart"/>
      <w:r w:rsidRPr="00AD0BE5">
        <w:rPr>
          <w:color w:val="000000"/>
          <w:szCs w:val="22"/>
        </w:rPr>
        <w:t>nesupravegheat</w:t>
      </w:r>
      <w:proofErr w:type="spellEnd"/>
      <w:r w:rsidRPr="00AD0BE5">
        <w:rPr>
          <w:color w:val="000000"/>
          <w:szCs w:val="22"/>
        </w:rPr>
        <w:t xml:space="preserve">, </w:t>
      </w:r>
      <w:proofErr w:type="spellStart"/>
      <w:r w:rsidRPr="00AD0BE5">
        <w:rPr>
          <w:color w:val="000000"/>
          <w:szCs w:val="22"/>
        </w:rPr>
        <w:t>abandonat</w:t>
      </w:r>
      <w:proofErr w:type="spellEnd"/>
      <w:r w:rsidRPr="00AD0BE5">
        <w:rPr>
          <w:color w:val="000000"/>
          <w:szCs w:val="22"/>
        </w:rPr>
        <w:t xml:space="preserve">; </w:t>
      </w:r>
    </w:p>
    <w:p w14:paraId="78710076"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câine</w:t>
      </w:r>
      <w:proofErr w:type="spellEnd"/>
      <w:r w:rsidRPr="00AD0BE5">
        <w:rPr>
          <w:color w:val="000000"/>
          <w:szCs w:val="22"/>
        </w:rPr>
        <w:t xml:space="preserve"> de rasa </w:t>
      </w:r>
      <w:proofErr w:type="spellStart"/>
      <w:r w:rsidRPr="00AD0BE5">
        <w:rPr>
          <w:color w:val="000000"/>
          <w:szCs w:val="22"/>
        </w:rPr>
        <w:t>comună</w:t>
      </w:r>
      <w:proofErr w:type="spellEnd"/>
      <w:r w:rsidRPr="00AD0BE5">
        <w:rPr>
          <w:color w:val="000000"/>
          <w:szCs w:val="22"/>
        </w:rPr>
        <w:t xml:space="preserve"> –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câine</w:t>
      </w:r>
      <w:proofErr w:type="spellEnd"/>
      <w:r w:rsidRPr="00AD0BE5">
        <w:rPr>
          <w:color w:val="000000"/>
          <w:szCs w:val="22"/>
        </w:rPr>
        <w:t xml:space="preserve"> care nu </w:t>
      </w:r>
      <w:proofErr w:type="spellStart"/>
      <w:r w:rsidRPr="00AD0BE5">
        <w:rPr>
          <w:color w:val="000000"/>
          <w:szCs w:val="22"/>
        </w:rPr>
        <w:t>poate</w:t>
      </w:r>
      <w:proofErr w:type="spellEnd"/>
      <w:r w:rsidRPr="00AD0BE5">
        <w:rPr>
          <w:color w:val="000000"/>
          <w:szCs w:val="22"/>
        </w:rPr>
        <w:t xml:space="preserve"> fi </w:t>
      </w:r>
      <w:proofErr w:type="spellStart"/>
      <w:r w:rsidRPr="00AD0BE5">
        <w:rPr>
          <w:color w:val="000000"/>
          <w:szCs w:val="22"/>
        </w:rPr>
        <w:t>asimilat</w:t>
      </w:r>
      <w:proofErr w:type="spellEnd"/>
      <w:r w:rsidRPr="00AD0BE5">
        <w:rPr>
          <w:color w:val="000000"/>
          <w:szCs w:val="22"/>
        </w:rPr>
        <w:t xml:space="preserve"> </w:t>
      </w:r>
      <w:proofErr w:type="spellStart"/>
      <w:r w:rsidRPr="00AD0BE5">
        <w:rPr>
          <w:color w:val="000000"/>
          <w:szCs w:val="22"/>
        </w:rPr>
        <w:t>unei</w:t>
      </w:r>
      <w:proofErr w:type="spellEnd"/>
      <w:r w:rsidRPr="00AD0BE5">
        <w:rPr>
          <w:color w:val="000000"/>
          <w:szCs w:val="22"/>
        </w:rPr>
        <w:t xml:space="preserve"> rase </w:t>
      </w:r>
      <w:proofErr w:type="spellStart"/>
      <w:r w:rsidRPr="00AD0BE5">
        <w:rPr>
          <w:color w:val="000000"/>
          <w:szCs w:val="22"/>
        </w:rPr>
        <w:t>omologate</w:t>
      </w:r>
      <w:proofErr w:type="spellEnd"/>
      <w:r w:rsidRPr="00AD0BE5">
        <w:rPr>
          <w:color w:val="000000"/>
          <w:szCs w:val="22"/>
        </w:rPr>
        <w:t xml:space="preserve">; </w:t>
      </w:r>
    </w:p>
    <w:p w14:paraId="222B9B84"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deținător</w:t>
      </w:r>
      <w:proofErr w:type="spellEnd"/>
      <w:r w:rsidRPr="00AD0BE5">
        <w:rPr>
          <w:color w:val="000000"/>
          <w:szCs w:val="22"/>
        </w:rPr>
        <w:t xml:space="preserve"> de </w:t>
      </w:r>
      <w:proofErr w:type="spellStart"/>
      <w:r w:rsidRPr="00AD0BE5">
        <w:rPr>
          <w:color w:val="000000"/>
          <w:szCs w:val="22"/>
        </w:rPr>
        <w:t>animale</w:t>
      </w:r>
      <w:proofErr w:type="spellEnd"/>
      <w:r w:rsidRPr="00AD0BE5">
        <w:rPr>
          <w:color w:val="000000"/>
          <w:szCs w:val="22"/>
        </w:rPr>
        <w:t xml:space="preserve"> – </w:t>
      </w:r>
      <w:proofErr w:type="spellStart"/>
      <w:r w:rsidRPr="00AD0BE5">
        <w:rPr>
          <w:color w:val="000000"/>
          <w:szCs w:val="22"/>
        </w:rPr>
        <w:t>proprietarul</w:t>
      </w:r>
      <w:proofErr w:type="spellEnd"/>
      <w:r w:rsidRPr="00AD0BE5">
        <w:rPr>
          <w:color w:val="000000"/>
          <w:szCs w:val="22"/>
        </w:rPr>
        <w:t xml:space="preserve">, </w:t>
      </w:r>
      <w:proofErr w:type="spellStart"/>
      <w:r w:rsidRPr="00AD0BE5">
        <w:rPr>
          <w:color w:val="000000"/>
          <w:szCs w:val="22"/>
        </w:rPr>
        <w:t>persoana</w:t>
      </w:r>
      <w:proofErr w:type="spellEnd"/>
      <w:r w:rsidRPr="00AD0BE5">
        <w:rPr>
          <w:color w:val="000000"/>
          <w:szCs w:val="22"/>
        </w:rPr>
        <w:t xml:space="preserve"> care </w:t>
      </w:r>
      <w:proofErr w:type="spellStart"/>
      <w:r w:rsidRPr="00AD0BE5">
        <w:rPr>
          <w:color w:val="000000"/>
          <w:szCs w:val="22"/>
        </w:rPr>
        <w:t>deține</w:t>
      </w:r>
      <w:proofErr w:type="spellEnd"/>
      <w:r w:rsidRPr="00AD0BE5">
        <w:rPr>
          <w:color w:val="000000"/>
          <w:szCs w:val="22"/>
        </w:rPr>
        <w:t xml:space="preserve"> cu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titlu</w:t>
      </w:r>
      <w:proofErr w:type="spellEnd"/>
      <w:r w:rsidRPr="00AD0BE5">
        <w:rPr>
          <w:color w:val="000000"/>
          <w:szCs w:val="22"/>
        </w:rPr>
        <w:t xml:space="preserve"> </w:t>
      </w:r>
      <w:proofErr w:type="spellStart"/>
      <w:r w:rsidRPr="00AD0BE5">
        <w:rPr>
          <w:color w:val="000000"/>
          <w:szCs w:val="22"/>
        </w:rPr>
        <w:t>valabil</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persoană</w:t>
      </w:r>
      <w:proofErr w:type="spellEnd"/>
      <w:r w:rsidRPr="00AD0BE5">
        <w:rPr>
          <w:color w:val="000000"/>
          <w:szCs w:val="22"/>
        </w:rPr>
        <w:t xml:space="preserve"> </w:t>
      </w:r>
      <w:proofErr w:type="spellStart"/>
      <w:r w:rsidRPr="00AD0BE5">
        <w:rPr>
          <w:color w:val="000000"/>
          <w:szCs w:val="22"/>
        </w:rPr>
        <w:t>fizică</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juridică</w:t>
      </w:r>
      <w:proofErr w:type="spellEnd"/>
      <w:r w:rsidRPr="00AD0BE5">
        <w:rPr>
          <w:color w:val="000000"/>
          <w:szCs w:val="22"/>
        </w:rPr>
        <w:t xml:space="preserve"> in </w:t>
      </w:r>
      <w:proofErr w:type="spellStart"/>
      <w:r w:rsidRPr="00AD0BE5">
        <w:rPr>
          <w:color w:val="000000"/>
          <w:szCs w:val="22"/>
        </w:rPr>
        <w:t>ingrijirea</w:t>
      </w:r>
      <w:proofErr w:type="spellEnd"/>
      <w:r w:rsidRPr="00AD0BE5">
        <w:rPr>
          <w:color w:val="000000"/>
          <w:szCs w:val="22"/>
        </w:rPr>
        <w:t xml:space="preserve"> </w:t>
      </w:r>
      <w:proofErr w:type="spellStart"/>
      <w:r w:rsidRPr="00AD0BE5">
        <w:rPr>
          <w:color w:val="000000"/>
          <w:szCs w:val="22"/>
        </w:rPr>
        <w:t>căreia</w:t>
      </w:r>
      <w:proofErr w:type="spellEnd"/>
      <w:r w:rsidRPr="00AD0BE5">
        <w:rPr>
          <w:color w:val="000000"/>
          <w:szCs w:val="22"/>
        </w:rPr>
        <w:t xml:space="preserve"> se </w:t>
      </w:r>
      <w:proofErr w:type="spellStart"/>
      <w:r w:rsidRPr="00AD0BE5">
        <w:rPr>
          <w:color w:val="000000"/>
          <w:szCs w:val="22"/>
        </w:rPr>
        <w:t>afla</w:t>
      </w:r>
      <w:proofErr w:type="spellEnd"/>
      <w:r w:rsidRPr="00AD0BE5">
        <w:rPr>
          <w:color w:val="000000"/>
          <w:szCs w:val="22"/>
        </w:rPr>
        <w:t xml:space="preserve"> </w:t>
      </w:r>
      <w:proofErr w:type="spellStart"/>
      <w:r w:rsidRPr="00AD0BE5">
        <w:rPr>
          <w:color w:val="000000"/>
          <w:szCs w:val="22"/>
        </w:rPr>
        <w:t>animalul</w:t>
      </w:r>
      <w:proofErr w:type="spellEnd"/>
      <w:r w:rsidRPr="00AD0BE5">
        <w:rPr>
          <w:color w:val="000000"/>
          <w:szCs w:val="22"/>
        </w:rPr>
        <w:t xml:space="preserve"> (</w:t>
      </w:r>
      <w:proofErr w:type="spellStart"/>
      <w:r w:rsidRPr="00AD0BE5">
        <w:rPr>
          <w:color w:val="000000"/>
          <w:szCs w:val="22"/>
        </w:rPr>
        <w:t>Legea</w:t>
      </w:r>
      <w:proofErr w:type="spellEnd"/>
      <w:r w:rsidRPr="00AD0BE5">
        <w:rPr>
          <w:color w:val="000000"/>
          <w:szCs w:val="22"/>
        </w:rPr>
        <w:t xml:space="preserve"> nr. 205/2004, cu </w:t>
      </w:r>
      <w:proofErr w:type="spellStart"/>
      <w:r w:rsidRPr="00AD0BE5">
        <w:rPr>
          <w:color w:val="000000"/>
          <w:szCs w:val="22"/>
        </w:rPr>
        <w:t>modificări</w:t>
      </w:r>
      <w:proofErr w:type="spellEnd"/>
      <w:r w:rsidRPr="00AD0BE5">
        <w:rPr>
          <w:color w:val="000000"/>
          <w:szCs w:val="22"/>
        </w:rPr>
        <w:t xml:space="preserve">); </w:t>
      </w:r>
    </w:p>
    <w:p w14:paraId="7DF9D91D" w14:textId="77777777" w:rsidR="00AD0BE5" w:rsidRPr="00AD0BE5" w:rsidRDefault="00AD0BE5" w:rsidP="00AD0BE5">
      <w:pPr>
        <w:numPr>
          <w:ilvl w:val="0"/>
          <w:numId w:val="27"/>
        </w:numPr>
        <w:spacing w:after="13" w:line="267" w:lineRule="auto"/>
        <w:ind w:right="-22"/>
        <w:jc w:val="both"/>
        <w:rPr>
          <w:color w:val="000000"/>
          <w:szCs w:val="22"/>
        </w:rPr>
      </w:pPr>
      <w:r w:rsidRPr="00AD0BE5">
        <w:rPr>
          <w:color w:val="000000"/>
          <w:szCs w:val="22"/>
        </w:rPr>
        <w:t xml:space="preserve">examen medical – </w:t>
      </w:r>
      <w:proofErr w:type="spellStart"/>
      <w:r w:rsidRPr="00AD0BE5">
        <w:rPr>
          <w:color w:val="000000"/>
          <w:szCs w:val="22"/>
        </w:rPr>
        <w:t>procedura</w:t>
      </w:r>
      <w:proofErr w:type="spellEnd"/>
      <w:r w:rsidRPr="00AD0BE5">
        <w:rPr>
          <w:color w:val="000000"/>
          <w:szCs w:val="22"/>
        </w:rPr>
        <w:t xml:space="preserve"> </w:t>
      </w:r>
      <w:proofErr w:type="spellStart"/>
      <w:r w:rsidRPr="00AD0BE5">
        <w:rPr>
          <w:color w:val="000000"/>
          <w:szCs w:val="22"/>
        </w:rPr>
        <w:t>efectuată</w:t>
      </w:r>
      <w:proofErr w:type="spellEnd"/>
      <w:r w:rsidRPr="00AD0BE5">
        <w:rPr>
          <w:color w:val="000000"/>
          <w:szCs w:val="22"/>
        </w:rPr>
        <w:t xml:space="preserve"> de un medic </w:t>
      </w:r>
      <w:proofErr w:type="spellStart"/>
      <w:r w:rsidRPr="00AD0BE5">
        <w:rPr>
          <w:color w:val="000000"/>
          <w:szCs w:val="22"/>
        </w:rPr>
        <w:t>veterinar</w:t>
      </w:r>
      <w:proofErr w:type="spellEnd"/>
      <w:r w:rsidRPr="00AD0BE5">
        <w:rPr>
          <w:color w:val="000000"/>
          <w:szCs w:val="22"/>
        </w:rPr>
        <w:t xml:space="preserve"> de </w:t>
      </w:r>
      <w:proofErr w:type="spellStart"/>
      <w:r w:rsidRPr="00AD0BE5">
        <w:rPr>
          <w:color w:val="000000"/>
          <w:szCs w:val="22"/>
        </w:rPr>
        <w:t>liberă</w:t>
      </w:r>
      <w:proofErr w:type="spellEnd"/>
      <w:r w:rsidRPr="00AD0BE5">
        <w:rPr>
          <w:color w:val="000000"/>
          <w:szCs w:val="22"/>
        </w:rPr>
        <w:t xml:space="preserve"> </w:t>
      </w:r>
      <w:proofErr w:type="spellStart"/>
      <w:r w:rsidRPr="00AD0BE5">
        <w:rPr>
          <w:color w:val="000000"/>
          <w:szCs w:val="22"/>
        </w:rPr>
        <w:t>practică</w:t>
      </w:r>
      <w:proofErr w:type="spellEnd"/>
      <w:r w:rsidRPr="00AD0BE5">
        <w:rPr>
          <w:color w:val="000000"/>
          <w:szCs w:val="22"/>
        </w:rPr>
        <w:t xml:space="preserve"> </w:t>
      </w:r>
      <w:proofErr w:type="spellStart"/>
      <w:r w:rsidRPr="00AD0BE5">
        <w:rPr>
          <w:color w:val="000000"/>
          <w:szCs w:val="22"/>
        </w:rPr>
        <w:t>organizată</w:t>
      </w:r>
      <w:proofErr w:type="spellEnd"/>
      <w:r w:rsidRPr="00AD0BE5">
        <w:rPr>
          <w:color w:val="000000"/>
          <w:szCs w:val="22"/>
        </w:rPr>
        <w:t xml:space="preserve"> in </w:t>
      </w:r>
      <w:proofErr w:type="spellStart"/>
      <w:r w:rsidRPr="00AD0BE5">
        <w:rPr>
          <w:color w:val="000000"/>
          <w:szCs w:val="22"/>
        </w:rPr>
        <w:t>condițiile</w:t>
      </w:r>
      <w:proofErr w:type="spellEnd"/>
      <w:r w:rsidRPr="00AD0BE5">
        <w:rPr>
          <w:color w:val="000000"/>
          <w:szCs w:val="22"/>
        </w:rPr>
        <w:t xml:space="preserve"> </w:t>
      </w:r>
      <w:proofErr w:type="spellStart"/>
      <w:r w:rsidRPr="00AD0BE5">
        <w:rPr>
          <w:color w:val="000000"/>
          <w:szCs w:val="22"/>
        </w:rPr>
        <w:t>legii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care se </w:t>
      </w:r>
      <w:proofErr w:type="spellStart"/>
      <w:r w:rsidRPr="00AD0BE5">
        <w:rPr>
          <w:color w:val="000000"/>
          <w:szCs w:val="22"/>
        </w:rPr>
        <w:t>urmărește</w:t>
      </w:r>
      <w:proofErr w:type="spellEnd"/>
      <w:r w:rsidRPr="00AD0BE5">
        <w:rPr>
          <w:color w:val="000000"/>
          <w:szCs w:val="22"/>
        </w:rPr>
        <w:t xml:space="preserve"> </w:t>
      </w:r>
      <w:proofErr w:type="spellStart"/>
      <w:r w:rsidRPr="00AD0BE5">
        <w:rPr>
          <w:color w:val="000000"/>
          <w:szCs w:val="22"/>
        </w:rPr>
        <w:t>stabilirea</w:t>
      </w:r>
      <w:proofErr w:type="spellEnd"/>
      <w:r w:rsidRPr="00AD0BE5">
        <w:rPr>
          <w:color w:val="000000"/>
          <w:szCs w:val="22"/>
        </w:rPr>
        <w:t xml:space="preserve"> </w:t>
      </w:r>
      <w:proofErr w:type="spellStart"/>
      <w:r w:rsidRPr="00AD0BE5">
        <w:rPr>
          <w:color w:val="000000"/>
          <w:szCs w:val="22"/>
        </w:rPr>
        <w:t>statusului</w:t>
      </w:r>
      <w:proofErr w:type="spellEnd"/>
      <w:r w:rsidRPr="00AD0BE5">
        <w:rPr>
          <w:color w:val="000000"/>
          <w:szCs w:val="22"/>
        </w:rPr>
        <w:t xml:space="preserve"> de </w:t>
      </w:r>
      <w:proofErr w:type="spellStart"/>
      <w:r w:rsidRPr="00AD0BE5">
        <w:rPr>
          <w:color w:val="000000"/>
          <w:szCs w:val="22"/>
        </w:rPr>
        <w:t>sănătate</w:t>
      </w:r>
      <w:proofErr w:type="spellEnd"/>
      <w:r w:rsidRPr="00AD0BE5">
        <w:rPr>
          <w:color w:val="000000"/>
          <w:szCs w:val="22"/>
        </w:rPr>
        <w:t xml:space="preserve"> al </w:t>
      </w:r>
      <w:proofErr w:type="spellStart"/>
      <w:r w:rsidRPr="00AD0BE5">
        <w:rPr>
          <w:color w:val="000000"/>
          <w:szCs w:val="22"/>
        </w:rPr>
        <w:t>câinilor</w:t>
      </w:r>
      <w:proofErr w:type="spellEnd"/>
      <w:r w:rsidRPr="00AD0BE5">
        <w:rPr>
          <w:color w:val="000000"/>
          <w:szCs w:val="22"/>
        </w:rPr>
        <w:t xml:space="preserve">; </w:t>
      </w:r>
    </w:p>
    <w:p w14:paraId="750B1648"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eutanasia</w:t>
      </w:r>
      <w:proofErr w:type="spellEnd"/>
      <w:r w:rsidRPr="00AD0BE5">
        <w:rPr>
          <w:color w:val="000000"/>
          <w:szCs w:val="22"/>
        </w:rPr>
        <w:t xml:space="preserve"> </w:t>
      </w:r>
      <w:r w:rsidRPr="00AD0BE5">
        <w:rPr>
          <w:b/>
          <w:color w:val="000000"/>
          <w:szCs w:val="22"/>
        </w:rPr>
        <w:t xml:space="preserve">– </w:t>
      </w:r>
      <w:r w:rsidRPr="00AD0BE5">
        <w:rPr>
          <w:color w:val="000000"/>
          <w:szCs w:val="22"/>
        </w:rPr>
        <w:t xml:space="preserve">act medical de </w:t>
      </w:r>
      <w:proofErr w:type="spellStart"/>
      <w:r w:rsidRPr="00AD0BE5">
        <w:rPr>
          <w:color w:val="000000"/>
          <w:szCs w:val="22"/>
        </w:rPr>
        <w:t>sacrificare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procedee</w:t>
      </w:r>
      <w:proofErr w:type="spellEnd"/>
      <w:r w:rsidRPr="00AD0BE5">
        <w:rPr>
          <w:color w:val="000000"/>
          <w:szCs w:val="22"/>
        </w:rPr>
        <w:t xml:space="preserve"> </w:t>
      </w:r>
      <w:proofErr w:type="spellStart"/>
      <w:r w:rsidRPr="00AD0BE5">
        <w:rPr>
          <w:color w:val="000000"/>
          <w:szCs w:val="22"/>
        </w:rPr>
        <w:t>rapide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nedureroase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
    <w:p w14:paraId="4562C5F6"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gestionarea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 </w:t>
      </w:r>
      <w:proofErr w:type="spellStart"/>
      <w:r w:rsidRPr="00AD0BE5">
        <w:rPr>
          <w:color w:val="000000"/>
          <w:szCs w:val="22"/>
        </w:rPr>
        <w:t>ansamblu</w:t>
      </w:r>
      <w:proofErr w:type="spellEnd"/>
      <w:r w:rsidRPr="00AD0BE5">
        <w:rPr>
          <w:color w:val="000000"/>
          <w:szCs w:val="22"/>
        </w:rPr>
        <w:t xml:space="preserve"> de </w:t>
      </w:r>
      <w:proofErr w:type="spellStart"/>
      <w:r w:rsidRPr="00AD0BE5">
        <w:rPr>
          <w:color w:val="000000"/>
          <w:szCs w:val="22"/>
        </w:rPr>
        <w:t>operațiuni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proceduri</w:t>
      </w:r>
      <w:proofErr w:type="spellEnd"/>
      <w:r w:rsidRPr="00AD0BE5">
        <w:rPr>
          <w:color w:val="000000"/>
          <w:szCs w:val="22"/>
        </w:rPr>
        <w:t xml:space="preserve"> care au ca scop </w:t>
      </w:r>
      <w:proofErr w:type="spellStart"/>
      <w:r w:rsidRPr="00AD0BE5">
        <w:rPr>
          <w:color w:val="000000"/>
          <w:szCs w:val="22"/>
        </w:rPr>
        <w:t>controlul</w:t>
      </w:r>
      <w:proofErr w:type="spellEnd"/>
      <w:r w:rsidRPr="00AD0BE5">
        <w:rPr>
          <w:color w:val="000000"/>
          <w:szCs w:val="22"/>
        </w:rPr>
        <w:t xml:space="preserve"> </w:t>
      </w:r>
      <w:proofErr w:type="spellStart"/>
      <w:r w:rsidRPr="00AD0BE5">
        <w:rPr>
          <w:color w:val="000000"/>
          <w:szCs w:val="22"/>
        </w:rPr>
        <w:t>populației</w:t>
      </w:r>
      <w:proofErr w:type="spellEnd"/>
      <w:r w:rsidRPr="00AD0BE5">
        <w:rPr>
          <w:color w:val="000000"/>
          <w:szCs w:val="22"/>
        </w:rPr>
        <w:t xml:space="preserve"> canine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7951474E"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lastRenderedPageBreak/>
        <w:t>identificare</w:t>
      </w:r>
      <w:proofErr w:type="spellEnd"/>
      <w:r w:rsidRPr="00AD0BE5">
        <w:rPr>
          <w:color w:val="000000"/>
          <w:szCs w:val="22"/>
        </w:rPr>
        <w:t xml:space="preserve"> – </w:t>
      </w:r>
      <w:proofErr w:type="spellStart"/>
      <w:r w:rsidRPr="00AD0BE5">
        <w:rPr>
          <w:color w:val="000000"/>
          <w:szCs w:val="22"/>
        </w:rPr>
        <w:t>operațiunea</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care se </w:t>
      </w:r>
      <w:proofErr w:type="spellStart"/>
      <w:r w:rsidRPr="00AD0BE5">
        <w:rPr>
          <w:color w:val="000000"/>
          <w:szCs w:val="22"/>
        </w:rPr>
        <w:t>atașează</w:t>
      </w:r>
      <w:proofErr w:type="spellEnd"/>
      <w:r w:rsidRPr="00AD0BE5">
        <w:rPr>
          <w:color w:val="000000"/>
          <w:szCs w:val="22"/>
        </w:rPr>
        <w:t xml:space="preserve"> </w:t>
      </w:r>
      <w:proofErr w:type="spellStart"/>
      <w:r w:rsidRPr="00AD0BE5">
        <w:rPr>
          <w:color w:val="000000"/>
          <w:szCs w:val="22"/>
        </w:rPr>
        <w:t>câinelui</w:t>
      </w:r>
      <w:proofErr w:type="spellEnd"/>
      <w:r w:rsidRPr="00AD0BE5">
        <w:rPr>
          <w:color w:val="000000"/>
          <w:szCs w:val="22"/>
        </w:rPr>
        <w:t xml:space="preserve"> un </w:t>
      </w:r>
      <w:proofErr w:type="spellStart"/>
      <w:r w:rsidRPr="00AD0BE5">
        <w:rPr>
          <w:color w:val="000000"/>
          <w:szCs w:val="22"/>
        </w:rPr>
        <w:t>mijloc</w:t>
      </w:r>
      <w:proofErr w:type="spellEnd"/>
      <w:r w:rsidRPr="00AD0BE5">
        <w:rPr>
          <w:color w:val="000000"/>
          <w:szCs w:val="22"/>
        </w:rPr>
        <w:t xml:space="preserve"> de </w:t>
      </w:r>
      <w:proofErr w:type="spellStart"/>
      <w:r w:rsidRPr="00AD0BE5">
        <w:rPr>
          <w:color w:val="000000"/>
          <w:szCs w:val="22"/>
        </w:rPr>
        <w:t>identificare</w:t>
      </w:r>
      <w:proofErr w:type="spellEnd"/>
      <w:r w:rsidRPr="00AD0BE5">
        <w:rPr>
          <w:color w:val="000000"/>
          <w:szCs w:val="22"/>
        </w:rPr>
        <w:t xml:space="preserve">, de </w:t>
      </w:r>
      <w:proofErr w:type="spellStart"/>
      <w:r w:rsidRPr="00AD0BE5">
        <w:rPr>
          <w:color w:val="000000"/>
          <w:szCs w:val="22"/>
        </w:rPr>
        <w:t>tipul</w:t>
      </w:r>
      <w:proofErr w:type="spellEnd"/>
      <w:r w:rsidRPr="00AD0BE5">
        <w:rPr>
          <w:color w:val="000000"/>
          <w:szCs w:val="22"/>
        </w:rPr>
        <w:t xml:space="preserve"> </w:t>
      </w:r>
      <w:proofErr w:type="spellStart"/>
      <w:r w:rsidRPr="00AD0BE5">
        <w:rPr>
          <w:color w:val="000000"/>
          <w:szCs w:val="22"/>
        </w:rPr>
        <w:t>microcipului</w:t>
      </w:r>
      <w:proofErr w:type="spellEnd"/>
      <w:r w:rsidRPr="00AD0BE5">
        <w:rPr>
          <w:color w:val="000000"/>
          <w:szCs w:val="22"/>
        </w:rPr>
        <w:t xml:space="preserve">, </w:t>
      </w:r>
      <w:proofErr w:type="spellStart"/>
      <w:r w:rsidRPr="00AD0BE5">
        <w:rPr>
          <w:color w:val="000000"/>
          <w:szCs w:val="22"/>
        </w:rPr>
        <w:t>crotalului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tatuajului</w:t>
      </w:r>
      <w:proofErr w:type="spellEnd"/>
      <w:r w:rsidRPr="00AD0BE5">
        <w:rPr>
          <w:color w:val="000000"/>
          <w:szCs w:val="22"/>
        </w:rPr>
        <w:t xml:space="preserve">; </w:t>
      </w:r>
    </w:p>
    <w:p w14:paraId="3E296C7A" w14:textId="77777777" w:rsidR="00AD0BE5" w:rsidRPr="00AD0BE5" w:rsidRDefault="00AD0BE5" w:rsidP="00AD0BE5">
      <w:pPr>
        <w:numPr>
          <w:ilvl w:val="0"/>
          <w:numId w:val="27"/>
        </w:numPr>
        <w:spacing w:after="13" w:line="267" w:lineRule="auto"/>
        <w:ind w:right="-22"/>
        <w:jc w:val="both"/>
        <w:rPr>
          <w:color w:val="000000"/>
          <w:szCs w:val="22"/>
        </w:rPr>
      </w:pPr>
      <w:proofErr w:type="spellStart"/>
      <w:r w:rsidRPr="00AD0BE5">
        <w:rPr>
          <w:color w:val="000000"/>
          <w:szCs w:val="22"/>
        </w:rPr>
        <w:t>revendicarea</w:t>
      </w:r>
      <w:proofErr w:type="spellEnd"/>
      <w:r w:rsidRPr="00AD0BE5">
        <w:rPr>
          <w:color w:val="000000"/>
          <w:szCs w:val="22"/>
        </w:rPr>
        <w:t xml:space="preserve"> </w:t>
      </w:r>
      <w:proofErr w:type="spellStart"/>
      <w:r w:rsidRPr="00AD0BE5">
        <w:rPr>
          <w:color w:val="000000"/>
          <w:szCs w:val="22"/>
        </w:rPr>
        <w:t>câinelui</w:t>
      </w:r>
      <w:proofErr w:type="spellEnd"/>
      <w:r w:rsidRPr="00AD0BE5">
        <w:rPr>
          <w:color w:val="000000"/>
          <w:szCs w:val="22"/>
        </w:rPr>
        <w:t xml:space="preserve"> – </w:t>
      </w:r>
      <w:proofErr w:type="spellStart"/>
      <w:r w:rsidRPr="00AD0BE5">
        <w:rPr>
          <w:color w:val="000000"/>
          <w:szCs w:val="22"/>
        </w:rPr>
        <w:t>solicitarea</w:t>
      </w:r>
      <w:proofErr w:type="spellEnd"/>
      <w:r w:rsidRPr="00AD0BE5">
        <w:rPr>
          <w:color w:val="000000"/>
          <w:szCs w:val="22"/>
        </w:rPr>
        <w:t xml:space="preserve"> de </w:t>
      </w:r>
      <w:proofErr w:type="spellStart"/>
      <w:r w:rsidRPr="00AD0BE5">
        <w:rPr>
          <w:color w:val="000000"/>
          <w:szCs w:val="22"/>
        </w:rPr>
        <w:t>restituire</w:t>
      </w:r>
      <w:proofErr w:type="spellEnd"/>
      <w:r w:rsidRPr="00AD0BE5">
        <w:rPr>
          <w:color w:val="000000"/>
          <w:szCs w:val="22"/>
        </w:rPr>
        <w:t xml:space="preserve"> </w:t>
      </w:r>
      <w:proofErr w:type="spellStart"/>
      <w:r w:rsidRPr="00AD0BE5">
        <w:rPr>
          <w:color w:val="000000"/>
          <w:szCs w:val="22"/>
        </w:rPr>
        <w:t>formulată</w:t>
      </w:r>
      <w:proofErr w:type="spellEnd"/>
      <w:r w:rsidRPr="00AD0BE5">
        <w:rPr>
          <w:color w:val="000000"/>
          <w:szCs w:val="22"/>
        </w:rPr>
        <w:t xml:space="preserve"> de </w:t>
      </w:r>
      <w:proofErr w:type="spellStart"/>
      <w:r w:rsidRPr="00AD0BE5">
        <w:rPr>
          <w:color w:val="000000"/>
          <w:szCs w:val="22"/>
        </w:rPr>
        <w:t>persoana</w:t>
      </w:r>
      <w:proofErr w:type="spellEnd"/>
      <w:r w:rsidRPr="00AD0BE5">
        <w:rPr>
          <w:color w:val="000000"/>
          <w:szCs w:val="22"/>
        </w:rPr>
        <w:t xml:space="preserve"> care a </w:t>
      </w:r>
      <w:proofErr w:type="spellStart"/>
      <w:r w:rsidRPr="00AD0BE5">
        <w:rPr>
          <w:color w:val="000000"/>
          <w:szCs w:val="22"/>
        </w:rPr>
        <w:t>deținut</w:t>
      </w:r>
      <w:proofErr w:type="spellEnd"/>
      <w:r w:rsidRPr="00AD0BE5">
        <w:rPr>
          <w:color w:val="000000"/>
          <w:szCs w:val="22"/>
        </w:rPr>
        <w:t xml:space="preserve"> anterior </w:t>
      </w:r>
      <w:proofErr w:type="spellStart"/>
      <w:r w:rsidRPr="00AD0BE5">
        <w:rPr>
          <w:color w:val="000000"/>
          <w:szCs w:val="22"/>
        </w:rPr>
        <w:t>câinele</w:t>
      </w:r>
      <w:proofErr w:type="spellEnd"/>
      <w:r w:rsidRPr="00AD0BE5">
        <w:rPr>
          <w:color w:val="000000"/>
          <w:szCs w:val="22"/>
        </w:rPr>
        <w:t xml:space="preserve">; </w:t>
      </w:r>
    </w:p>
    <w:p w14:paraId="563368F3" w14:textId="77777777" w:rsidR="00AD0BE5" w:rsidRPr="00AD0BE5" w:rsidRDefault="00AD0BE5" w:rsidP="00AD0BE5">
      <w:pPr>
        <w:numPr>
          <w:ilvl w:val="0"/>
          <w:numId w:val="27"/>
        </w:numPr>
        <w:spacing w:after="3" w:line="274" w:lineRule="auto"/>
        <w:ind w:right="-22"/>
        <w:jc w:val="both"/>
        <w:rPr>
          <w:color w:val="000000"/>
          <w:szCs w:val="22"/>
        </w:rPr>
      </w:pPr>
      <w:proofErr w:type="spellStart"/>
      <w:r w:rsidRPr="00AD0BE5">
        <w:rPr>
          <w:color w:val="000000"/>
          <w:szCs w:val="22"/>
        </w:rPr>
        <w:t>serviciu</w:t>
      </w:r>
      <w:proofErr w:type="spellEnd"/>
      <w:r w:rsidRPr="00AD0BE5">
        <w:rPr>
          <w:color w:val="000000"/>
          <w:szCs w:val="22"/>
        </w:rPr>
        <w:t xml:space="preserve"> </w:t>
      </w:r>
      <w:proofErr w:type="spellStart"/>
      <w:r w:rsidRPr="00AD0BE5">
        <w:rPr>
          <w:color w:val="000000"/>
          <w:szCs w:val="22"/>
        </w:rPr>
        <w:t>specializat</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gestionarea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serviciu</w:t>
      </w:r>
      <w:proofErr w:type="spellEnd"/>
      <w:r w:rsidRPr="00AD0BE5">
        <w:rPr>
          <w:color w:val="000000"/>
          <w:szCs w:val="22"/>
        </w:rPr>
        <w:t xml:space="preserve"> de </w:t>
      </w:r>
      <w:proofErr w:type="spellStart"/>
      <w:r w:rsidRPr="00AD0BE5">
        <w:rPr>
          <w:color w:val="000000"/>
          <w:szCs w:val="22"/>
        </w:rPr>
        <w:t>utilitate</w:t>
      </w:r>
      <w:proofErr w:type="spellEnd"/>
      <w:r w:rsidRPr="00AD0BE5">
        <w:rPr>
          <w:color w:val="000000"/>
          <w:szCs w:val="22"/>
        </w:rPr>
        <w:t xml:space="preserve"> publica, </w:t>
      </w:r>
      <w:proofErr w:type="spellStart"/>
      <w:r w:rsidRPr="00AD0BE5">
        <w:rPr>
          <w:color w:val="000000"/>
          <w:szCs w:val="22"/>
        </w:rPr>
        <w:t>inființat</w:t>
      </w:r>
      <w:proofErr w:type="spellEnd"/>
      <w:r w:rsidRPr="00AD0BE5">
        <w:rPr>
          <w:color w:val="000000"/>
          <w:szCs w:val="22"/>
        </w:rPr>
        <w:t xml:space="preserve"> la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unității</w:t>
      </w:r>
      <w:proofErr w:type="spellEnd"/>
      <w:r w:rsidRPr="00AD0BE5">
        <w:rPr>
          <w:color w:val="000000"/>
          <w:szCs w:val="22"/>
        </w:rPr>
        <w:t xml:space="preserve"> </w:t>
      </w:r>
      <w:proofErr w:type="spellStart"/>
      <w:r w:rsidRPr="00AD0BE5">
        <w:rPr>
          <w:color w:val="000000"/>
          <w:szCs w:val="22"/>
        </w:rPr>
        <w:t>administrativ-teritoriale</w:t>
      </w:r>
      <w:proofErr w:type="spellEnd"/>
      <w:r w:rsidRPr="00AD0BE5">
        <w:rPr>
          <w:color w:val="000000"/>
          <w:szCs w:val="22"/>
        </w:rPr>
        <w:t xml:space="preserve">, in </w:t>
      </w:r>
      <w:proofErr w:type="spellStart"/>
      <w:r w:rsidRPr="00AD0BE5">
        <w:rPr>
          <w:color w:val="000000"/>
          <w:szCs w:val="22"/>
        </w:rPr>
        <w:t>condițiile</w:t>
      </w:r>
      <w:proofErr w:type="spellEnd"/>
      <w:r w:rsidRPr="00AD0BE5">
        <w:rPr>
          <w:color w:val="000000"/>
          <w:szCs w:val="22"/>
        </w:rPr>
        <w:t xml:space="preserve"> </w:t>
      </w:r>
      <w:proofErr w:type="spellStart"/>
      <w:r w:rsidRPr="00AD0BE5">
        <w:rPr>
          <w:color w:val="000000"/>
          <w:szCs w:val="22"/>
        </w:rPr>
        <w:t>legii</w:t>
      </w:r>
      <w:proofErr w:type="spellEnd"/>
      <w:r w:rsidRPr="00AD0BE5">
        <w:rPr>
          <w:color w:val="000000"/>
          <w:szCs w:val="22"/>
        </w:rPr>
        <w:t xml:space="preserve">, in </w:t>
      </w:r>
      <w:proofErr w:type="spellStart"/>
      <w:r w:rsidRPr="00AD0BE5">
        <w:rPr>
          <w:color w:val="000000"/>
          <w:szCs w:val="22"/>
        </w:rPr>
        <w:t>scopul</w:t>
      </w:r>
      <w:proofErr w:type="spellEnd"/>
      <w:r w:rsidRPr="00AD0BE5">
        <w:rPr>
          <w:color w:val="000000"/>
          <w:szCs w:val="22"/>
        </w:rPr>
        <w:t xml:space="preserve"> </w:t>
      </w:r>
      <w:proofErr w:type="spellStart"/>
      <w:r w:rsidRPr="00AD0BE5">
        <w:rPr>
          <w:color w:val="000000"/>
          <w:szCs w:val="22"/>
        </w:rPr>
        <w:t>gestionarii</w:t>
      </w:r>
      <w:proofErr w:type="spellEnd"/>
      <w:r w:rsidRPr="00AD0BE5">
        <w:rPr>
          <w:color w:val="000000"/>
          <w:szCs w:val="22"/>
        </w:rPr>
        <w:t xml:space="preserve"> </w:t>
      </w:r>
      <w:proofErr w:type="spellStart"/>
      <w:r w:rsidRPr="00AD0BE5">
        <w:rPr>
          <w:color w:val="000000"/>
          <w:szCs w:val="22"/>
        </w:rPr>
        <w:t>populației</w:t>
      </w:r>
      <w:proofErr w:type="spellEnd"/>
      <w:r w:rsidRPr="00AD0BE5">
        <w:rPr>
          <w:color w:val="000000"/>
          <w:szCs w:val="22"/>
        </w:rPr>
        <w:t xml:space="preserve"> canine;</w:t>
      </w:r>
    </w:p>
    <w:p w14:paraId="0D4E09F2" w14:textId="77777777" w:rsidR="00AD0BE5" w:rsidRPr="00AD0BE5" w:rsidRDefault="00AD0BE5" w:rsidP="00AD0BE5">
      <w:pPr>
        <w:numPr>
          <w:ilvl w:val="0"/>
          <w:numId w:val="27"/>
        </w:numPr>
        <w:spacing w:after="3" w:line="274" w:lineRule="auto"/>
        <w:ind w:right="-22"/>
        <w:jc w:val="both"/>
        <w:rPr>
          <w:color w:val="000000"/>
          <w:szCs w:val="22"/>
        </w:rPr>
      </w:pPr>
      <w:r w:rsidRPr="00AD0BE5">
        <w:rPr>
          <w:b/>
          <w:color w:val="000000"/>
          <w:szCs w:val="22"/>
        </w:rPr>
        <w:t xml:space="preserve"> </w:t>
      </w:r>
      <w:proofErr w:type="spellStart"/>
      <w:r w:rsidRPr="00AD0BE5">
        <w:rPr>
          <w:color w:val="000000"/>
          <w:szCs w:val="22"/>
        </w:rPr>
        <w:t>sterilizare</w:t>
      </w:r>
      <w:proofErr w:type="spellEnd"/>
      <w:r w:rsidRPr="00AD0BE5">
        <w:rPr>
          <w:color w:val="000000"/>
          <w:szCs w:val="22"/>
        </w:rPr>
        <w:t xml:space="preserve"> – </w:t>
      </w:r>
      <w:proofErr w:type="spellStart"/>
      <w:r w:rsidRPr="00AD0BE5">
        <w:rPr>
          <w:color w:val="000000"/>
          <w:szCs w:val="22"/>
        </w:rPr>
        <w:t>suprimarea</w:t>
      </w:r>
      <w:proofErr w:type="spellEnd"/>
      <w:r w:rsidRPr="00AD0BE5">
        <w:rPr>
          <w:color w:val="000000"/>
          <w:szCs w:val="22"/>
        </w:rPr>
        <w:t xml:space="preserve"> </w:t>
      </w:r>
      <w:proofErr w:type="spellStart"/>
      <w:r w:rsidRPr="00AD0BE5">
        <w:rPr>
          <w:color w:val="000000"/>
          <w:szCs w:val="22"/>
        </w:rPr>
        <w:t>definitivă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metode</w:t>
      </w:r>
      <w:proofErr w:type="spellEnd"/>
      <w:r w:rsidRPr="00AD0BE5">
        <w:rPr>
          <w:color w:val="000000"/>
          <w:szCs w:val="22"/>
        </w:rPr>
        <w:t xml:space="preserve"> </w:t>
      </w:r>
      <w:proofErr w:type="spellStart"/>
      <w:r w:rsidRPr="00AD0BE5">
        <w:rPr>
          <w:color w:val="000000"/>
          <w:szCs w:val="22"/>
        </w:rPr>
        <w:t>chirurgicale</w:t>
      </w:r>
      <w:proofErr w:type="spellEnd"/>
      <w:r w:rsidRPr="00AD0BE5">
        <w:rPr>
          <w:color w:val="000000"/>
          <w:szCs w:val="22"/>
        </w:rPr>
        <w:t xml:space="preserve">, a </w:t>
      </w:r>
      <w:proofErr w:type="spellStart"/>
      <w:r w:rsidRPr="00AD0BE5">
        <w:rPr>
          <w:color w:val="000000"/>
          <w:szCs w:val="22"/>
        </w:rPr>
        <w:t>capacității</w:t>
      </w:r>
      <w:proofErr w:type="spellEnd"/>
      <w:r w:rsidRPr="00AD0BE5">
        <w:rPr>
          <w:color w:val="000000"/>
          <w:szCs w:val="22"/>
        </w:rPr>
        <w:t xml:space="preserve"> de </w:t>
      </w:r>
      <w:proofErr w:type="spellStart"/>
      <w:r w:rsidRPr="00AD0BE5">
        <w:rPr>
          <w:color w:val="000000"/>
          <w:szCs w:val="22"/>
        </w:rPr>
        <w:t>procreere</w:t>
      </w:r>
      <w:proofErr w:type="spellEnd"/>
      <w:r w:rsidRPr="00AD0BE5">
        <w:rPr>
          <w:color w:val="000000"/>
          <w:szCs w:val="22"/>
        </w:rPr>
        <w:t>;</w:t>
      </w:r>
    </w:p>
    <w:p w14:paraId="05E05053" w14:textId="77777777" w:rsidR="00AD0BE5" w:rsidRPr="00AD0BE5" w:rsidRDefault="00AD0BE5" w:rsidP="00AD0BE5">
      <w:pPr>
        <w:spacing w:after="3" w:line="274" w:lineRule="auto"/>
        <w:ind w:left="269" w:right="-22"/>
        <w:jc w:val="both"/>
        <w:rPr>
          <w:color w:val="000000"/>
          <w:szCs w:val="22"/>
        </w:rPr>
      </w:pPr>
    </w:p>
    <w:p w14:paraId="0976379A" w14:textId="77777777" w:rsidR="00AD0BE5" w:rsidRPr="00AD0BE5" w:rsidRDefault="00AD0BE5" w:rsidP="00AD0BE5">
      <w:pPr>
        <w:spacing w:after="3" w:line="274" w:lineRule="auto"/>
        <w:ind w:left="269" w:right="-22"/>
        <w:jc w:val="both"/>
        <w:rPr>
          <w:color w:val="000000"/>
          <w:szCs w:val="22"/>
        </w:rPr>
      </w:pPr>
      <w:r w:rsidRPr="00AD0BE5">
        <w:rPr>
          <w:color w:val="000000"/>
          <w:szCs w:val="22"/>
        </w:rPr>
        <w:t xml:space="preserve"> </w:t>
      </w:r>
      <w:r w:rsidRPr="00AD0BE5">
        <w:rPr>
          <w:b/>
          <w:color w:val="000000"/>
          <w:szCs w:val="22"/>
        </w:rPr>
        <w:t xml:space="preserve">   CAPITOLUL III - </w:t>
      </w:r>
      <w:proofErr w:type="spellStart"/>
      <w:r w:rsidRPr="00AD0BE5">
        <w:rPr>
          <w:b/>
          <w:color w:val="000000"/>
          <w:szCs w:val="22"/>
        </w:rPr>
        <w:t>Organizarea</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funcţionarea</w:t>
      </w:r>
      <w:proofErr w:type="spellEnd"/>
      <w:r w:rsidRPr="00AD0BE5">
        <w:rPr>
          <w:b/>
          <w:color w:val="000000"/>
          <w:szCs w:val="22"/>
        </w:rPr>
        <w:t xml:space="preserve"> </w:t>
      </w:r>
      <w:proofErr w:type="spellStart"/>
      <w:r w:rsidRPr="00AD0BE5">
        <w:rPr>
          <w:b/>
          <w:color w:val="000000"/>
          <w:szCs w:val="22"/>
        </w:rPr>
        <w:t>serviciului</w:t>
      </w:r>
      <w:proofErr w:type="spellEnd"/>
      <w:r w:rsidRPr="00AD0BE5">
        <w:rPr>
          <w:b/>
          <w:color w:val="000000"/>
          <w:szCs w:val="22"/>
        </w:rPr>
        <w:t xml:space="preserve"> public de </w:t>
      </w:r>
      <w:proofErr w:type="spellStart"/>
      <w:r w:rsidRPr="00AD0BE5">
        <w:rPr>
          <w:b/>
          <w:color w:val="000000"/>
          <w:szCs w:val="22"/>
        </w:rPr>
        <w:t>gestionare</w:t>
      </w:r>
      <w:proofErr w:type="spellEnd"/>
      <w:r w:rsidRPr="00AD0BE5">
        <w:rPr>
          <w:b/>
          <w:color w:val="000000"/>
          <w:szCs w:val="22"/>
        </w:rPr>
        <w:t xml:space="preserve"> a </w:t>
      </w:r>
      <w:proofErr w:type="spellStart"/>
      <w:r w:rsidRPr="00AD0BE5">
        <w:rPr>
          <w:b/>
          <w:color w:val="000000"/>
          <w:szCs w:val="22"/>
        </w:rPr>
        <w:t>câinilor</w:t>
      </w:r>
      <w:proofErr w:type="spellEnd"/>
      <w:r w:rsidRPr="00AD0BE5">
        <w:rPr>
          <w:b/>
          <w:color w:val="000000"/>
          <w:szCs w:val="22"/>
        </w:rPr>
        <w:t xml:space="preserve"> </w:t>
      </w:r>
      <w:proofErr w:type="spellStart"/>
      <w:r w:rsidRPr="00AD0BE5">
        <w:rPr>
          <w:b/>
          <w:color w:val="000000"/>
          <w:szCs w:val="22"/>
        </w:rPr>
        <w:t>fără</w:t>
      </w:r>
      <w:proofErr w:type="spellEnd"/>
      <w:r w:rsidRPr="00AD0BE5">
        <w:rPr>
          <w:b/>
          <w:color w:val="000000"/>
          <w:szCs w:val="22"/>
        </w:rPr>
        <w:t xml:space="preserve"> </w:t>
      </w:r>
      <w:proofErr w:type="spellStart"/>
      <w:r w:rsidRPr="00AD0BE5">
        <w:rPr>
          <w:b/>
          <w:color w:val="000000"/>
          <w:szCs w:val="22"/>
        </w:rPr>
        <w:t>stăpân</w:t>
      </w:r>
      <w:proofErr w:type="spellEnd"/>
      <w:r w:rsidRPr="00AD0BE5">
        <w:rPr>
          <w:b/>
          <w:color w:val="000000"/>
          <w:szCs w:val="22"/>
        </w:rPr>
        <w:t xml:space="preserve"> </w:t>
      </w:r>
    </w:p>
    <w:p w14:paraId="173FD24F" w14:textId="77777777" w:rsidR="00AD0BE5" w:rsidRPr="00AD0BE5" w:rsidRDefault="00AD0BE5" w:rsidP="00AD0BE5">
      <w:pPr>
        <w:spacing w:after="27" w:line="259" w:lineRule="auto"/>
        <w:ind w:right="-22"/>
        <w:rPr>
          <w:color w:val="000000"/>
          <w:szCs w:val="22"/>
        </w:rPr>
      </w:pPr>
      <w:r w:rsidRPr="00AD0BE5">
        <w:rPr>
          <w:color w:val="000000"/>
          <w:szCs w:val="22"/>
        </w:rPr>
        <w:t xml:space="preserve"> </w:t>
      </w:r>
    </w:p>
    <w:p w14:paraId="0673DF7E" w14:textId="77777777" w:rsidR="00AD0BE5" w:rsidRPr="00AD0BE5" w:rsidRDefault="00AD0BE5" w:rsidP="00AD0BE5">
      <w:pPr>
        <w:keepNext/>
        <w:keepLines/>
        <w:spacing w:after="5" w:line="271" w:lineRule="auto"/>
        <w:ind w:left="19" w:right="-22" w:hanging="10"/>
        <w:jc w:val="both"/>
        <w:outlineLvl w:val="0"/>
        <w:rPr>
          <w:b/>
          <w:color w:val="000000"/>
          <w:szCs w:val="22"/>
        </w:rPr>
      </w:pPr>
      <w:r w:rsidRPr="00AD0BE5">
        <w:rPr>
          <w:b/>
          <w:color w:val="000000"/>
          <w:szCs w:val="22"/>
        </w:rPr>
        <w:t xml:space="preserve">        A. </w:t>
      </w:r>
      <w:proofErr w:type="spellStart"/>
      <w:r w:rsidRPr="00AD0BE5">
        <w:rPr>
          <w:b/>
          <w:color w:val="000000"/>
          <w:szCs w:val="22"/>
        </w:rPr>
        <w:t>Organizarea</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funcționarea</w:t>
      </w:r>
      <w:proofErr w:type="spellEnd"/>
      <w:r w:rsidRPr="00AD0BE5">
        <w:rPr>
          <w:b/>
          <w:color w:val="000000"/>
          <w:szCs w:val="22"/>
        </w:rPr>
        <w:t xml:space="preserve"> </w:t>
      </w:r>
      <w:proofErr w:type="spellStart"/>
      <w:r w:rsidRPr="00AD0BE5">
        <w:rPr>
          <w:b/>
          <w:color w:val="000000"/>
          <w:szCs w:val="22"/>
        </w:rPr>
        <w:t>serviciului</w:t>
      </w:r>
      <w:proofErr w:type="spellEnd"/>
      <w:r w:rsidRPr="00AD0BE5">
        <w:rPr>
          <w:b/>
          <w:color w:val="000000"/>
          <w:szCs w:val="22"/>
        </w:rPr>
        <w:t xml:space="preserve"> public de </w:t>
      </w:r>
      <w:proofErr w:type="spellStart"/>
      <w:r w:rsidRPr="00AD0BE5">
        <w:rPr>
          <w:b/>
          <w:color w:val="000000"/>
          <w:szCs w:val="22"/>
        </w:rPr>
        <w:t>gestionare</w:t>
      </w:r>
      <w:proofErr w:type="spellEnd"/>
      <w:r w:rsidRPr="00AD0BE5">
        <w:rPr>
          <w:b/>
          <w:color w:val="000000"/>
          <w:szCs w:val="22"/>
        </w:rPr>
        <w:t xml:space="preserve"> a </w:t>
      </w:r>
      <w:proofErr w:type="spellStart"/>
      <w:r w:rsidRPr="00AD0BE5">
        <w:rPr>
          <w:b/>
          <w:color w:val="000000"/>
          <w:szCs w:val="22"/>
        </w:rPr>
        <w:t>câinilor</w:t>
      </w:r>
      <w:proofErr w:type="spellEnd"/>
      <w:r w:rsidRPr="00AD0BE5">
        <w:rPr>
          <w:b/>
          <w:color w:val="000000"/>
          <w:szCs w:val="22"/>
        </w:rPr>
        <w:t xml:space="preserve"> </w:t>
      </w:r>
      <w:proofErr w:type="spellStart"/>
      <w:r w:rsidRPr="00AD0BE5">
        <w:rPr>
          <w:b/>
          <w:color w:val="000000"/>
          <w:szCs w:val="22"/>
        </w:rPr>
        <w:t>fără</w:t>
      </w:r>
      <w:proofErr w:type="spellEnd"/>
      <w:r w:rsidRPr="00AD0BE5">
        <w:rPr>
          <w:b/>
          <w:color w:val="000000"/>
          <w:szCs w:val="22"/>
        </w:rPr>
        <w:t xml:space="preserve"> </w:t>
      </w:r>
      <w:proofErr w:type="spellStart"/>
      <w:r w:rsidRPr="00AD0BE5">
        <w:rPr>
          <w:b/>
          <w:color w:val="000000"/>
          <w:szCs w:val="22"/>
        </w:rPr>
        <w:t>stăpân</w:t>
      </w:r>
      <w:proofErr w:type="spellEnd"/>
      <w:r w:rsidRPr="00AD0BE5">
        <w:rPr>
          <w:color w:val="000000"/>
          <w:szCs w:val="22"/>
        </w:rPr>
        <w:t xml:space="preserve"> </w:t>
      </w:r>
    </w:p>
    <w:p w14:paraId="2651A07E"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5. </w:t>
      </w:r>
      <w:proofErr w:type="spellStart"/>
      <w:r w:rsidRPr="00AD0BE5">
        <w:rPr>
          <w:color w:val="000000"/>
          <w:szCs w:val="22"/>
        </w:rPr>
        <w:t>Înființarea</w:t>
      </w:r>
      <w:proofErr w:type="spellEnd"/>
      <w:r w:rsidRPr="00AD0BE5">
        <w:rPr>
          <w:color w:val="000000"/>
          <w:szCs w:val="22"/>
        </w:rPr>
        <w:t xml:space="preserve">, </w:t>
      </w:r>
      <w:proofErr w:type="spellStart"/>
      <w:r w:rsidRPr="00AD0BE5">
        <w:rPr>
          <w:color w:val="000000"/>
          <w:szCs w:val="22"/>
        </w:rPr>
        <w:t>organizarea</w:t>
      </w:r>
      <w:proofErr w:type="spellEnd"/>
      <w:r w:rsidRPr="00AD0BE5">
        <w:rPr>
          <w:color w:val="000000"/>
          <w:szCs w:val="22"/>
        </w:rPr>
        <w:t xml:space="preserve">, </w:t>
      </w:r>
      <w:proofErr w:type="spellStart"/>
      <w:r w:rsidRPr="00AD0BE5">
        <w:rPr>
          <w:color w:val="000000"/>
          <w:szCs w:val="22"/>
        </w:rPr>
        <w:t>coordonarea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reglementarea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pe </w:t>
      </w:r>
      <w:proofErr w:type="spellStart"/>
      <w:r w:rsidRPr="00AD0BE5">
        <w:rPr>
          <w:color w:val="000000"/>
          <w:szCs w:val="22"/>
        </w:rPr>
        <w:t>domeniul</w:t>
      </w:r>
      <w:proofErr w:type="spellEnd"/>
      <w:r w:rsidRPr="00AD0BE5">
        <w:rPr>
          <w:color w:val="000000"/>
          <w:szCs w:val="22"/>
        </w:rPr>
        <w:t xml:space="preserve"> public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privat</w:t>
      </w:r>
      <w:proofErr w:type="spellEnd"/>
      <w:r w:rsidRPr="00AD0BE5">
        <w:rPr>
          <w:color w:val="000000"/>
          <w:szCs w:val="22"/>
        </w:rPr>
        <w:t xml:space="preserve"> </w:t>
      </w:r>
      <w:proofErr w:type="spellStart"/>
      <w:r w:rsidRPr="00AD0BE5">
        <w:rPr>
          <w:color w:val="000000"/>
          <w:szCs w:val="22"/>
        </w:rPr>
        <w:t>constituie</w:t>
      </w:r>
      <w:proofErr w:type="spellEnd"/>
      <w:r w:rsidRPr="00AD0BE5">
        <w:rPr>
          <w:color w:val="000000"/>
          <w:szCs w:val="22"/>
        </w:rPr>
        <w:t xml:space="preserve"> </w:t>
      </w:r>
      <w:proofErr w:type="spellStart"/>
      <w:r w:rsidRPr="00AD0BE5">
        <w:rPr>
          <w:color w:val="000000"/>
          <w:szCs w:val="22"/>
        </w:rPr>
        <w:t>obligația</w:t>
      </w:r>
      <w:proofErr w:type="spellEnd"/>
      <w:r w:rsidRPr="00AD0BE5">
        <w:rPr>
          <w:color w:val="000000"/>
          <w:szCs w:val="22"/>
        </w:rPr>
        <w:t xml:space="preserve"> </w:t>
      </w:r>
      <w:proofErr w:type="spellStart"/>
      <w:r w:rsidRPr="00AD0BE5">
        <w:rPr>
          <w:color w:val="000000"/>
          <w:szCs w:val="22"/>
        </w:rPr>
        <w:t>exclusivă</w:t>
      </w:r>
      <w:proofErr w:type="spellEnd"/>
      <w:r w:rsidRPr="00AD0BE5">
        <w:rPr>
          <w:color w:val="000000"/>
          <w:szCs w:val="22"/>
        </w:rPr>
        <w:t xml:space="preserve"> a </w:t>
      </w:r>
      <w:proofErr w:type="spellStart"/>
      <w:r w:rsidRPr="00AD0BE5">
        <w:rPr>
          <w:color w:val="000000"/>
          <w:szCs w:val="22"/>
        </w:rPr>
        <w:t>Consiliului</w:t>
      </w:r>
      <w:proofErr w:type="spellEnd"/>
      <w:r w:rsidRPr="00AD0BE5">
        <w:rPr>
          <w:color w:val="000000"/>
          <w:szCs w:val="22"/>
        </w:rPr>
        <w:t xml:space="preserve"> local, </w:t>
      </w:r>
      <w:proofErr w:type="spellStart"/>
      <w:r w:rsidRPr="00AD0BE5">
        <w:rPr>
          <w:color w:val="000000"/>
          <w:szCs w:val="22"/>
        </w:rPr>
        <w:t>iar</w:t>
      </w:r>
      <w:proofErr w:type="spellEnd"/>
      <w:r w:rsidRPr="00AD0BE5">
        <w:rPr>
          <w:color w:val="000000"/>
          <w:szCs w:val="22"/>
        </w:rPr>
        <w:t xml:space="preserve"> </w:t>
      </w:r>
      <w:proofErr w:type="spellStart"/>
      <w:r w:rsidRPr="00AD0BE5">
        <w:rPr>
          <w:color w:val="000000"/>
          <w:szCs w:val="22"/>
        </w:rPr>
        <w:t>monitorizarea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controlul</w:t>
      </w:r>
      <w:proofErr w:type="spellEnd"/>
      <w:r w:rsidRPr="00AD0BE5">
        <w:rPr>
          <w:color w:val="000000"/>
          <w:szCs w:val="22"/>
        </w:rPr>
        <w:t xml:space="preserve"> </w:t>
      </w:r>
      <w:proofErr w:type="spellStart"/>
      <w:r w:rsidRPr="00AD0BE5">
        <w:rPr>
          <w:color w:val="000000"/>
          <w:szCs w:val="22"/>
        </w:rPr>
        <w:t>funcționării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gestionarii</w:t>
      </w:r>
      <w:proofErr w:type="spellEnd"/>
      <w:r w:rsidRPr="00AD0BE5">
        <w:rPr>
          <w:color w:val="000000"/>
          <w:szCs w:val="22"/>
        </w:rPr>
        <w:t xml:space="preserve"> </w:t>
      </w:r>
      <w:proofErr w:type="spellStart"/>
      <w:r w:rsidRPr="00AD0BE5">
        <w:rPr>
          <w:color w:val="000000"/>
          <w:szCs w:val="22"/>
        </w:rPr>
        <w:t>acestuia</w:t>
      </w:r>
      <w:proofErr w:type="spellEnd"/>
      <w:r w:rsidRPr="00AD0BE5">
        <w:rPr>
          <w:color w:val="000000"/>
          <w:szCs w:val="22"/>
        </w:rPr>
        <w:t xml:space="preserve"> </w:t>
      </w:r>
      <w:proofErr w:type="spellStart"/>
      <w:r w:rsidRPr="00AD0BE5">
        <w:rPr>
          <w:color w:val="000000"/>
          <w:szCs w:val="22"/>
        </w:rPr>
        <w:t>intră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atribuțiile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responsabilitatea</w:t>
      </w:r>
      <w:proofErr w:type="spellEnd"/>
      <w:r w:rsidRPr="00AD0BE5">
        <w:rPr>
          <w:color w:val="000000"/>
          <w:szCs w:val="22"/>
        </w:rPr>
        <w:t xml:space="preserve"> </w:t>
      </w:r>
      <w:proofErr w:type="spellStart"/>
      <w:r w:rsidRPr="00AD0BE5">
        <w:rPr>
          <w:color w:val="000000"/>
          <w:szCs w:val="22"/>
        </w:rPr>
        <w:t>exclusivă</w:t>
      </w:r>
      <w:proofErr w:type="spellEnd"/>
      <w:r w:rsidRPr="00AD0BE5">
        <w:rPr>
          <w:color w:val="000000"/>
          <w:szCs w:val="22"/>
        </w:rPr>
        <w:t xml:space="preserve"> a </w:t>
      </w:r>
      <w:proofErr w:type="spellStart"/>
      <w:r w:rsidRPr="00AD0BE5">
        <w:rPr>
          <w:color w:val="000000"/>
          <w:szCs w:val="22"/>
        </w:rPr>
        <w:t>Consiliului</w:t>
      </w:r>
      <w:proofErr w:type="spellEnd"/>
      <w:r w:rsidRPr="00AD0BE5">
        <w:rPr>
          <w:color w:val="000000"/>
          <w:szCs w:val="22"/>
        </w:rPr>
        <w:t xml:space="preserve"> local al </w:t>
      </w:r>
      <w:proofErr w:type="spellStart"/>
      <w:r w:rsidRPr="00AD0BE5">
        <w:rPr>
          <w:color w:val="000000"/>
          <w:szCs w:val="22"/>
        </w:rPr>
        <w:t>comunei</w:t>
      </w:r>
      <w:proofErr w:type="spellEnd"/>
      <w:r w:rsidRPr="00AD0BE5">
        <w:rPr>
          <w:color w:val="000000"/>
          <w:szCs w:val="22"/>
        </w:rPr>
        <w:t xml:space="preserve"> BOZIENI. </w:t>
      </w:r>
    </w:p>
    <w:p w14:paraId="2486D2B3"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6. </w:t>
      </w:r>
      <w:proofErr w:type="spellStart"/>
      <w:r w:rsidRPr="00AD0BE5">
        <w:rPr>
          <w:color w:val="000000"/>
          <w:szCs w:val="22"/>
        </w:rPr>
        <w:t>Administrarea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exploatarea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face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intermediul</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operator </w:t>
      </w:r>
      <w:proofErr w:type="spellStart"/>
      <w:r w:rsidRPr="00AD0BE5">
        <w:rPr>
          <w:color w:val="000000"/>
          <w:szCs w:val="22"/>
        </w:rPr>
        <w:t>autorizat</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baza</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contract de </w:t>
      </w:r>
      <w:proofErr w:type="spellStart"/>
      <w:r w:rsidRPr="00AD0BE5">
        <w:rPr>
          <w:color w:val="000000"/>
          <w:szCs w:val="22"/>
        </w:rPr>
        <w:t>concesionare</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w:t>
      </w:r>
    </w:p>
    <w:p w14:paraId="634DD718"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w:t>
      </w:r>
      <w:r w:rsidRPr="00AD0BE5">
        <w:rPr>
          <w:b/>
          <w:szCs w:val="22"/>
        </w:rPr>
        <w:t xml:space="preserve">Art. 7. </w:t>
      </w:r>
      <w:r w:rsidRPr="00AD0BE5">
        <w:rPr>
          <w:szCs w:val="22"/>
        </w:rPr>
        <w:t xml:space="preserve">La </w:t>
      </w:r>
      <w:proofErr w:type="spellStart"/>
      <w:r w:rsidRPr="00AD0BE5">
        <w:rPr>
          <w:szCs w:val="22"/>
        </w:rPr>
        <w:t>elaborarea</w:t>
      </w:r>
      <w:proofErr w:type="spellEnd"/>
      <w:r w:rsidRPr="00AD0BE5">
        <w:rPr>
          <w:szCs w:val="22"/>
        </w:rPr>
        <w:t xml:space="preserve"> </w:t>
      </w:r>
      <w:proofErr w:type="spellStart"/>
      <w:r w:rsidRPr="00AD0BE5">
        <w:rPr>
          <w:szCs w:val="22"/>
        </w:rPr>
        <w:t>și</w:t>
      </w:r>
      <w:proofErr w:type="spellEnd"/>
      <w:r w:rsidRPr="00AD0BE5">
        <w:rPr>
          <w:szCs w:val="22"/>
        </w:rPr>
        <w:t xml:space="preserve"> </w:t>
      </w:r>
      <w:proofErr w:type="spellStart"/>
      <w:r w:rsidRPr="00AD0BE5">
        <w:rPr>
          <w:szCs w:val="22"/>
        </w:rPr>
        <w:t>aprobarea</w:t>
      </w:r>
      <w:proofErr w:type="spellEnd"/>
      <w:r w:rsidRPr="00AD0BE5">
        <w:rPr>
          <w:szCs w:val="22"/>
        </w:rPr>
        <w:t xml:space="preserve"> </w:t>
      </w:r>
      <w:proofErr w:type="spellStart"/>
      <w:r w:rsidRPr="00AD0BE5">
        <w:rPr>
          <w:szCs w:val="22"/>
        </w:rPr>
        <w:t>regulamentului</w:t>
      </w:r>
      <w:proofErr w:type="spellEnd"/>
      <w:r w:rsidRPr="00AD0BE5">
        <w:rPr>
          <w:szCs w:val="22"/>
        </w:rPr>
        <w:t xml:space="preserve"> de </w:t>
      </w:r>
      <w:proofErr w:type="spellStart"/>
      <w:r w:rsidRPr="00AD0BE5">
        <w:rPr>
          <w:szCs w:val="22"/>
        </w:rPr>
        <w:t>organizare</w:t>
      </w:r>
      <w:proofErr w:type="spellEnd"/>
      <w:r w:rsidRPr="00AD0BE5">
        <w:rPr>
          <w:szCs w:val="22"/>
        </w:rPr>
        <w:t xml:space="preserve"> </w:t>
      </w:r>
      <w:proofErr w:type="spellStart"/>
      <w:r w:rsidRPr="00AD0BE5">
        <w:rPr>
          <w:szCs w:val="22"/>
        </w:rPr>
        <w:t>și</w:t>
      </w:r>
      <w:proofErr w:type="spellEnd"/>
      <w:r w:rsidRPr="00AD0BE5">
        <w:rPr>
          <w:szCs w:val="22"/>
        </w:rPr>
        <w:t xml:space="preserve"> </w:t>
      </w:r>
      <w:proofErr w:type="spellStart"/>
      <w:r w:rsidRPr="00AD0BE5">
        <w:rPr>
          <w:szCs w:val="22"/>
        </w:rPr>
        <w:t>funcționare</w:t>
      </w:r>
      <w:proofErr w:type="spellEnd"/>
      <w:r w:rsidRPr="00AD0BE5">
        <w:rPr>
          <w:szCs w:val="22"/>
        </w:rPr>
        <w:t xml:space="preserve"> a </w:t>
      </w:r>
      <w:proofErr w:type="spellStart"/>
      <w:r w:rsidRPr="00AD0BE5">
        <w:rPr>
          <w:szCs w:val="22"/>
        </w:rPr>
        <w:t>serviciului</w:t>
      </w:r>
      <w:proofErr w:type="spellEnd"/>
      <w:r w:rsidRPr="00AD0BE5">
        <w:rPr>
          <w:szCs w:val="22"/>
        </w:rPr>
        <w:t xml:space="preserve"> public de </w:t>
      </w:r>
      <w:proofErr w:type="spellStart"/>
      <w:r w:rsidRPr="00AD0BE5">
        <w:rPr>
          <w:szCs w:val="22"/>
        </w:rPr>
        <w:t>gestionare</w:t>
      </w:r>
      <w:proofErr w:type="spellEnd"/>
      <w:r w:rsidRPr="00AD0BE5">
        <w:rPr>
          <w:szCs w:val="22"/>
        </w:rPr>
        <w:t xml:space="preserve"> a </w:t>
      </w:r>
      <w:proofErr w:type="spellStart"/>
      <w:r w:rsidRPr="00AD0BE5">
        <w:rPr>
          <w:szCs w:val="22"/>
        </w:rPr>
        <w:t>câinilor</w:t>
      </w:r>
      <w:proofErr w:type="spellEnd"/>
      <w:r w:rsidRPr="00AD0BE5">
        <w:rPr>
          <w:szCs w:val="22"/>
        </w:rPr>
        <w:t xml:space="preserve"> </w:t>
      </w:r>
      <w:proofErr w:type="spellStart"/>
      <w:r w:rsidRPr="00AD0BE5">
        <w:rPr>
          <w:szCs w:val="22"/>
        </w:rPr>
        <w:t>fără</w:t>
      </w:r>
      <w:proofErr w:type="spellEnd"/>
      <w:r w:rsidRPr="00AD0BE5">
        <w:rPr>
          <w:szCs w:val="22"/>
        </w:rPr>
        <w:t xml:space="preserve"> </w:t>
      </w:r>
      <w:proofErr w:type="spellStart"/>
      <w:r w:rsidRPr="00AD0BE5">
        <w:rPr>
          <w:szCs w:val="22"/>
        </w:rPr>
        <w:t>stăpân</w:t>
      </w:r>
      <w:proofErr w:type="spellEnd"/>
      <w:r w:rsidRPr="00AD0BE5">
        <w:rPr>
          <w:szCs w:val="22"/>
        </w:rPr>
        <w:t xml:space="preserve"> s-</w:t>
      </w:r>
      <w:proofErr w:type="gramStart"/>
      <w:r w:rsidRPr="00AD0BE5">
        <w:rPr>
          <w:szCs w:val="22"/>
        </w:rPr>
        <w:t>a</w:t>
      </w:r>
      <w:proofErr w:type="gramEnd"/>
      <w:r w:rsidRPr="00AD0BE5">
        <w:rPr>
          <w:szCs w:val="22"/>
        </w:rPr>
        <w:t xml:space="preserve"> </w:t>
      </w:r>
      <w:proofErr w:type="spellStart"/>
      <w:r w:rsidRPr="00AD0BE5">
        <w:rPr>
          <w:szCs w:val="22"/>
        </w:rPr>
        <w:t>avut</w:t>
      </w:r>
      <w:proofErr w:type="spellEnd"/>
      <w:r w:rsidRPr="00AD0BE5">
        <w:rPr>
          <w:szCs w:val="22"/>
        </w:rPr>
        <w:t xml:space="preserve"> in </w:t>
      </w:r>
      <w:proofErr w:type="spellStart"/>
      <w:r w:rsidRPr="00AD0BE5">
        <w:rPr>
          <w:szCs w:val="22"/>
        </w:rPr>
        <w:t>vedere</w:t>
      </w:r>
      <w:proofErr w:type="spellEnd"/>
      <w:r w:rsidRPr="00AD0BE5">
        <w:rPr>
          <w:szCs w:val="22"/>
        </w:rPr>
        <w:t xml:space="preserve"> </w:t>
      </w:r>
      <w:proofErr w:type="spellStart"/>
      <w:r w:rsidRPr="00AD0BE5">
        <w:rPr>
          <w:szCs w:val="22"/>
        </w:rPr>
        <w:t>respectarea</w:t>
      </w:r>
      <w:proofErr w:type="spellEnd"/>
      <w:r w:rsidRPr="00AD0BE5">
        <w:rPr>
          <w:szCs w:val="22"/>
        </w:rPr>
        <w:t xml:space="preserve"> </w:t>
      </w:r>
      <w:proofErr w:type="spellStart"/>
      <w:r w:rsidRPr="00AD0BE5">
        <w:rPr>
          <w:szCs w:val="22"/>
        </w:rPr>
        <w:t>și</w:t>
      </w:r>
      <w:proofErr w:type="spellEnd"/>
      <w:r w:rsidRPr="00AD0BE5">
        <w:rPr>
          <w:szCs w:val="22"/>
        </w:rPr>
        <w:t xml:space="preserve"> </w:t>
      </w:r>
      <w:proofErr w:type="spellStart"/>
      <w:r w:rsidRPr="00AD0BE5">
        <w:rPr>
          <w:szCs w:val="22"/>
        </w:rPr>
        <w:t>indeplinirea</w:t>
      </w:r>
      <w:proofErr w:type="spellEnd"/>
      <w:r w:rsidRPr="00AD0BE5">
        <w:rPr>
          <w:szCs w:val="22"/>
        </w:rPr>
        <w:t xml:space="preserve"> </w:t>
      </w:r>
      <w:proofErr w:type="spellStart"/>
      <w:r w:rsidRPr="00AD0BE5">
        <w:rPr>
          <w:szCs w:val="22"/>
        </w:rPr>
        <w:t>principiilor</w:t>
      </w:r>
      <w:proofErr w:type="spellEnd"/>
      <w:r w:rsidRPr="00AD0BE5">
        <w:rPr>
          <w:szCs w:val="22"/>
        </w:rPr>
        <w:t xml:space="preserve"> </w:t>
      </w:r>
      <w:proofErr w:type="spellStart"/>
      <w:r w:rsidRPr="00AD0BE5">
        <w:rPr>
          <w:szCs w:val="22"/>
        </w:rPr>
        <w:t>înscrise</w:t>
      </w:r>
      <w:proofErr w:type="spellEnd"/>
      <w:r w:rsidRPr="00AD0BE5">
        <w:rPr>
          <w:szCs w:val="22"/>
        </w:rPr>
        <w:t xml:space="preserve"> in </w:t>
      </w:r>
      <w:proofErr w:type="spellStart"/>
      <w:r w:rsidRPr="00AD0BE5">
        <w:rPr>
          <w:szCs w:val="22"/>
        </w:rPr>
        <w:t>Ordonanța</w:t>
      </w:r>
      <w:proofErr w:type="spellEnd"/>
      <w:r w:rsidRPr="00AD0BE5">
        <w:rPr>
          <w:szCs w:val="22"/>
        </w:rPr>
        <w:t xml:space="preserve"> </w:t>
      </w:r>
      <w:proofErr w:type="spellStart"/>
      <w:r w:rsidRPr="00AD0BE5">
        <w:rPr>
          <w:szCs w:val="22"/>
        </w:rPr>
        <w:t>Guvernului</w:t>
      </w:r>
      <w:proofErr w:type="spellEnd"/>
      <w:r w:rsidRPr="00AD0BE5">
        <w:rPr>
          <w:szCs w:val="22"/>
        </w:rPr>
        <w:t xml:space="preserve"> nr. 71/2002, </w:t>
      </w:r>
      <w:proofErr w:type="spellStart"/>
      <w:r w:rsidRPr="00AD0BE5">
        <w:rPr>
          <w:szCs w:val="22"/>
        </w:rPr>
        <w:t>aprobată</w:t>
      </w:r>
      <w:proofErr w:type="spellEnd"/>
      <w:r w:rsidRPr="00AD0BE5">
        <w:rPr>
          <w:szCs w:val="22"/>
        </w:rPr>
        <w:t xml:space="preserve"> cu </w:t>
      </w:r>
      <w:proofErr w:type="spellStart"/>
      <w:r w:rsidRPr="00AD0BE5">
        <w:rPr>
          <w:szCs w:val="22"/>
        </w:rPr>
        <w:t>modificări</w:t>
      </w:r>
      <w:proofErr w:type="spellEnd"/>
      <w:r w:rsidRPr="00AD0BE5">
        <w:rPr>
          <w:szCs w:val="22"/>
        </w:rPr>
        <w:t xml:space="preserve"> </w:t>
      </w:r>
      <w:proofErr w:type="spellStart"/>
      <w:r w:rsidRPr="00AD0BE5">
        <w:rPr>
          <w:szCs w:val="22"/>
        </w:rPr>
        <w:t>prin</w:t>
      </w:r>
      <w:proofErr w:type="spellEnd"/>
      <w:r w:rsidRPr="00AD0BE5">
        <w:rPr>
          <w:szCs w:val="22"/>
        </w:rPr>
        <w:t xml:space="preserve"> </w:t>
      </w:r>
      <w:proofErr w:type="spellStart"/>
      <w:r w:rsidRPr="00AD0BE5">
        <w:rPr>
          <w:szCs w:val="22"/>
        </w:rPr>
        <w:t>Legea</w:t>
      </w:r>
      <w:proofErr w:type="spellEnd"/>
      <w:r w:rsidRPr="00AD0BE5">
        <w:rPr>
          <w:szCs w:val="22"/>
        </w:rPr>
        <w:t xml:space="preserve"> nr. 3/2003, </w:t>
      </w:r>
      <w:proofErr w:type="spellStart"/>
      <w:r w:rsidRPr="00AD0BE5">
        <w:rPr>
          <w:szCs w:val="22"/>
        </w:rPr>
        <w:t>Hotărârea</w:t>
      </w:r>
      <w:proofErr w:type="spellEnd"/>
      <w:r w:rsidRPr="00AD0BE5">
        <w:rPr>
          <w:szCs w:val="22"/>
        </w:rPr>
        <w:t xml:space="preserve"> </w:t>
      </w:r>
      <w:proofErr w:type="spellStart"/>
      <w:r w:rsidRPr="00AD0BE5">
        <w:rPr>
          <w:szCs w:val="22"/>
        </w:rPr>
        <w:t>Guvernului</w:t>
      </w:r>
      <w:proofErr w:type="spellEnd"/>
      <w:r w:rsidRPr="00AD0BE5">
        <w:rPr>
          <w:szCs w:val="22"/>
        </w:rPr>
        <w:t xml:space="preserve"> nr. 955/2004, </w:t>
      </w:r>
      <w:proofErr w:type="spellStart"/>
      <w:r w:rsidRPr="00AD0BE5">
        <w:rPr>
          <w:szCs w:val="22"/>
        </w:rPr>
        <w:t>Ordonanța</w:t>
      </w:r>
      <w:proofErr w:type="spellEnd"/>
      <w:r w:rsidRPr="00AD0BE5">
        <w:rPr>
          <w:szCs w:val="22"/>
        </w:rPr>
        <w:t xml:space="preserve"> de </w:t>
      </w:r>
      <w:proofErr w:type="spellStart"/>
      <w:r w:rsidRPr="00AD0BE5">
        <w:rPr>
          <w:szCs w:val="22"/>
        </w:rPr>
        <w:t>Urgenta</w:t>
      </w:r>
      <w:proofErr w:type="spellEnd"/>
      <w:r w:rsidRPr="00AD0BE5">
        <w:rPr>
          <w:szCs w:val="22"/>
        </w:rPr>
        <w:t xml:space="preserve"> nr. 155/2001, </w:t>
      </w:r>
      <w:proofErr w:type="spellStart"/>
      <w:r w:rsidRPr="00AD0BE5">
        <w:rPr>
          <w:szCs w:val="22"/>
        </w:rPr>
        <w:t>aprobată</w:t>
      </w:r>
      <w:proofErr w:type="spellEnd"/>
      <w:r w:rsidRPr="00AD0BE5">
        <w:rPr>
          <w:szCs w:val="22"/>
        </w:rPr>
        <w:t xml:space="preserve"> </w:t>
      </w:r>
      <w:proofErr w:type="spellStart"/>
      <w:r w:rsidRPr="00AD0BE5">
        <w:rPr>
          <w:szCs w:val="22"/>
        </w:rPr>
        <w:t>şi</w:t>
      </w:r>
      <w:proofErr w:type="spellEnd"/>
      <w:r w:rsidRPr="00AD0BE5">
        <w:rPr>
          <w:szCs w:val="22"/>
        </w:rPr>
        <w:t xml:space="preserve"> </w:t>
      </w:r>
      <w:proofErr w:type="spellStart"/>
      <w:r w:rsidRPr="00AD0BE5">
        <w:rPr>
          <w:szCs w:val="22"/>
        </w:rPr>
        <w:t>modificată</w:t>
      </w:r>
      <w:proofErr w:type="spellEnd"/>
      <w:r w:rsidRPr="00AD0BE5">
        <w:rPr>
          <w:szCs w:val="22"/>
        </w:rPr>
        <w:t xml:space="preserve"> </w:t>
      </w:r>
      <w:proofErr w:type="spellStart"/>
      <w:r w:rsidRPr="00AD0BE5">
        <w:rPr>
          <w:szCs w:val="22"/>
        </w:rPr>
        <w:t>prin</w:t>
      </w:r>
      <w:proofErr w:type="spellEnd"/>
      <w:r w:rsidRPr="00AD0BE5">
        <w:rPr>
          <w:szCs w:val="22"/>
        </w:rPr>
        <w:t xml:space="preserve"> </w:t>
      </w:r>
      <w:proofErr w:type="spellStart"/>
      <w:r w:rsidRPr="00AD0BE5">
        <w:rPr>
          <w:szCs w:val="22"/>
        </w:rPr>
        <w:t>Legile</w:t>
      </w:r>
      <w:proofErr w:type="spellEnd"/>
      <w:r w:rsidRPr="00AD0BE5">
        <w:rPr>
          <w:szCs w:val="22"/>
        </w:rPr>
        <w:t xml:space="preserve"> nr. 227/2002 </w:t>
      </w:r>
      <w:proofErr w:type="spellStart"/>
      <w:r w:rsidRPr="00AD0BE5">
        <w:rPr>
          <w:szCs w:val="22"/>
        </w:rPr>
        <w:t>și</w:t>
      </w:r>
      <w:proofErr w:type="spellEnd"/>
      <w:r w:rsidRPr="00AD0BE5">
        <w:rPr>
          <w:szCs w:val="22"/>
        </w:rPr>
        <w:t xml:space="preserve"> 391/2006, </w:t>
      </w:r>
      <w:proofErr w:type="spellStart"/>
      <w:r w:rsidRPr="00AD0BE5">
        <w:rPr>
          <w:szCs w:val="22"/>
        </w:rPr>
        <w:t>Legea</w:t>
      </w:r>
      <w:proofErr w:type="spellEnd"/>
      <w:r w:rsidRPr="00AD0BE5">
        <w:rPr>
          <w:szCs w:val="22"/>
        </w:rPr>
        <w:t xml:space="preserve"> nr. 205/2004 </w:t>
      </w:r>
      <w:proofErr w:type="spellStart"/>
      <w:r w:rsidRPr="00AD0BE5">
        <w:rPr>
          <w:szCs w:val="22"/>
        </w:rPr>
        <w:t>și</w:t>
      </w:r>
      <w:proofErr w:type="spellEnd"/>
      <w:r w:rsidRPr="00AD0BE5">
        <w:rPr>
          <w:szCs w:val="22"/>
        </w:rPr>
        <w:t xml:space="preserve"> </w:t>
      </w:r>
      <w:proofErr w:type="spellStart"/>
      <w:r w:rsidRPr="00AD0BE5">
        <w:rPr>
          <w:szCs w:val="22"/>
        </w:rPr>
        <w:t>Legea</w:t>
      </w:r>
      <w:proofErr w:type="spellEnd"/>
      <w:r w:rsidRPr="00AD0BE5">
        <w:rPr>
          <w:szCs w:val="22"/>
        </w:rPr>
        <w:t xml:space="preserve"> nr. 9/2008 </w:t>
      </w:r>
      <w:proofErr w:type="spellStart"/>
      <w:r w:rsidRPr="00AD0BE5">
        <w:rPr>
          <w:szCs w:val="22"/>
        </w:rPr>
        <w:t>pentru</w:t>
      </w:r>
      <w:proofErr w:type="spellEnd"/>
      <w:r w:rsidRPr="00AD0BE5">
        <w:rPr>
          <w:szCs w:val="22"/>
        </w:rPr>
        <w:t xml:space="preserve"> </w:t>
      </w:r>
      <w:proofErr w:type="spellStart"/>
      <w:r w:rsidRPr="00AD0BE5">
        <w:rPr>
          <w:szCs w:val="22"/>
        </w:rPr>
        <w:t>modificarea</w:t>
      </w:r>
      <w:proofErr w:type="spellEnd"/>
      <w:r w:rsidRPr="00AD0BE5">
        <w:rPr>
          <w:szCs w:val="22"/>
        </w:rPr>
        <w:t xml:space="preserve"> </w:t>
      </w:r>
      <w:proofErr w:type="spellStart"/>
      <w:r w:rsidRPr="00AD0BE5">
        <w:rPr>
          <w:szCs w:val="22"/>
        </w:rPr>
        <w:t>și</w:t>
      </w:r>
      <w:proofErr w:type="spellEnd"/>
      <w:r w:rsidRPr="00AD0BE5">
        <w:rPr>
          <w:szCs w:val="22"/>
        </w:rPr>
        <w:t xml:space="preserve"> </w:t>
      </w:r>
      <w:proofErr w:type="spellStart"/>
      <w:r w:rsidRPr="00AD0BE5">
        <w:rPr>
          <w:szCs w:val="22"/>
        </w:rPr>
        <w:t>completarea</w:t>
      </w:r>
      <w:proofErr w:type="spellEnd"/>
      <w:r w:rsidRPr="00AD0BE5">
        <w:rPr>
          <w:szCs w:val="22"/>
        </w:rPr>
        <w:t xml:space="preserve"> </w:t>
      </w:r>
      <w:proofErr w:type="spellStart"/>
      <w:r w:rsidRPr="00AD0BE5">
        <w:rPr>
          <w:szCs w:val="22"/>
        </w:rPr>
        <w:t>Legii</w:t>
      </w:r>
      <w:proofErr w:type="spellEnd"/>
      <w:r w:rsidRPr="00AD0BE5">
        <w:rPr>
          <w:szCs w:val="22"/>
        </w:rPr>
        <w:t xml:space="preserve"> nr. 205/2004 </w:t>
      </w:r>
      <w:proofErr w:type="spellStart"/>
      <w:r w:rsidRPr="00AD0BE5">
        <w:rPr>
          <w:szCs w:val="22"/>
        </w:rPr>
        <w:t>privind</w:t>
      </w:r>
      <w:proofErr w:type="spellEnd"/>
      <w:r w:rsidRPr="00AD0BE5">
        <w:rPr>
          <w:szCs w:val="22"/>
        </w:rPr>
        <w:t xml:space="preserve"> </w:t>
      </w:r>
      <w:proofErr w:type="spellStart"/>
      <w:r w:rsidRPr="00AD0BE5">
        <w:rPr>
          <w:szCs w:val="22"/>
        </w:rPr>
        <w:t>protecția</w:t>
      </w:r>
      <w:proofErr w:type="spellEnd"/>
      <w:r w:rsidRPr="00AD0BE5">
        <w:rPr>
          <w:szCs w:val="22"/>
        </w:rPr>
        <w:t xml:space="preserve"> </w:t>
      </w:r>
      <w:proofErr w:type="spellStart"/>
      <w:r w:rsidRPr="00AD0BE5">
        <w:rPr>
          <w:szCs w:val="22"/>
        </w:rPr>
        <w:t>animalelor</w:t>
      </w:r>
      <w:proofErr w:type="spellEnd"/>
      <w:r w:rsidRPr="00AD0BE5">
        <w:rPr>
          <w:szCs w:val="22"/>
        </w:rPr>
        <w:t xml:space="preserve">. </w:t>
      </w:r>
    </w:p>
    <w:p w14:paraId="3C41AB28"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8. </w:t>
      </w:r>
      <w:proofErr w:type="spellStart"/>
      <w:r w:rsidRPr="00AD0BE5">
        <w:rPr>
          <w:color w:val="000000"/>
          <w:szCs w:val="22"/>
        </w:rPr>
        <w:t>Funcționarea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condiții</w:t>
      </w:r>
      <w:proofErr w:type="spellEnd"/>
      <w:r w:rsidRPr="00AD0BE5">
        <w:rPr>
          <w:color w:val="000000"/>
          <w:szCs w:val="22"/>
        </w:rPr>
        <w:t xml:space="preserve"> de </w:t>
      </w:r>
      <w:proofErr w:type="spellStart"/>
      <w:r w:rsidRPr="00AD0BE5">
        <w:rPr>
          <w:color w:val="000000"/>
          <w:szCs w:val="22"/>
        </w:rPr>
        <w:t>transparență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consultarea</w:t>
      </w:r>
      <w:proofErr w:type="spellEnd"/>
      <w:r w:rsidRPr="00AD0BE5">
        <w:rPr>
          <w:color w:val="000000"/>
          <w:szCs w:val="22"/>
        </w:rPr>
        <w:t xml:space="preserve"> cu </w:t>
      </w:r>
      <w:proofErr w:type="spellStart"/>
      <w:r w:rsidRPr="00AD0BE5">
        <w:rPr>
          <w:color w:val="000000"/>
          <w:szCs w:val="22"/>
        </w:rPr>
        <w:t>utilizatorii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asociațiile</w:t>
      </w:r>
      <w:proofErr w:type="spellEnd"/>
      <w:r w:rsidRPr="00AD0BE5">
        <w:rPr>
          <w:color w:val="000000"/>
          <w:szCs w:val="22"/>
        </w:rPr>
        <w:t xml:space="preserve"> lor </w:t>
      </w:r>
      <w:proofErr w:type="spellStart"/>
      <w:r w:rsidRPr="00AD0BE5">
        <w:rPr>
          <w:color w:val="000000"/>
          <w:szCs w:val="22"/>
        </w:rPr>
        <w:t>reprezentative</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cu </w:t>
      </w:r>
      <w:proofErr w:type="spellStart"/>
      <w:r w:rsidRPr="00AD0BE5">
        <w:rPr>
          <w:color w:val="000000"/>
          <w:szCs w:val="22"/>
        </w:rPr>
        <w:t>organizațiile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asociațiile</w:t>
      </w:r>
      <w:proofErr w:type="spellEnd"/>
      <w:r w:rsidRPr="00AD0BE5">
        <w:rPr>
          <w:color w:val="000000"/>
          <w:szCs w:val="22"/>
        </w:rPr>
        <w:t xml:space="preserve"> de </w:t>
      </w:r>
      <w:proofErr w:type="spellStart"/>
      <w:r w:rsidRPr="00AD0BE5">
        <w:rPr>
          <w:color w:val="000000"/>
          <w:szCs w:val="22"/>
        </w:rPr>
        <w:t>protecţia</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
    <w:p w14:paraId="3E4FE58A"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9. </w:t>
      </w:r>
      <w:proofErr w:type="spellStart"/>
      <w:r w:rsidRPr="00AD0BE5">
        <w:rPr>
          <w:color w:val="000000"/>
          <w:szCs w:val="22"/>
        </w:rPr>
        <w:t>Activitățile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asigura</w:t>
      </w:r>
      <w:proofErr w:type="spellEnd"/>
      <w:r w:rsidRPr="00AD0BE5">
        <w:rPr>
          <w:color w:val="000000"/>
          <w:szCs w:val="22"/>
        </w:rPr>
        <w:t>:</w:t>
      </w:r>
    </w:p>
    <w:p w14:paraId="1A25A7F7"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a) </w:t>
      </w:r>
      <w:proofErr w:type="spellStart"/>
      <w:r w:rsidRPr="00AD0BE5">
        <w:rPr>
          <w:color w:val="000000"/>
          <w:szCs w:val="22"/>
        </w:rPr>
        <w:t>satisfacerea</w:t>
      </w:r>
      <w:proofErr w:type="spellEnd"/>
      <w:r w:rsidRPr="00AD0BE5">
        <w:rPr>
          <w:color w:val="000000"/>
          <w:szCs w:val="22"/>
        </w:rPr>
        <w:t xml:space="preserve"> </w:t>
      </w:r>
      <w:proofErr w:type="spellStart"/>
      <w:r w:rsidRPr="00AD0BE5">
        <w:rPr>
          <w:color w:val="000000"/>
          <w:szCs w:val="22"/>
        </w:rPr>
        <w:t>cerințelor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nevoilor</w:t>
      </w:r>
      <w:proofErr w:type="spellEnd"/>
      <w:r w:rsidRPr="00AD0BE5">
        <w:rPr>
          <w:color w:val="000000"/>
          <w:szCs w:val="22"/>
        </w:rPr>
        <w:t xml:space="preserve"> </w:t>
      </w:r>
      <w:proofErr w:type="spellStart"/>
      <w:r w:rsidRPr="00AD0BE5">
        <w:rPr>
          <w:color w:val="000000"/>
          <w:szCs w:val="22"/>
        </w:rPr>
        <w:t>comunităților</w:t>
      </w:r>
      <w:proofErr w:type="spellEnd"/>
      <w:r w:rsidRPr="00AD0BE5">
        <w:rPr>
          <w:color w:val="000000"/>
          <w:szCs w:val="22"/>
        </w:rPr>
        <w:t xml:space="preserve"> locale; </w:t>
      </w:r>
    </w:p>
    <w:p w14:paraId="31A9777D" w14:textId="77777777" w:rsidR="00AD0BE5" w:rsidRPr="00AD0BE5" w:rsidRDefault="00AD0BE5" w:rsidP="00AD0BE5">
      <w:pPr>
        <w:numPr>
          <w:ilvl w:val="0"/>
          <w:numId w:val="28"/>
        </w:numPr>
        <w:spacing w:after="13" w:line="267" w:lineRule="auto"/>
        <w:ind w:right="-22"/>
        <w:jc w:val="both"/>
        <w:rPr>
          <w:color w:val="000000"/>
          <w:szCs w:val="22"/>
        </w:rPr>
      </w:pPr>
      <w:proofErr w:type="spellStart"/>
      <w:r w:rsidRPr="00AD0BE5">
        <w:rPr>
          <w:color w:val="000000"/>
          <w:szCs w:val="22"/>
        </w:rPr>
        <w:t>continuitatea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w:t>
      </w:r>
    </w:p>
    <w:p w14:paraId="4D59B832" w14:textId="77777777" w:rsidR="00AD0BE5" w:rsidRPr="00AD0BE5" w:rsidRDefault="00AD0BE5" w:rsidP="00AD0BE5">
      <w:pPr>
        <w:numPr>
          <w:ilvl w:val="0"/>
          <w:numId w:val="28"/>
        </w:numPr>
        <w:spacing w:after="13" w:line="267" w:lineRule="auto"/>
        <w:ind w:right="-22"/>
        <w:jc w:val="both"/>
        <w:rPr>
          <w:color w:val="000000"/>
          <w:szCs w:val="22"/>
        </w:rPr>
      </w:pPr>
      <w:proofErr w:type="spellStart"/>
      <w:r w:rsidRPr="00AD0BE5">
        <w:rPr>
          <w:color w:val="000000"/>
          <w:szCs w:val="22"/>
        </w:rPr>
        <w:t>ridicarea</w:t>
      </w:r>
      <w:proofErr w:type="spellEnd"/>
      <w:r w:rsidRPr="00AD0BE5">
        <w:rPr>
          <w:color w:val="000000"/>
          <w:szCs w:val="22"/>
        </w:rPr>
        <w:t xml:space="preserve"> </w:t>
      </w:r>
      <w:proofErr w:type="spellStart"/>
      <w:r w:rsidRPr="00AD0BE5">
        <w:rPr>
          <w:color w:val="000000"/>
          <w:szCs w:val="22"/>
        </w:rPr>
        <w:t>continuă</w:t>
      </w:r>
      <w:proofErr w:type="spellEnd"/>
      <w:r w:rsidRPr="00AD0BE5">
        <w:rPr>
          <w:color w:val="000000"/>
          <w:szCs w:val="22"/>
        </w:rPr>
        <w:t xml:space="preserve"> a </w:t>
      </w:r>
      <w:proofErr w:type="spellStart"/>
      <w:r w:rsidRPr="00AD0BE5">
        <w:rPr>
          <w:color w:val="000000"/>
          <w:szCs w:val="22"/>
        </w:rPr>
        <w:t>standardelor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indicatorilor</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ai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prestate</w:t>
      </w:r>
      <w:proofErr w:type="spellEnd"/>
      <w:r w:rsidRPr="00AD0BE5">
        <w:rPr>
          <w:color w:val="000000"/>
          <w:szCs w:val="22"/>
        </w:rPr>
        <w:t xml:space="preserve">; </w:t>
      </w:r>
    </w:p>
    <w:p w14:paraId="05FC4270" w14:textId="77777777" w:rsidR="00AD0BE5" w:rsidRPr="00AD0BE5" w:rsidRDefault="00AD0BE5" w:rsidP="00AD0BE5">
      <w:pPr>
        <w:numPr>
          <w:ilvl w:val="0"/>
          <w:numId w:val="28"/>
        </w:numPr>
        <w:spacing w:after="13" w:line="267" w:lineRule="auto"/>
        <w:ind w:right="-22"/>
        <w:jc w:val="both"/>
        <w:rPr>
          <w:color w:val="000000"/>
          <w:szCs w:val="22"/>
        </w:rPr>
      </w:pPr>
      <w:proofErr w:type="spellStart"/>
      <w:r w:rsidRPr="00AD0BE5">
        <w:rPr>
          <w:color w:val="000000"/>
          <w:szCs w:val="22"/>
        </w:rPr>
        <w:t>dezvoltarea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modernizarea</w:t>
      </w:r>
      <w:proofErr w:type="spellEnd"/>
      <w:r w:rsidRPr="00AD0BE5">
        <w:rPr>
          <w:color w:val="000000"/>
          <w:szCs w:val="22"/>
        </w:rPr>
        <w:t xml:space="preserve"> </w:t>
      </w:r>
      <w:proofErr w:type="spellStart"/>
      <w:r w:rsidRPr="00AD0BE5">
        <w:rPr>
          <w:color w:val="000000"/>
          <w:szCs w:val="22"/>
        </w:rPr>
        <w:t>infrastructurii</w:t>
      </w:r>
      <w:proofErr w:type="spellEnd"/>
      <w:r w:rsidRPr="00AD0BE5">
        <w:rPr>
          <w:color w:val="000000"/>
          <w:szCs w:val="22"/>
        </w:rPr>
        <w:t xml:space="preserve"> </w:t>
      </w:r>
      <w:proofErr w:type="spellStart"/>
      <w:r w:rsidRPr="00AD0BE5">
        <w:rPr>
          <w:color w:val="000000"/>
          <w:szCs w:val="22"/>
        </w:rPr>
        <w:t>bazei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398D8839" w14:textId="77777777" w:rsidR="00AD0BE5" w:rsidRPr="00AD0BE5" w:rsidRDefault="00AD0BE5" w:rsidP="00AD0BE5">
      <w:pPr>
        <w:numPr>
          <w:ilvl w:val="0"/>
          <w:numId w:val="28"/>
        </w:numPr>
        <w:spacing w:after="13" w:line="267" w:lineRule="auto"/>
        <w:ind w:right="-22"/>
        <w:jc w:val="both"/>
        <w:rPr>
          <w:color w:val="000000"/>
          <w:szCs w:val="22"/>
        </w:rPr>
      </w:pPr>
      <w:r w:rsidRPr="00AD0BE5">
        <w:rPr>
          <w:color w:val="000000"/>
          <w:szCs w:val="22"/>
        </w:rPr>
        <w:t xml:space="preserve"> </w:t>
      </w:r>
      <w:proofErr w:type="spellStart"/>
      <w:r w:rsidRPr="00AD0BE5">
        <w:rPr>
          <w:color w:val="000000"/>
          <w:szCs w:val="22"/>
        </w:rPr>
        <w:t>protecţia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conservarea</w:t>
      </w:r>
      <w:proofErr w:type="spellEnd"/>
      <w:r w:rsidRPr="00AD0BE5">
        <w:rPr>
          <w:color w:val="000000"/>
          <w:szCs w:val="22"/>
        </w:rPr>
        <w:t xml:space="preserve"> </w:t>
      </w:r>
      <w:proofErr w:type="spellStart"/>
      <w:r w:rsidRPr="00AD0BE5">
        <w:rPr>
          <w:color w:val="000000"/>
          <w:szCs w:val="22"/>
        </w:rPr>
        <w:t>mediului</w:t>
      </w:r>
      <w:proofErr w:type="spellEnd"/>
      <w:r w:rsidRPr="00AD0BE5">
        <w:rPr>
          <w:color w:val="000000"/>
          <w:szCs w:val="22"/>
        </w:rPr>
        <w:t xml:space="preserve"> natural; </w:t>
      </w:r>
    </w:p>
    <w:p w14:paraId="05AFBBC4"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f) </w:t>
      </w:r>
      <w:proofErr w:type="spellStart"/>
      <w:r w:rsidRPr="00AD0BE5">
        <w:rPr>
          <w:color w:val="000000"/>
          <w:szCs w:val="22"/>
        </w:rPr>
        <w:t>menținerea</w:t>
      </w:r>
      <w:proofErr w:type="spellEnd"/>
      <w:r w:rsidRPr="00AD0BE5">
        <w:rPr>
          <w:color w:val="000000"/>
          <w:szCs w:val="22"/>
        </w:rPr>
        <w:t xml:space="preserve"> </w:t>
      </w:r>
      <w:proofErr w:type="spellStart"/>
      <w:r w:rsidRPr="00AD0BE5">
        <w:rPr>
          <w:color w:val="000000"/>
          <w:szCs w:val="22"/>
        </w:rPr>
        <w:t>condițiilor</w:t>
      </w:r>
      <w:proofErr w:type="spellEnd"/>
      <w:r w:rsidRPr="00AD0BE5">
        <w:rPr>
          <w:color w:val="000000"/>
          <w:szCs w:val="22"/>
        </w:rPr>
        <w:t xml:space="preserve"> </w:t>
      </w:r>
      <w:proofErr w:type="spellStart"/>
      <w:r w:rsidRPr="00AD0BE5">
        <w:rPr>
          <w:color w:val="000000"/>
          <w:szCs w:val="22"/>
        </w:rPr>
        <w:t>sanitare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normele</w:t>
      </w:r>
      <w:proofErr w:type="spellEnd"/>
      <w:r w:rsidRPr="00AD0BE5">
        <w:rPr>
          <w:color w:val="000000"/>
          <w:szCs w:val="22"/>
        </w:rPr>
        <w:t xml:space="preserve"> de </w:t>
      </w:r>
      <w:proofErr w:type="spellStart"/>
      <w:r w:rsidRPr="00AD0BE5">
        <w:rPr>
          <w:color w:val="000000"/>
          <w:szCs w:val="22"/>
        </w:rPr>
        <w:t>igienă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sănătate</w:t>
      </w:r>
      <w:proofErr w:type="spellEnd"/>
      <w:r w:rsidRPr="00AD0BE5">
        <w:rPr>
          <w:color w:val="000000"/>
          <w:szCs w:val="22"/>
        </w:rPr>
        <w:t xml:space="preserve"> </w:t>
      </w:r>
      <w:proofErr w:type="spellStart"/>
      <w:r w:rsidRPr="00AD0BE5">
        <w:rPr>
          <w:color w:val="000000"/>
          <w:szCs w:val="22"/>
        </w:rPr>
        <w:t>publică</w:t>
      </w:r>
      <w:proofErr w:type="spellEnd"/>
      <w:r w:rsidRPr="00AD0BE5">
        <w:rPr>
          <w:color w:val="000000"/>
          <w:szCs w:val="22"/>
        </w:rPr>
        <w:t xml:space="preserve">. </w:t>
      </w:r>
    </w:p>
    <w:p w14:paraId="41C30580"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10. </w:t>
      </w:r>
      <w:r w:rsidRPr="00AD0BE5">
        <w:rPr>
          <w:color w:val="000000"/>
          <w:szCs w:val="22"/>
        </w:rPr>
        <w:t xml:space="preserve">(1)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prestat</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îndeplinească</w:t>
      </w:r>
      <w:proofErr w:type="spellEnd"/>
      <w:r w:rsidRPr="00AD0BE5">
        <w:rPr>
          <w:color w:val="000000"/>
          <w:szCs w:val="22"/>
        </w:rPr>
        <w:t xml:space="preserve"> la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beneficiarilor</w:t>
      </w:r>
      <w:proofErr w:type="spellEnd"/>
      <w:r w:rsidRPr="00AD0BE5">
        <w:rPr>
          <w:color w:val="000000"/>
          <w:szCs w:val="22"/>
        </w:rPr>
        <w:t xml:space="preserve">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aprobați</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roofErr w:type="spellStart"/>
      <w:r w:rsidRPr="00AD0BE5">
        <w:rPr>
          <w:color w:val="000000"/>
          <w:szCs w:val="22"/>
        </w:rPr>
        <w:t>propriu</w:t>
      </w:r>
      <w:proofErr w:type="spellEnd"/>
      <w:r w:rsidRPr="00AD0BE5">
        <w:rPr>
          <w:color w:val="000000"/>
          <w:szCs w:val="22"/>
        </w:rPr>
        <w:t xml:space="preserve"> al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proofErr w:type="gramStart"/>
      <w:r w:rsidRPr="00AD0BE5">
        <w:rPr>
          <w:color w:val="000000"/>
          <w:szCs w:val="22"/>
        </w:rPr>
        <w:t>stăpân</w:t>
      </w:r>
      <w:proofErr w:type="spellEnd"/>
      <w:r w:rsidRPr="00AD0BE5">
        <w:rPr>
          <w:color w:val="000000"/>
          <w:szCs w:val="22"/>
        </w:rPr>
        <w:t xml:space="preserve"> .</w:t>
      </w:r>
      <w:proofErr w:type="gramEnd"/>
      <w:r w:rsidRPr="00AD0BE5">
        <w:rPr>
          <w:color w:val="000000"/>
          <w:szCs w:val="22"/>
        </w:rPr>
        <w:t xml:space="preserve"> </w:t>
      </w:r>
    </w:p>
    <w:p w14:paraId="71B6DB49" w14:textId="77777777" w:rsidR="00AD0BE5" w:rsidRPr="00AD0BE5" w:rsidRDefault="00AD0BE5" w:rsidP="00AD0BE5">
      <w:pPr>
        <w:spacing w:after="13" w:line="267" w:lineRule="auto"/>
        <w:ind w:left="19" w:right="-22" w:firstLine="1061"/>
        <w:jc w:val="both"/>
        <w:rPr>
          <w:color w:val="000000"/>
          <w:szCs w:val="22"/>
        </w:rPr>
      </w:pPr>
      <w:r w:rsidRPr="00AD0BE5">
        <w:rPr>
          <w:color w:val="000000"/>
          <w:szCs w:val="22"/>
        </w:rPr>
        <w:t xml:space="preserve"> (2)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aprobați</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respectă</w:t>
      </w:r>
      <w:proofErr w:type="spellEnd"/>
      <w:r w:rsidRPr="00AD0BE5">
        <w:rPr>
          <w:color w:val="000000"/>
          <w:szCs w:val="22"/>
        </w:rPr>
        <w:t xml:space="preserve"> </w:t>
      </w:r>
      <w:proofErr w:type="spellStart"/>
      <w:r w:rsidRPr="00AD0BE5">
        <w:rPr>
          <w:color w:val="000000"/>
          <w:szCs w:val="22"/>
        </w:rPr>
        <w:t>cadrul</w:t>
      </w:r>
      <w:proofErr w:type="spellEnd"/>
      <w:r w:rsidRPr="00AD0BE5">
        <w:rPr>
          <w:color w:val="000000"/>
          <w:szCs w:val="22"/>
        </w:rPr>
        <w:t xml:space="preserve"> general </w:t>
      </w:r>
      <w:proofErr w:type="spellStart"/>
      <w:r w:rsidRPr="00AD0BE5">
        <w:rPr>
          <w:color w:val="000000"/>
          <w:szCs w:val="22"/>
        </w:rPr>
        <w:t>stabilit</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acest</w:t>
      </w:r>
      <w:proofErr w:type="spellEnd"/>
      <w:r w:rsidRPr="00AD0BE5">
        <w:rPr>
          <w:color w:val="000000"/>
          <w:szCs w:val="22"/>
        </w:rPr>
        <w:t xml:space="preserve"> scop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
    <w:p w14:paraId="0F076CEB" w14:textId="77777777" w:rsidR="00AD0BE5" w:rsidRPr="00AD0BE5" w:rsidRDefault="00AD0BE5" w:rsidP="00AD0BE5">
      <w:pPr>
        <w:spacing w:after="10" w:line="259" w:lineRule="auto"/>
        <w:ind w:right="-22"/>
        <w:rPr>
          <w:color w:val="000000"/>
          <w:szCs w:val="22"/>
        </w:rPr>
      </w:pPr>
      <w:r w:rsidRPr="00AD0BE5">
        <w:rPr>
          <w:b/>
          <w:color w:val="000000"/>
          <w:szCs w:val="22"/>
        </w:rPr>
        <w:t xml:space="preserve"> </w:t>
      </w:r>
    </w:p>
    <w:p w14:paraId="2AEA2E57" w14:textId="77777777" w:rsidR="00AD0BE5" w:rsidRPr="00AD0BE5" w:rsidRDefault="00AD0BE5" w:rsidP="00AD0BE5">
      <w:pPr>
        <w:keepNext/>
        <w:keepLines/>
        <w:spacing w:after="5" w:line="271" w:lineRule="auto"/>
        <w:ind w:left="19" w:right="-22" w:hanging="10"/>
        <w:jc w:val="both"/>
        <w:outlineLvl w:val="0"/>
        <w:rPr>
          <w:b/>
          <w:color w:val="000000"/>
          <w:szCs w:val="22"/>
        </w:rPr>
      </w:pPr>
      <w:r w:rsidRPr="00AD0BE5">
        <w:rPr>
          <w:b/>
          <w:color w:val="000000"/>
          <w:szCs w:val="22"/>
        </w:rPr>
        <w:t xml:space="preserve">     B. </w:t>
      </w:r>
      <w:proofErr w:type="spellStart"/>
      <w:r w:rsidRPr="00AD0BE5">
        <w:rPr>
          <w:b/>
          <w:color w:val="000000"/>
          <w:szCs w:val="22"/>
        </w:rPr>
        <w:t>Administrarea</w:t>
      </w:r>
      <w:proofErr w:type="spellEnd"/>
      <w:r w:rsidRPr="00AD0BE5">
        <w:rPr>
          <w:b/>
          <w:color w:val="000000"/>
          <w:szCs w:val="22"/>
        </w:rPr>
        <w:t xml:space="preserve"> </w:t>
      </w:r>
      <w:proofErr w:type="spellStart"/>
      <w:r w:rsidRPr="00AD0BE5">
        <w:rPr>
          <w:b/>
          <w:color w:val="000000"/>
          <w:szCs w:val="22"/>
        </w:rPr>
        <w:t>serviciului</w:t>
      </w:r>
      <w:proofErr w:type="spellEnd"/>
      <w:r w:rsidRPr="00AD0BE5">
        <w:rPr>
          <w:b/>
          <w:color w:val="000000"/>
          <w:szCs w:val="22"/>
        </w:rPr>
        <w:t xml:space="preserve"> public de </w:t>
      </w:r>
      <w:proofErr w:type="spellStart"/>
      <w:r w:rsidRPr="00AD0BE5">
        <w:rPr>
          <w:b/>
          <w:color w:val="000000"/>
          <w:szCs w:val="22"/>
        </w:rPr>
        <w:t>gestionare</w:t>
      </w:r>
      <w:proofErr w:type="spellEnd"/>
      <w:r w:rsidRPr="00AD0BE5">
        <w:rPr>
          <w:b/>
          <w:color w:val="000000"/>
          <w:szCs w:val="22"/>
        </w:rPr>
        <w:t xml:space="preserve"> a </w:t>
      </w:r>
      <w:proofErr w:type="spellStart"/>
      <w:r w:rsidRPr="00AD0BE5">
        <w:rPr>
          <w:b/>
          <w:color w:val="000000"/>
          <w:szCs w:val="22"/>
        </w:rPr>
        <w:t>câinilor</w:t>
      </w:r>
      <w:proofErr w:type="spellEnd"/>
      <w:r w:rsidRPr="00AD0BE5">
        <w:rPr>
          <w:b/>
          <w:color w:val="000000"/>
          <w:szCs w:val="22"/>
        </w:rPr>
        <w:t xml:space="preserve"> </w:t>
      </w:r>
      <w:proofErr w:type="spellStart"/>
      <w:r w:rsidRPr="00AD0BE5">
        <w:rPr>
          <w:b/>
          <w:color w:val="000000"/>
          <w:szCs w:val="22"/>
        </w:rPr>
        <w:t>fără</w:t>
      </w:r>
      <w:proofErr w:type="spellEnd"/>
      <w:r w:rsidRPr="00AD0BE5">
        <w:rPr>
          <w:b/>
          <w:color w:val="000000"/>
          <w:szCs w:val="22"/>
        </w:rPr>
        <w:t xml:space="preserve"> </w:t>
      </w:r>
      <w:proofErr w:type="spellStart"/>
      <w:r w:rsidRPr="00AD0BE5">
        <w:rPr>
          <w:b/>
          <w:color w:val="000000"/>
          <w:szCs w:val="22"/>
        </w:rPr>
        <w:t>stăpân</w:t>
      </w:r>
      <w:proofErr w:type="spellEnd"/>
      <w:r w:rsidRPr="00AD0BE5">
        <w:rPr>
          <w:color w:val="000000"/>
          <w:szCs w:val="22"/>
        </w:rPr>
        <w:t xml:space="preserve"> </w:t>
      </w:r>
    </w:p>
    <w:p w14:paraId="75009792"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11. </w:t>
      </w:r>
      <w:proofErr w:type="spellStart"/>
      <w:r w:rsidRPr="00AD0BE5">
        <w:rPr>
          <w:color w:val="000000"/>
          <w:szCs w:val="22"/>
        </w:rPr>
        <w:t>Administrarea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organizează</w:t>
      </w:r>
      <w:proofErr w:type="spellEnd"/>
      <w:r w:rsidRPr="00AD0BE5">
        <w:rPr>
          <w:color w:val="000000"/>
          <w:szCs w:val="22"/>
        </w:rPr>
        <w:t xml:space="preserve"> la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comunei</w:t>
      </w:r>
      <w:proofErr w:type="spellEnd"/>
      <w:r w:rsidRPr="00AD0BE5">
        <w:rPr>
          <w:color w:val="000000"/>
          <w:szCs w:val="22"/>
        </w:rPr>
        <w:t xml:space="preserve"> </w:t>
      </w:r>
      <w:proofErr w:type="spellStart"/>
      <w:r w:rsidRPr="00AD0BE5">
        <w:rPr>
          <w:color w:val="000000"/>
          <w:szCs w:val="22"/>
        </w:rPr>
        <w:t>Bozieni</w:t>
      </w:r>
      <w:proofErr w:type="spellEnd"/>
      <w:r w:rsidRPr="00AD0BE5">
        <w:rPr>
          <w:color w:val="000000"/>
          <w:szCs w:val="22"/>
        </w:rPr>
        <w:t xml:space="preserve">,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criteriul</w:t>
      </w:r>
      <w:proofErr w:type="spellEnd"/>
      <w:r w:rsidRPr="00AD0BE5">
        <w:rPr>
          <w:color w:val="000000"/>
          <w:szCs w:val="22"/>
        </w:rPr>
        <w:t xml:space="preserve"> </w:t>
      </w:r>
      <w:proofErr w:type="spellStart"/>
      <w:r w:rsidRPr="00AD0BE5">
        <w:rPr>
          <w:color w:val="000000"/>
          <w:szCs w:val="22"/>
        </w:rPr>
        <w:t>raport</w:t>
      </w:r>
      <w:proofErr w:type="spellEnd"/>
      <w:r w:rsidRPr="00AD0BE5">
        <w:rPr>
          <w:color w:val="000000"/>
          <w:szCs w:val="22"/>
        </w:rPr>
        <w:t xml:space="preserve"> cost-</w:t>
      </w:r>
      <w:proofErr w:type="spellStart"/>
      <w:r w:rsidRPr="00AD0BE5">
        <w:rPr>
          <w:color w:val="000000"/>
          <w:szCs w:val="22"/>
        </w:rPr>
        <w:t>calitate</w:t>
      </w:r>
      <w:proofErr w:type="spellEnd"/>
      <w:r w:rsidRPr="00AD0BE5">
        <w:rPr>
          <w:color w:val="000000"/>
          <w:szCs w:val="22"/>
        </w:rPr>
        <w:t xml:space="preserve"> </w:t>
      </w:r>
      <w:proofErr w:type="spellStart"/>
      <w:r w:rsidRPr="00AD0BE5">
        <w:rPr>
          <w:color w:val="000000"/>
          <w:szCs w:val="22"/>
        </w:rPr>
        <w:t>optim</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w:t>
      </w:r>
      <w:proofErr w:type="spellStart"/>
      <w:r w:rsidRPr="00AD0BE5">
        <w:rPr>
          <w:color w:val="000000"/>
          <w:szCs w:val="22"/>
        </w:rPr>
        <w:t>prestat</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ținându</w:t>
      </w:r>
      <w:proofErr w:type="spellEnd"/>
      <w:r w:rsidRPr="00AD0BE5">
        <w:rPr>
          <w:color w:val="000000"/>
          <w:szCs w:val="22"/>
        </w:rPr>
        <w:t xml:space="preserve">-se </w:t>
      </w:r>
      <w:proofErr w:type="spellStart"/>
      <w:r w:rsidRPr="00AD0BE5">
        <w:rPr>
          <w:color w:val="000000"/>
          <w:szCs w:val="22"/>
        </w:rPr>
        <w:t>cont</w:t>
      </w:r>
      <w:proofErr w:type="spellEnd"/>
      <w:r w:rsidRPr="00AD0BE5">
        <w:rPr>
          <w:color w:val="000000"/>
          <w:szCs w:val="22"/>
        </w:rPr>
        <w:t xml:space="preserve"> de </w:t>
      </w:r>
      <w:proofErr w:type="spellStart"/>
      <w:r w:rsidRPr="00AD0BE5">
        <w:rPr>
          <w:color w:val="000000"/>
          <w:szCs w:val="22"/>
        </w:rPr>
        <w:t>mărimea</w:t>
      </w:r>
      <w:proofErr w:type="spellEnd"/>
      <w:r w:rsidRPr="00AD0BE5">
        <w:rPr>
          <w:color w:val="000000"/>
          <w:szCs w:val="22"/>
        </w:rPr>
        <w:t xml:space="preserve">, </w:t>
      </w:r>
      <w:proofErr w:type="spellStart"/>
      <w:r w:rsidRPr="00AD0BE5">
        <w:rPr>
          <w:color w:val="000000"/>
          <w:szCs w:val="22"/>
        </w:rPr>
        <w:t>gradul</w:t>
      </w:r>
      <w:proofErr w:type="spellEnd"/>
      <w:r w:rsidRPr="00AD0BE5">
        <w:rPr>
          <w:color w:val="000000"/>
          <w:szCs w:val="22"/>
        </w:rPr>
        <w:t xml:space="preserve"> de </w:t>
      </w:r>
      <w:proofErr w:type="spellStart"/>
      <w:r w:rsidRPr="00AD0BE5">
        <w:rPr>
          <w:color w:val="000000"/>
          <w:szCs w:val="22"/>
        </w:rPr>
        <w:t>dezvoltare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de </w:t>
      </w:r>
      <w:proofErr w:type="spellStart"/>
      <w:r w:rsidRPr="00AD0BE5">
        <w:rPr>
          <w:color w:val="000000"/>
          <w:szCs w:val="22"/>
        </w:rPr>
        <w:t>particularitățile</w:t>
      </w:r>
      <w:proofErr w:type="spellEnd"/>
      <w:r w:rsidRPr="00AD0BE5">
        <w:rPr>
          <w:color w:val="000000"/>
          <w:szCs w:val="22"/>
        </w:rPr>
        <w:t xml:space="preserve"> </w:t>
      </w:r>
      <w:proofErr w:type="spellStart"/>
      <w:r w:rsidRPr="00AD0BE5">
        <w:rPr>
          <w:color w:val="000000"/>
          <w:szCs w:val="22"/>
        </w:rPr>
        <w:t>economico-sociale</w:t>
      </w:r>
      <w:proofErr w:type="spellEnd"/>
      <w:r w:rsidRPr="00AD0BE5">
        <w:rPr>
          <w:color w:val="000000"/>
          <w:szCs w:val="22"/>
        </w:rPr>
        <w:t xml:space="preserve"> ale </w:t>
      </w:r>
      <w:proofErr w:type="spellStart"/>
      <w:r w:rsidRPr="00AD0BE5">
        <w:rPr>
          <w:color w:val="000000"/>
          <w:szCs w:val="22"/>
        </w:rPr>
        <w:t>comunei</w:t>
      </w:r>
      <w:proofErr w:type="spellEnd"/>
      <w:r w:rsidRPr="00AD0BE5">
        <w:rPr>
          <w:color w:val="000000"/>
          <w:szCs w:val="22"/>
        </w:rPr>
        <w:t xml:space="preserve">, de </w:t>
      </w:r>
      <w:proofErr w:type="spellStart"/>
      <w:r w:rsidRPr="00AD0BE5">
        <w:rPr>
          <w:color w:val="000000"/>
          <w:szCs w:val="22"/>
        </w:rPr>
        <w:t>starea</w:t>
      </w:r>
      <w:proofErr w:type="spellEnd"/>
      <w:r w:rsidRPr="00AD0BE5">
        <w:rPr>
          <w:color w:val="000000"/>
          <w:szCs w:val="22"/>
        </w:rPr>
        <w:t xml:space="preserve"> </w:t>
      </w:r>
      <w:proofErr w:type="spellStart"/>
      <w:r w:rsidRPr="00AD0BE5">
        <w:rPr>
          <w:color w:val="000000"/>
          <w:szCs w:val="22"/>
        </w:rPr>
        <w:t>infrastructurii</w:t>
      </w:r>
      <w:proofErr w:type="spellEnd"/>
      <w:r w:rsidRPr="00AD0BE5">
        <w:rPr>
          <w:color w:val="000000"/>
          <w:szCs w:val="22"/>
        </w:rPr>
        <w:t xml:space="preserve"> </w:t>
      </w:r>
      <w:proofErr w:type="spellStart"/>
      <w:r w:rsidRPr="00AD0BE5">
        <w:rPr>
          <w:color w:val="000000"/>
          <w:szCs w:val="22"/>
        </w:rPr>
        <w:t>edilitar</w:t>
      </w:r>
      <w:proofErr w:type="spellEnd"/>
      <w:r w:rsidRPr="00AD0BE5">
        <w:rPr>
          <w:color w:val="000000"/>
          <w:szCs w:val="22"/>
        </w:rPr>
        <w:t xml:space="preserve">-urbane a </w:t>
      </w:r>
      <w:proofErr w:type="spellStart"/>
      <w:r w:rsidRPr="00AD0BE5">
        <w:rPr>
          <w:color w:val="000000"/>
          <w:szCs w:val="22"/>
        </w:rPr>
        <w:t>comunei</w:t>
      </w:r>
      <w:proofErr w:type="spellEnd"/>
      <w:r w:rsidRPr="00AD0BE5">
        <w:rPr>
          <w:color w:val="000000"/>
          <w:szCs w:val="22"/>
        </w:rPr>
        <w:t xml:space="preserve"> </w:t>
      </w:r>
      <w:proofErr w:type="spellStart"/>
      <w:r w:rsidRPr="00AD0BE5">
        <w:rPr>
          <w:color w:val="000000"/>
          <w:szCs w:val="22"/>
        </w:rPr>
        <w:t>Bozieni</w:t>
      </w:r>
      <w:proofErr w:type="spellEnd"/>
      <w:r w:rsidRPr="00AD0BE5">
        <w:rPr>
          <w:color w:val="000000"/>
          <w:szCs w:val="22"/>
        </w:rPr>
        <w:t xml:space="preserve">. </w:t>
      </w:r>
    </w:p>
    <w:p w14:paraId="32C39F52" w14:textId="77777777" w:rsidR="00AD0BE5" w:rsidRPr="00AD0BE5" w:rsidRDefault="00AD0BE5" w:rsidP="00AD0BE5">
      <w:pPr>
        <w:tabs>
          <w:tab w:val="center" w:pos="4313"/>
        </w:tabs>
        <w:spacing w:after="13" w:line="267" w:lineRule="auto"/>
        <w:ind w:right="-22"/>
        <w:rPr>
          <w:color w:val="000000"/>
          <w:szCs w:val="22"/>
        </w:rPr>
      </w:pPr>
      <w:r w:rsidRPr="00AD0BE5">
        <w:rPr>
          <w:b/>
          <w:color w:val="000000"/>
          <w:szCs w:val="22"/>
        </w:rPr>
        <w:t xml:space="preserve">      Art. 12. </w:t>
      </w:r>
      <w:r w:rsidRPr="00AD0BE5">
        <w:rPr>
          <w:color w:val="000000"/>
          <w:szCs w:val="22"/>
        </w:rPr>
        <w:t xml:space="preserve">(1) </w:t>
      </w:r>
      <w:proofErr w:type="spellStart"/>
      <w:r w:rsidRPr="00AD0BE5">
        <w:rPr>
          <w:color w:val="000000"/>
          <w:szCs w:val="22"/>
        </w:rPr>
        <w:t>Gestiunea</w:t>
      </w:r>
      <w:proofErr w:type="spellEnd"/>
      <w:r w:rsidRPr="00AD0BE5">
        <w:rPr>
          <w:color w:val="000000"/>
          <w:szCs w:val="22"/>
        </w:rPr>
        <w:t xml:space="preserve"> </w:t>
      </w:r>
      <w:proofErr w:type="spellStart"/>
      <w:r w:rsidRPr="00AD0BE5">
        <w:rPr>
          <w:color w:val="000000"/>
          <w:szCs w:val="22"/>
        </w:rPr>
        <w:t>acestui</w:t>
      </w:r>
      <w:proofErr w:type="spellEnd"/>
      <w:r w:rsidRPr="00AD0BE5">
        <w:rPr>
          <w:color w:val="000000"/>
          <w:szCs w:val="22"/>
        </w:rPr>
        <w:t xml:space="preserve"> </w:t>
      </w:r>
      <w:proofErr w:type="spellStart"/>
      <w:r w:rsidRPr="00AD0BE5">
        <w:rPr>
          <w:color w:val="000000"/>
          <w:szCs w:val="22"/>
        </w:rPr>
        <w:t>serviciu</w:t>
      </w:r>
      <w:proofErr w:type="spellEnd"/>
      <w:r w:rsidRPr="00AD0BE5">
        <w:rPr>
          <w:color w:val="000000"/>
          <w:szCs w:val="22"/>
        </w:rPr>
        <w:t xml:space="preserve"> se </w:t>
      </w:r>
      <w:proofErr w:type="spellStart"/>
      <w:r w:rsidRPr="00AD0BE5">
        <w:rPr>
          <w:color w:val="000000"/>
          <w:szCs w:val="22"/>
        </w:rPr>
        <w:t>realizează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gestiune</w:t>
      </w:r>
      <w:proofErr w:type="spellEnd"/>
      <w:r w:rsidRPr="00AD0BE5">
        <w:rPr>
          <w:color w:val="000000"/>
          <w:szCs w:val="22"/>
        </w:rPr>
        <w:t xml:space="preserve"> </w:t>
      </w:r>
      <w:proofErr w:type="spellStart"/>
      <w:r w:rsidRPr="00AD0BE5">
        <w:rPr>
          <w:color w:val="000000"/>
          <w:szCs w:val="22"/>
        </w:rPr>
        <w:t>delegată</w:t>
      </w:r>
      <w:proofErr w:type="spellEnd"/>
      <w:r w:rsidRPr="00AD0BE5">
        <w:rPr>
          <w:color w:val="000000"/>
          <w:szCs w:val="22"/>
        </w:rPr>
        <w:t xml:space="preserve">. </w:t>
      </w:r>
    </w:p>
    <w:p w14:paraId="15C3DA31" w14:textId="77777777" w:rsidR="00AD0BE5" w:rsidRPr="00AD0BE5" w:rsidRDefault="00AD0BE5" w:rsidP="00AD0BE5">
      <w:pPr>
        <w:spacing w:after="13" w:line="267" w:lineRule="auto"/>
        <w:ind w:left="19" w:right="-22" w:firstLine="1061"/>
        <w:jc w:val="both"/>
        <w:rPr>
          <w:color w:val="000000"/>
          <w:szCs w:val="22"/>
        </w:rPr>
      </w:pPr>
      <w:r w:rsidRPr="00AD0BE5">
        <w:rPr>
          <w:color w:val="000000"/>
          <w:szCs w:val="22"/>
        </w:rPr>
        <w:lastRenderedPageBreak/>
        <w:t xml:space="preserve">  (2) </w:t>
      </w:r>
      <w:proofErr w:type="spellStart"/>
      <w:r w:rsidRPr="00AD0BE5">
        <w:rPr>
          <w:color w:val="000000"/>
          <w:szCs w:val="22"/>
        </w:rPr>
        <w:t>Alegerea</w:t>
      </w:r>
      <w:proofErr w:type="spellEnd"/>
      <w:r w:rsidRPr="00AD0BE5">
        <w:rPr>
          <w:color w:val="000000"/>
          <w:szCs w:val="22"/>
        </w:rPr>
        <w:t xml:space="preserve"> </w:t>
      </w:r>
      <w:proofErr w:type="spellStart"/>
      <w:r w:rsidRPr="00AD0BE5">
        <w:rPr>
          <w:color w:val="000000"/>
          <w:szCs w:val="22"/>
        </w:rPr>
        <w:t>formei</w:t>
      </w:r>
      <w:proofErr w:type="spellEnd"/>
      <w:r w:rsidRPr="00AD0BE5">
        <w:rPr>
          <w:color w:val="000000"/>
          <w:szCs w:val="22"/>
        </w:rPr>
        <w:t xml:space="preserve"> de </w:t>
      </w:r>
      <w:proofErr w:type="spellStart"/>
      <w:r w:rsidRPr="00AD0BE5">
        <w:rPr>
          <w:color w:val="000000"/>
          <w:szCs w:val="22"/>
        </w:rPr>
        <w:t>gestiune</w:t>
      </w:r>
      <w:proofErr w:type="spellEnd"/>
      <w:r w:rsidRPr="00AD0BE5">
        <w:rPr>
          <w:color w:val="000000"/>
          <w:szCs w:val="22"/>
        </w:rPr>
        <w:t xml:space="preserve"> </w:t>
      </w:r>
      <w:proofErr w:type="spellStart"/>
      <w:r w:rsidRPr="00AD0BE5">
        <w:rPr>
          <w:color w:val="000000"/>
          <w:szCs w:val="22"/>
        </w:rPr>
        <w:t>delegată</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face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hotărârea</w:t>
      </w:r>
      <w:proofErr w:type="spellEnd"/>
      <w:r w:rsidRPr="00AD0BE5">
        <w:rPr>
          <w:color w:val="000000"/>
          <w:szCs w:val="22"/>
        </w:rPr>
        <w:t xml:space="preserve"> </w:t>
      </w:r>
      <w:proofErr w:type="spellStart"/>
      <w:r w:rsidRPr="00AD0BE5">
        <w:rPr>
          <w:color w:val="000000"/>
          <w:szCs w:val="22"/>
        </w:rPr>
        <w:t>consiliului</w:t>
      </w:r>
      <w:proofErr w:type="spellEnd"/>
      <w:r w:rsidRPr="00AD0BE5">
        <w:rPr>
          <w:color w:val="000000"/>
          <w:szCs w:val="22"/>
        </w:rPr>
        <w:t xml:space="preserve"> local,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funcție</w:t>
      </w:r>
      <w:proofErr w:type="spellEnd"/>
      <w:r w:rsidRPr="00AD0BE5">
        <w:rPr>
          <w:color w:val="000000"/>
          <w:szCs w:val="22"/>
        </w:rPr>
        <w:t xml:space="preserve"> de </w:t>
      </w:r>
      <w:proofErr w:type="spellStart"/>
      <w:r w:rsidRPr="00AD0BE5">
        <w:rPr>
          <w:color w:val="000000"/>
          <w:szCs w:val="22"/>
        </w:rPr>
        <w:t>specificul</w:t>
      </w:r>
      <w:proofErr w:type="spellEnd"/>
      <w:r w:rsidRPr="00AD0BE5">
        <w:rPr>
          <w:color w:val="000000"/>
          <w:szCs w:val="22"/>
        </w:rPr>
        <w:t xml:space="preserve">, </w:t>
      </w:r>
      <w:proofErr w:type="spellStart"/>
      <w:r w:rsidRPr="00AD0BE5">
        <w:rPr>
          <w:color w:val="000000"/>
          <w:szCs w:val="22"/>
        </w:rPr>
        <w:t>volumul</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natura </w:t>
      </w:r>
      <w:proofErr w:type="spellStart"/>
      <w:r w:rsidRPr="00AD0BE5">
        <w:rPr>
          <w:color w:val="000000"/>
          <w:szCs w:val="22"/>
        </w:rPr>
        <w:t>bunurilor</w:t>
      </w:r>
      <w:proofErr w:type="spellEnd"/>
      <w:r w:rsidRPr="00AD0BE5">
        <w:rPr>
          <w:color w:val="000000"/>
          <w:szCs w:val="22"/>
        </w:rPr>
        <w:t xml:space="preserve"> </w:t>
      </w:r>
      <w:proofErr w:type="spellStart"/>
      <w:r w:rsidRPr="00AD0BE5">
        <w:rPr>
          <w:color w:val="000000"/>
          <w:szCs w:val="22"/>
        </w:rPr>
        <w:t>proprietate</w:t>
      </w:r>
      <w:proofErr w:type="spellEnd"/>
      <w:r w:rsidRPr="00AD0BE5">
        <w:rPr>
          <w:color w:val="000000"/>
          <w:szCs w:val="22"/>
        </w:rPr>
        <w:t xml:space="preserve"> </w:t>
      </w:r>
      <w:proofErr w:type="spellStart"/>
      <w:r w:rsidRPr="00AD0BE5">
        <w:rPr>
          <w:color w:val="000000"/>
          <w:szCs w:val="22"/>
        </w:rPr>
        <w:t>publică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privată</w:t>
      </w:r>
      <w:proofErr w:type="spellEnd"/>
      <w:r w:rsidRPr="00AD0BE5">
        <w:rPr>
          <w:color w:val="000000"/>
          <w:szCs w:val="22"/>
        </w:rPr>
        <w:t xml:space="preserve"> a </w:t>
      </w:r>
      <w:proofErr w:type="spellStart"/>
      <w:r w:rsidRPr="00AD0BE5">
        <w:rPr>
          <w:color w:val="000000"/>
          <w:szCs w:val="22"/>
        </w:rPr>
        <w:t>comunei</w:t>
      </w:r>
      <w:proofErr w:type="spellEnd"/>
      <w:r w:rsidRPr="00AD0BE5">
        <w:rPr>
          <w:color w:val="000000"/>
          <w:szCs w:val="22"/>
        </w:rPr>
        <w:t xml:space="preserve">. </w:t>
      </w:r>
    </w:p>
    <w:p w14:paraId="159655A2"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13.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gestiunii</w:t>
      </w:r>
      <w:proofErr w:type="spellEnd"/>
      <w:r w:rsidRPr="00AD0BE5">
        <w:rPr>
          <w:color w:val="000000"/>
          <w:szCs w:val="22"/>
        </w:rPr>
        <w:t xml:space="preserve"> delegate, </w:t>
      </w:r>
      <w:proofErr w:type="spellStart"/>
      <w:r w:rsidRPr="00AD0BE5">
        <w:rPr>
          <w:color w:val="000000"/>
          <w:szCs w:val="22"/>
        </w:rPr>
        <w:t>desfășurarea</w:t>
      </w:r>
      <w:proofErr w:type="spellEnd"/>
      <w:r w:rsidRPr="00AD0BE5">
        <w:rPr>
          <w:color w:val="000000"/>
          <w:szCs w:val="22"/>
        </w:rPr>
        <w:t xml:space="preserve"> </w:t>
      </w:r>
      <w:proofErr w:type="spellStart"/>
      <w:r w:rsidRPr="00AD0BE5">
        <w:rPr>
          <w:color w:val="000000"/>
          <w:szCs w:val="22"/>
        </w:rPr>
        <w:t>activităților</w:t>
      </w:r>
      <w:proofErr w:type="spellEnd"/>
      <w:r w:rsidRPr="00AD0BE5">
        <w:rPr>
          <w:color w:val="000000"/>
          <w:szCs w:val="22"/>
        </w:rPr>
        <w:t xml:space="preserve"> </w:t>
      </w:r>
      <w:proofErr w:type="spellStart"/>
      <w:r w:rsidRPr="00AD0BE5">
        <w:rPr>
          <w:color w:val="000000"/>
          <w:szCs w:val="22"/>
        </w:rPr>
        <w:t>specifice</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realizează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încredințarea</w:t>
      </w:r>
      <w:proofErr w:type="spellEnd"/>
      <w:r w:rsidRPr="00AD0BE5">
        <w:rPr>
          <w:color w:val="000000"/>
          <w:szCs w:val="22"/>
        </w:rPr>
        <w:t xml:space="preserve"> </w:t>
      </w:r>
      <w:proofErr w:type="spellStart"/>
      <w:r w:rsidRPr="00AD0BE5">
        <w:rPr>
          <w:color w:val="000000"/>
          <w:szCs w:val="22"/>
        </w:rPr>
        <w:t>totală</w:t>
      </w:r>
      <w:proofErr w:type="spellEnd"/>
      <w:r w:rsidRPr="00AD0BE5">
        <w:rPr>
          <w:color w:val="000000"/>
          <w:szCs w:val="22"/>
        </w:rPr>
        <w:t xml:space="preserve"> a </w:t>
      </w:r>
      <w:proofErr w:type="spellStart"/>
      <w:r w:rsidRPr="00AD0BE5">
        <w:rPr>
          <w:color w:val="000000"/>
          <w:szCs w:val="22"/>
        </w:rPr>
        <w:t>realizării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w:t>
      </w:r>
      <w:proofErr w:type="spellStart"/>
      <w:r w:rsidRPr="00AD0BE5">
        <w:rPr>
          <w:color w:val="000000"/>
          <w:szCs w:val="22"/>
        </w:rPr>
        <w:t>către</w:t>
      </w:r>
      <w:proofErr w:type="spellEnd"/>
      <w:r w:rsidRPr="00AD0BE5">
        <w:rPr>
          <w:color w:val="000000"/>
          <w:szCs w:val="22"/>
        </w:rPr>
        <w:t xml:space="preserve"> un operator. </w:t>
      </w:r>
    </w:p>
    <w:p w14:paraId="435FD46F" w14:textId="77777777" w:rsidR="00AD0BE5" w:rsidRPr="00AD0BE5" w:rsidRDefault="00AD0BE5" w:rsidP="00AD0BE5">
      <w:pPr>
        <w:spacing w:after="14" w:line="259" w:lineRule="auto"/>
        <w:ind w:right="-22"/>
        <w:jc w:val="both"/>
        <w:rPr>
          <w:color w:val="000000"/>
          <w:szCs w:val="22"/>
        </w:rPr>
      </w:pPr>
      <w:r w:rsidRPr="00AD0BE5">
        <w:rPr>
          <w:b/>
          <w:color w:val="000000"/>
          <w:szCs w:val="22"/>
        </w:rPr>
        <w:t xml:space="preserve"> </w:t>
      </w:r>
    </w:p>
    <w:p w14:paraId="4E658316" w14:textId="77777777" w:rsidR="00AD0BE5" w:rsidRPr="00AD0BE5" w:rsidRDefault="00AD0BE5" w:rsidP="00AD0BE5">
      <w:pPr>
        <w:spacing w:after="13" w:line="267" w:lineRule="auto"/>
        <w:ind w:left="19" w:right="-22" w:hanging="10"/>
        <w:jc w:val="both"/>
        <w:rPr>
          <w:b/>
          <w:color w:val="000000"/>
          <w:szCs w:val="22"/>
        </w:rPr>
      </w:pPr>
      <w:r w:rsidRPr="00AD0BE5">
        <w:rPr>
          <w:b/>
          <w:color w:val="000000"/>
          <w:szCs w:val="22"/>
        </w:rPr>
        <w:t xml:space="preserve">      CAPITOLUL IV - </w:t>
      </w:r>
      <w:proofErr w:type="spellStart"/>
      <w:r w:rsidRPr="00AD0BE5">
        <w:rPr>
          <w:b/>
          <w:color w:val="000000"/>
          <w:szCs w:val="22"/>
        </w:rPr>
        <w:t>Realizarea</w:t>
      </w:r>
      <w:proofErr w:type="spellEnd"/>
      <w:r w:rsidRPr="00AD0BE5">
        <w:rPr>
          <w:b/>
          <w:color w:val="000000"/>
          <w:szCs w:val="22"/>
        </w:rPr>
        <w:t xml:space="preserve"> </w:t>
      </w:r>
      <w:proofErr w:type="spellStart"/>
      <w:r w:rsidRPr="00AD0BE5">
        <w:rPr>
          <w:b/>
          <w:color w:val="000000"/>
          <w:szCs w:val="22"/>
        </w:rPr>
        <w:t>serviciului</w:t>
      </w:r>
      <w:proofErr w:type="spellEnd"/>
      <w:r w:rsidRPr="00AD0BE5">
        <w:rPr>
          <w:b/>
          <w:color w:val="000000"/>
          <w:szCs w:val="22"/>
        </w:rPr>
        <w:t xml:space="preserve"> public de </w:t>
      </w:r>
      <w:proofErr w:type="spellStart"/>
      <w:r w:rsidRPr="00AD0BE5">
        <w:rPr>
          <w:b/>
          <w:color w:val="000000"/>
          <w:szCs w:val="22"/>
        </w:rPr>
        <w:t>gestionare</w:t>
      </w:r>
      <w:proofErr w:type="spellEnd"/>
      <w:r w:rsidRPr="00AD0BE5">
        <w:rPr>
          <w:b/>
          <w:color w:val="000000"/>
          <w:szCs w:val="22"/>
        </w:rPr>
        <w:t xml:space="preserve"> a </w:t>
      </w:r>
      <w:proofErr w:type="spellStart"/>
      <w:r w:rsidRPr="00AD0BE5">
        <w:rPr>
          <w:b/>
          <w:color w:val="000000"/>
          <w:szCs w:val="22"/>
        </w:rPr>
        <w:t>câinilor</w:t>
      </w:r>
      <w:proofErr w:type="spellEnd"/>
      <w:r w:rsidRPr="00AD0BE5">
        <w:rPr>
          <w:b/>
          <w:color w:val="000000"/>
          <w:szCs w:val="22"/>
        </w:rPr>
        <w:t xml:space="preserve"> </w:t>
      </w:r>
      <w:proofErr w:type="spellStart"/>
      <w:r w:rsidRPr="00AD0BE5">
        <w:rPr>
          <w:b/>
          <w:color w:val="000000"/>
          <w:szCs w:val="22"/>
        </w:rPr>
        <w:t>fără</w:t>
      </w:r>
      <w:proofErr w:type="spellEnd"/>
      <w:r w:rsidRPr="00AD0BE5">
        <w:rPr>
          <w:b/>
          <w:color w:val="000000"/>
          <w:szCs w:val="22"/>
        </w:rPr>
        <w:t xml:space="preserve"> </w:t>
      </w:r>
      <w:proofErr w:type="spellStart"/>
      <w:r w:rsidRPr="00AD0BE5">
        <w:rPr>
          <w:b/>
          <w:color w:val="000000"/>
          <w:szCs w:val="22"/>
        </w:rPr>
        <w:t>stăpân</w:t>
      </w:r>
      <w:proofErr w:type="spellEnd"/>
      <w:r w:rsidRPr="00AD0BE5">
        <w:rPr>
          <w:color w:val="000000"/>
          <w:szCs w:val="22"/>
        </w:rPr>
        <w:t xml:space="preserve"> </w:t>
      </w:r>
      <w:r w:rsidRPr="00AD0BE5">
        <w:rPr>
          <w:b/>
          <w:color w:val="000000"/>
          <w:szCs w:val="22"/>
        </w:rPr>
        <w:t xml:space="preserve"> </w:t>
      </w:r>
    </w:p>
    <w:p w14:paraId="2762B7E3"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14.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realizează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organizarea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desfășurarea</w:t>
      </w:r>
      <w:proofErr w:type="spellEnd"/>
      <w:r w:rsidRPr="00AD0BE5">
        <w:rPr>
          <w:color w:val="000000"/>
          <w:szCs w:val="22"/>
        </w:rPr>
        <w:t xml:space="preserve"> la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comunei</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activităților</w:t>
      </w:r>
      <w:proofErr w:type="spellEnd"/>
      <w:r w:rsidRPr="00AD0BE5">
        <w:rPr>
          <w:color w:val="000000"/>
          <w:szCs w:val="22"/>
        </w:rPr>
        <w:t xml:space="preserve"> </w:t>
      </w:r>
      <w:proofErr w:type="spellStart"/>
      <w:r w:rsidRPr="00AD0BE5">
        <w:rPr>
          <w:color w:val="000000"/>
          <w:szCs w:val="22"/>
        </w:rPr>
        <w:t>edilitar-gospodărești</w:t>
      </w:r>
      <w:proofErr w:type="spellEnd"/>
      <w:r w:rsidRPr="00AD0BE5">
        <w:rPr>
          <w:color w:val="000000"/>
          <w:szCs w:val="22"/>
        </w:rPr>
        <w:t xml:space="preserve"> </w:t>
      </w:r>
      <w:proofErr w:type="spellStart"/>
      <w:r w:rsidRPr="00AD0BE5">
        <w:rPr>
          <w:color w:val="000000"/>
          <w:szCs w:val="22"/>
        </w:rPr>
        <w:t>specifice</w:t>
      </w:r>
      <w:proofErr w:type="spellEnd"/>
      <w:r w:rsidRPr="00AD0BE5">
        <w:rPr>
          <w:color w:val="000000"/>
          <w:szCs w:val="22"/>
        </w:rPr>
        <w:t xml:space="preserve"> </w:t>
      </w:r>
      <w:proofErr w:type="spellStart"/>
      <w:r w:rsidRPr="00AD0BE5">
        <w:rPr>
          <w:color w:val="000000"/>
          <w:szCs w:val="22"/>
        </w:rPr>
        <w:t>domeniilor</w:t>
      </w:r>
      <w:proofErr w:type="spellEnd"/>
      <w:r w:rsidRPr="00AD0BE5">
        <w:rPr>
          <w:color w:val="000000"/>
          <w:szCs w:val="22"/>
        </w:rPr>
        <w:t xml:space="preserve"> </w:t>
      </w:r>
      <w:proofErr w:type="spellStart"/>
      <w:r w:rsidRPr="00AD0BE5">
        <w:rPr>
          <w:color w:val="000000"/>
          <w:szCs w:val="22"/>
        </w:rPr>
        <w:t>componente</w:t>
      </w:r>
      <w:proofErr w:type="spellEnd"/>
      <w:r w:rsidRPr="00AD0BE5">
        <w:rPr>
          <w:color w:val="000000"/>
          <w:szCs w:val="22"/>
        </w:rPr>
        <w:t xml:space="preserve"> ale </w:t>
      </w:r>
      <w:proofErr w:type="spellStart"/>
      <w:r w:rsidRPr="00AD0BE5">
        <w:rPr>
          <w:color w:val="000000"/>
          <w:szCs w:val="22"/>
        </w:rPr>
        <w:t>acestui</w:t>
      </w:r>
      <w:proofErr w:type="spellEnd"/>
      <w:r w:rsidRPr="00AD0BE5">
        <w:rPr>
          <w:color w:val="000000"/>
          <w:szCs w:val="22"/>
        </w:rPr>
        <w:t xml:space="preserve"> </w:t>
      </w:r>
      <w:proofErr w:type="spellStart"/>
      <w:r w:rsidRPr="00AD0BE5">
        <w:rPr>
          <w:color w:val="000000"/>
          <w:szCs w:val="22"/>
        </w:rPr>
        <w:t>serviciu</w:t>
      </w:r>
      <w:proofErr w:type="spellEnd"/>
      <w:r w:rsidRPr="00AD0BE5">
        <w:rPr>
          <w:color w:val="000000"/>
          <w:szCs w:val="22"/>
        </w:rPr>
        <w:t xml:space="preserve">. </w:t>
      </w:r>
    </w:p>
    <w:p w14:paraId="11355197" w14:textId="77777777" w:rsidR="00AD0BE5" w:rsidRPr="00AD0BE5" w:rsidRDefault="00AD0BE5" w:rsidP="00AD0BE5">
      <w:pPr>
        <w:spacing w:line="259" w:lineRule="auto"/>
        <w:ind w:right="-22"/>
        <w:jc w:val="both"/>
        <w:rPr>
          <w:color w:val="000000"/>
          <w:szCs w:val="22"/>
        </w:rPr>
      </w:pPr>
      <w:r w:rsidRPr="00AD0BE5">
        <w:rPr>
          <w:b/>
          <w:color w:val="000000"/>
          <w:szCs w:val="22"/>
        </w:rPr>
        <w:t xml:space="preserve">         Art. 15. </w:t>
      </w:r>
      <w:r w:rsidRPr="00AD0BE5">
        <w:rPr>
          <w:color w:val="000000"/>
          <w:szCs w:val="22"/>
        </w:rPr>
        <w:t xml:space="preserve">(1)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realizează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instituirea</w:t>
      </w:r>
      <w:proofErr w:type="spellEnd"/>
      <w:r w:rsidRPr="00AD0BE5">
        <w:rPr>
          <w:color w:val="000000"/>
          <w:szCs w:val="22"/>
        </w:rPr>
        <w:t xml:space="preserve"> de </w:t>
      </w:r>
      <w:proofErr w:type="spellStart"/>
      <w:r w:rsidRPr="00AD0BE5">
        <w:rPr>
          <w:color w:val="000000"/>
          <w:szCs w:val="22"/>
        </w:rPr>
        <w:t>norme</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transportul</w:t>
      </w:r>
      <w:proofErr w:type="spellEnd"/>
      <w:r w:rsidRPr="00AD0BE5">
        <w:rPr>
          <w:color w:val="000000"/>
          <w:szCs w:val="22"/>
        </w:rPr>
        <w:t xml:space="preserve">, </w:t>
      </w:r>
      <w:proofErr w:type="spellStart"/>
      <w:r w:rsidRPr="00AD0BE5">
        <w:rPr>
          <w:color w:val="000000"/>
          <w:szCs w:val="22"/>
        </w:rPr>
        <w:t>îngrijirea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eutanasierea</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care </w:t>
      </w:r>
      <w:proofErr w:type="spellStart"/>
      <w:r w:rsidRPr="00AD0BE5">
        <w:rPr>
          <w:color w:val="000000"/>
          <w:szCs w:val="22"/>
        </w:rPr>
        <w:t>prezintă</w:t>
      </w:r>
      <w:proofErr w:type="spellEnd"/>
      <w:r w:rsidRPr="00AD0BE5">
        <w:rPr>
          <w:color w:val="000000"/>
          <w:szCs w:val="22"/>
        </w:rPr>
        <w:t xml:space="preserve"> un grad </w:t>
      </w:r>
      <w:proofErr w:type="spellStart"/>
      <w:r w:rsidRPr="00AD0BE5">
        <w:rPr>
          <w:color w:val="000000"/>
          <w:szCs w:val="22"/>
        </w:rPr>
        <w:t>ridicat</w:t>
      </w:r>
      <w:proofErr w:type="spellEnd"/>
      <w:r w:rsidRPr="00AD0BE5">
        <w:rPr>
          <w:color w:val="000000"/>
          <w:szCs w:val="22"/>
        </w:rPr>
        <w:t xml:space="preserve"> de </w:t>
      </w:r>
      <w:proofErr w:type="spellStart"/>
      <w:r w:rsidRPr="00AD0BE5">
        <w:rPr>
          <w:color w:val="000000"/>
          <w:szCs w:val="22"/>
        </w:rPr>
        <w:t>pericol</w:t>
      </w:r>
      <w:proofErr w:type="spellEnd"/>
      <w:r w:rsidRPr="00AD0BE5">
        <w:rPr>
          <w:color w:val="000000"/>
          <w:szCs w:val="22"/>
        </w:rPr>
        <w:t xml:space="preserve"> social. </w:t>
      </w:r>
    </w:p>
    <w:p w14:paraId="4587C454" w14:textId="77777777" w:rsidR="00AD0BE5" w:rsidRPr="00AD0BE5" w:rsidRDefault="00AD0BE5" w:rsidP="00AD0BE5">
      <w:pPr>
        <w:numPr>
          <w:ilvl w:val="0"/>
          <w:numId w:val="29"/>
        </w:numPr>
        <w:spacing w:after="13" w:line="267" w:lineRule="auto"/>
        <w:ind w:right="-22"/>
        <w:jc w:val="both"/>
        <w:rPr>
          <w:color w:val="000000"/>
          <w:szCs w:val="22"/>
        </w:rPr>
      </w:pP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asigura</w:t>
      </w:r>
      <w:proofErr w:type="spellEnd"/>
      <w:r w:rsidRPr="00AD0BE5">
        <w:rPr>
          <w:color w:val="000000"/>
          <w:szCs w:val="22"/>
        </w:rPr>
        <w:t xml:space="preserve"> </w:t>
      </w:r>
      <w:proofErr w:type="spellStart"/>
      <w:r w:rsidRPr="00AD0BE5">
        <w:rPr>
          <w:color w:val="000000"/>
          <w:szCs w:val="22"/>
        </w:rPr>
        <w:t>protecția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conform </w:t>
      </w:r>
      <w:proofErr w:type="spellStart"/>
      <w:r w:rsidRPr="00AD0BE5">
        <w:rPr>
          <w:color w:val="000000"/>
          <w:szCs w:val="22"/>
        </w:rPr>
        <w:t>principiilor</w:t>
      </w:r>
      <w:proofErr w:type="spellEnd"/>
      <w:r w:rsidRPr="00AD0BE5">
        <w:rPr>
          <w:color w:val="000000"/>
          <w:szCs w:val="22"/>
        </w:rPr>
        <w:t xml:space="preserve"> </w:t>
      </w:r>
      <w:proofErr w:type="spellStart"/>
      <w:r w:rsidRPr="00AD0BE5">
        <w:rPr>
          <w:color w:val="000000"/>
          <w:szCs w:val="22"/>
        </w:rPr>
        <w:t>europene</w:t>
      </w:r>
      <w:proofErr w:type="spellEnd"/>
      <w:r w:rsidRPr="00AD0BE5">
        <w:rPr>
          <w:color w:val="000000"/>
          <w:szCs w:val="22"/>
        </w:rPr>
        <w:t xml:space="preserve"> de </w:t>
      </w:r>
      <w:proofErr w:type="spellStart"/>
      <w:r w:rsidRPr="00AD0BE5">
        <w:rPr>
          <w:color w:val="000000"/>
          <w:szCs w:val="22"/>
        </w:rPr>
        <w:t>protejare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roofErr w:type="spellStart"/>
      <w:r w:rsidRPr="00AD0BE5">
        <w:rPr>
          <w:color w:val="000000"/>
          <w:szCs w:val="22"/>
        </w:rPr>
        <w:t>concomitent</w:t>
      </w:r>
      <w:proofErr w:type="spellEnd"/>
      <w:r w:rsidRPr="00AD0BE5">
        <w:rPr>
          <w:color w:val="000000"/>
          <w:szCs w:val="22"/>
        </w:rPr>
        <w:t xml:space="preserve"> cu </w:t>
      </w:r>
      <w:proofErr w:type="spellStart"/>
      <w:r w:rsidRPr="00AD0BE5">
        <w:rPr>
          <w:color w:val="000000"/>
          <w:szCs w:val="22"/>
        </w:rPr>
        <w:t>protecţia</w:t>
      </w:r>
      <w:proofErr w:type="spellEnd"/>
      <w:r w:rsidRPr="00AD0BE5">
        <w:rPr>
          <w:color w:val="000000"/>
          <w:szCs w:val="22"/>
        </w:rPr>
        <w:t xml:space="preserve"> </w:t>
      </w:r>
      <w:proofErr w:type="spellStart"/>
      <w:r w:rsidRPr="00AD0BE5">
        <w:rPr>
          <w:color w:val="000000"/>
          <w:szCs w:val="22"/>
        </w:rPr>
        <w:t>cetățenilor</w:t>
      </w:r>
      <w:proofErr w:type="spellEnd"/>
      <w:r w:rsidRPr="00AD0BE5">
        <w:rPr>
          <w:color w:val="000000"/>
          <w:szCs w:val="22"/>
        </w:rPr>
        <w:t xml:space="preserve"> din </w:t>
      </w:r>
      <w:proofErr w:type="spellStart"/>
      <w:r w:rsidRPr="00AD0BE5">
        <w:rPr>
          <w:color w:val="000000"/>
          <w:szCs w:val="22"/>
        </w:rPr>
        <w:t>unitatea</w:t>
      </w:r>
      <w:proofErr w:type="spellEnd"/>
      <w:r w:rsidRPr="00AD0BE5">
        <w:rPr>
          <w:color w:val="000000"/>
          <w:szCs w:val="22"/>
        </w:rPr>
        <w:t xml:space="preserve"> </w:t>
      </w:r>
      <w:proofErr w:type="spellStart"/>
      <w:r w:rsidRPr="00AD0BE5">
        <w:rPr>
          <w:color w:val="000000"/>
          <w:szCs w:val="22"/>
        </w:rPr>
        <w:t>administrativ-teritorială</w:t>
      </w:r>
      <w:proofErr w:type="spellEnd"/>
      <w:r w:rsidRPr="00AD0BE5">
        <w:rPr>
          <w:color w:val="000000"/>
          <w:szCs w:val="22"/>
        </w:rPr>
        <w:t xml:space="preserve"> in care </w:t>
      </w:r>
      <w:proofErr w:type="spellStart"/>
      <w:r w:rsidRPr="00AD0BE5">
        <w:rPr>
          <w:color w:val="000000"/>
          <w:szCs w:val="22"/>
        </w:rPr>
        <w:t>funcționează</w:t>
      </w:r>
      <w:proofErr w:type="spellEnd"/>
      <w:r w:rsidRPr="00AD0BE5">
        <w:rPr>
          <w:color w:val="000000"/>
          <w:szCs w:val="22"/>
        </w:rPr>
        <w:t xml:space="preserve">. </w:t>
      </w:r>
    </w:p>
    <w:p w14:paraId="0483A662" w14:textId="77777777" w:rsidR="00AD0BE5" w:rsidRPr="00AD0BE5" w:rsidRDefault="00AD0BE5" w:rsidP="00AD0BE5">
      <w:pPr>
        <w:numPr>
          <w:ilvl w:val="0"/>
          <w:numId w:val="29"/>
        </w:numPr>
        <w:spacing w:after="13" w:line="267" w:lineRule="auto"/>
        <w:ind w:right="-22"/>
        <w:jc w:val="both"/>
        <w:rPr>
          <w:color w:val="000000"/>
          <w:szCs w:val="22"/>
        </w:rPr>
      </w:pP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realiza</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
    <w:p w14:paraId="4992A53D" w14:textId="77777777" w:rsidR="00AD0BE5" w:rsidRPr="00AD0BE5" w:rsidRDefault="00AD0BE5" w:rsidP="00AD0BE5">
      <w:pPr>
        <w:spacing w:after="13" w:line="267" w:lineRule="auto"/>
        <w:ind w:right="-22"/>
        <w:jc w:val="both"/>
        <w:rPr>
          <w:color w:val="000000"/>
          <w:szCs w:val="22"/>
        </w:rPr>
      </w:pPr>
      <w:r w:rsidRPr="00AD0BE5">
        <w:rPr>
          <w:color w:val="000000"/>
          <w:szCs w:val="22"/>
        </w:rPr>
        <w:t xml:space="preserve"> a) </w:t>
      </w:r>
      <w:proofErr w:type="spellStart"/>
      <w:r w:rsidRPr="00AD0BE5">
        <w:rPr>
          <w:color w:val="000000"/>
          <w:szCs w:val="22"/>
        </w:rPr>
        <w:t>capturarea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pe </w:t>
      </w:r>
      <w:proofErr w:type="spellStart"/>
      <w:r w:rsidRPr="00AD0BE5">
        <w:rPr>
          <w:color w:val="000000"/>
          <w:szCs w:val="22"/>
        </w:rPr>
        <w:t>baza</w:t>
      </w:r>
      <w:proofErr w:type="spellEnd"/>
      <w:r w:rsidRPr="00AD0BE5">
        <w:rPr>
          <w:color w:val="000000"/>
          <w:szCs w:val="22"/>
        </w:rPr>
        <w:t xml:space="preserve"> </w:t>
      </w:r>
      <w:proofErr w:type="spellStart"/>
      <w:r w:rsidRPr="00AD0BE5">
        <w:rPr>
          <w:color w:val="000000"/>
          <w:szCs w:val="22"/>
        </w:rPr>
        <w:t>reclamațiilor</w:t>
      </w:r>
      <w:proofErr w:type="spellEnd"/>
      <w:r w:rsidRPr="00AD0BE5">
        <w:rPr>
          <w:color w:val="000000"/>
          <w:szCs w:val="22"/>
        </w:rPr>
        <w:t xml:space="preserve"> </w:t>
      </w:r>
      <w:proofErr w:type="spellStart"/>
      <w:r w:rsidRPr="00AD0BE5">
        <w:rPr>
          <w:color w:val="000000"/>
          <w:szCs w:val="22"/>
        </w:rPr>
        <w:t>scrise</w:t>
      </w:r>
      <w:proofErr w:type="spellEnd"/>
      <w:r w:rsidRPr="00AD0BE5">
        <w:rPr>
          <w:color w:val="000000"/>
          <w:szCs w:val="22"/>
        </w:rPr>
        <w:t xml:space="preserve"> ale </w:t>
      </w:r>
      <w:proofErr w:type="spellStart"/>
      <w:r w:rsidRPr="00AD0BE5">
        <w:rPr>
          <w:color w:val="000000"/>
          <w:szCs w:val="22"/>
        </w:rPr>
        <w:t>persoanelor</w:t>
      </w:r>
      <w:proofErr w:type="spellEnd"/>
      <w:r w:rsidRPr="00AD0BE5">
        <w:rPr>
          <w:color w:val="000000"/>
          <w:szCs w:val="22"/>
        </w:rPr>
        <w:t xml:space="preserve"> </w:t>
      </w:r>
      <w:proofErr w:type="spellStart"/>
      <w:r w:rsidRPr="00AD0BE5">
        <w:rPr>
          <w:color w:val="000000"/>
          <w:szCs w:val="22"/>
        </w:rPr>
        <w:t>fizice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juridice</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următoarelor</w:t>
      </w:r>
      <w:proofErr w:type="spellEnd"/>
      <w:r w:rsidRPr="00AD0BE5">
        <w:rPr>
          <w:color w:val="000000"/>
          <w:szCs w:val="22"/>
        </w:rPr>
        <w:t xml:space="preserve">: </w:t>
      </w:r>
    </w:p>
    <w:p w14:paraId="19D9F260"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capturarea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de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personalul</w:t>
      </w:r>
      <w:proofErr w:type="spellEnd"/>
      <w:r w:rsidRPr="00AD0BE5">
        <w:rPr>
          <w:color w:val="000000"/>
          <w:szCs w:val="22"/>
        </w:rPr>
        <w:t xml:space="preserve"> </w:t>
      </w:r>
      <w:proofErr w:type="spellStart"/>
      <w:r w:rsidRPr="00AD0BE5">
        <w:rPr>
          <w:color w:val="000000"/>
          <w:szCs w:val="22"/>
        </w:rPr>
        <w:t>angajat</w:t>
      </w:r>
      <w:proofErr w:type="spellEnd"/>
      <w:r w:rsidRPr="00AD0BE5">
        <w:rPr>
          <w:color w:val="000000"/>
          <w:szCs w:val="22"/>
        </w:rPr>
        <w:t xml:space="preserve"> al </w:t>
      </w:r>
      <w:proofErr w:type="spellStart"/>
      <w:r w:rsidRPr="00AD0BE5">
        <w:rPr>
          <w:color w:val="000000"/>
          <w:szCs w:val="22"/>
        </w:rPr>
        <w:t>operatorului</w:t>
      </w:r>
      <w:proofErr w:type="spellEnd"/>
      <w:r w:rsidRPr="00AD0BE5">
        <w:rPr>
          <w:color w:val="000000"/>
          <w:szCs w:val="22"/>
        </w:rPr>
        <w:t xml:space="preserve">, care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fie</w:t>
      </w:r>
      <w:proofErr w:type="spellEnd"/>
      <w:r w:rsidRPr="00AD0BE5">
        <w:rPr>
          <w:color w:val="000000"/>
          <w:szCs w:val="22"/>
        </w:rPr>
        <w:t xml:space="preserve"> format din </w:t>
      </w:r>
      <w:proofErr w:type="spellStart"/>
      <w:r w:rsidRPr="00AD0BE5">
        <w:rPr>
          <w:color w:val="000000"/>
          <w:szCs w:val="22"/>
        </w:rPr>
        <w:t>persoane</w:t>
      </w:r>
      <w:proofErr w:type="spellEnd"/>
      <w:r w:rsidRPr="00AD0BE5">
        <w:rPr>
          <w:color w:val="000000"/>
          <w:szCs w:val="22"/>
        </w:rPr>
        <w:t xml:space="preserve"> </w:t>
      </w:r>
      <w:proofErr w:type="spellStart"/>
      <w:r w:rsidRPr="00AD0BE5">
        <w:rPr>
          <w:color w:val="000000"/>
          <w:szCs w:val="22"/>
        </w:rPr>
        <w:t>instruite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acest</w:t>
      </w:r>
      <w:proofErr w:type="spellEnd"/>
      <w:r w:rsidRPr="00AD0BE5">
        <w:rPr>
          <w:color w:val="000000"/>
          <w:szCs w:val="22"/>
        </w:rPr>
        <w:t xml:space="preserve"> </w:t>
      </w:r>
      <w:proofErr w:type="spellStart"/>
      <w:r w:rsidRPr="00AD0BE5">
        <w:rPr>
          <w:color w:val="000000"/>
          <w:szCs w:val="22"/>
        </w:rPr>
        <w:t>sens</w:t>
      </w:r>
      <w:proofErr w:type="spellEnd"/>
      <w:r w:rsidRPr="00AD0BE5">
        <w:rPr>
          <w:color w:val="000000"/>
          <w:szCs w:val="22"/>
        </w:rPr>
        <w:t xml:space="preserve">; </w:t>
      </w:r>
    </w:p>
    <w:p w14:paraId="5933FEDA"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capturarea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nu se </w:t>
      </w:r>
      <w:proofErr w:type="spellStart"/>
      <w:r w:rsidRPr="00AD0BE5">
        <w:rPr>
          <w:color w:val="000000"/>
          <w:szCs w:val="22"/>
        </w:rPr>
        <w:t>va</w:t>
      </w:r>
      <w:proofErr w:type="spellEnd"/>
      <w:r w:rsidRPr="00AD0BE5">
        <w:rPr>
          <w:color w:val="000000"/>
          <w:szCs w:val="22"/>
        </w:rPr>
        <w:t xml:space="preserve"> face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aplicarea</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w:t>
      </w:r>
      <w:proofErr w:type="spellStart"/>
      <w:r w:rsidRPr="00AD0BE5">
        <w:rPr>
          <w:color w:val="000000"/>
          <w:szCs w:val="22"/>
        </w:rPr>
        <w:t>tratament</w:t>
      </w:r>
      <w:proofErr w:type="spellEnd"/>
      <w:r w:rsidRPr="00AD0BE5">
        <w:rPr>
          <w:color w:val="000000"/>
          <w:szCs w:val="22"/>
        </w:rPr>
        <w:t xml:space="preserve"> brutal, </w:t>
      </w:r>
      <w:proofErr w:type="spellStart"/>
      <w:r w:rsidRPr="00AD0BE5">
        <w:rPr>
          <w:color w:val="000000"/>
          <w:szCs w:val="22"/>
        </w:rPr>
        <w:t>iar</w:t>
      </w:r>
      <w:proofErr w:type="spellEnd"/>
      <w:r w:rsidRPr="00AD0BE5">
        <w:rPr>
          <w:color w:val="000000"/>
          <w:szCs w:val="22"/>
        </w:rPr>
        <w:t xml:space="preserve"> </w:t>
      </w:r>
      <w:proofErr w:type="spellStart"/>
      <w:r w:rsidRPr="00AD0BE5">
        <w:rPr>
          <w:color w:val="000000"/>
          <w:szCs w:val="22"/>
        </w:rPr>
        <w:t>persoanele</w:t>
      </w:r>
      <w:proofErr w:type="spellEnd"/>
      <w:r w:rsidRPr="00AD0BE5">
        <w:rPr>
          <w:color w:val="000000"/>
          <w:szCs w:val="22"/>
        </w:rPr>
        <w:t xml:space="preserve"> care </w:t>
      </w:r>
      <w:proofErr w:type="spellStart"/>
      <w:r w:rsidRPr="00AD0BE5">
        <w:rPr>
          <w:color w:val="000000"/>
          <w:szCs w:val="22"/>
        </w:rPr>
        <w:t>capturează</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în</w:t>
      </w:r>
      <w:proofErr w:type="spellEnd"/>
      <w:r w:rsidRPr="00AD0BE5">
        <w:rPr>
          <w:color w:val="000000"/>
          <w:szCs w:val="22"/>
        </w:rPr>
        <w:t xml:space="preserve"> mod </w:t>
      </w:r>
      <w:proofErr w:type="spellStart"/>
      <w:r w:rsidRPr="00AD0BE5">
        <w:rPr>
          <w:color w:val="000000"/>
          <w:szCs w:val="22"/>
        </w:rPr>
        <w:t>obligatoriu</w:t>
      </w:r>
      <w:proofErr w:type="spellEnd"/>
      <w:r w:rsidRPr="00AD0BE5">
        <w:rPr>
          <w:color w:val="000000"/>
          <w:szCs w:val="22"/>
        </w:rPr>
        <w:t xml:space="preserve"> vaccinate </w:t>
      </w:r>
      <w:proofErr w:type="spellStart"/>
      <w:r w:rsidRPr="00AD0BE5">
        <w:rPr>
          <w:color w:val="000000"/>
          <w:szCs w:val="22"/>
        </w:rPr>
        <w:t>antirabic</w:t>
      </w:r>
      <w:proofErr w:type="spellEnd"/>
      <w:r w:rsidRPr="00AD0BE5">
        <w:rPr>
          <w:color w:val="000000"/>
          <w:szCs w:val="22"/>
        </w:rPr>
        <w:t xml:space="preserve">; </w:t>
      </w:r>
    </w:p>
    <w:p w14:paraId="3AC4D0F4"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persoanele</w:t>
      </w:r>
      <w:proofErr w:type="spellEnd"/>
      <w:r w:rsidRPr="00AD0BE5">
        <w:rPr>
          <w:color w:val="000000"/>
          <w:szCs w:val="22"/>
        </w:rPr>
        <w:t xml:space="preserve"> care </w:t>
      </w:r>
      <w:proofErr w:type="spellStart"/>
      <w:r w:rsidRPr="00AD0BE5">
        <w:rPr>
          <w:color w:val="000000"/>
          <w:szCs w:val="22"/>
        </w:rPr>
        <w:t>capturează</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lucra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echipe</w:t>
      </w:r>
      <w:proofErr w:type="spellEnd"/>
      <w:r w:rsidRPr="00AD0BE5">
        <w:rPr>
          <w:color w:val="000000"/>
          <w:szCs w:val="22"/>
        </w:rPr>
        <w:t xml:space="preserve"> de </w:t>
      </w:r>
      <w:proofErr w:type="spellStart"/>
      <w:r w:rsidRPr="00AD0BE5">
        <w:rPr>
          <w:color w:val="000000"/>
          <w:szCs w:val="22"/>
        </w:rPr>
        <w:t>câte</w:t>
      </w:r>
      <w:proofErr w:type="spellEnd"/>
      <w:r w:rsidRPr="00AD0BE5">
        <w:rPr>
          <w:color w:val="000000"/>
          <w:szCs w:val="22"/>
        </w:rPr>
        <w:t xml:space="preserve"> </w:t>
      </w:r>
      <w:proofErr w:type="spellStart"/>
      <w:r w:rsidRPr="00AD0BE5">
        <w:rPr>
          <w:color w:val="000000"/>
          <w:szCs w:val="22"/>
        </w:rPr>
        <w:t>doi</w:t>
      </w:r>
      <w:proofErr w:type="spellEnd"/>
      <w:r w:rsidRPr="00AD0BE5">
        <w:rPr>
          <w:color w:val="000000"/>
          <w:szCs w:val="22"/>
        </w:rPr>
        <w:t xml:space="preserve"> plus </w:t>
      </w:r>
      <w:proofErr w:type="spellStart"/>
      <w:r w:rsidRPr="00AD0BE5">
        <w:rPr>
          <w:color w:val="000000"/>
          <w:szCs w:val="22"/>
        </w:rPr>
        <w:t>șoferul</w:t>
      </w:r>
      <w:proofErr w:type="spellEnd"/>
      <w:r w:rsidRPr="00AD0BE5">
        <w:rPr>
          <w:color w:val="000000"/>
          <w:szCs w:val="22"/>
        </w:rPr>
        <w:t xml:space="preserve"> </w:t>
      </w:r>
      <w:proofErr w:type="spellStart"/>
      <w:r w:rsidRPr="00AD0BE5">
        <w:rPr>
          <w:color w:val="000000"/>
          <w:szCs w:val="22"/>
        </w:rPr>
        <w:t>mijlocului</w:t>
      </w:r>
      <w:proofErr w:type="spellEnd"/>
      <w:r w:rsidRPr="00AD0BE5">
        <w:rPr>
          <w:color w:val="000000"/>
          <w:szCs w:val="22"/>
        </w:rPr>
        <w:t xml:space="preserve"> de transport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purta</w:t>
      </w:r>
      <w:proofErr w:type="spellEnd"/>
      <w:r w:rsidRPr="00AD0BE5">
        <w:rPr>
          <w:color w:val="000000"/>
          <w:szCs w:val="22"/>
        </w:rPr>
        <w:t xml:space="preserve"> </w:t>
      </w:r>
      <w:proofErr w:type="spellStart"/>
      <w:r w:rsidRPr="00AD0BE5">
        <w:rPr>
          <w:color w:val="000000"/>
          <w:szCs w:val="22"/>
        </w:rPr>
        <w:t>echipamentul</w:t>
      </w:r>
      <w:proofErr w:type="spellEnd"/>
      <w:r w:rsidRPr="00AD0BE5">
        <w:rPr>
          <w:color w:val="000000"/>
          <w:szCs w:val="22"/>
        </w:rPr>
        <w:t xml:space="preserve"> de </w:t>
      </w:r>
      <w:proofErr w:type="spellStart"/>
      <w:r w:rsidRPr="00AD0BE5">
        <w:rPr>
          <w:color w:val="000000"/>
          <w:szCs w:val="22"/>
        </w:rPr>
        <w:t>protecție</w:t>
      </w:r>
      <w:proofErr w:type="spellEnd"/>
      <w:r w:rsidRPr="00AD0BE5">
        <w:rPr>
          <w:color w:val="000000"/>
          <w:szCs w:val="22"/>
        </w:rPr>
        <w:t xml:space="preserve"> </w:t>
      </w:r>
      <w:proofErr w:type="spellStart"/>
      <w:r w:rsidRPr="00AD0BE5">
        <w:rPr>
          <w:color w:val="000000"/>
          <w:szCs w:val="22"/>
        </w:rPr>
        <w:t>adecvat</w:t>
      </w:r>
      <w:proofErr w:type="spellEnd"/>
      <w:r w:rsidRPr="00AD0BE5">
        <w:rPr>
          <w:color w:val="000000"/>
          <w:szCs w:val="22"/>
        </w:rPr>
        <w:t xml:space="preserve">; </w:t>
      </w:r>
    </w:p>
    <w:p w14:paraId="2B90FFBA"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personalul</w:t>
      </w:r>
      <w:proofErr w:type="spellEnd"/>
      <w:r w:rsidRPr="00AD0BE5">
        <w:rPr>
          <w:color w:val="000000"/>
          <w:szCs w:val="22"/>
        </w:rPr>
        <w:t xml:space="preserve"> </w:t>
      </w:r>
      <w:proofErr w:type="spellStart"/>
      <w:r w:rsidRPr="00AD0BE5">
        <w:rPr>
          <w:color w:val="000000"/>
          <w:szCs w:val="22"/>
        </w:rPr>
        <w:t>calificat</w:t>
      </w:r>
      <w:proofErr w:type="spellEnd"/>
      <w:r w:rsidRPr="00AD0BE5">
        <w:rPr>
          <w:color w:val="000000"/>
          <w:szCs w:val="22"/>
        </w:rPr>
        <w:t xml:space="preserve"> </w:t>
      </w:r>
      <w:proofErr w:type="spellStart"/>
      <w:r w:rsidRPr="00AD0BE5">
        <w:rPr>
          <w:color w:val="000000"/>
          <w:szCs w:val="22"/>
        </w:rPr>
        <w:t>poate</w:t>
      </w:r>
      <w:proofErr w:type="spellEnd"/>
      <w:r w:rsidRPr="00AD0BE5">
        <w:rPr>
          <w:color w:val="000000"/>
          <w:szCs w:val="22"/>
        </w:rPr>
        <w:t xml:space="preserve"> </w:t>
      </w:r>
      <w:proofErr w:type="spellStart"/>
      <w:r w:rsidRPr="00AD0BE5">
        <w:rPr>
          <w:color w:val="000000"/>
          <w:szCs w:val="22"/>
        </w:rPr>
        <w:t>captura</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cu </w:t>
      </w:r>
      <w:proofErr w:type="spellStart"/>
      <w:r w:rsidRPr="00AD0BE5">
        <w:rPr>
          <w:color w:val="000000"/>
          <w:szCs w:val="22"/>
        </w:rPr>
        <w:t>crose</w:t>
      </w:r>
      <w:proofErr w:type="spellEnd"/>
      <w:r w:rsidRPr="00AD0BE5">
        <w:rPr>
          <w:color w:val="000000"/>
          <w:szCs w:val="22"/>
        </w:rPr>
        <w:t xml:space="preserve"> </w:t>
      </w:r>
      <w:proofErr w:type="spellStart"/>
      <w:r w:rsidRPr="00AD0BE5">
        <w:rPr>
          <w:color w:val="000000"/>
          <w:szCs w:val="22"/>
        </w:rPr>
        <w:t>speciale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cu </w:t>
      </w:r>
      <w:proofErr w:type="spellStart"/>
      <w:r w:rsidRPr="00AD0BE5">
        <w:rPr>
          <w:color w:val="000000"/>
          <w:szCs w:val="22"/>
        </w:rPr>
        <w:t>plase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capturare</w:t>
      </w:r>
      <w:proofErr w:type="spellEnd"/>
      <w:r w:rsidRPr="00AD0BE5">
        <w:rPr>
          <w:color w:val="000000"/>
          <w:szCs w:val="22"/>
        </w:rPr>
        <w:t xml:space="preserve"> se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folosi</w:t>
      </w:r>
      <w:proofErr w:type="spellEnd"/>
      <w:r w:rsidRPr="00AD0BE5">
        <w:rPr>
          <w:color w:val="000000"/>
          <w:szCs w:val="22"/>
        </w:rPr>
        <w:t xml:space="preserve"> </w:t>
      </w:r>
      <w:proofErr w:type="spellStart"/>
      <w:r w:rsidRPr="00AD0BE5">
        <w:rPr>
          <w:color w:val="000000"/>
          <w:szCs w:val="22"/>
        </w:rPr>
        <w:t>crosele</w:t>
      </w:r>
      <w:proofErr w:type="spellEnd"/>
      <w:r w:rsidRPr="00AD0BE5">
        <w:rPr>
          <w:color w:val="000000"/>
          <w:szCs w:val="22"/>
        </w:rPr>
        <w:t xml:space="preserve"> </w:t>
      </w:r>
      <w:proofErr w:type="spellStart"/>
      <w:r w:rsidRPr="00AD0BE5">
        <w:rPr>
          <w:color w:val="000000"/>
          <w:szCs w:val="22"/>
        </w:rPr>
        <w:t>speciale</w:t>
      </w:r>
      <w:proofErr w:type="spellEnd"/>
      <w:r w:rsidRPr="00AD0BE5">
        <w:rPr>
          <w:color w:val="000000"/>
          <w:szCs w:val="22"/>
        </w:rPr>
        <w:t xml:space="preserve"> </w:t>
      </w:r>
      <w:proofErr w:type="spellStart"/>
      <w:r w:rsidRPr="00AD0BE5">
        <w:rPr>
          <w:color w:val="000000"/>
          <w:szCs w:val="22"/>
        </w:rPr>
        <w:t>formate</w:t>
      </w:r>
      <w:proofErr w:type="spellEnd"/>
      <w:r w:rsidRPr="00AD0BE5">
        <w:rPr>
          <w:color w:val="000000"/>
          <w:szCs w:val="22"/>
        </w:rPr>
        <w:t xml:space="preserve"> din </w:t>
      </w:r>
      <w:proofErr w:type="spellStart"/>
      <w:r w:rsidRPr="00AD0BE5">
        <w:rPr>
          <w:color w:val="000000"/>
          <w:szCs w:val="22"/>
        </w:rPr>
        <w:t>tije</w:t>
      </w:r>
      <w:proofErr w:type="spellEnd"/>
      <w:r w:rsidRPr="00AD0BE5">
        <w:rPr>
          <w:color w:val="000000"/>
          <w:szCs w:val="22"/>
        </w:rPr>
        <w:t xml:space="preserve"> de </w:t>
      </w:r>
      <w:proofErr w:type="spellStart"/>
      <w:r w:rsidRPr="00AD0BE5">
        <w:rPr>
          <w:color w:val="000000"/>
          <w:szCs w:val="22"/>
        </w:rPr>
        <w:t>aluminiu</w:t>
      </w:r>
      <w:proofErr w:type="spellEnd"/>
      <w:r w:rsidRPr="00AD0BE5">
        <w:rPr>
          <w:color w:val="000000"/>
          <w:szCs w:val="22"/>
        </w:rPr>
        <w:t xml:space="preserve">, </w:t>
      </w:r>
      <w:proofErr w:type="spellStart"/>
      <w:r w:rsidRPr="00AD0BE5">
        <w:rPr>
          <w:color w:val="000000"/>
          <w:szCs w:val="22"/>
        </w:rPr>
        <w:t>având</w:t>
      </w:r>
      <w:proofErr w:type="spellEnd"/>
      <w:r w:rsidRPr="00AD0BE5">
        <w:rPr>
          <w:color w:val="000000"/>
          <w:szCs w:val="22"/>
        </w:rPr>
        <w:t xml:space="preserve"> la </w:t>
      </w:r>
      <w:proofErr w:type="spellStart"/>
      <w:r w:rsidRPr="00AD0BE5">
        <w:rPr>
          <w:color w:val="000000"/>
          <w:szCs w:val="22"/>
        </w:rPr>
        <w:t>capăt</w:t>
      </w:r>
      <w:proofErr w:type="spellEnd"/>
      <w:r w:rsidRPr="00AD0BE5">
        <w:rPr>
          <w:color w:val="000000"/>
          <w:szCs w:val="22"/>
        </w:rPr>
        <w:t xml:space="preserve"> o </w:t>
      </w:r>
      <w:proofErr w:type="spellStart"/>
      <w:r w:rsidRPr="00AD0BE5">
        <w:rPr>
          <w:color w:val="000000"/>
          <w:szCs w:val="22"/>
        </w:rPr>
        <w:t>buclă</w:t>
      </w:r>
      <w:proofErr w:type="spellEnd"/>
      <w:r w:rsidRPr="00AD0BE5">
        <w:rPr>
          <w:color w:val="000000"/>
          <w:szCs w:val="22"/>
        </w:rPr>
        <w:t xml:space="preserve"> care </w:t>
      </w:r>
      <w:proofErr w:type="spellStart"/>
      <w:r w:rsidRPr="00AD0BE5">
        <w:rPr>
          <w:color w:val="000000"/>
          <w:szCs w:val="22"/>
        </w:rPr>
        <w:t>poate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gliseze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care se </w:t>
      </w:r>
      <w:proofErr w:type="spellStart"/>
      <w:r w:rsidRPr="00AD0BE5">
        <w:rPr>
          <w:color w:val="000000"/>
          <w:szCs w:val="22"/>
        </w:rPr>
        <w:t>poate</w:t>
      </w:r>
      <w:proofErr w:type="spellEnd"/>
      <w:r w:rsidRPr="00AD0BE5">
        <w:rPr>
          <w:color w:val="000000"/>
          <w:szCs w:val="22"/>
        </w:rPr>
        <w:t xml:space="preserve"> </w:t>
      </w:r>
      <w:proofErr w:type="spellStart"/>
      <w:r w:rsidRPr="00AD0BE5">
        <w:rPr>
          <w:color w:val="000000"/>
          <w:szCs w:val="22"/>
        </w:rPr>
        <w:t>strânge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jurul</w:t>
      </w:r>
      <w:proofErr w:type="spellEnd"/>
      <w:r w:rsidRPr="00AD0BE5">
        <w:rPr>
          <w:color w:val="000000"/>
          <w:szCs w:val="22"/>
        </w:rPr>
        <w:t xml:space="preserve"> </w:t>
      </w:r>
      <w:proofErr w:type="spellStart"/>
      <w:r w:rsidRPr="00AD0BE5">
        <w:rPr>
          <w:color w:val="000000"/>
          <w:szCs w:val="22"/>
        </w:rPr>
        <w:t>gâtului</w:t>
      </w:r>
      <w:proofErr w:type="spellEnd"/>
      <w:r w:rsidRPr="00AD0BE5">
        <w:rPr>
          <w:color w:val="000000"/>
          <w:szCs w:val="22"/>
        </w:rPr>
        <w:t xml:space="preserve"> </w:t>
      </w:r>
      <w:proofErr w:type="spellStart"/>
      <w:r w:rsidRPr="00AD0BE5">
        <w:rPr>
          <w:color w:val="000000"/>
          <w:szCs w:val="22"/>
        </w:rPr>
        <w:t>câinelui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a </w:t>
      </w:r>
      <w:proofErr w:type="spellStart"/>
      <w:r w:rsidRPr="00AD0BE5">
        <w:rPr>
          <w:color w:val="000000"/>
          <w:szCs w:val="22"/>
        </w:rPr>
        <w:t>permite</w:t>
      </w:r>
      <w:proofErr w:type="spellEnd"/>
      <w:r w:rsidRPr="00AD0BE5">
        <w:rPr>
          <w:color w:val="000000"/>
          <w:szCs w:val="22"/>
        </w:rPr>
        <w:t xml:space="preserve"> </w:t>
      </w:r>
      <w:proofErr w:type="spellStart"/>
      <w:r w:rsidRPr="00AD0BE5">
        <w:rPr>
          <w:color w:val="000000"/>
          <w:szCs w:val="22"/>
        </w:rPr>
        <w:t>persoanei</w:t>
      </w:r>
      <w:proofErr w:type="spellEnd"/>
      <w:r w:rsidRPr="00AD0BE5">
        <w:rPr>
          <w:color w:val="000000"/>
          <w:szCs w:val="22"/>
        </w:rPr>
        <w:t xml:space="preserve"> </w:t>
      </w:r>
      <w:proofErr w:type="spellStart"/>
      <w:r w:rsidRPr="00AD0BE5">
        <w:rPr>
          <w:color w:val="000000"/>
          <w:szCs w:val="22"/>
        </w:rPr>
        <w:t>calificate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țină</w:t>
      </w:r>
      <w:proofErr w:type="spellEnd"/>
      <w:r w:rsidRPr="00AD0BE5">
        <w:rPr>
          <w:color w:val="000000"/>
          <w:szCs w:val="22"/>
        </w:rPr>
        <w:t xml:space="preserve"> </w:t>
      </w:r>
      <w:proofErr w:type="spellStart"/>
      <w:r w:rsidRPr="00AD0BE5">
        <w:rPr>
          <w:color w:val="000000"/>
          <w:szCs w:val="22"/>
        </w:rPr>
        <w:t>câinele</w:t>
      </w:r>
      <w:proofErr w:type="spellEnd"/>
      <w:r w:rsidRPr="00AD0BE5">
        <w:rPr>
          <w:color w:val="000000"/>
          <w:szCs w:val="22"/>
        </w:rPr>
        <w:t xml:space="preserve"> la </w:t>
      </w:r>
      <w:proofErr w:type="spellStart"/>
      <w:r w:rsidRPr="00AD0BE5">
        <w:rPr>
          <w:color w:val="000000"/>
          <w:szCs w:val="22"/>
        </w:rPr>
        <w:t>distanță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-l </w:t>
      </w:r>
      <w:proofErr w:type="spellStart"/>
      <w:r w:rsidRPr="00AD0BE5">
        <w:rPr>
          <w:color w:val="000000"/>
          <w:szCs w:val="22"/>
        </w:rPr>
        <w:t>poată</w:t>
      </w:r>
      <w:proofErr w:type="spellEnd"/>
      <w:r w:rsidRPr="00AD0BE5">
        <w:rPr>
          <w:color w:val="000000"/>
          <w:szCs w:val="22"/>
        </w:rPr>
        <w:t xml:space="preserve"> </w:t>
      </w:r>
      <w:proofErr w:type="spellStart"/>
      <w:r w:rsidRPr="00AD0BE5">
        <w:rPr>
          <w:color w:val="000000"/>
          <w:szCs w:val="22"/>
        </w:rPr>
        <w:t>manipula</w:t>
      </w:r>
      <w:proofErr w:type="spellEnd"/>
      <w:r w:rsidRPr="00AD0BE5">
        <w:rPr>
          <w:color w:val="000000"/>
          <w:szCs w:val="22"/>
        </w:rPr>
        <w:t xml:space="preserve">. </w:t>
      </w:r>
      <w:proofErr w:type="spellStart"/>
      <w:r w:rsidRPr="00AD0BE5">
        <w:rPr>
          <w:color w:val="000000"/>
          <w:szCs w:val="22"/>
        </w:rPr>
        <w:t>Bucla</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fixată</w:t>
      </w:r>
      <w:proofErr w:type="spellEnd"/>
      <w:r w:rsidRPr="00AD0BE5">
        <w:rPr>
          <w:color w:val="000000"/>
          <w:szCs w:val="22"/>
        </w:rPr>
        <w:t xml:space="preserve"> la </w:t>
      </w:r>
      <w:proofErr w:type="spellStart"/>
      <w:r w:rsidRPr="00AD0BE5">
        <w:rPr>
          <w:color w:val="000000"/>
          <w:szCs w:val="22"/>
        </w:rPr>
        <w:t>lărgimea</w:t>
      </w:r>
      <w:proofErr w:type="spellEnd"/>
      <w:r w:rsidRPr="00AD0BE5">
        <w:rPr>
          <w:color w:val="000000"/>
          <w:szCs w:val="22"/>
        </w:rPr>
        <w:t xml:space="preserve"> </w:t>
      </w:r>
      <w:proofErr w:type="spellStart"/>
      <w:r w:rsidRPr="00AD0BE5">
        <w:rPr>
          <w:color w:val="000000"/>
          <w:szCs w:val="22"/>
        </w:rPr>
        <w:t>dorită</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evita</w:t>
      </w:r>
      <w:proofErr w:type="spellEnd"/>
      <w:r w:rsidRPr="00AD0BE5">
        <w:rPr>
          <w:color w:val="000000"/>
          <w:szCs w:val="22"/>
        </w:rPr>
        <w:t xml:space="preserve"> </w:t>
      </w:r>
      <w:proofErr w:type="spellStart"/>
      <w:r w:rsidRPr="00AD0BE5">
        <w:rPr>
          <w:color w:val="000000"/>
          <w:szCs w:val="22"/>
        </w:rPr>
        <w:t>strangularea</w:t>
      </w:r>
      <w:proofErr w:type="spellEnd"/>
      <w:r w:rsidRPr="00AD0BE5">
        <w:rPr>
          <w:color w:val="000000"/>
          <w:szCs w:val="22"/>
        </w:rPr>
        <w:t xml:space="preserve"> </w:t>
      </w:r>
      <w:proofErr w:type="spellStart"/>
      <w:r w:rsidRPr="00AD0BE5">
        <w:rPr>
          <w:color w:val="000000"/>
          <w:szCs w:val="22"/>
        </w:rPr>
        <w:t>animalului</w:t>
      </w:r>
      <w:proofErr w:type="spellEnd"/>
      <w:r w:rsidRPr="00AD0BE5">
        <w:rPr>
          <w:color w:val="000000"/>
          <w:szCs w:val="22"/>
        </w:rPr>
        <w:t xml:space="preserve">, </w:t>
      </w:r>
      <w:proofErr w:type="spellStart"/>
      <w:r w:rsidRPr="00AD0BE5">
        <w:rPr>
          <w:color w:val="000000"/>
          <w:szCs w:val="22"/>
        </w:rPr>
        <w:t>mecanismul</w:t>
      </w:r>
      <w:proofErr w:type="spellEnd"/>
      <w:r w:rsidRPr="00AD0BE5">
        <w:rPr>
          <w:color w:val="000000"/>
          <w:szCs w:val="22"/>
        </w:rPr>
        <w:t xml:space="preserve"> de </w:t>
      </w:r>
      <w:proofErr w:type="spellStart"/>
      <w:r w:rsidRPr="00AD0BE5">
        <w:rPr>
          <w:color w:val="000000"/>
          <w:szCs w:val="22"/>
        </w:rPr>
        <w:t>declanșare</w:t>
      </w:r>
      <w:proofErr w:type="spellEnd"/>
      <w:r w:rsidRPr="00AD0BE5">
        <w:rPr>
          <w:color w:val="000000"/>
          <w:szCs w:val="22"/>
        </w:rPr>
        <w:t xml:space="preserve"> </w:t>
      </w:r>
      <w:proofErr w:type="spellStart"/>
      <w:r w:rsidRPr="00AD0BE5">
        <w:rPr>
          <w:color w:val="000000"/>
          <w:szCs w:val="22"/>
        </w:rPr>
        <w:t>rapidă</w:t>
      </w:r>
      <w:proofErr w:type="spellEnd"/>
      <w:r w:rsidRPr="00AD0BE5">
        <w:rPr>
          <w:color w:val="000000"/>
          <w:szCs w:val="22"/>
        </w:rPr>
        <w:t xml:space="preserve"> </w:t>
      </w:r>
      <w:proofErr w:type="spellStart"/>
      <w:r w:rsidRPr="00AD0BE5">
        <w:rPr>
          <w:color w:val="000000"/>
          <w:szCs w:val="22"/>
        </w:rPr>
        <w:t>fiind</w:t>
      </w:r>
      <w:proofErr w:type="spellEnd"/>
      <w:r w:rsidRPr="00AD0BE5">
        <w:rPr>
          <w:color w:val="000000"/>
          <w:szCs w:val="22"/>
        </w:rPr>
        <w:t xml:space="preserve"> </w:t>
      </w:r>
      <w:proofErr w:type="spellStart"/>
      <w:r w:rsidRPr="00AD0BE5">
        <w:rPr>
          <w:color w:val="000000"/>
          <w:szCs w:val="22"/>
        </w:rPr>
        <w:t>utilizat</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eliberarea</w:t>
      </w:r>
      <w:proofErr w:type="spellEnd"/>
      <w:r w:rsidRPr="00AD0BE5">
        <w:rPr>
          <w:color w:val="000000"/>
          <w:szCs w:val="22"/>
        </w:rPr>
        <w:t xml:space="preserve"> </w:t>
      </w:r>
      <w:proofErr w:type="spellStart"/>
      <w:r w:rsidRPr="00AD0BE5">
        <w:rPr>
          <w:color w:val="000000"/>
          <w:szCs w:val="22"/>
        </w:rPr>
        <w:t>câinelui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w:t>
      </w:r>
      <w:proofErr w:type="spellEnd"/>
      <w:r w:rsidRPr="00AD0BE5">
        <w:rPr>
          <w:color w:val="000000"/>
          <w:szCs w:val="22"/>
        </w:rPr>
        <w:t xml:space="preserve"> de </w:t>
      </w:r>
      <w:proofErr w:type="spellStart"/>
      <w:r w:rsidRPr="00AD0BE5">
        <w:rPr>
          <w:color w:val="000000"/>
          <w:szCs w:val="22"/>
        </w:rPr>
        <w:t>urgență</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atunci</w:t>
      </w:r>
      <w:proofErr w:type="spellEnd"/>
      <w:r w:rsidRPr="00AD0BE5">
        <w:rPr>
          <w:color w:val="000000"/>
          <w:szCs w:val="22"/>
        </w:rPr>
        <w:t xml:space="preserve"> </w:t>
      </w:r>
      <w:proofErr w:type="spellStart"/>
      <w:r w:rsidRPr="00AD0BE5">
        <w:rPr>
          <w:color w:val="000000"/>
          <w:szCs w:val="22"/>
        </w:rPr>
        <w:t>când</w:t>
      </w:r>
      <w:proofErr w:type="spellEnd"/>
      <w:r w:rsidRPr="00AD0BE5">
        <w:rPr>
          <w:color w:val="000000"/>
          <w:szCs w:val="22"/>
        </w:rPr>
        <w:t xml:space="preserve"> </w:t>
      </w:r>
      <w:proofErr w:type="spellStart"/>
      <w:r w:rsidRPr="00AD0BE5">
        <w:rPr>
          <w:color w:val="000000"/>
          <w:szCs w:val="22"/>
        </w:rPr>
        <w:t>este</w:t>
      </w:r>
      <w:proofErr w:type="spellEnd"/>
      <w:r w:rsidRPr="00AD0BE5">
        <w:rPr>
          <w:color w:val="000000"/>
          <w:szCs w:val="22"/>
        </w:rPr>
        <w:t xml:space="preserve"> pus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cuşcă</w:t>
      </w:r>
      <w:proofErr w:type="spellEnd"/>
      <w:r w:rsidRPr="00AD0BE5">
        <w:rPr>
          <w:color w:val="000000"/>
          <w:szCs w:val="22"/>
        </w:rPr>
        <w:t xml:space="preserve">. De </w:t>
      </w:r>
      <w:proofErr w:type="spellStart"/>
      <w:r w:rsidRPr="00AD0BE5">
        <w:rPr>
          <w:color w:val="000000"/>
          <w:szCs w:val="22"/>
        </w:rPr>
        <w:t>asemenea</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mai</w:t>
      </w:r>
      <w:proofErr w:type="spellEnd"/>
      <w:r w:rsidRPr="00AD0BE5">
        <w:rPr>
          <w:color w:val="000000"/>
          <w:szCs w:val="22"/>
        </w:rPr>
        <w:t xml:space="preserve"> pot fi </w:t>
      </w:r>
      <w:proofErr w:type="spellStart"/>
      <w:r w:rsidRPr="00AD0BE5">
        <w:rPr>
          <w:color w:val="000000"/>
          <w:szCs w:val="22"/>
        </w:rPr>
        <w:t>capturați</w:t>
      </w:r>
      <w:proofErr w:type="spellEnd"/>
      <w:r w:rsidRPr="00AD0BE5">
        <w:rPr>
          <w:color w:val="000000"/>
          <w:szCs w:val="22"/>
        </w:rPr>
        <w:t xml:space="preserve"> cu </w:t>
      </w:r>
      <w:proofErr w:type="spellStart"/>
      <w:r w:rsidRPr="00AD0BE5">
        <w:rPr>
          <w:color w:val="000000"/>
          <w:szCs w:val="22"/>
        </w:rPr>
        <w:t>ajutorul</w:t>
      </w:r>
      <w:proofErr w:type="spellEnd"/>
      <w:r w:rsidRPr="00AD0BE5">
        <w:rPr>
          <w:color w:val="000000"/>
          <w:szCs w:val="22"/>
        </w:rPr>
        <w:t xml:space="preserve"> </w:t>
      </w:r>
      <w:proofErr w:type="spellStart"/>
      <w:r w:rsidRPr="00AD0BE5">
        <w:rPr>
          <w:color w:val="000000"/>
          <w:szCs w:val="22"/>
        </w:rPr>
        <w:t>cuștilor</w:t>
      </w:r>
      <w:proofErr w:type="spellEnd"/>
      <w:r w:rsidRPr="00AD0BE5">
        <w:rPr>
          <w:color w:val="000000"/>
          <w:szCs w:val="22"/>
        </w:rPr>
        <w:t xml:space="preserve"> </w:t>
      </w:r>
      <w:proofErr w:type="spellStart"/>
      <w:r w:rsidRPr="00AD0BE5">
        <w:rPr>
          <w:color w:val="000000"/>
          <w:szCs w:val="22"/>
        </w:rPr>
        <w:t>capcană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care se introduce </w:t>
      </w:r>
      <w:proofErr w:type="spellStart"/>
      <w:r w:rsidRPr="00AD0BE5">
        <w:rPr>
          <w:color w:val="000000"/>
          <w:szCs w:val="22"/>
        </w:rPr>
        <w:t>mâncare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care sunt </w:t>
      </w:r>
      <w:proofErr w:type="spellStart"/>
      <w:r w:rsidRPr="00AD0BE5">
        <w:rPr>
          <w:color w:val="000000"/>
          <w:szCs w:val="22"/>
        </w:rPr>
        <w:t>dotate</w:t>
      </w:r>
      <w:proofErr w:type="spellEnd"/>
      <w:r w:rsidRPr="00AD0BE5">
        <w:rPr>
          <w:color w:val="000000"/>
          <w:szCs w:val="22"/>
        </w:rPr>
        <w:t xml:space="preserve"> cu </w:t>
      </w:r>
      <w:proofErr w:type="spellStart"/>
      <w:r w:rsidRPr="00AD0BE5">
        <w:rPr>
          <w:color w:val="000000"/>
          <w:szCs w:val="22"/>
        </w:rPr>
        <w:t>uși</w:t>
      </w:r>
      <w:proofErr w:type="spellEnd"/>
      <w:r w:rsidRPr="00AD0BE5">
        <w:rPr>
          <w:color w:val="000000"/>
          <w:szCs w:val="22"/>
        </w:rPr>
        <w:t xml:space="preserve"> mobile care cad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intrarea</w:t>
      </w:r>
      <w:proofErr w:type="spellEnd"/>
      <w:r w:rsidRPr="00AD0BE5">
        <w:rPr>
          <w:color w:val="000000"/>
          <w:szCs w:val="22"/>
        </w:rPr>
        <w:t xml:space="preserve"> </w:t>
      </w:r>
      <w:proofErr w:type="spellStart"/>
      <w:r w:rsidRPr="00AD0BE5">
        <w:rPr>
          <w:color w:val="000000"/>
          <w:szCs w:val="22"/>
        </w:rPr>
        <w:t>animalului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cuşcă</w:t>
      </w:r>
      <w:proofErr w:type="spellEnd"/>
      <w:r w:rsidRPr="00AD0BE5">
        <w:rPr>
          <w:color w:val="000000"/>
          <w:szCs w:val="22"/>
        </w:rPr>
        <w:t xml:space="preserve">. </w:t>
      </w:r>
    </w:p>
    <w:p w14:paraId="74AF494D"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câini</w:t>
      </w:r>
      <w:proofErr w:type="spellEnd"/>
      <w:r w:rsidRPr="00AD0BE5">
        <w:rPr>
          <w:color w:val="000000"/>
          <w:szCs w:val="22"/>
        </w:rPr>
        <w:t xml:space="preserve"> </w:t>
      </w:r>
      <w:proofErr w:type="spellStart"/>
      <w:r w:rsidRPr="00AD0BE5">
        <w:rPr>
          <w:color w:val="000000"/>
          <w:szCs w:val="22"/>
        </w:rPr>
        <w:t>foarte</w:t>
      </w:r>
      <w:proofErr w:type="spellEnd"/>
      <w:r w:rsidRPr="00AD0BE5">
        <w:rPr>
          <w:color w:val="000000"/>
          <w:szCs w:val="22"/>
        </w:rPr>
        <w:t xml:space="preserve"> </w:t>
      </w:r>
      <w:proofErr w:type="spellStart"/>
      <w:r w:rsidRPr="00AD0BE5">
        <w:rPr>
          <w:color w:val="000000"/>
          <w:szCs w:val="22"/>
        </w:rPr>
        <w:t>agresivi</w:t>
      </w:r>
      <w:proofErr w:type="spellEnd"/>
      <w:r w:rsidRPr="00AD0BE5">
        <w:rPr>
          <w:color w:val="000000"/>
          <w:szCs w:val="22"/>
        </w:rPr>
        <w:t xml:space="preserve">, </w:t>
      </w:r>
      <w:proofErr w:type="spellStart"/>
      <w:r w:rsidRPr="00AD0BE5">
        <w:rPr>
          <w:color w:val="000000"/>
          <w:szCs w:val="22"/>
        </w:rPr>
        <w:t>situați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spații</w:t>
      </w:r>
      <w:proofErr w:type="spellEnd"/>
      <w:r w:rsidRPr="00AD0BE5">
        <w:rPr>
          <w:color w:val="000000"/>
          <w:szCs w:val="22"/>
        </w:rPr>
        <w:t xml:space="preserve"> </w:t>
      </w:r>
      <w:proofErr w:type="spellStart"/>
      <w:r w:rsidRPr="00AD0BE5">
        <w:rPr>
          <w:color w:val="000000"/>
          <w:szCs w:val="22"/>
        </w:rPr>
        <w:t>inaccesibile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suspecți</w:t>
      </w:r>
      <w:proofErr w:type="spellEnd"/>
      <w:r w:rsidRPr="00AD0BE5">
        <w:rPr>
          <w:color w:val="000000"/>
          <w:szCs w:val="22"/>
        </w:rPr>
        <w:t xml:space="preserve"> de a fi </w:t>
      </w:r>
      <w:proofErr w:type="spellStart"/>
      <w:r w:rsidRPr="00AD0BE5">
        <w:rPr>
          <w:color w:val="000000"/>
          <w:szCs w:val="22"/>
        </w:rPr>
        <w:t>turbați</w:t>
      </w:r>
      <w:proofErr w:type="spellEnd"/>
      <w:r w:rsidRPr="00AD0BE5">
        <w:rPr>
          <w:color w:val="000000"/>
          <w:szCs w:val="22"/>
        </w:rPr>
        <w:t xml:space="preserve">, pot fi </w:t>
      </w:r>
      <w:proofErr w:type="spellStart"/>
      <w:r w:rsidRPr="00AD0BE5">
        <w:rPr>
          <w:color w:val="000000"/>
          <w:szCs w:val="22"/>
        </w:rPr>
        <w:t>imobilizați</w:t>
      </w:r>
      <w:proofErr w:type="spellEnd"/>
      <w:r w:rsidRPr="00AD0BE5">
        <w:rPr>
          <w:color w:val="000000"/>
          <w:szCs w:val="22"/>
        </w:rPr>
        <w:t xml:space="preserve"> cu </w:t>
      </w:r>
      <w:proofErr w:type="spellStart"/>
      <w:r w:rsidRPr="00AD0BE5">
        <w:rPr>
          <w:color w:val="000000"/>
          <w:szCs w:val="22"/>
        </w:rPr>
        <w:t>ajutorul</w:t>
      </w:r>
      <w:proofErr w:type="spellEnd"/>
      <w:r w:rsidRPr="00AD0BE5">
        <w:rPr>
          <w:color w:val="000000"/>
          <w:szCs w:val="22"/>
        </w:rPr>
        <w:t xml:space="preserve"> </w:t>
      </w:r>
      <w:proofErr w:type="spellStart"/>
      <w:r w:rsidRPr="00AD0BE5">
        <w:rPr>
          <w:color w:val="000000"/>
          <w:szCs w:val="22"/>
        </w:rPr>
        <w:t>armelor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captura</w:t>
      </w:r>
      <w:proofErr w:type="spellEnd"/>
      <w:r w:rsidRPr="00AD0BE5">
        <w:rPr>
          <w:color w:val="000000"/>
          <w:szCs w:val="22"/>
        </w:rPr>
        <w:t xml:space="preserve"> cu </w:t>
      </w:r>
      <w:proofErr w:type="spellStart"/>
      <w:r w:rsidRPr="00AD0BE5">
        <w:rPr>
          <w:color w:val="000000"/>
          <w:szCs w:val="22"/>
        </w:rPr>
        <w:t>săgeata</w:t>
      </w:r>
      <w:proofErr w:type="spellEnd"/>
      <w:r w:rsidRPr="00AD0BE5">
        <w:rPr>
          <w:color w:val="000000"/>
          <w:szCs w:val="22"/>
        </w:rPr>
        <w:t xml:space="preserve"> care </w:t>
      </w:r>
      <w:proofErr w:type="spellStart"/>
      <w:r w:rsidRPr="00AD0BE5">
        <w:rPr>
          <w:color w:val="000000"/>
          <w:szCs w:val="22"/>
        </w:rPr>
        <w:t>utilizează</w:t>
      </w:r>
      <w:proofErr w:type="spellEnd"/>
      <w:r w:rsidRPr="00AD0BE5">
        <w:rPr>
          <w:color w:val="000000"/>
          <w:szCs w:val="22"/>
        </w:rPr>
        <w:t xml:space="preserve"> </w:t>
      </w:r>
      <w:proofErr w:type="spellStart"/>
      <w:r w:rsidRPr="00AD0BE5">
        <w:rPr>
          <w:color w:val="000000"/>
          <w:szCs w:val="22"/>
        </w:rPr>
        <w:t>gazul</w:t>
      </w:r>
      <w:proofErr w:type="spellEnd"/>
      <w:r w:rsidRPr="00AD0BE5">
        <w:rPr>
          <w:color w:val="000000"/>
          <w:szCs w:val="22"/>
        </w:rPr>
        <w:t xml:space="preserve"> carbonic </w:t>
      </w:r>
      <w:proofErr w:type="spellStart"/>
      <w:r w:rsidRPr="00AD0BE5">
        <w:rPr>
          <w:color w:val="000000"/>
          <w:szCs w:val="22"/>
        </w:rPr>
        <w:t>comprimat</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cu </w:t>
      </w:r>
      <w:proofErr w:type="spellStart"/>
      <w:r w:rsidRPr="00AD0BE5">
        <w:rPr>
          <w:color w:val="000000"/>
          <w:szCs w:val="22"/>
        </w:rPr>
        <w:t>cartușe</w:t>
      </w:r>
      <w:proofErr w:type="spellEnd"/>
      <w:r w:rsidRPr="00AD0BE5">
        <w:rPr>
          <w:color w:val="000000"/>
          <w:szCs w:val="22"/>
        </w:rPr>
        <w:t xml:space="preserve"> cu </w:t>
      </w:r>
      <w:proofErr w:type="spellStart"/>
      <w:r w:rsidRPr="00AD0BE5">
        <w:rPr>
          <w:color w:val="000000"/>
          <w:szCs w:val="22"/>
        </w:rPr>
        <w:t>percuție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propulsarea</w:t>
      </w:r>
      <w:proofErr w:type="spellEnd"/>
      <w:r w:rsidRPr="00AD0BE5">
        <w:rPr>
          <w:color w:val="000000"/>
          <w:szCs w:val="22"/>
        </w:rPr>
        <w:t xml:space="preserve">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seringi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săgeți</w:t>
      </w:r>
      <w:proofErr w:type="spellEnd"/>
      <w:r w:rsidRPr="00AD0BE5">
        <w:rPr>
          <w:color w:val="000000"/>
          <w:szCs w:val="22"/>
        </w:rPr>
        <w:t xml:space="preserve"> care permit </w:t>
      </w:r>
      <w:proofErr w:type="spellStart"/>
      <w:r w:rsidRPr="00AD0BE5">
        <w:rPr>
          <w:color w:val="000000"/>
          <w:szCs w:val="22"/>
        </w:rPr>
        <w:t>injectarea</w:t>
      </w:r>
      <w:proofErr w:type="spellEnd"/>
      <w:r w:rsidRPr="00AD0BE5">
        <w:rPr>
          <w:color w:val="000000"/>
          <w:szCs w:val="22"/>
        </w:rPr>
        <w:t xml:space="preserve"> cu </w:t>
      </w:r>
      <w:proofErr w:type="spellStart"/>
      <w:r w:rsidRPr="00AD0BE5">
        <w:rPr>
          <w:color w:val="000000"/>
          <w:szCs w:val="22"/>
        </w:rPr>
        <w:t>produse</w:t>
      </w:r>
      <w:proofErr w:type="spellEnd"/>
      <w:r w:rsidRPr="00AD0BE5">
        <w:rPr>
          <w:color w:val="000000"/>
          <w:szCs w:val="22"/>
        </w:rPr>
        <w:t xml:space="preserve"> </w:t>
      </w:r>
      <w:proofErr w:type="spellStart"/>
      <w:r w:rsidRPr="00AD0BE5">
        <w:rPr>
          <w:color w:val="000000"/>
          <w:szCs w:val="22"/>
        </w:rPr>
        <w:t>imobilizante</w:t>
      </w:r>
      <w:proofErr w:type="spellEnd"/>
      <w:r w:rsidRPr="00AD0BE5">
        <w:rPr>
          <w:color w:val="000000"/>
          <w:szCs w:val="22"/>
        </w:rPr>
        <w:t xml:space="preserve">; </w:t>
      </w:r>
    </w:p>
    <w:p w14:paraId="039BFACC"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imobilizare</w:t>
      </w:r>
      <w:proofErr w:type="spellEnd"/>
      <w:r w:rsidRPr="00AD0BE5">
        <w:rPr>
          <w:color w:val="000000"/>
          <w:szCs w:val="22"/>
        </w:rPr>
        <w:t xml:space="preserve"> se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utiliza</w:t>
      </w:r>
      <w:proofErr w:type="spellEnd"/>
      <w:r w:rsidRPr="00AD0BE5">
        <w:rPr>
          <w:color w:val="000000"/>
          <w:szCs w:val="22"/>
        </w:rPr>
        <w:t xml:space="preserve"> </w:t>
      </w:r>
      <w:proofErr w:type="spellStart"/>
      <w:r w:rsidRPr="00AD0BE5">
        <w:rPr>
          <w:color w:val="000000"/>
          <w:szCs w:val="22"/>
        </w:rPr>
        <w:t>numai</w:t>
      </w:r>
      <w:proofErr w:type="spellEnd"/>
      <w:r w:rsidRPr="00AD0BE5">
        <w:rPr>
          <w:color w:val="000000"/>
          <w:szCs w:val="22"/>
        </w:rPr>
        <w:t xml:space="preserve"> </w:t>
      </w:r>
      <w:proofErr w:type="spellStart"/>
      <w:r w:rsidRPr="00AD0BE5">
        <w:rPr>
          <w:color w:val="000000"/>
          <w:szCs w:val="22"/>
        </w:rPr>
        <w:t>substanțe</w:t>
      </w:r>
      <w:proofErr w:type="spellEnd"/>
      <w:r w:rsidRPr="00AD0BE5">
        <w:rPr>
          <w:color w:val="000000"/>
          <w:szCs w:val="22"/>
        </w:rPr>
        <w:t xml:space="preserve"> </w:t>
      </w:r>
      <w:proofErr w:type="spellStart"/>
      <w:r w:rsidRPr="00AD0BE5">
        <w:rPr>
          <w:color w:val="000000"/>
          <w:szCs w:val="22"/>
        </w:rPr>
        <w:t>aprobate</w:t>
      </w:r>
      <w:proofErr w:type="spellEnd"/>
      <w:r w:rsidRPr="00AD0BE5">
        <w:rPr>
          <w:color w:val="000000"/>
          <w:szCs w:val="22"/>
        </w:rPr>
        <w:t xml:space="preserve"> de </w:t>
      </w:r>
      <w:proofErr w:type="spellStart"/>
      <w:r w:rsidRPr="00AD0BE5">
        <w:rPr>
          <w:color w:val="000000"/>
          <w:szCs w:val="22"/>
        </w:rPr>
        <w:t>organele</w:t>
      </w:r>
      <w:proofErr w:type="spellEnd"/>
      <w:r w:rsidRPr="00AD0BE5">
        <w:rPr>
          <w:color w:val="000000"/>
          <w:szCs w:val="22"/>
        </w:rPr>
        <w:t xml:space="preserve"> </w:t>
      </w:r>
      <w:proofErr w:type="spellStart"/>
      <w:r w:rsidRPr="00AD0BE5">
        <w:rPr>
          <w:color w:val="000000"/>
          <w:szCs w:val="22"/>
        </w:rPr>
        <w:t>sanitar</w:t>
      </w:r>
      <w:proofErr w:type="spellEnd"/>
      <w:r w:rsidRPr="00AD0BE5">
        <w:rPr>
          <w:color w:val="000000"/>
          <w:szCs w:val="22"/>
        </w:rPr>
        <w:t xml:space="preserve"> </w:t>
      </w:r>
      <w:proofErr w:type="spellStart"/>
      <w:r w:rsidRPr="00AD0BE5">
        <w:rPr>
          <w:color w:val="000000"/>
          <w:szCs w:val="22"/>
        </w:rPr>
        <w:t>veterinare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injectare</w:t>
      </w:r>
      <w:proofErr w:type="spellEnd"/>
      <w:r w:rsidRPr="00AD0BE5">
        <w:rPr>
          <w:color w:val="000000"/>
          <w:szCs w:val="22"/>
        </w:rPr>
        <w:t xml:space="preserve"> pe cale </w:t>
      </w:r>
      <w:proofErr w:type="spellStart"/>
      <w:r w:rsidRPr="00AD0BE5">
        <w:rPr>
          <w:color w:val="000000"/>
          <w:szCs w:val="22"/>
        </w:rPr>
        <w:t>intramusculară</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prescripțiilor</w:t>
      </w:r>
      <w:proofErr w:type="spellEnd"/>
      <w:r w:rsidRPr="00AD0BE5">
        <w:rPr>
          <w:color w:val="000000"/>
          <w:szCs w:val="22"/>
        </w:rPr>
        <w:t xml:space="preserve"> </w:t>
      </w:r>
      <w:proofErr w:type="spellStart"/>
      <w:r w:rsidRPr="00AD0BE5">
        <w:rPr>
          <w:color w:val="000000"/>
          <w:szCs w:val="22"/>
        </w:rPr>
        <w:t>medicale</w:t>
      </w:r>
      <w:proofErr w:type="spellEnd"/>
      <w:r w:rsidRPr="00AD0BE5">
        <w:rPr>
          <w:color w:val="000000"/>
          <w:szCs w:val="22"/>
        </w:rPr>
        <w:t xml:space="preserve">, </w:t>
      </w:r>
      <w:proofErr w:type="spellStart"/>
      <w:r w:rsidRPr="00AD0BE5">
        <w:rPr>
          <w:color w:val="000000"/>
          <w:szCs w:val="22"/>
        </w:rPr>
        <w:t>ea</w:t>
      </w:r>
      <w:proofErr w:type="spellEnd"/>
      <w:r w:rsidRPr="00AD0BE5">
        <w:rPr>
          <w:color w:val="000000"/>
          <w:szCs w:val="22"/>
        </w:rPr>
        <w:t xml:space="preserve"> </w:t>
      </w:r>
      <w:proofErr w:type="spellStart"/>
      <w:r w:rsidRPr="00AD0BE5">
        <w:rPr>
          <w:color w:val="000000"/>
          <w:szCs w:val="22"/>
        </w:rPr>
        <w:t>fiind</w:t>
      </w:r>
      <w:proofErr w:type="spellEnd"/>
      <w:r w:rsidRPr="00AD0BE5">
        <w:rPr>
          <w:color w:val="000000"/>
          <w:szCs w:val="22"/>
        </w:rPr>
        <w:t xml:space="preserve"> </w:t>
      </w:r>
      <w:proofErr w:type="spellStart"/>
      <w:r w:rsidRPr="00AD0BE5">
        <w:rPr>
          <w:color w:val="000000"/>
          <w:szCs w:val="22"/>
        </w:rPr>
        <w:t>puțin</w:t>
      </w:r>
      <w:proofErr w:type="spellEnd"/>
      <w:r w:rsidRPr="00AD0BE5">
        <w:rPr>
          <w:color w:val="000000"/>
          <w:szCs w:val="22"/>
        </w:rPr>
        <w:t xml:space="preserve"> </w:t>
      </w:r>
      <w:proofErr w:type="spellStart"/>
      <w:r w:rsidRPr="00AD0BE5">
        <w:rPr>
          <w:color w:val="000000"/>
          <w:szCs w:val="22"/>
        </w:rPr>
        <w:t>periculoasă</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trecători</w:t>
      </w:r>
      <w:proofErr w:type="spellEnd"/>
      <w:r w:rsidRPr="00AD0BE5">
        <w:rPr>
          <w:color w:val="000000"/>
          <w:szCs w:val="22"/>
        </w:rPr>
        <w:t xml:space="preserve">, </w:t>
      </w:r>
      <w:proofErr w:type="spellStart"/>
      <w:r w:rsidRPr="00AD0BE5">
        <w:rPr>
          <w:color w:val="000000"/>
          <w:szCs w:val="22"/>
        </w:rPr>
        <w:t>dar</w:t>
      </w:r>
      <w:proofErr w:type="spellEnd"/>
      <w:r w:rsidRPr="00AD0BE5">
        <w:rPr>
          <w:color w:val="000000"/>
          <w:szCs w:val="22"/>
        </w:rPr>
        <w:t xml:space="preserve"> </w:t>
      </w:r>
      <w:proofErr w:type="spellStart"/>
      <w:r w:rsidRPr="00AD0BE5">
        <w:rPr>
          <w:color w:val="000000"/>
          <w:szCs w:val="22"/>
        </w:rPr>
        <w:t>poate</w:t>
      </w:r>
      <w:proofErr w:type="spellEnd"/>
      <w:r w:rsidRPr="00AD0BE5">
        <w:rPr>
          <w:color w:val="000000"/>
          <w:szCs w:val="22"/>
        </w:rPr>
        <w:t xml:space="preserve"> fi </w:t>
      </w:r>
      <w:proofErr w:type="spellStart"/>
      <w:r w:rsidRPr="00AD0BE5">
        <w:rPr>
          <w:color w:val="000000"/>
          <w:szCs w:val="22"/>
        </w:rPr>
        <w:t>utilizată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altă</w:t>
      </w:r>
      <w:proofErr w:type="spellEnd"/>
      <w:r w:rsidRPr="00AD0BE5">
        <w:rPr>
          <w:color w:val="000000"/>
          <w:szCs w:val="22"/>
        </w:rPr>
        <w:t xml:space="preserve"> </w:t>
      </w:r>
      <w:proofErr w:type="spellStart"/>
      <w:r w:rsidRPr="00AD0BE5">
        <w:rPr>
          <w:color w:val="000000"/>
          <w:szCs w:val="22"/>
        </w:rPr>
        <w:t>asociere</w:t>
      </w:r>
      <w:proofErr w:type="spellEnd"/>
      <w:r w:rsidRPr="00AD0BE5">
        <w:rPr>
          <w:color w:val="000000"/>
          <w:szCs w:val="22"/>
        </w:rPr>
        <w:t xml:space="preserve"> de </w:t>
      </w:r>
      <w:proofErr w:type="spellStart"/>
      <w:r w:rsidRPr="00AD0BE5">
        <w:rPr>
          <w:color w:val="000000"/>
          <w:szCs w:val="22"/>
        </w:rPr>
        <w:t>produse</w:t>
      </w:r>
      <w:proofErr w:type="spellEnd"/>
      <w:r w:rsidRPr="00AD0BE5">
        <w:rPr>
          <w:color w:val="000000"/>
          <w:szCs w:val="22"/>
        </w:rPr>
        <w:t xml:space="preserve"> </w:t>
      </w:r>
      <w:proofErr w:type="spellStart"/>
      <w:r w:rsidRPr="00AD0BE5">
        <w:rPr>
          <w:color w:val="000000"/>
          <w:szCs w:val="22"/>
        </w:rPr>
        <w:t>autorizate</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legislației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
    <w:p w14:paraId="11F12646"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este</w:t>
      </w:r>
      <w:proofErr w:type="spellEnd"/>
      <w:r w:rsidRPr="00AD0BE5">
        <w:rPr>
          <w:color w:val="000000"/>
          <w:szCs w:val="22"/>
        </w:rPr>
        <w:t xml:space="preserve"> </w:t>
      </w:r>
      <w:proofErr w:type="spellStart"/>
      <w:r w:rsidRPr="00AD0BE5">
        <w:rPr>
          <w:color w:val="000000"/>
          <w:szCs w:val="22"/>
        </w:rPr>
        <w:t>interzisă</w:t>
      </w:r>
      <w:proofErr w:type="spellEnd"/>
      <w:r w:rsidRPr="00AD0BE5">
        <w:rPr>
          <w:color w:val="000000"/>
          <w:szCs w:val="22"/>
        </w:rPr>
        <w:t xml:space="preserve"> </w:t>
      </w:r>
      <w:proofErr w:type="spellStart"/>
      <w:r w:rsidRPr="00AD0BE5">
        <w:rPr>
          <w:color w:val="000000"/>
          <w:szCs w:val="22"/>
        </w:rPr>
        <w:t>utilizarea</w:t>
      </w:r>
      <w:proofErr w:type="spellEnd"/>
      <w:r w:rsidRPr="00AD0BE5">
        <w:rPr>
          <w:color w:val="000000"/>
          <w:szCs w:val="22"/>
        </w:rPr>
        <w:t xml:space="preserve"> </w:t>
      </w:r>
      <w:proofErr w:type="spellStart"/>
      <w:r w:rsidRPr="00AD0BE5">
        <w:rPr>
          <w:color w:val="000000"/>
          <w:szCs w:val="22"/>
        </w:rPr>
        <w:t>armelor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capturarea</w:t>
      </w:r>
      <w:proofErr w:type="spellEnd"/>
      <w:r w:rsidRPr="00AD0BE5">
        <w:rPr>
          <w:color w:val="000000"/>
          <w:szCs w:val="22"/>
        </w:rPr>
        <w:t xml:space="preserve"> </w:t>
      </w:r>
      <w:proofErr w:type="spellStart"/>
      <w:r w:rsidRPr="00AD0BE5">
        <w:rPr>
          <w:color w:val="000000"/>
          <w:szCs w:val="22"/>
        </w:rPr>
        <w:t>cățeilor</w:t>
      </w:r>
      <w:proofErr w:type="spellEnd"/>
      <w:r w:rsidRPr="00AD0BE5">
        <w:rPr>
          <w:color w:val="000000"/>
          <w:szCs w:val="22"/>
        </w:rPr>
        <w:t xml:space="preserve">, </w:t>
      </w:r>
      <w:proofErr w:type="spellStart"/>
      <w:r w:rsidRPr="00AD0BE5">
        <w:rPr>
          <w:color w:val="000000"/>
          <w:szCs w:val="22"/>
        </w:rPr>
        <w:t>aceștia</w:t>
      </w:r>
      <w:proofErr w:type="spellEnd"/>
      <w:r w:rsidRPr="00AD0BE5">
        <w:rPr>
          <w:color w:val="000000"/>
          <w:szCs w:val="22"/>
        </w:rPr>
        <w:t xml:space="preserve"> </w:t>
      </w:r>
      <w:proofErr w:type="spellStart"/>
      <w:r w:rsidRPr="00AD0BE5">
        <w:rPr>
          <w:color w:val="000000"/>
          <w:szCs w:val="22"/>
        </w:rPr>
        <w:t>putând</w:t>
      </w:r>
      <w:proofErr w:type="spellEnd"/>
      <w:r w:rsidRPr="00AD0BE5">
        <w:rPr>
          <w:color w:val="000000"/>
          <w:szCs w:val="22"/>
        </w:rPr>
        <w:t xml:space="preserve"> fi </w:t>
      </w:r>
      <w:proofErr w:type="spellStart"/>
      <w:r w:rsidRPr="00AD0BE5">
        <w:rPr>
          <w:color w:val="000000"/>
          <w:szCs w:val="22"/>
        </w:rPr>
        <w:t>răniți</w:t>
      </w:r>
      <w:proofErr w:type="spellEnd"/>
      <w:r w:rsidRPr="00AD0BE5">
        <w:rPr>
          <w:color w:val="000000"/>
          <w:szCs w:val="22"/>
        </w:rPr>
        <w:t xml:space="preserve"> </w:t>
      </w:r>
      <w:proofErr w:type="spellStart"/>
      <w:r w:rsidRPr="00AD0BE5">
        <w:rPr>
          <w:color w:val="000000"/>
          <w:szCs w:val="22"/>
        </w:rPr>
        <w:t>grav</w:t>
      </w:r>
      <w:proofErr w:type="spellEnd"/>
      <w:r w:rsidRPr="00AD0BE5">
        <w:rPr>
          <w:color w:val="000000"/>
          <w:szCs w:val="22"/>
        </w:rPr>
        <w:t>.</w:t>
      </w:r>
    </w:p>
    <w:p w14:paraId="6B560DD0"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transportarea</w:t>
      </w:r>
      <w:proofErr w:type="spell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la </w:t>
      </w:r>
      <w:proofErr w:type="spellStart"/>
      <w:r w:rsidRPr="00AD0BE5">
        <w:rPr>
          <w:color w:val="000000"/>
          <w:szCs w:val="22"/>
        </w:rPr>
        <w:t>baza</w:t>
      </w:r>
      <w:proofErr w:type="spellEnd"/>
      <w:r w:rsidRPr="00AD0BE5">
        <w:rPr>
          <w:color w:val="000000"/>
          <w:szCs w:val="22"/>
        </w:rPr>
        <w:t xml:space="preserve"> </w:t>
      </w:r>
      <w:proofErr w:type="spellStart"/>
      <w:r w:rsidRPr="00AD0BE5">
        <w:rPr>
          <w:color w:val="000000"/>
          <w:szCs w:val="22"/>
        </w:rPr>
        <w:t>publică</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următoarelor</w:t>
      </w:r>
      <w:proofErr w:type="spellEnd"/>
      <w:r w:rsidRPr="00AD0BE5">
        <w:rPr>
          <w:color w:val="000000"/>
          <w:szCs w:val="22"/>
        </w:rPr>
        <w:t xml:space="preserve">: </w:t>
      </w:r>
    </w:p>
    <w:p w14:paraId="5F5CE237"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autovehiculele</w:t>
      </w:r>
      <w:proofErr w:type="spellEnd"/>
      <w:r w:rsidRPr="00AD0BE5">
        <w:rPr>
          <w:color w:val="000000"/>
          <w:szCs w:val="22"/>
        </w:rPr>
        <w:t xml:space="preserve"> de transport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ofere</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roofErr w:type="spellStart"/>
      <w:r w:rsidRPr="00AD0BE5">
        <w:rPr>
          <w:color w:val="000000"/>
          <w:szCs w:val="22"/>
        </w:rPr>
        <w:t>siguranță</w:t>
      </w:r>
      <w:proofErr w:type="spellEnd"/>
      <w:r w:rsidRPr="00AD0BE5">
        <w:rPr>
          <w:color w:val="000000"/>
          <w:szCs w:val="22"/>
        </w:rPr>
        <w:t xml:space="preserve">, </w:t>
      </w:r>
      <w:proofErr w:type="spellStart"/>
      <w:r w:rsidRPr="00AD0BE5">
        <w:rPr>
          <w:color w:val="000000"/>
          <w:szCs w:val="22"/>
        </w:rPr>
        <w:t>securitate</w:t>
      </w:r>
      <w:proofErr w:type="spellEnd"/>
      <w:r w:rsidRPr="00AD0BE5">
        <w:rPr>
          <w:color w:val="000000"/>
          <w:szCs w:val="22"/>
        </w:rPr>
        <w:t xml:space="preserve">, </w:t>
      </w:r>
      <w:proofErr w:type="spellStart"/>
      <w:r w:rsidRPr="00AD0BE5">
        <w:rPr>
          <w:color w:val="000000"/>
          <w:szCs w:val="22"/>
        </w:rPr>
        <w:t>protecție</w:t>
      </w:r>
      <w:proofErr w:type="spellEnd"/>
      <w:r w:rsidRPr="00AD0BE5">
        <w:rPr>
          <w:color w:val="000000"/>
          <w:szCs w:val="22"/>
        </w:rPr>
        <w:t xml:space="preserve"> </w:t>
      </w:r>
      <w:proofErr w:type="spellStart"/>
      <w:r w:rsidRPr="00AD0BE5">
        <w:rPr>
          <w:color w:val="000000"/>
          <w:szCs w:val="22"/>
        </w:rPr>
        <w:t>împotriva</w:t>
      </w:r>
      <w:proofErr w:type="spellEnd"/>
      <w:r w:rsidRPr="00AD0BE5">
        <w:rPr>
          <w:color w:val="000000"/>
          <w:szCs w:val="22"/>
        </w:rPr>
        <w:t xml:space="preserve"> </w:t>
      </w:r>
      <w:proofErr w:type="spellStart"/>
      <w:r w:rsidRPr="00AD0BE5">
        <w:rPr>
          <w:color w:val="000000"/>
          <w:szCs w:val="22"/>
        </w:rPr>
        <w:t>intemperiilor</w:t>
      </w:r>
      <w:proofErr w:type="spellEnd"/>
      <w:r w:rsidRPr="00AD0BE5">
        <w:rPr>
          <w:color w:val="000000"/>
          <w:szCs w:val="22"/>
        </w:rPr>
        <w:t xml:space="preserve"> </w:t>
      </w:r>
      <w:proofErr w:type="spellStart"/>
      <w:r w:rsidRPr="00AD0BE5">
        <w:rPr>
          <w:color w:val="000000"/>
          <w:szCs w:val="22"/>
        </w:rPr>
        <w:t>naturii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aerisire</w:t>
      </w:r>
      <w:proofErr w:type="spellEnd"/>
      <w:r w:rsidRPr="00AD0BE5">
        <w:rPr>
          <w:color w:val="000000"/>
          <w:szCs w:val="22"/>
        </w:rPr>
        <w:t xml:space="preserve"> </w:t>
      </w:r>
      <w:proofErr w:type="spellStart"/>
      <w:r w:rsidRPr="00AD0BE5">
        <w:rPr>
          <w:color w:val="000000"/>
          <w:szCs w:val="22"/>
        </w:rPr>
        <w:t>adecvată</w:t>
      </w:r>
      <w:proofErr w:type="spellEnd"/>
      <w:r w:rsidRPr="00AD0BE5">
        <w:rPr>
          <w:color w:val="000000"/>
          <w:szCs w:val="22"/>
        </w:rPr>
        <w:t xml:space="preserve">; </w:t>
      </w:r>
    </w:p>
    <w:p w14:paraId="095F495A"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cuștile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transportul</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alese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funcție</w:t>
      </w:r>
      <w:proofErr w:type="spellEnd"/>
      <w:r w:rsidRPr="00AD0BE5">
        <w:rPr>
          <w:color w:val="000000"/>
          <w:szCs w:val="22"/>
        </w:rPr>
        <w:t xml:space="preserve"> de </w:t>
      </w:r>
      <w:proofErr w:type="spellStart"/>
      <w:r w:rsidRPr="00AD0BE5">
        <w:rPr>
          <w:color w:val="000000"/>
          <w:szCs w:val="22"/>
        </w:rPr>
        <w:t>talia</w:t>
      </w:r>
      <w:proofErr w:type="spellEnd"/>
      <w:r w:rsidRPr="00AD0BE5">
        <w:rPr>
          <w:color w:val="000000"/>
          <w:szCs w:val="22"/>
        </w:rPr>
        <w:t xml:space="preserve"> </w:t>
      </w:r>
      <w:proofErr w:type="spellStart"/>
      <w:r w:rsidRPr="00AD0BE5">
        <w:rPr>
          <w:color w:val="000000"/>
          <w:szCs w:val="22"/>
        </w:rPr>
        <w:t>animalului</w:t>
      </w:r>
      <w:proofErr w:type="spellEnd"/>
      <w:r w:rsidRPr="00AD0BE5">
        <w:rPr>
          <w:color w:val="000000"/>
          <w:szCs w:val="22"/>
        </w:rPr>
        <w:t xml:space="preserve">, </w:t>
      </w:r>
      <w:proofErr w:type="spellStart"/>
      <w:r w:rsidRPr="00AD0BE5">
        <w:rPr>
          <w:color w:val="000000"/>
          <w:szCs w:val="22"/>
        </w:rPr>
        <w:t>ele</w:t>
      </w:r>
      <w:proofErr w:type="spellEnd"/>
      <w:r w:rsidRPr="00AD0BE5">
        <w:rPr>
          <w:color w:val="000000"/>
          <w:szCs w:val="22"/>
        </w:rPr>
        <w:t xml:space="preserve"> </w:t>
      </w:r>
      <w:proofErr w:type="spellStart"/>
      <w:r w:rsidRPr="00AD0BE5">
        <w:rPr>
          <w:color w:val="000000"/>
          <w:szCs w:val="22"/>
        </w:rPr>
        <w:t>trebuind</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fie </w:t>
      </w:r>
      <w:proofErr w:type="spellStart"/>
      <w:r w:rsidRPr="00AD0BE5">
        <w:rPr>
          <w:color w:val="000000"/>
          <w:szCs w:val="22"/>
        </w:rPr>
        <w:t>mai</w:t>
      </w:r>
      <w:proofErr w:type="spellEnd"/>
      <w:r w:rsidRPr="00AD0BE5">
        <w:rPr>
          <w:color w:val="000000"/>
          <w:szCs w:val="22"/>
        </w:rPr>
        <w:t xml:space="preserve"> lungi </w:t>
      </w:r>
      <w:proofErr w:type="spellStart"/>
      <w:r w:rsidRPr="00AD0BE5">
        <w:rPr>
          <w:color w:val="000000"/>
          <w:szCs w:val="22"/>
        </w:rPr>
        <w:t>decât</w:t>
      </w:r>
      <w:proofErr w:type="spellEnd"/>
      <w:r w:rsidRPr="00AD0BE5">
        <w:rPr>
          <w:color w:val="000000"/>
          <w:szCs w:val="22"/>
        </w:rPr>
        <w:t xml:space="preserve"> </w:t>
      </w:r>
      <w:proofErr w:type="spellStart"/>
      <w:r w:rsidRPr="00AD0BE5">
        <w:rPr>
          <w:color w:val="000000"/>
          <w:szCs w:val="22"/>
        </w:rPr>
        <w:t>corpul</w:t>
      </w:r>
      <w:proofErr w:type="spellEnd"/>
      <w:r w:rsidRPr="00AD0BE5">
        <w:rPr>
          <w:color w:val="000000"/>
          <w:szCs w:val="22"/>
        </w:rPr>
        <w:t xml:space="preserve"> </w:t>
      </w:r>
      <w:proofErr w:type="spellStart"/>
      <w:r w:rsidRPr="00AD0BE5">
        <w:rPr>
          <w:color w:val="000000"/>
          <w:szCs w:val="22"/>
        </w:rPr>
        <w:t>animalului</w:t>
      </w:r>
      <w:proofErr w:type="spellEnd"/>
      <w:r w:rsidRPr="00AD0BE5">
        <w:rPr>
          <w:color w:val="000000"/>
          <w:szCs w:val="22"/>
        </w:rPr>
        <w:t xml:space="preserve">; </w:t>
      </w:r>
    </w:p>
    <w:p w14:paraId="278DAE5B"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animalele</w:t>
      </w:r>
      <w:proofErr w:type="spellEnd"/>
      <w:r w:rsidRPr="00AD0BE5">
        <w:rPr>
          <w:color w:val="000000"/>
          <w:szCs w:val="22"/>
        </w:rPr>
        <w:t xml:space="preserve"> </w:t>
      </w:r>
      <w:proofErr w:type="spellStart"/>
      <w:r w:rsidRPr="00AD0BE5">
        <w:rPr>
          <w:color w:val="000000"/>
          <w:szCs w:val="22"/>
        </w:rPr>
        <w:t>moarte</w:t>
      </w:r>
      <w:proofErr w:type="spellEnd"/>
      <w:r w:rsidRPr="00AD0BE5">
        <w:rPr>
          <w:color w:val="000000"/>
          <w:szCs w:val="22"/>
        </w:rPr>
        <w:t xml:space="preserve"> </w:t>
      </w:r>
      <w:proofErr w:type="spellStart"/>
      <w:r w:rsidRPr="00AD0BE5">
        <w:rPr>
          <w:color w:val="000000"/>
          <w:szCs w:val="22"/>
        </w:rPr>
        <w:t>respectiv</w:t>
      </w:r>
      <w:proofErr w:type="spellEnd"/>
      <w:r w:rsidRPr="00AD0BE5">
        <w:rPr>
          <w:color w:val="000000"/>
          <w:szCs w:val="22"/>
        </w:rPr>
        <w:t xml:space="preserve"> </w:t>
      </w:r>
      <w:proofErr w:type="spellStart"/>
      <w:r w:rsidRPr="00AD0BE5">
        <w:rPr>
          <w:color w:val="000000"/>
          <w:szCs w:val="22"/>
        </w:rPr>
        <w:t>bolnave</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exista</w:t>
      </w:r>
      <w:proofErr w:type="spellEnd"/>
      <w:r w:rsidRPr="00AD0BE5">
        <w:rPr>
          <w:color w:val="000000"/>
          <w:szCs w:val="22"/>
        </w:rPr>
        <w:t xml:space="preserve"> </w:t>
      </w:r>
      <w:proofErr w:type="spellStart"/>
      <w:r w:rsidRPr="00AD0BE5">
        <w:rPr>
          <w:color w:val="000000"/>
          <w:szCs w:val="22"/>
        </w:rPr>
        <w:t>cuști</w:t>
      </w:r>
      <w:proofErr w:type="spellEnd"/>
      <w:r w:rsidRPr="00AD0BE5">
        <w:rPr>
          <w:color w:val="000000"/>
          <w:szCs w:val="22"/>
        </w:rPr>
        <w:t xml:space="preserve"> separate; </w:t>
      </w:r>
    </w:p>
    <w:p w14:paraId="0166966E"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lastRenderedPageBreak/>
        <w:t>autovehiculele</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curate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vizibil</w:t>
      </w:r>
      <w:proofErr w:type="spellEnd"/>
      <w:r w:rsidRPr="00AD0BE5">
        <w:rPr>
          <w:color w:val="000000"/>
          <w:szCs w:val="22"/>
        </w:rPr>
        <w:t xml:space="preserve"> </w:t>
      </w:r>
      <w:proofErr w:type="spellStart"/>
      <w:r w:rsidRPr="00AD0BE5">
        <w:rPr>
          <w:color w:val="000000"/>
          <w:szCs w:val="22"/>
        </w:rPr>
        <w:t>marcate</w:t>
      </w:r>
      <w:proofErr w:type="spellEnd"/>
      <w:r w:rsidRPr="00AD0BE5">
        <w:rPr>
          <w:color w:val="000000"/>
          <w:szCs w:val="22"/>
        </w:rPr>
        <w:t xml:space="preserve"> cu </w:t>
      </w:r>
      <w:proofErr w:type="spellStart"/>
      <w:r w:rsidRPr="00AD0BE5">
        <w:rPr>
          <w:color w:val="000000"/>
          <w:szCs w:val="22"/>
        </w:rPr>
        <w:t>denumirea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cu </w:t>
      </w:r>
      <w:proofErr w:type="spellStart"/>
      <w:r w:rsidRPr="00AD0BE5">
        <w:rPr>
          <w:color w:val="000000"/>
          <w:szCs w:val="22"/>
        </w:rPr>
        <w:t>numărul</w:t>
      </w:r>
      <w:proofErr w:type="spellEnd"/>
      <w:r w:rsidRPr="00AD0BE5">
        <w:rPr>
          <w:color w:val="000000"/>
          <w:szCs w:val="22"/>
        </w:rPr>
        <w:t xml:space="preserve"> de </w:t>
      </w:r>
      <w:proofErr w:type="spellStart"/>
      <w:r w:rsidRPr="00AD0BE5">
        <w:rPr>
          <w:color w:val="000000"/>
          <w:szCs w:val="22"/>
        </w:rPr>
        <w:t>telefon</w:t>
      </w:r>
      <w:proofErr w:type="spellEnd"/>
      <w:r w:rsidRPr="00AD0BE5">
        <w:rPr>
          <w:color w:val="000000"/>
          <w:szCs w:val="22"/>
        </w:rPr>
        <w:t xml:space="preserve">; </w:t>
      </w:r>
    </w:p>
    <w:p w14:paraId="57A5A45F"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autovehiculele</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fie </w:t>
      </w:r>
      <w:proofErr w:type="spellStart"/>
      <w:r w:rsidRPr="00AD0BE5">
        <w:rPr>
          <w:color w:val="000000"/>
          <w:szCs w:val="22"/>
        </w:rPr>
        <w:t>dotate</w:t>
      </w:r>
      <w:proofErr w:type="spellEnd"/>
      <w:r w:rsidRPr="00AD0BE5">
        <w:rPr>
          <w:color w:val="000000"/>
          <w:szCs w:val="22"/>
        </w:rPr>
        <w:t xml:space="preserve"> cu </w:t>
      </w:r>
      <w:proofErr w:type="spellStart"/>
      <w:r w:rsidRPr="00AD0BE5">
        <w:rPr>
          <w:color w:val="000000"/>
          <w:szCs w:val="22"/>
        </w:rPr>
        <w:t>următorul</w:t>
      </w:r>
      <w:proofErr w:type="spellEnd"/>
      <w:r w:rsidRPr="00AD0BE5">
        <w:rPr>
          <w:color w:val="000000"/>
          <w:szCs w:val="22"/>
        </w:rPr>
        <w:t xml:space="preserve"> </w:t>
      </w:r>
      <w:proofErr w:type="spellStart"/>
      <w:r w:rsidRPr="00AD0BE5">
        <w:rPr>
          <w:color w:val="000000"/>
          <w:szCs w:val="22"/>
        </w:rPr>
        <w:t>echipament</w:t>
      </w:r>
      <w:proofErr w:type="spellEnd"/>
      <w:r w:rsidRPr="00AD0BE5">
        <w:rPr>
          <w:color w:val="000000"/>
          <w:szCs w:val="22"/>
        </w:rPr>
        <w:t xml:space="preserve">: </w:t>
      </w:r>
      <w:proofErr w:type="spellStart"/>
      <w:r w:rsidRPr="00AD0BE5">
        <w:rPr>
          <w:color w:val="000000"/>
          <w:szCs w:val="22"/>
        </w:rPr>
        <w:t>plasă</w:t>
      </w:r>
      <w:proofErr w:type="spellEnd"/>
      <w:r w:rsidRPr="00AD0BE5">
        <w:rPr>
          <w:color w:val="000000"/>
          <w:szCs w:val="22"/>
        </w:rPr>
        <w:t xml:space="preserve">, </w:t>
      </w:r>
      <w:proofErr w:type="spellStart"/>
      <w:r w:rsidRPr="00AD0BE5">
        <w:rPr>
          <w:color w:val="000000"/>
          <w:szCs w:val="22"/>
        </w:rPr>
        <w:t>scară</w:t>
      </w:r>
      <w:proofErr w:type="spellEnd"/>
      <w:r w:rsidRPr="00AD0BE5">
        <w:rPr>
          <w:color w:val="000000"/>
          <w:szCs w:val="22"/>
        </w:rPr>
        <w:t xml:space="preserve">, </w:t>
      </w:r>
      <w:proofErr w:type="spellStart"/>
      <w:r w:rsidRPr="00AD0BE5">
        <w:rPr>
          <w:color w:val="000000"/>
          <w:szCs w:val="22"/>
        </w:rPr>
        <w:t>cuști</w:t>
      </w:r>
      <w:proofErr w:type="spellEnd"/>
      <w:r w:rsidRPr="00AD0BE5">
        <w:rPr>
          <w:color w:val="000000"/>
          <w:szCs w:val="22"/>
        </w:rPr>
        <w:t xml:space="preserve"> </w:t>
      </w:r>
      <w:proofErr w:type="spellStart"/>
      <w:r w:rsidRPr="00AD0BE5">
        <w:rPr>
          <w:color w:val="000000"/>
          <w:szCs w:val="22"/>
        </w:rPr>
        <w:t>metalice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din </w:t>
      </w:r>
      <w:proofErr w:type="spellStart"/>
      <w:r w:rsidRPr="00AD0BE5">
        <w:rPr>
          <w:color w:val="000000"/>
          <w:szCs w:val="22"/>
        </w:rPr>
        <w:t>fibra</w:t>
      </w:r>
      <w:proofErr w:type="spellEnd"/>
      <w:r w:rsidRPr="00AD0BE5">
        <w:rPr>
          <w:color w:val="000000"/>
          <w:szCs w:val="22"/>
        </w:rPr>
        <w:t xml:space="preserve"> de </w:t>
      </w:r>
      <w:proofErr w:type="spellStart"/>
      <w:r w:rsidRPr="00AD0BE5">
        <w:rPr>
          <w:color w:val="000000"/>
          <w:szCs w:val="22"/>
        </w:rPr>
        <w:t>sticlă</w:t>
      </w:r>
      <w:proofErr w:type="spellEnd"/>
      <w:r w:rsidRPr="00AD0BE5">
        <w:rPr>
          <w:color w:val="000000"/>
          <w:szCs w:val="22"/>
        </w:rPr>
        <w:t xml:space="preserve">, </w:t>
      </w:r>
      <w:proofErr w:type="spellStart"/>
      <w:r w:rsidRPr="00AD0BE5">
        <w:rPr>
          <w:color w:val="000000"/>
          <w:szCs w:val="22"/>
        </w:rPr>
        <w:t>instrumente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prindere</w:t>
      </w:r>
      <w:proofErr w:type="spellEnd"/>
      <w:r w:rsidRPr="00AD0BE5">
        <w:rPr>
          <w:color w:val="000000"/>
          <w:szCs w:val="22"/>
        </w:rPr>
        <w:t xml:space="preserve">, </w:t>
      </w:r>
      <w:proofErr w:type="spellStart"/>
      <w:r w:rsidRPr="00AD0BE5">
        <w:rPr>
          <w:color w:val="000000"/>
          <w:szCs w:val="22"/>
        </w:rPr>
        <w:t>trusă</w:t>
      </w:r>
      <w:proofErr w:type="spellEnd"/>
      <w:r w:rsidRPr="00AD0BE5">
        <w:rPr>
          <w:color w:val="000000"/>
          <w:szCs w:val="22"/>
        </w:rPr>
        <w:t xml:space="preserve"> de prim </w:t>
      </w:r>
      <w:proofErr w:type="spellStart"/>
      <w:r w:rsidRPr="00AD0BE5">
        <w:rPr>
          <w:color w:val="000000"/>
          <w:szCs w:val="22"/>
        </w:rPr>
        <w:t>ajutor</w:t>
      </w:r>
      <w:proofErr w:type="spellEnd"/>
      <w:r w:rsidRPr="00AD0BE5">
        <w:rPr>
          <w:color w:val="000000"/>
          <w:szCs w:val="22"/>
        </w:rPr>
        <w:t xml:space="preserve">; </w:t>
      </w:r>
    </w:p>
    <w:p w14:paraId="089FA303"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șoferii</w:t>
      </w:r>
      <w:proofErr w:type="spellEnd"/>
      <w:r w:rsidRPr="00AD0BE5">
        <w:rPr>
          <w:color w:val="000000"/>
          <w:szCs w:val="22"/>
        </w:rPr>
        <w:t xml:space="preserve"> </w:t>
      </w:r>
      <w:proofErr w:type="spellStart"/>
      <w:r w:rsidRPr="00AD0BE5">
        <w:rPr>
          <w:color w:val="000000"/>
          <w:szCs w:val="22"/>
        </w:rPr>
        <w:t>autovehiculelor</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fie </w:t>
      </w:r>
      <w:proofErr w:type="spellStart"/>
      <w:r w:rsidRPr="00AD0BE5">
        <w:rPr>
          <w:color w:val="000000"/>
          <w:szCs w:val="22"/>
        </w:rPr>
        <w:t>instruiți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acorde</w:t>
      </w:r>
      <w:proofErr w:type="spellEnd"/>
      <w:r w:rsidRPr="00AD0BE5">
        <w:rPr>
          <w:color w:val="000000"/>
          <w:szCs w:val="22"/>
        </w:rPr>
        <w:t xml:space="preserve"> </w:t>
      </w:r>
      <w:proofErr w:type="spellStart"/>
      <w:r w:rsidRPr="00AD0BE5">
        <w:rPr>
          <w:color w:val="000000"/>
          <w:szCs w:val="22"/>
        </w:rPr>
        <w:t>ajutor</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roofErr w:type="spellStart"/>
      <w:r w:rsidRPr="00AD0BE5">
        <w:rPr>
          <w:color w:val="000000"/>
          <w:szCs w:val="22"/>
        </w:rPr>
        <w:t>bolnave</w:t>
      </w:r>
      <w:proofErr w:type="spellEnd"/>
      <w:r w:rsidRPr="00AD0BE5">
        <w:rPr>
          <w:color w:val="000000"/>
          <w:szCs w:val="22"/>
        </w:rPr>
        <w:t xml:space="preserve">; </w:t>
      </w:r>
    </w:p>
    <w:p w14:paraId="6F3D6881" w14:textId="77777777" w:rsidR="00AD0BE5" w:rsidRPr="00AD0BE5" w:rsidRDefault="00AD0BE5" w:rsidP="00AD0BE5">
      <w:pPr>
        <w:numPr>
          <w:ilvl w:val="0"/>
          <w:numId w:val="30"/>
        </w:numPr>
        <w:spacing w:after="13" w:line="267" w:lineRule="auto"/>
        <w:ind w:right="-22"/>
        <w:jc w:val="both"/>
        <w:rPr>
          <w:color w:val="000000"/>
          <w:szCs w:val="22"/>
        </w:rPr>
      </w:pPr>
      <w:r w:rsidRPr="00AD0BE5">
        <w:rPr>
          <w:color w:val="000000"/>
          <w:szCs w:val="22"/>
        </w:rPr>
        <w:t xml:space="preserve">se </w:t>
      </w:r>
      <w:proofErr w:type="spellStart"/>
      <w:r w:rsidRPr="00AD0BE5">
        <w:rPr>
          <w:color w:val="000000"/>
          <w:szCs w:val="22"/>
        </w:rPr>
        <w:t>interzice</w:t>
      </w:r>
      <w:proofErr w:type="spellEnd"/>
      <w:r w:rsidRPr="00AD0BE5">
        <w:rPr>
          <w:color w:val="000000"/>
          <w:szCs w:val="22"/>
        </w:rPr>
        <w:t xml:space="preserve"> </w:t>
      </w:r>
      <w:proofErr w:type="spellStart"/>
      <w:r w:rsidRPr="00AD0BE5">
        <w:rPr>
          <w:color w:val="000000"/>
          <w:szCs w:val="22"/>
        </w:rPr>
        <w:t>efectuarea</w:t>
      </w:r>
      <w:proofErr w:type="spellEnd"/>
      <w:r w:rsidRPr="00AD0BE5">
        <w:rPr>
          <w:color w:val="000000"/>
          <w:szCs w:val="22"/>
        </w:rPr>
        <w:t xml:space="preserve"> </w:t>
      </w:r>
      <w:proofErr w:type="spellStart"/>
      <w:r w:rsidRPr="00AD0BE5">
        <w:rPr>
          <w:color w:val="000000"/>
          <w:szCs w:val="22"/>
        </w:rPr>
        <w:t>eutanasiei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autovehiculele</w:t>
      </w:r>
      <w:proofErr w:type="spellEnd"/>
      <w:r w:rsidRPr="00AD0BE5">
        <w:rPr>
          <w:color w:val="000000"/>
          <w:szCs w:val="22"/>
        </w:rPr>
        <w:t xml:space="preserve"> de transport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câini</w:t>
      </w:r>
      <w:proofErr w:type="spellEnd"/>
      <w:r w:rsidRPr="00AD0BE5">
        <w:rPr>
          <w:color w:val="000000"/>
          <w:szCs w:val="22"/>
        </w:rPr>
        <w:t xml:space="preserve">; </w:t>
      </w:r>
    </w:p>
    <w:p w14:paraId="21DF0278"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eliberarea</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contra </w:t>
      </w:r>
      <w:proofErr w:type="spellStart"/>
      <w:r w:rsidRPr="00AD0BE5">
        <w:rPr>
          <w:color w:val="000000"/>
          <w:szCs w:val="22"/>
        </w:rPr>
        <w:t>unei</w:t>
      </w:r>
      <w:proofErr w:type="spellEnd"/>
      <w:r w:rsidRPr="00AD0BE5">
        <w:rPr>
          <w:color w:val="000000"/>
          <w:szCs w:val="22"/>
        </w:rPr>
        <w:t xml:space="preserve"> </w:t>
      </w:r>
      <w:proofErr w:type="spellStart"/>
      <w:r w:rsidRPr="00AD0BE5">
        <w:rPr>
          <w:color w:val="000000"/>
          <w:szCs w:val="22"/>
        </w:rPr>
        <w:t>taxe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cu </w:t>
      </w:r>
      <w:proofErr w:type="spellStart"/>
      <w:r w:rsidRPr="00AD0BE5">
        <w:rPr>
          <w:color w:val="000000"/>
          <w:szCs w:val="22"/>
        </w:rPr>
        <w:t>scutire</w:t>
      </w:r>
      <w:proofErr w:type="spellEnd"/>
      <w:r w:rsidRPr="00AD0BE5">
        <w:rPr>
          <w:color w:val="000000"/>
          <w:szCs w:val="22"/>
        </w:rPr>
        <w:t xml:space="preserve"> de taxa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organizațiile</w:t>
      </w:r>
      <w:proofErr w:type="spellEnd"/>
      <w:r w:rsidRPr="00AD0BE5">
        <w:rPr>
          <w:color w:val="000000"/>
          <w:szCs w:val="22"/>
        </w:rPr>
        <w:t xml:space="preserve"> de </w:t>
      </w:r>
      <w:proofErr w:type="spellStart"/>
      <w:r w:rsidRPr="00AD0BE5">
        <w:rPr>
          <w:color w:val="000000"/>
          <w:szCs w:val="22"/>
        </w:rPr>
        <w:t>protecție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w:t>
      </w:r>
      <w:proofErr w:type="spellStart"/>
      <w:r w:rsidRPr="00AD0BE5">
        <w:rPr>
          <w:color w:val="000000"/>
          <w:szCs w:val="22"/>
        </w:rPr>
        <w:t>dacă</w:t>
      </w:r>
      <w:proofErr w:type="spellEnd"/>
      <w:r w:rsidRPr="00AD0BE5">
        <w:rPr>
          <w:color w:val="000000"/>
          <w:szCs w:val="22"/>
        </w:rPr>
        <w:t xml:space="preserve"> fac </w:t>
      </w:r>
      <w:proofErr w:type="spellStart"/>
      <w:r w:rsidRPr="00AD0BE5">
        <w:rPr>
          <w:color w:val="000000"/>
          <w:szCs w:val="22"/>
        </w:rPr>
        <w:t>dovada</w:t>
      </w:r>
      <w:proofErr w:type="spellEnd"/>
      <w:r w:rsidRPr="00AD0BE5">
        <w:rPr>
          <w:color w:val="000000"/>
          <w:szCs w:val="22"/>
        </w:rPr>
        <w:t xml:space="preserve"> </w:t>
      </w:r>
      <w:proofErr w:type="spellStart"/>
      <w:r w:rsidRPr="00AD0BE5">
        <w:rPr>
          <w:color w:val="000000"/>
          <w:szCs w:val="22"/>
        </w:rPr>
        <w:t>că</w:t>
      </w:r>
      <w:proofErr w:type="spellEnd"/>
      <w:r w:rsidRPr="00AD0BE5">
        <w:rPr>
          <w:color w:val="000000"/>
          <w:szCs w:val="22"/>
        </w:rPr>
        <w:t xml:space="preserve"> </w:t>
      </w:r>
      <w:proofErr w:type="spellStart"/>
      <w:r w:rsidRPr="00AD0BE5">
        <w:rPr>
          <w:color w:val="000000"/>
          <w:szCs w:val="22"/>
        </w:rPr>
        <w:t>posedă</w:t>
      </w:r>
      <w:proofErr w:type="spellEnd"/>
      <w:r w:rsidRPr="00AD0BE5">
        <w:rPr>
          <w:color w:val="000000"/>
          <w:szCs w:val="22"/>
        </w:rPr>
        <w:t xml:space="preserve"> </w:t>
      </w:r>
      <w:proofErr w:type="spellStart"/>
      <w:r w:rsidRPr="00AD0BE5">
        <w:rPr>
          <w:color w:val="000000"/>
          <w:szCs w:val="22"/>
        </w:rPr>
        <w:t>adăposturi</w:t>
      </w:r>
      <w:proofErr w:type="spellEnd"/>
      <w:r w:rsidRPr="00AD0BE5">
        <w:rPr>
          <w:color w:val="000000"/>
          <w:szCs w:val="22"/>
        </w:rPr>
        <w:t xml:space="preserve"> </w:t>
      </w:r>
      <w:proofErr w:type="spellStart"/>
      <w:r w:rsidRPr="00AD0BE5">
        <w:rPr>
          <w:color w:val="000000"/>
          <w:szCs w:val="22"/>
        </w:rPr>
        <w:t>amenajate</w:t>
      </w:r>
      <w:proofErr w:type="spellEnd"/>
      <w:r w:rsidRPr="00AD0BE5">
        <w:rPr>
          <w:color w:val="000000"/>
          <w:szCs w:val="22"/>
        </w:rPr>
        <w:t xml:space="preserve"> conform </w:t>
      </w:r>
      <w:proofErr w:type="spellStart"/>
      <w:r w:rsidRPr="00AD0BE5">
        <w:rPr>
          <w:color w:val="000000"/>
          <w:szCs w:val="22"/>
        </w:rPr>
        <w:t>normelor</w:t>
      </w:r>
      <w:proofErr w:type="spellEnd"/>
      <w:r w:rsidRPr="00AD0BE5">
        <w:rPr>
          <w:color w:val="000000"/>
          <w:szCs w:val="22"/>
        </w:rPr>
        <w:t xml:space="preserve"> </w:t>
      </w:r>
      <w:proofErr w:type="spellStart"/>
      <w:r w:rsidRPr="00AD0BE5">
        <w:rPr>
          <w:color w:val="000000"/>
          <w:szCs w:val="22"/>
        </w:rPr>
        <w:t>prezentului</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dacă</w:t>
      </w:r>
      <w:proofErr w:type="spellEnd"/>
      <w:r w:rsidRPr="00AD0BE5">
        <w:rPr>
          <w:color w:val="000000"/>
          <w:szCs w:val="22"/>
        </w:rPr>
        <w:t xml:space="preserve"> au </w:t>
      </w:r>
      <w:proofErr w:type="spellStart"/>
      <w:r w:rsidRPr="00AD0BE5">
        <w:rPr>
          <w:color w:val="000000"/>
          <w:szCs w:val="22"/>
        </w:rPr>
        <w:t>asigurată</w:t>
      </w:r>
      <w:proofErr w:type="spellEnd"/>
      <w:r w:rsidRPr="00AD0BE5">
        <w:rPr>
          <w:color w:val="000000"/>
          <w:szCs w:val="22"/>
        </w:rPr>
        <w:t xml:space="preserve"> </w:t>
      </w:r>
      <w:proofErr w:type="spellStart"/>
      <w:r w:rsidRPr="00AD0BE5">
        <w:rPr>
          <w:color w:val="000000"/>
          <w:szCs w:val="22"/>
        </w:rPr>
        <w:t>asistența</w:t>
      </w:r>
      <w:proofErr w:type="spellEnd"/>
      <w:r w:rsidRPr="00AD0BE5">
        <w:rPr>
          <w:color w:val="000000"/>
          <w:szCs w:val="22"/>
        </w:rPr>
        <w:t xml:space="preserve"> </w:t>
      </w:r>
      <w:proofErr w:type="spellStart"/>
      <w:r w:rsidRPr="00AD0BE5">
        <w:rPr>
          <w:color w:val="000000"/>
          <w:szCs w:val="22"/>
        </w:rPr>
        <w:t>medicală</w:t>
      </w:r>
      <w:proofErr w:type="spellEnd"/>
      <w:r w:rsidRPr="00AD0BE5">
        <w:rPr>
          <w:color w:val="000000"/>
          <w:szCs w:val="22"/>
        </w:rPr>
        <w:t xml:space="preserve"> </w:t>
      </w:r>
      <w:proofErr w:type="spellStart"/>
      <w:r w:rsidRPr="00AD0BE5">
        <w:rPr>
          <w:color w:val="000000"/>
          <w:szCs w:val="22"/>
        </w:rPr>
        <w:t>veterinară</w:t>
      </w:r>
      <w:proofErr w:type="spellEnd"/>
      <w:r w:rsidRPr="00AD0BE5">
        <w:rPr>
          <w:color w:val="000000"/>
          <w:szCs w:val="22"/>
        </w:rPr>
        <w:t xml:space="preserve"> </w:t>
      </w:r>
      <w:proofErr w:type="spellStart"/>
      <w:r w:rsidRPr="00AD0BE5">
        <w:rPr>
          <w:color w:val="000000"/>
          <w:szCs w:val="22"/>
        </w:rPr>
        <w:t>calificată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autorizată</w:t>
      </w:r>
      <w:proofErr w:type="spellEnd"/>
      <w:r w:rsidRPr="00AD0BE5">
        <w:rPr>
          <w:color w:val="000000"/>
          <w:szCs w:val="22"/>
        </w:rPr>
        <w:t xml:space="preserve">. </w:t>
      </w:r>
    </w:p>
    <w:p w14:paraId="036E74C3" w14:textId="77777777" w:rsidR="00AD0BE5" w:rsidRPr="00AD0BE5" w:rsidRDefault="00AD0BE5" w:rsidP="00AD0BE5">
      <w:pPr>
        <w:spacing w:after="13" w:line="267" w:lineRule="auto"/>
        <w:ind w:right="-22" w:firstLine="9"/>
        <w:jc w:val="both"/>
        <w:rPr>
          <w:color w:val="000000"/>
          <w:szCs w:val="22"/>
        </w:rPr>
      </w:pPr>
      <w:r w:rsidRPr="00AD0BE5">
        <w:rPr>
          <w:color w:val="000000"/>
          <w:szCs w:val="22"/>
        </w:rPr>
        <w:t xml:space="preserve">            </w:t>
      </w:r>
      <w:proofErr w:type="spellStart"/>
      <w:r w:rsidRPr="00AD0BE5">
        <w:rPr>
          <w:color w:val="000000"/>
          <w:szCs w:val="22"/>
        </w:rPr>
        <w:t>Înainte</w:t>
      </w:r>
      <w:proofErr w:type="spellEnd"/>
      <w:r w:rsidRPr="00AD0BE5">
        <w:rPr>
          <w:color w:val="000000"/>
          <w:szCs w:val="22"/>
        </w:rPr>
        <w:t xml:space="preserve"> de </w:t>
      </w:r>
      <w:proofErr w:type="spellStart"/>
      <w:r w:rsidRPr="00AD0BE5">
        <w:rPr>
          <w:color w:val="000000"/>
          <w:szCs w:val="22"/>
        </w:rPr>
        <w:t>eliberare</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sterilizați</w:t>
      </w:r>
      <w:proofErr w:type="spellEnd"/>
      <w:r w:rsidRPr="00AD0BE5">
        <w:rPr>
          <w:color w:val="000000"/>
          <w:szCs w:val="22"/>
        </w:rPr>
        <w:t xml:space="preserve">, </w:t>
      </w:r>
      <w:proofErr w:type="spellStart"/>
      <w:r w:rsidRPr="00AD0BE5">
        <w:rPr>
          <w:color w:val="000000"/>
          <w:szCs w:val="22"/>
        </w:rPr>
        <w:t>vaccinați</w:t>
      </w:r>
      <w:proofErr w:type="spellEnd"/>
      <w:r w:rsidRPr="00AD0BE5">
        <w:rPr>
          <w:color w:val="000000"/>
          <w:szCs w:val="22"/>
        </w:rPr>
        <w:t xml:space="preserve"> </w:t>
      </w:r>
      <w:proofErr w:type="spellStart"/>
      <w:r w:rsidRPr="00AD0BE5">
        <w:rPr>
          <w:color w:val="000000"/>
          <w:szCs w:val="22"/>
        </w:rPr>
        <w:t>antirabic</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tatuați</w:t>
      </w:r>
      <w:proofErr w:type="spellEnd"/>
      <w:r w:rsidRPr="00AD0BE5">
        <w:rPr>
          <w:color w:val="000000"/>
          <w:szCs w:val="22"/>
        </w:rPr>
        <w:t xml:space="preserve">; </w:t>
      </w:r>
    </w:p>
    <w:p w14:paraId="3F821509"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cazarea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la </w:t>
      </w:r>
      <w:proofErr w:type="spellStart"/>
      <w:r w:rsidRPr="00AD0BE5">
        <w:rPr>
          <w:color w:val="000000"/>
          <w:szCs w:val="22"/>
        </w:rPr>
        <w:t>centrul</w:t>
      </w:r>
      <w:proofErr w:type="spellEnd"/>
      <w:r w:rsidRPr="00AD0BE5">
        <w:rPr>
          <w:color w:val="000000"/>
          <w:szCs w:val="22"/>
        </w:rPr>
        <w:t xml:space="preserve"> (</w:t>
      </w:r>
      <w:proofErr w:type="spellStart"/>
      <w:r w:rsidRPr="00AD0BE5">
        <w:rPr>
          <w:color w:val="000000"/>
          <w:szCs w:val="22"/>
        </w:rPr>
        <w:t>baza</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care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îndeplinească</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cerințe</w:t>
      </w:r>
      <w:proofErr w:type="spellEnd"/>
      <w:r w:rsidRPr="00AD0BE5">
        <w:rPr>
          <w:color w:val="000000"/>
          <w:szCs w:val="22"/>
        </w:rPr>
        <w:t xml:space="preserve">: </w:t>
      </w:r>
    </w:p>
    <w:p w14:paraId="7C6DDCF2" w14:textId="77777777" w:rsidR="00AD0BE5" w:rsidRPr="00AD0BE5" w:rsidRDefault="00AD0BE5" w:rsidP="00AD0BE5">
      <w:pPr>
        <w:spacing w:after="13" w:line="267" w:lineRule="auto"/>
        <w:ind w:right="-22" w:firstLine="9"/>
        <w:jc w:val="both"/>
        <w:rPr>
          <w:color w:val="000000"/>
          <w:szCs w:val="22"/>
        </w:rPr>
      </w:pPr>
      <w:r w:rsidRPr="00AD0BE5">
        <w:rPr>
          <w:color w:val="000000"/>
          <w:szCs w:val="22"/>
        </w:rPr>
        <w:t>-</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permită</w:t>
      </w:r>
      <w:proofErr w:type="spellEnd"/>
      <w:r w:rsidRPr="00AD0BE5">
        <w:rPr>
          <w:color w:val="000000"/>
          <w:szCs w:val="22"/>
        </w:rPr>
        <w:t xml:space="preserve"> </w:t>
      </w:r>
      <w:proofErr w:type="spellStart"/>
      <w:r w:rsidRPr="00AD0BE5">
        <w:rPr>
          <w:color w:val="000000"/>
          <w:szCs w:val="22"/>
        </w:rPr>
        <w:t>cazarea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cuști</w:t>
      </w:r>
      <w:proofErr w:type="spellEnd"/>
      <w:r w:rsidRPr="00AD0BE5">
        <w:rPr>
          <w:color w:val="000000"/>
          <w:szCs w:val="22"/>
        </w:rPr>
        <w:t xml:space="preserve"> separate </w:t>
      </w:r>
      <w:proofErr w:type="spellStart"/>
      <w:r w:rsidRPr="00AD0BE5">
        <w:rPr>
          <w:color w:val="000000"/>
          <w:szCs w:val="22"/>
        </w:rPr>
        <w:t>pentru</w:t>
      </w:r>
      <w:proofErr w:type="spellEnd"/>
      <w:r w:rsidRPr="00AD0BE5">
        <w:rPr>
          <w:color w:val="000000"/>
          <w:szCs w:val="22"/>
        </w:rPr>
        <w:t xml:space="preserve"> a reduce </w:t>
      </w:r>
      <w:proofErr w:type="spellStart"/>
      <w:r w:rsidRPr="00AD0BE5">
        <w:rPr>
          <w:color w:val="000000"/>
          <w:szCs w:val="22"/>
        </w:rPr>
        <w:t>stresul</w:t>
      </w:r>
      <w:proofErr w:type="spellEnd"/>
      <w:r w:rsidRPr="00AD0BE5">
        <w:rPr>
          <w:color w:val="000000"/>
          <w:szCs w:val="22"/>
        </w:rPr>
        <w:t xml:space="preserve"> </w:t>
      </w:r>
      <w:proofErr w:type="spellStart"/>
      <w:r w:rsidRPr="00AD0BE5">
        <w:rPr>
          <w:color w:val="000000"/>
          <w:szCs w:val="22"/>
        </w:rPr>
        <w:t>asupra</w:t>
      </w:r>
      <w:proofErr w:type="spellEnd"/>
      <w:r w:rsidRPr="00AD0BE5">
        <w:rPr>
          <w:color w:val="000000"/>
          <w:szCs w:val="22"/>
        </w:rPr>
        <w:t xml:space="preserve"> lor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a </w:t>
      </w:r>
      <w:proofErr w:type="spellStart"/>
      <w:r w:rsidRPr="00AD0BE5">
        <w:rPr>
          <w:color w:val="000000"/>
          <w:szCs w:val="22"/>
        </w:rPr>
        <w:t>putea</w:t>
      </w:r>
      <w:proofErr w:type="spellEnd"/>
      <w:r w:rsidRPr="00AD0BE5">
        <w:rPr>
          <w:color w:val="000000"/>
          <w:szCs w:val="22"/>
        </w:rPr>
        <w:t xml:space="preserve"> </w:t>
      </w:r>
      <w:proofErr w:type="spellStart"/>
      <w:r w:rsidRPr="00AD0BE5">
        <w:rPr>
          <w:color w:val="000000"/>
          <w:szCs w:val="22"/>
        </w:rPr>
        <w:t>controla</w:t>
      </w:r>
      <w:proofErr w:type="spellEnd"/>
      <w:r w:rsidRPr="00AD0BE5">
        <w:rPr>
          <w:color w:val="000000"/>
          <w:szCs w:val="22"/>
        </w:rPr>
        <w:t xml:space="preserve"> </w:t>
      </w:r>
      <w:proofErr w:type="spellStart"/>
      <w:r w:rsidRPr="00AD0BE5">
        <w:rPr>
          <w:color w:val="000000"/>
          <w:szCs w:val="22"/>
        </w:rPr>
        <w:t>bolile</w:t>
      </w:r>
      <w:proofErr w:type="spellEnd"/>
      <w:r w:rsidRPr="00AD0BE5">
        <w:rPr>
          <w:color w:val="000000"/>
          <w:szCs w:val="22"/>
        </w:rPr>
        <w:t xml:space="preserve">; </w:t>
      </w:r>
    </w:p>
    <w:p w14:paraId="1DC23896"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separați</w:t>
      </w:r>
      <w:proofErr w:type="spellEnd"/>
      <w:r w:rsidRPr="00AD0BE5">
        <w:rPr>
          <w:color w:val="000000"/>
          <w:szCs w:val="22"/>
        </w:rPr>
        <w:t xml:space="preserve">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criterii</w:t>
      </w:r>
      <w:proofErr w:type="spellEnd"/>
      <w:r w:rsidRPr="00AD0BE5">
        <w:rPr>
          <w:color w:val="000000"/>
          <w:szCs w:val="22"/>
        </w:rPr>
        <w:t xml:space="preserve">: stare de </w:t>
      </w:r>
      <w:proofErr w:type="spellStart"/>
      <w:r w:rsidRPr="00AD0BE5">
        <w:rPr>
          <w:color w:val="000000"/>
          <w:szCs w:val="22"/>
        </w:rPr>
        <w:t>sănătate</w:t>
      </w:r>
      <w:proofErr w:type="spellEnd"/>
      <w:r w:rsidRPr="00AD0BE5">
        <w:rPr>
          <w:color w:val="000000"/>
          <w:szCs w:val="22"/>
        </w:rPr>
        <w:t xml:space="preserve">, </w:t>
      </w:r>
      <w:proofErr w:type="spellStart"/>
      <w:r w:rsidRPr="00AD0BE5">
        <w:rPr>
          <w:color w:val="000000"/>
          <w:szCs w:val="22"/>
        </w:rPr>
        <w:t>vârstă</w:t>
      </w:r>
      <w:proofErr w:type="spellEnd"/>
      <w:r w:rsidRPr="00AD0BE5">
        <w:rPr>
          <w:color w:val="000000"/>
          <w:szCs w:val="22"/>
        </w:rPr>
        <w:t xml:space="preserve">, sex, grad de </w:t>
      </w:r>
      <w:proofErr w:type="spellStart"/>
      <w:r w:rsidRPr="00AD0BE5">
        <w:rPr>
          <w:color w:val="000000"/>
          <w:szCs w:val="22"/>
        </w:rPr>
        <w:t>agresivitate</w:t>
      </w:r>
      <w:proofErr w:type="spellEnd"/>
      <w:r w:rsidRPr="00AD0BE5">
        <w:rPr>
          <w:color w:val="000000"/>
          <w:szCs w:val="22"/>
        </w:rPr>
        <w:t xml:space="preserve">. </w:t>
      </w:r>
    </w:p>
    <w:p w14:paraId="3F0191F5"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pardoselile</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executate</w:t>
      </w:r>
      <w:proofErr w:type="spellEnd"/>
      <w:r w:rsidRPr="00AD0BE5">
        <w:rPr>
          <w:color w:val="000000"/>
          <w:szCs w:val="22"/>
        </w:rPr>
        <w:t xml:space="preserve"> din </w:t>
      </w:r>
      <w:proofErr w:type="spellStart"/>
      <w:r w:rsidRPr="00AD0BE5">
        <w:rPr>
          <w:color w:val="000000"/>
          <w:szCs w:val="22"/>
        </w:rPr>
        <w:t>ciment</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care </w:t>
      </w:r>
      <w:proofErr w:type="spellStart"/>
      <w:r w:rsidRPr="00AD0BE5">
        <w:rPr>
          <w:color w:val="000000"/>
          <w:szCs w:val="22"/>
        </w:rPr>
        <w:t>permite</w:t>
      </w:r>
      <w:proofErr w:type="spellEnd"/>
      <w:r w:rsidRPr="00AD0BE5">
        <w:rPr>
          <w:color w:val="000000"/>
          <w:szCs w:val="22"/>
        </w:rPr>
        <w:t xml:space="preserve"> o </w:t>
      </w:r>
      <w:proofErr w:type="spellStart"/>
      <w:r w:rsidRPr="00AD0BE5">
        <w:rPr>
          <w:color w:val="000000"/>
          <w:szCs w:val="22"/>
        </w:rPr>
        <w:t>curățare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dezinfectare</w:t>
      </w:r>
      <w:proofErr w:type="spellEnd"/>
      <w:r w:rsidRPr="00AD0BE5">
        <w:rPr>
          <w:color w:val="000000"/>
          <w:szCs w:val="22"/>
        </w:rPr>
        <w:t xml:space="preserve"> </w:t>
      </w:r>
      <w:proofErr w:type="spellStart"/>
      <w:r w:rsidRPr="00AD0BE5">
        <w:rPr>
          <w:color w:val="000000"/>
          <w:szCs w:val="22"/>
        </w:rPr>
        <w:t>ușoară</w:t>
      </w:r>
      <w:proofErr w:type="spellEnd"/>
      <w:r w:rsidRPr="00AD0BE5">
        <w:rPr>
          <w:color w:val="000000"/>
          <w:szCs w:val="22"/>
        </w:rPr>
        <w:t xml:space="preserve">, </w:t>
      </w:r>
      <w:proofErr w:type="spellStart"/>
      <w:r w:rsidRPr="00AD0BE5">
        <w:rPr>
          <w:color w:val="000000"/>
          <w:szCs w:val="22"/>
        </w:rPr>
        <w:t>iar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evita</w:t>
      </w:r>
      <w:proofErr w:type="spellEnd"/>
      <w:r w:rsidRPr="00AD0BE5">
        <w:rPr>
          <w:color w:val="000000"/>
          <w:szCs w:val="22"/>
        </w:rPr>
        <w:t xml:space="preserve"> </w:t>
      </w:r>
      <w:proofErr w:type="spellStart"/>
      <w:r w:rsidRPr="00AD0BE5">
        <w:rPr>
          <w:color w:val="000000"/>
          <w:szCs w:val="22"/>
        </w:rPr>
        <w:t>băltirea</w:t>
      </w:r>
      <w:proofErr w:type="spellEnd"/>
      <w:r w:rsidRPr="00AD0BE5">
        <w:rPr>
          <w:color w:val="000000"/>
          <w:szCs w:val="22"/>
        </w:rPr>
        <w:t xml:space="preserve"> </w:t>
      </w:r>
      <w:proofErr w:type="spellStart"/>
      <w:r w:rsidRPr="00AD0BE5">
        <w:rPr>
          <w:color w:val="000000"/>
          <w:szCs w:val="22"/>
        </w:rPr>
        <w:t>apei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exces</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înclinate</w:t>
      </w:r>
      <w:proofErr w:type="spellEnd"/>
      <w:r w:rsidRPr="00AD0BE5">
        <w:rPr>
          <w:color w:val="000000"/>
          <w:szCs w:val="22"/>
        </w:rPr>
        <w:t xml:space="preserve"> </w:t>
      </w:r>
      <w:proofErr w:type="spellStart"/>
      <w:r w:rsidRPr="00AD0BE5">
        <w:rPr>
          <w:color w:val="000000"/>
          <w:szCs w:val="22"/>
        </w:rPr>
        <w:t>spre</w:t>
      </w:r>
      <w:proofErr w:type="spellEnd"/>
      <w:r w:rsidRPr="00AD0BE5">
        <w:rPr>
          <w:color w:val="000000"/>
          <w:szCs w:val="22"/>
        </w:rPr>
        <w:t xml:space="preserve"> o </w:t>
      </w:r>
      <w:proofErr w:type="spellStart"/>
      <w:r w:rsidRPr="00AD0BE5">
        <w:rPr>
          <w:color w:val="000000"/>
          <w:szCs w:val="22"/>
        </w:rPr>
        <w:t>rețea</w:t>
      </w:r>
      <w:proofErr w:type="spellEnd"/>
      <w:r w:rsidRPr="00AD0BE5">
        <w:rPr>
          <w:color w:val="000000"/>
          <w:szCs w:val="22"/>
        </w:rPr>
        <w:t xml:space="preserve"> de </w:t>
      </w:r>
      <w:proofErr w:type="spellStart"/>
      <w:r w:rsidRPr="00AD0BE5">
        <w:rPr>
          <w:color w:val="000000"/>
          <w:szCs w:val="22"/>
        </w:rPr>
        <w:t>canalizare</w:t>
      </w:r>
      <w:proofErr w:type="spellEnd"/>
      <w:r w:rsidRPr="00AD0BE5">
        <w:rPr>
          <w:color w:val="000000"/>
          <w:szCs w:val="22"/>
        </w:rPr>
        <w:t xml:space="preserve">; </w:t>
      </w:r>
    </w:p>
    <w:p w14:paraId="3A493813"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pereții</w:t>
      </w:r>
      <w:proofErr w:type="spellEnd"/>
      <w:r w:rsidRPr="00AD0BE5">
        <w:rPr>
          <w:color w:val="000000"/>
          <w:szCs w:val="22"/>
        </w:rPr>
        <w:t xml:space="preserve"> </w:t>
      </w:r>
      <w:proofErr w:type="spellStart"/>
      <w:r w:rsidRPr="00AD0BE5">
        <w:rPr>
          <w:color w:val="000000"/>
          <w:szCs w:val="22"/>
        </w:rPr>
        <w:t>dintre</w:t>
      </w:r>
      <w:proofErr w:type="spellEnd"/>
      <w:r w:rsidRPr="00AD0BE5">
        <w:rPr>
          <w:color w:val="000000"/>
          <w:szCs w:val="22"/>
        </w:rPr>
        <w:t xml:space="preserve"> </w:t>
      </w:r>
      <w:proofErr w:type="spellStart"/>
      <w:r w:rsidRPr="00AD0BE5">
        <w:rPr>
          <w:color w:val="000000"/>
          <w:szCs w:val="22"/>
        </w:rPr>
        <w:t>cuști</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aibă</w:t>
      </w:r>
      <w:proofErr w:type="spellEnd"/>
      <w:r w:rsidRPr="00AD0BE5">
        <w:rPr>
          <w:color w:val="000000"/>
          <w:szCs w:val="22"/>
        </w:rPr>
        <w:t xml:space="preserve"> cel </w:t>
      </w:r>
      <w:proofErr w:type="spellStart"/>
      <w:r w:rsidRPr="00AD0BE5">
        <w:rPr>
          <w:color w:val="000000"/>
          <w:szCs w:val="22"/>
        </w:rPr>
        <w:t>puțin</w:t>
      </w:r>
      <w:proofErr w:type="spellEnd"/>
      <w:r w:rsidRPr="00AD0BE5">
        <w:rPr>
          <w:color w:val="000000"/>
          <w:szCs w:val="22"/>
        </w:rPr>
        <w:t xml:space="preserve"> 185 cm </w:t>
      </w:r>
      <w:proofErr w:type="spellStart"/>
      <w:r w:rsidRPr="00AD0BE5">
        <w:rPr>
          <w:color w:val="000000"/>
          <w:szCs w:val="22"/>
        </w:rPr>
        <w:t>înalțime</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împiedice</w:t>
      </w:r>
      <w:proofErr w:type="spellEnd"/>
      <w:r w:rsidRPr="00AD0BE5">
        <w:rPr>
          <w:color w:val="000000"/>
          <w:szCs w:val="22"/>
        </w:rPr>
        <w:t xml:space="preserve"> </w:t>
      </w:r>
      <w:proofErr w:type="spellStart"/>
      <w:r w:rsidRPr="00AD0BE5">
        <w:rPr>
          <w:color w:val="000000"/>
          <w:szCs w:val="22"/>
        </w:rPr>
        <w:t>scurgerea</w:t>
      </w:r>
      <w:proofErr w:type="spellEnd"/>
      <w:r w:rsidRPr="00AD0BE5">
        <w:rPr>
          <w:color w:val="000000"/>
          <w:szCs w:val="22"/>
        </w:rPr>
        <w:t xml:space="preserve"> </w:t>
      </w:r>
      <w:proofErr w:type="spellStart"/>
      <w:r w:rsidRPr="00AD0BE5">
        <w:rPr>
          <w:color w:val="000000"/>
          <w:szCs w:val="22"/>
        </w:rPr>
        <w:t>apelor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dejecțiilor</w:t>
      </w:r>
      <w:proofErr w:type="spellEnd"/>
      <w:r w:rsidRPr="00AD0BE5">
        <w:rPr>
          <w:color w:val="000000"/>
          <w:szCs w:val="22"/>
        </w:rPr>
        <w:t xml:space="preserve"> de la o </w:t>
      </w:r>
      <w:proofErr w:type="spellStart"/>
      <w:r w:rsidRPr="00AD0BE5">
        <w:rPr>
          <w:color w:val="000000"/>
          <w:szCs w:val="22"/>
        </w:rPr>
        <w:t>cuşcă</w:t>
      </w:r>
      <w:proofErr w:type="spellEnd"/>
      <w:r w:rsidRPr="00AD0BE5">
        <w:rPr>
          <w:color w:val="000000"/>
          <w:szCs w:val="22"/>
        </w:rPr>
        <w:t xml:space="preserve"> la </w:t>
      </w:r>
      <w:proofErr w:type="spellStart"/>
      <w:r w:rsidRPr="00AD0BE5">
        <w:rPr>
          <w:color w:val="000000"/>
          <w:szCs w:val="22"/>
        </w:rPr>
        <w:t>alta</w:t>
      </w:r>
      <w:proofErr w:type="spellEnd"/>
      <w:r w:rsidRPr="00AD0BE5">
        <w:rPr>
          <w:color w:val="000000"/>
          <w:szCs w:val="22"/>
        </w:rPr>
        <w:t xml:space="preserve">; </w:t>
      </w:r>
    </w:p>
    <w:p w14:paraId="25F9031A"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pereții</w:t>
      </w:r>
      <w:proofErr w:type="spellEnd"/>
      <w:r w:rsidRPr="00AD0BE5">
        <w:rPr>
          <w:color w:val="000000"/>
          <w:szCs w:val="22"/>
        </w:rPr>
        <w:t xml:space="preserve"> </w:t>
      </w:r>
      <w:proofErr w:type="spellStart"/>
      <w:r w:rsidRPr="00AD0BE5">
        <w:rPr>
          <w:color w:val="000000"/>
          <w:szCs w:val="22"/>
        </w:rPr>
        <w:t>cuștilor</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confecționați</w:t>
      </w:r>
      <w:proofErr w:type="spellEnd"/>
      <w:r w:rsidRPr="00AD0BE5">
        <w:rPr>
          <w:color w:val="000000"/>
          <w:szCs w:val="22"/>
        </w:rPr>
        <w:t xml:space="preserve"> din </w:t>
      </w:r>
      <w:proofErr w:type="spellStart"/>
      <w:r w:rsidRPr="00AD0BE5">
        <w:rPr>
          <w:color w:val="000000"/>
          <w:szCs w:val="22"/>
        </w:rPr>
        <w:t>unul</w:t>
      </w:r>
      <w:proofErr w:type="spellEnd"/>
      <w:r w:rsidRPr="00AD0BE5">
        <w:rPr>
          <w:color w:val="000000"/>
          <w:szCs w:val="22"/>
        </w:rPr>
        <w:t xml:space="preserve"> din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materiale</w:t>
      </w:r>
      <w:proofErr w:type="spellEnd"/>
      <w:r w:rsidRPr="00AD0BE5">
        <w:rPr>
          <w:color w:val="000000"/>
          <w:szCs w:val="22"/>
        </w:rPr>
        <w:t xml:space="preserve">: </w:t>
      </w:r>
      <w:proofErr w:type="spellStart"/>
      <w:r w:rsidRPr="00AD0BE5">
        <w:rPr>
          <w:color w:val="000000"/>
          <w:szCs w:val="22"/>
        </w:rPr>
        <w:t>cărămidă</w:t>
      </w:r>
      <w:proofErr w:type="spellEnd"/>
      <w:r w:rsidRPr="00AD0BE5">
        <w:rPr>
          <w:color w:val="000000"/>
          <w:szCs w:val="22"/>
        </w:rPr>
        <w:t xml:space="preserve"> </w:t>
      </w:r>
      <w:proofErr w:type="spellStart"/>
      <w:r w:rsidRPr="00AD0BE5">
        <w:rPr>
          <w:color w:val="000000"/>
          <w:szCs w:val="22"/>
        </w:rPr>
        <w:t>tencuită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vopsită</w:t>
      </w:r>
      <w:proofErr w:type="spellEnd"/>
      <w:r w:rsidRPr="00AD0BE5">
        <w:rPr>
          <w:color w:val="000000"/>
          <w:szCs w:val="22"/>
        </w:rPr>
        <w:t xml:space="preserve">, metal </w:t>
      </w:r>
      <w:proofErr w:type="spellStart"/>
      <w:r w:rsidRPr="00AD0BE5">
        <w:rPr>
          <w:color w:val="000000"/>
          <w:szCs w:val="22"/>
        </w:rPr>
        <w:t>încastrat</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beton</w:t>
      </w:r>
      <w:proofErr w:type="spellEnd"/>
      <w:r w:rsidRPr="00AD0BE5">
        <w:rPr>
          <w:color w:val="000000"/>
          <w:szCs w:val="22"/>
        </w:rPr>
        <w:t xml:space="preserve">; </w:t>
      </w:r>
      <w:proofErr w:type="spellStart"/>
      <w:r w:rsidRPr="00AD0BE5">
        <w:rPr>
          <w:color w:val="000000"/>
          <w:szCs w:val="22"/>
        </w:rPr>
        <w:t>beton</w:t>
      </w:r>
      <w:proofErr w:type="spellEnd"/>
      <w:r w:rsidRPr="00AD0BE5">
        <w:rPr>
          <w:color w:val="000000"/>
          <w:szCs w:val="22"/>
        </w:rPr>
        <w:t xml:space="preserve">; </w:t>
      </w:r>
      <w:proofErr w:type="spellStart"/>
      <w:r w:rsidRPr="00AD0BE5">
        <w:rPr>
          <w:color w:val="000000"/>
          <w:szCs w:val="22"/>
        </w:rPr>
        <w:t>plasă</w:t>
      </w:r>
      <w:proofErr w:type="spellEnd"/>
      <w:r w:rsidRPr="00AD0BE5">
        <w:rPr>
          <w:color w:val="000000"/>
          <w:szCs w:val="22"/>
        </w:rPr>
        <w:t xml:space="preserve"> de </w:t>
      </w:r>
      <w:proofErr w:type="spellStart"/>
      <w:r w:rsidRPr="00AD0BE5">
        <w:rPr>
          <w:color w:val="000000"/>
          <w:szCs w:val="22"/>
        </w:rPr>
        <w:t>sârmă</w:t>
      </w:r>
      <w:proofErr w:type="spellEnd"/>
      <w:r w:rsidRPr="00AD0BE5">
        <w:rPr>
          <w:color w:val="000000"/>
          <w:szCs w:val="22"/>
        </w:rPr>
        <w:t xml:space="preserve">; </w:t>
      </w:r>
    </w:p>
    <w:p w14:paraId="5CF8B9E3"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deasupra</w:t>
      </w:r>
      <w:proofErr w:type="spellEnd"/>
      <w:r w:rsidRPr="00AD0BE5">
        <w:rPr>
          <w:color w:val="000000"/>
          <w:szCs w:val="22"/>
        </w:rPr>
        <w:t xml:space="preserve"> </w:t>
      </w:r>
      <w:proofErr w:type="spellStart"/>
      <w:r w:rsidRPr="00AD0BE5">
        <w:rPr>
          <w:color w:val="000000"/>
          <w:szCs w:val="22"/>
        </w:rPr>
        <w:t>pereților</w:t>
      </w:r>
      <w:proofErr w:type="spellEnd"/>
      <w:r w:rsidRPr="00AD0BE5">
        <w:rPr>
          <w:color w:val="000000"/>
          <w:szCs w:val="22"/>
        </w:rPr>
        <w:t xml:space="preserve"> </w:t>
      </w:r>
      <w:proofErr w:type="spellStart"/>
      <w:r w:rsidRPr="00AD0BE5">
        <w:rPr>
          <w:color w:val="000000"/>
          <w:szCs w:val="22"/>
        </w:rPr>
        <w:t>despărțitori</w:t>
      </w:r>
      <w:proofErr w:type="spellEnd"/>
      <w:r w:rsidRPr="00AD0BE5">
        <w:rPr>
          <w:color w:val="000000"/>
          <w:szCs w:val="22"/>
        </w:rPr>
        <w:t xml:space="preserve"> se </w:t>
      </w:r>
      <w:proofErr w:type="spellStart"/>
      <w:r w:rsidRPr="00AD0BE5">
        <w:rPr>
          <w:color w:val="000000"/>
          <w:szCs w:val="22"/>
        </w:rPr>
        <w:t>pune</w:t>
      </w:r>
      <w:proofErr w:type="spellEnd"/>
      <w:r w:rsidRPr="00AD0BE5">
        <w:rPr>
          <w:color w:val="000000"/>
          <w:szCs w:val="22"/>
        </w:rPr>
        <w:t xml:space="preserve"> o </w:t>
      </w:r>
      <w:proofErr w:type="spellStart"/>
      <w:r w:rsidRPr="00AD0BE5">
        <w:rPr>
          <w:color w:val="000000"/>
          <w:szCs w:val="22"/>
        </w:rPr>
        <w:t>plasă</w:t>
      </w:r>
      <w:proofErr w:type="spellEnd"/>
      <w:r w:rsidRPr="00AD0BE5">
        <w:rPr>
          <w:color w:val="000000"/>
          <w:szCs w:val="22"/>
        </w:rPr>
        <w:t xml:space="preserve"> de </w:t>
      </w:r>
      <w:proofErr w:type="spellStart"/>
      <w:r w:rsidRPr="00AD0BE5">
        <w:rPr>
          <w:color w:val="000000"/>
          <w:szCs w:val="22"/>
        </w:rPr>
        <w:t>sârmă</w:t>
      </w:r>
      <w:proofErr w:type="spellEnd"/>
      <w:r w:rsidRPr="00AD0BE5">
        <w:rPr>
          <w:color w:val="000000"/>
          <w:szCs w:val="22"/>
        </w:rPr>
        <w:t xml:space="preserve"> la </w:t>
      </w:r>
      <w:proofErr w:type="spellStart"/>
      <w:r w:rsidRPr="00AD0BE5">
        <w:rPr>
          <w:color w:val="000000"/>
          <w:szCs w:val="22"/>
        </w:rPr>
        <w:t>înalțimea</w:t>
      </w:r>
      <w:proofErr w:type="spellEnd"/>
      <w:r w:rsidRPr="00AD0BE5">
        <w:rPr>
          <w:color w:val="000000"/>
          <w:szCs w:val="22"/>
        </w:rPr>
        <w:t xml:space="preserve"> de 60 cm; </w:t>
      </w:r>
    </w:p>
    <w:p w14:paraId="4D001135"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cuștile</w:t>
      </w:r>
      <w:proofErr w:type="spellEnd"/>
      <w:r w:rsidRPr="00AD0BE5">
        <w:rPr>
          <w:color w:val="000000"/>
          <w:szCs w:val="22"/>
        </w:rPr>
        <w:t xml:space="preserve"> </w:t>
      </w:r>
      <w:proofErr w:type="spellStart"/>
      <w:r w:rsidRPr="00AD0BE5">
        <w:rPr>
          <w:color w:val="000000"/>
          <w:szCs w:val="22"/>
        </w:rPr>
        <w:t>exterioare</w:t>
      </w:r>
      <w:proofErr w:type="spellEnd"/>
      <w:r w:rsidRPr="00AD0BE5">
        <w:rPr>
          <w:color w:val="000000"/>
          <w:szCs w:val="22"/>
        </w:rPr>
        <w:t xml:space="preserve"> pot fi </w:t>
      </w:r>
      <w:proofErr w:type="spellStart"/>
      <w:r w:rsidRPr="00AD0BE5">
        <w:rPr>
          <w:color w:val="000000"/>
          <w:szCs w:val="22"/>
        </w:rPr>
        <w:t>confecționate</w:t>
      </w:r>
      <w:proofErr w:type="spellEnd"/>
      <w:r w:rsidRPr="00AD0BE5">
        <w:rPr>
          <w:color w:val="000000"/>
          <w:szCs w:val="22"/>
        </w:rPr>
        <w:t xml:space="preserve"> din </w:t>
      </w:r>
      <w:proofErr w:type="spellStart"/>
      <w:r w:rsidRPr="00AD0BE5">
        <w:rPr>
          <w:color w:val="000000"/>
          <w:szCs w:val="22"/>
        </w:rPr>
        <w:t>plasă</w:t>
      </w:r>
      <w:proofErr w:type="spellEnd"/>
      <w:r w:rsidRPr="00AD0BE5">
        <w:rPr>
          <w:color w:val="000000"/>
          <w:szCs w:val="22"/>
        </w:rPr>
        <w:t xml:space="preserve"> pe </w:t>
      </w:r>
      <w:proofErr w:type="spellStart"/>
      <w:r w:rsidRPr="00AD0BE5">
        <w:rPr>
          <w:color w:val="000000"/>
          <w:szCs w:val="22"/>
        </w:rPr>
        <w:t>stâlpi</w:t>
      </w:r>
      <w:proofErr w:type="spellEnd"/>
      <w:r w:rsidRPr="00AD0BE5">
        <w:rPr>
          <w:color w:val="000000"/>
          <w:szCs w:val="22"/>
        </w:rPr>
        <w:t xml:space="preserve"> </w:t>
      </w:r>
      <w:proofErr w:type="spellStart"/>
      <w:r w:rsidRPr="00AD0BE5">
        <w:rPr>
          <w:color w:val="000000"/>
          <w:szCs w:val="22"/>
        </w:rPr>
        <w:t>metalici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din </w:t>
      </w:r>
      <w:proofErr w:type="spellStart"/>
      <w:r w:rsidRPr="00AD0BE5">
        <w:rPr>
          <w:color w:val="000000"/>
          <w:szCs w:val="22"/>
        </w:rPr>
        <w:t>lemn</w:t>
      </w:r>
      <w:proofErr w:type="spellEnd"/>
      <w:r w:rsidRPr="00AD0BE5">
        <w:rPr>
          <w:color w:val="000000"/>
          <w:szCs w:val="22"/>
        </w:rPr>
        <w:t xml:space="preserve">; </w:t>
      </w:r>
    </w:p>
    <w:p w14:paraId="16A0ECA2"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adăpostul</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aibă</w:t>
      </w:r>
      <w:proofErr w:type="spellEnd"/>
      <w:r w:rsidRPr="00AD0BE5">
        <w:rPr>
          <w:color w:val="000000"/>
          <w:szCs w:val="22"/>
        </w:rPr>
        <w:t xml:space="preserve"> </w:t>
      </w:r>
      <w:proofErr w:type="spellStart"/>
      <w:r w:rsidRPr="00AD0BE5">
        <w:rPr>
          <w:color w:val="000000"/>
          <w:szCs w:val="22"/>
        </w:rPr>
        <w:t>drenaj</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instalații</w:t>
      </w:r>
      <w:proofErr w:type="spellEnd"/>
      <w:r w:rsidRPr="00AD0BE5">
        <w:rPr>
          <w:color w:val="000000"/>
          <w:szCs w:val="22"/>
        </w:rPr>
        <w:t xml:space="preserve"> </w:t>
      </w:r>
      <w:proofErr w:type="spellStart"/>
      <w:r w:rsidRPr="00AD0BE5">
        <w:rPr>
          <w:color w:val="000000"/>
          <w:szCs w:val="22"/>
        </w:rPr>
        <w:t>corespunzătoare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depozitarea</w:t>
      </w:r>
      <w:proofErr w:type="spellEnd"/>
      <w:r w:rsidRPr="00AD0BE5">
        <w:rPr>
          <w:color w:val="000000"/>
          <w:szCs w:val="22"/>
        </w:rPr>
        <w:t xml:space="preserve"> </w:t>
      </w:r>
      <w:proofErr w:type="spellStart"/>
      <w:r w:rsidRPr="00AD0BE5">
        <w:rPr>
          <w:color w:val="000000"/>
          <w:szCs w:val="22"/>
        </w:rPr>
        <w:t>încărcăturii</w:t>
      </w:r>
      <w:proofErr w:type="spellEnd"/>
      <w:r w:rsidRPr="00AD0BE5">
        <w:rPr>
          <w:color w:val="000000"/>
          <w:szCs w:val="22"/>
        </w:rPr>
        <w:t xml:space="preserve"> de </w:t>
      </w:r>
      <w:proofErr w:type="spellStart"/>
      <w:r w:rsidRPr="00AD0BE5">
        <w:rPr>
          <w:color w:val="000000"/>
          <w:szCs w:val="22"/>
        </w:rPr>
        <w:t>deșeuri</w:t>
      </w:r>
      <w:proofErr w:type="spellEnd"/>
      <w:r w:rsidRPr="00AD0BE5">
        <w:rPr>
          <w:color w:val="000000"/>
          <w:szCs w:val="22"/>
        </w:rPr>
        <w:t xml:space="preserve"> </w:t>
      </w:r>
      <w:proofErr w:type="spellStart"/>
      <w:r w:rsidRPr="00AD0BE5">
        <w:rPr>
          <w:color w:val="000000"/>
          <w:szCs w:val="22"/>
        </w:rPr>
        <w:t>zilnice</w:t>
      </w:r>
      <w:proofErr w:type="spellEnd"/>
      <w:r w:rsidRPr="00AD0BE5">
        <w:rPr>
          <w:color w:val="000000"/>
          <w:szCs w:val="22"/>
        </w:rPr>
        <w:t xml:space="preserve">; </w:t>
      </w:r>
    </w:p>
    <w:p w14:paraId="36A2B62E"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cuștile</w:t>
      </w:r>
      <w:proofErr w:type="spellEnd"/>
      <w:r w:rsidRPr="00AD0BE5">
        <w:rPr>
          <w:color w:val="000000"/>
          <w:szCs w:val="22"/>
        </w:rPr>
        <w:t xml:space="preserve"> </w:t>
      </w:r>
      <w:proofErr w:type="spellStart"/>
      <w:r w:rsidRPr="00AD0BE5">
        <w:rPr>
          <w:color w:val="000000"/>
          <w:szCs w:val="22"/>
        </w:rPr>
        <w:t>exterioare</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acoperite</w:t>
      </w:r>
      <w:proofErr w:type="spellEnd"/>
      <w:r w:rsidRPr="00AD0BE5">
        <w:rPr>
          <w:color w:val="000000"/>
          <w:szCs w:val="22"/>
        </w:rPr>
        <w:t xml:space="preserve">; </w:t>
      </w:r>
    </w:p>
    <w:p w14:paraId="1B33C673"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adăpostirea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cadrul</w:t>
      </w:r>
      <w:proofErr w:type="spellEnd"/>
      <w:r w:rsidRPr="00AD0BE5">
        <w:rPr>
          <w:color w:val="000000"/>
          <w:szCs w:val="22"/>
        </w:rPr>
        <w:t xml:space="preserve"> </w:t>
      </w:r>
      <w:proofErr w:type="spellStart"/>
      <w:r w:rsidRPr="00AD0BE5">
        <w:rPr>
          <w:color w:val="000000"/>
          <w:szCs w:val="22"/>
        </w:rPr>
        <w:t>centrului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w:t>
      </w:r>
      <w:proofErr w:type="spellStart"/>
      <w:r w:rsidRPr="00AD0BE5">
        <w:rPr>
          <w:color w:val="000000"/>
          <w:szCs w:val="22"/>
        </w:rPr>
        <w:t>după</w:t>
      </w:r>
      <w:proofErr w:type="spellEnd"/>
      <w:r w:rsidRPr="00AD0BE5">
        <w:rPr>
          <w:color w:val="000000"/>
          <w:szCs w:val="22"/>
        </w:rPr>
        <w:t xml:space="preserve"> cum </w:t>
      </w:r>
      <w:proofErr w:type="spellStart"/>
      <w:r w:rsidRPr="00AD0BE5">
        <w:rPr>
          <w:color w:val="000000"/>
          <w:szCs w:val="22"/>
        </w:rPr>
        <w:t>urmează</w:t>
      </w:r>
      <w:proofErr w:type="spellEnd"/>
      <w:r w:rsidRPr="00AD0BE5">
        <w:rPr>
          <w:color w:val="000000"/>
          <w:szCs w:val="22"/>
        </w:rPr>
        <w:t xml:space="preserve">: </w:t>
      </w:r>
    </w:p>
    <w:p w14:paraId="2C50E50C"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cuști</w:t>
      </w:r>
      <w:proofErr w:type="spellEnd"/>
      <w:r w:rsidRPr="00AD0BE5">
        <w:rPr>
          <w:color w:val="000000"/>
          <w:szCs w:val="22"/>
        </w:rPr>
        <w:t xml:space="preserve"> </w:t>
      </w:r>
      <w:proofErr w:type="spellStart"/>
      <w:r w:rsidRPr="00AD0BE5">
        <w:rPr>
          <w:color w:val="000000"/>
          <w:szCs w:val="22"/>
        </w:rPr>
        <w:t>individuale</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următoarelor</w:t>
      </w:r>
      <w:proofErr w:type="spellEnd"/>
      <w:r w:rsidRPr="00AD0BE5">
        <w:rPr>
          <w:color w:val="000000"/>
          <w:szCs w:val="22"/>
        </w:rPr>
        <w:t xml:space="preserve"> </w:t>
      </w:r>
      <w:proofErr w:type="spellStart"/>
      <w:r w:rsidRPr="00AD0BE5">
        <w:rPr>
          <w:color w:val="000000"/>
          <w:szCs w:val="22"/>
        </w:rPr>
        <w:t>dimensiuni</w:t>
      </w:r>
      <w:proofErr w:type="spellEnd"/>
      <w:r w:rsidRPr="00AD0BE5">
        <w:rPr>
          <w:color w:val="000000"/>
          <w:szCs w:val="22"/>
        </w:rPr>
        <w:t xml:space="preserve">:  </w:t>
      </w:r>
      <w:r w:rsidRPr="00AD0BE5">
        <w:rPr>
          <w:color w:val="000000"/>
          <w:szCs w:val="22"/>
        </w:rPr>
        <w:tab/>
      </w:r>
    </w:p>
    <w:p w14:paraId="366FCAD6" w14:textId="77777777" w:rsidR="00AD0BE5" w:rsidRPr="00AD0BE5" w:rsidRDefault="00AD0BE5" w:rsidP="00AD0BE5">
      <w:pPr>
        <w:spacing w:after="13" w:line="267" w:lineRule="auto"/>
        <w:ind w:left="9" w:right="-22"/>
        <w:jc w:val="both"/>
        <w:rPr>
          <w:color w:val="000000"/>
          <w:szCs w:val="22"/>
        </w:rPr>
      </w:pPr>
      <w:r w:rsidRPr="00AD0BE5">
        <w:rPr>
          <w:color w:val="000000"/>
          <w:szCs w:val="22"/>
        </w:rPr>
        <w:t xml:space="preserve">a)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câini</w:t>
      </w:r>
      <w:proofErr w:type="spellEnd"/>
      <w:r w:rsidRPr="00AD0BE5">
        <w:rPr>
          <w:color w:val="000000"/>
          <w:szCs w:val="22"/>
        </w:rPr>
        <w:t xml:space="preserve"> de </w:t>
      </w:r>
      <w:proofErr w:type="spellStart"/>
      <w:r w:rsidRPr="00AD0BE5">
        <w:rPr>
          <w:color w:val="000000"/>
          <w:szCs w:val="22"/>
        </w:rPr>
        <w:t>talie</w:t>
      </w:r>
      <w:proofErr w:type="spellEnd"/>
      <w:r w:rsidRPr="00AD0BE5">
        <w:rPr>
          <w:color w:val="000000"/>
          <w:szCs w:val="22"/>
        </w:rPr>
        <w:t xml:space="preserve"> mare: 120 cm x 160 cm, </w:t>
      </w:r>
    </w:p>
    <w:p w14:paraId="79C54689" w14:textId="77777777" w:rsidR="00AD0BE5" w:rsidRPr="00AD0BE5" w:rsidRDefault="00AD0BE5" w:rsidP="00AD0BE5">
      <w:pPr>
        <w:numPr>
          <w:ilvl w:val="1"/>
          <w:numId w:val="31"/>
        </w:numPr>
        <w:spacing w:after="13" w:line="267" w:lineRule="auto"/>
        <w:ind w:right="-22"/>
        <w:jc w:val="both"/>
        <w:rPr>
          <w:color w:val="000000"/>
          <w:szCs w:val="22"/>
        </w:rPr>
      </w:pP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câini</w:t>
      </w:r>
      <w:proofErr w:type="spellEnd"/>
      <w:r w:rsidRPr="00AD0BE5">
        <w:rPr>
          <w:color w:val="000000"/>
          <w:szCs w:val="22"/>
        </w:rPr>
        <w:t xml:space="preserve"> de </w:t>
      </w:r>
      <w:proofErr w:type="spellStart"/>
      <w:r w:rsidRPr="00AD0BE5">
        <w:rPr>
          <w:color w:val="000000"/>
          <w:szCs w:val="22"/>
        </w:rPr>
        <w:t>talie</w:t>
      </w:r>
      <w:proofErr w:type="spellEnd"/>
      <w:r w:rsidRPr="00AD0BE5">
        <w:rPr>
          <w:color w:val="000000"/>
          <w:szCs w:val="22"/>
        </w:rPr>
        <w:t xml:space="preserve"> </w:t>
      </w:r>
      <w:proofErr w:type="spellStart"/>
      <w:r w:rsidRPr="00AD0BE5">
        <w:rPr>
          <w:color w:val="000000"/>
          <w:szCs w:val="22"/>
        </w:rPr>
        <w:t>mijlocie</w:t>
      </w:r>
      <w:proofErr w:type="spellEnd"/>
      <w:r w:rsidRPr="00AD0BE5">
        <w:rPr>
          <w:color w:val="000000"/>
          <w:szCs w:val="22"/>
        </w:rPr>
        <w:t xml:space="preserve">: 110 cm x 148 cm, </w:t>
      </w:r>
    </w:p>
    <w:p w14:paraId="202FEAF6" w14:textId="77777777" w:rsidR="00AD0BE5" w:rsidRPr="00AD0BE5" w:rsidRDefault="00AD0BE5" w:rsidP="00AD0BE5">
      <w:pPr>
        <w:numPr>
          <w:ilvl w:val="1"/>
          <w:numId w:val="31"/>
        </w:numPr>
        <w:spacing w:after="13" w:line="267" w:lineRule="auto"/>
        <w:ind w:right="-22"/>
        <w:jc w:val="both"/>
        <w:rPr>
          <w:color w:val="000000"/>
          <w:szCs w:val="22"/>
        </w:rPr>
      </w:pP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câini</w:t>
      </w:r>
      <w:proofErr w:type="spellEnd"/>
      <w:r w:rsidRPr="00AD0BE5">
        <w:rPr>
          <w:color w:val="000000"/>
          <w:szCs w:val="22"/>
        </w:rPr>
        <w:t xml:space="preserve"> de </w:t>
      </w:r>
      <w:proofErr w:type="spellStart"/>
      <w:r w:rsidRPr="00AD0BE5">
        <w:rPr>
          <w:color w:val="000000"/>
          <w:szCs w:val="22"/>
        </w:rPr>
        <w:t>talie</w:t>
      </w:r>
      <w:proofErr w:type="spellEnd"/>
      <w:r w:rsidRPr="00AD0BE5">
        <w:rPr>
          <w:color w:val="000000"/>
          <w:szCs w:val="22"/>
        </w:rPr>
        <w:t xml:space="preserve"> </w:t>
      </w:r>
      <w:proofErr w:type="spellStart"/>
      <w:r w:rsidRPr="00AD0BE5">
        <w:rPr>
          <w:color w:val="000000"/>
          <w:szCs w:val="22"/>
        </w:rPr>
        <w:t>mică</w:t>
      </w:r>
      <w:proofErr w:type="spellEnd"/>
      <w:r w:rsidRPr="00AD0BE5">
        <w:rPr>
          <w:color w:val="000000"/>
          <w:szCs w:val="22"/>
        </w:rPr>
        <w:t xml:space="preserve">: 91 cm x 122 cm, </w:t>
      </w:r>
    </w:p>
    <w:p w14:paraId="69559623" w14:textId="77777777" w:rsidR="00AD0BE5" w:rsidRPr="00AD0BE5" w:rsidRDefault="00AD0BE5" w:rsidP="00AD0BE5">
      <w:pPr>
        <w:numPr>
          <w:ilvl w:val="1"/>
          <w:numId w:val="31"/>
        </w:numPr>
        <w:spacing w:after="13" w:line="267" w:lineRule="auto"/>
        <w:ind w:right="-22"/>
        <w:jc w:val="both"/>
        <w:rPr>
          <w:color w:val="000000"/>
          <w:szCs w:val="22"/>
        </w:rPr>
      </w:pPr>
      <w:proofErr w:type="spellStart"/>
      <w:r w:rsidRPr="00AD0BE5">
        <w:rPr>
          <w:color w:val="000000"/>
          <w:szCs w:val="22"/>
        </w:rPr>
        <w:t>cuștile</w:t>
      </w:r>
      <w:proofErr w:type="spellEnd"/>
      <w:r w:rsidRPr="00AD0BE5">
        <w:rPr>
          <w:color w:val="000000"/>
          <w:szCs w:val="22"/>
        </w:rPr>
        <w:t xml:space="preserve"> </w:t>
      </w:r>
      <w:proofErr w:type="spellStart"/>
      <w:r w:rsidRPr="00AD0BE5">
        <w:rPr>
          <w:color w:val="000000"/>
          <w:szCs w:val="22"/>
        </w:rPr>
        <w:t>comune</w:t>
      </w:r>
      <w:proofErr w:type="spellEnd"/>
      <w:r w:rsidRPr="00AD0BE5">
        <w:rPr>
          <w:color w:val="000000"/>
          <w:szCs w:val="22"/>
        </w:rPr>
        <w:t xml:space="preserve"> nu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adăpostească</w:t>
      </w:r>
      <w:proofErr w:type="spellEnd"/>
      <w:r w:rsidRPr="00AD0BE5">
        <w:rPr>
          <w:color w:val="000000"/>
          <w:szCs w:val="22"/>
        </w:rPr>
        <w:t xml:space="preserve"> </w:t>
      </w:r>
      <w:proofErr w:type="spellStart"/>
      <w:r w:rsidRPr="00AD0BE5">
        <w:rPr>
          <w:color w:val="000000"/>
          <w:szCs w:val="22"/>
        </w:rPr>
        <w:t>mai</w:t>
      </w:r>
      <w:proofErr w:type="spellEnd"/>
      <w:r w:rsidRPr="00AD0BE5">
        <w:rPr>
          <w:color w:val="000000"/>
          <w:szCs w:val="22"/>
        </w:rPr>
        <w:t xml:space="preserve"> </w:t>
      </w:r>
      <w:proofErr w:type="spellStart"/>
      <w:r w:rsidRPr="00AD0BE5">
        <w:rPr>
          <w:color w:val="000000"/>
          <w:szCs w:val="22"/>
        </w:rPr>
        <w:t>mult</w:t>
      </w:r>
      <w:proofErr w:type="spellEnd"/>
      <w:r w:rsidRPr="00AD0BE5">
        <w:rPr>
          <w:color w:val="000000"/>
          <w:szCs w:val="22"/>
        </w:rPr>
        <w:t xml:space="preserve"> de 4 </w:t>
      </w:r>
      <w:proofErr w:type="spellStart"/>
      <w:r w:rsidRPr="00AD0BE5">
        <w:rPr>
          <w:color w:val="000000"/>
          <w:szCs w:val="22"/>
        </w:rPr>
        <w:t>câini</w:t>
      </w:r>
      <w:proofErr w:type="spellEnd"/>
      <w:r w:rsidRPr="00AD0BE5">
        <w:rPr>
          <w:color w:val="000000"/>
          <w:szCs w:val="22"/>
        </w:rPr>
        <w:t xml:space="preserve"> pe o </w:t>
      </w:r>
      <w:proofErr w:type="spellStart"/>
      <w:r w:rsidRPr="00AD0BE5">
        <w:rPr>
          <w:color w:val="000000"/>
          <w:szCs w:val="22"/>
        </w:rPr>
        <w:t>suprafață</w:t>
      </w:r>
      <w:proofErr w:type="spellEnd"/>
      <w:r w:rsidRPr="00AD0BE5">
        <w:rPr>
          <w:color w:val="000000"/>
          <w:szCs w:val="22"/>
        </w:rPr>
        <w:t xml:space="preserve"> de 6,5 </w:t>
      </w:r>
      <w:proofErr w:type="spellStart"/>
      <w:r w:rsidRPr="00AD0BE5">
        <w:rPr>
          <w:color w:val="000000"/>
          <w:szCs w:val="22"/>
        </w:rPr>
        <w:t>mp</w:t>
      </w:r>
      <w:proofErr w:type="spellEnd"/>
      <w:r w:rsidRPr="00AD0BE5">
        <w:rPr>
          <w:color w:val="000000"/>
          <w:szCs w:val="22"/>
        </w:rPr>
        <w:t xml:space="preserve">; - </w:t>
      </w:r>
      <w:proofErr w:type="spellStart"/>
      <w:r w:rsidRPr="00AD0BE5">
        <w:rPr>
          <w:color w:val="000000"/>
          <w:szCs w:val="22"/>
        </w:rPr>
        <w:t>locurile</w:t>
      </w:r>
      <w:proofErr w:type="spellEnd"/>
      <w:r w:rsidRPr="00AD0BE5">
        <w:rPr>
          <w:color w:val="000000"/>
          <w:szCs w:val="22"/>
        </w:rPr>
        <w:t xml:space="preserve"> </w:t>
      </w:r>
      <w:proofErr w:type="spellStart"/>
      <w:r w:rsidRPr="00AD0BE5">
        <w:rPr>
          <w:color w:val="000000"/>
          <w:szCs w:val="22"/>
        </w:rPr>
        <w:t>împrejmuite</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aibă</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dotări</w:t>
      </w:r>
      <w:proofErr w:type="spellEnd"/>
      <w:r w:rsidRPr="00AD0BE5">
        <w:rPr>
          <w:color w:val="000000"/>
          <w:szCs w:val="22"/>
        </w:rPr>
        <w:t xml:space="preserve">: </w:t>
      </w:r>
    </w:p>
    <w:p w14:paraId="136DB474"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existe</w:t>
      </w:r>
      <w:proofErr w:type="spellEnd"/>
      <w:r w:rsidRPr="00AD0BE5">
        <w:rPr>
          <w:color w:val="000000"/>
          <w:szCs w:val="22"/>
        </w:rPr>
        <w:t xml:space="preserve"> </w:t>
      </w:r>
      <w:proofErr w:type="spellStart"/>
      <w:r w:rsidRPr="00AD0BE5">
        <w:rPr>
          <w:color w:val="000000"/>
          <w:szCs w:val="22"/>
        </w:rPr>
        <w:t>apă</w:t>
      </w:r>
      <w:proofErr w:type="spellEnd"/>
      <w:r w:rsidRPr="00AD0BE5">
        <w:rPr>
          <w:color w:val="000000"/>
          <w:szCs w:val="22"/>
        </w:rPr>
        <w:t xml:space="preserve"> </w:t>
      </w:r>
      <w:proofErr w:type="spellStart"/>
      <w:r w:rsidRPr="00AD0BE5">
        <w:rPr>
          <w:color w:val="000000"/>
          <w:szCs w:val="22"/>
        </w:rPr>
        <w:t>potabilă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permanență</w:t>
      </w:r>
      <w:proofErr w:type="spellEnd"/>
      <w:r w:rsidRPr="00AD0BE5">
        <w:rPr>
          <w:color w:val="000000"/>
          <w:szCs w:val="22"/>
        </w:rPr>
        <w:t xml:space="preserve">, </w:t>
      </w:r>
    </w:p>
    <w:p w14:paraId="72B083A7"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vasele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alimentare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fie curate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dezinfectate</w:t>
      </w:r>
      <w:proofErr w:type="spellEnd"/>
      <w:r w:rsidRPr="00AD0BE5">
        <w:rPr>
          <w:color w:val="000000"/>
          <w:szCs w:val="22"/>
        </w:rPr>
        <w:t xml:space="preserve"> </w:t>
      </w:r>
      <w:proofErr w:type="spellStart"/>
      <w:r w:rsidRPr="00AD0BE5">
        <w:rPr>
          <w:color w:val="000000"/>
          <w:szCs w:val="22"/>
        </w:rPr>
        <w:t>zilnic</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întotdeauna</w:t>
      </w:r>
      <w:proofErr w:type="spellEnd"/>
      <w:r w:rsidRPr="00AD0BE5">
        <w:rPr>
          <w:color w:val="000000"/>
          <w:szCs w:val="22"/>
        </w:rPr>
        <w:t xml:space="preserve"> </w:t>
      </w:r>
      <w:proofErr w:type="spellStart"/>
      <w:r w:rsidRPr="00AD0BE5">
        <w:rPr>
          <w:color w:val="000000"/>
          <w:szCs w:val="22"/>
        </w:rPr>
        <w:t>înaintea</w:t>
      </w:r>
      <w:proofErr w:type="spellEnd"/>
      <w:r w:rsidRPr="00AD0BE5">
        <w:rPr>
          <w:color w:val="000000"/>
          <w:szCs w:val="22"/>
        </w:rPr>
        <w:t xml:space="preserve"> </w:t>
      </w:r>
      <w:proofErr w:type="spellStart"/>
      <w:r w:rsidRPr="00AD0BE5">
        <w:rPr>
          <w:color w:val="000000"/>
          <w:szCs w:val="22"/>
        </w:rPr>
        <w:t>aducerii</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nou animal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cuşcă</w:t>
      </w:r>
      <w:proofErr w:type="spellEnd"/>
      <w:r w:rsidRPr="00AD0BE5">
        <w:rPr>
          <w:color w:val="000000"/>
          <w:szCs w:val="22"/>
        </w:rPr>
        <w:t xml:space="preserve">, </w:t>
      </w:r>
    </w:p>
    <w:p w14:paraId="78B7A2BD"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vasele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alimentare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fie </w:t>
      </w:r>
      <w:proofErr w:type="spellStart"/>
      <w:r w:rsidRPr="00AD0BE5">
        <w:rPr>
          <w:color w:val="000000"/>
          <w:szCs w:val="22"/>
        </w:rPr>
        <w:t>așezate</w:t>
      </w:r>
      <w:proofErr w:type="spellEnd"/>
      <w:r w:rsidRPr="00AD0BE5">
        <w:rPr>
          <w:color w:val="000000"/>
          <w:szCs w:val="22"/>
        </w:rPr>
        <w:t xml:space="preserve"> </w:t>
      </w:r>
      <w:proofErr w:type="spellStart"/>
      <w:r w:rsidRPr="00AD0BE5">
        <w:rPr>
          <w:color w:val="000000"/>
          <w:szCs w:val="22"/>
        </w:rPr>
        <w:t>astfel</w:t>
      </w:r>
      <w:proofErr w:type="spellEnd"/>
      <w:r w:rsidRPr="00AD0BE5">
        <w:rPr>
          <w:color w:val="000000"/>
          <w:szCs w:val="22"/>
        </w:rPr>
        <w:t xml:space="preserve"> </w:t>
      </w:r>
      <w:proofErr w:type="spellStart"/>
      <w:r w:rsidRPr="00AD0BE5">
        <w:rPr>
          <w:color w:val="000000"/>
          <w:szCs w:val="22"/>
        </w:rPr>
        <w:t>încat</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nu </w:t>
      </w:r>
      <w:proofErr w:type="spellStart"/>
      <w:r w:rsidRPr="00AD0BE5">
        <w:rPr>
          <w:color w:val="000000"/>
          <w:szCs w:val="22"/>
        </w:rPr>
        <w:t>poată</w:t>
      </w:r>
      <w:proofErr w:type="spellEnd"/>
      <w:r w:rsidRPr="00AD0BE5">
        <w:rPr>
          <w:color w:val="000000"/>
          <w:szCs w:val="22"/>
        </w:rPr>
        <w:t xml:space="preserve"> </w:t>
      </w:r>
      <w:proofErr w:type="spellStart"/>
      <w:r w:rsidRPr="00AD0BE5">
        <w:rPr>
          <w:color w:val="000000"/>
          <w:szCs w:val="22"/>
        </w:rPr>
        <w:t>urina</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defeca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ele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poată</w:t>
      </w:r>
      <w:proofErr w:type="spellEnd"/>
      <w:r w:rsidRPr="00AD0BE5">
        <w:rPr>
          <w:color w:val="000000"/>
          <w:szCs w:val="22"/>
        </w:rPr>
        <w:t xml:space="preserve"> fi </w:t>
      </w:r>
      <w:proofErr w:type="spellStart"/>
      <w:r w:rsidRPr="00AD0BE5">
        <w:rPr>
          <w:color w:val="000000"/>
          <w:szCs w:val="22"/>
        </w:rPr>
        <w:t>curățate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dezinfectate</w:t>
      </w:r>
      <w:proofErr w:type="spellEnd"/>
      <w:r w:rsidRPr="00AD0BE5">
        <w:rPr>
          <w:color w:val="000000"/>
          <w:szCs w:val="22"/>
        </w:rPr>
        <w:t xml:space="preserve"> </w:t>
      </w:r>
      <w:proofErr w:type="spellStart"/>
      <w:r w:rsidRPr="00AD0BE5">
        <w:rPr>
          <w:color w:val="000000"/>
          <w:szCs w:val="22"/>
        </w:rPr>
        <w:t>ușor</w:t>
      </w:r>
      <w:proofErr w:type="spellEnd"/>
      <w:r w:rsidRPr="00AD0BE5">
        <w:rPr>
          <w:color w:val="000000"/>
          <w:szCs w:val="22"/>
        </w:rPr>
        <w:t xml:space="preserve">; </w:t>
      </w:r>
    </w:p>
    <w:p w14:paraId="37EB1D47"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dacă</w:t>
      </w:r>
      <w:proofErr w:type="spellEnd"/>
      <w:r w:rsidRPr="00AD0BE5">
        <w:rPr>
          <w:color w:val="000000"/>
          <w:szCs w:val="22"/>
        </w:rPr>
        <w:t xml:space="preserve"> </w:t>
      </w:r>
      <w:proofErr w:type="spellStart"/>
      <w:r w:rsidRPr="00AD0BE5">
        <w:rPr>
          <w:color w:val="000000"/>
          <w:szCs w:val="22"/>
        </w:rPr>
        <w:t>spațiile</w:t>
      </w:r>
      <w:proofErr w:type="spellEnd"/>
      <w:r w:rsidRPr="00AD0BE5">
        <w:rPr>
          <w:color w:val="000000"/>
          <w:szCs w:val="22"/>
        </w:rPr>
        <w:t xml:space="preserve"> nu sunt </w:t>
      </w:r>
      <w:proofErr w:type="spellStart"/>
      <w:r w:rsidRPr="00AD0BE5">
        <w:rPr>
          <w:color w:val="000000"/>
          <w:szCs w:val="22"/>
        </w:rPr>
        <w:t>încălzite</w:t>
      </w:r>
      <w:proofErr w:type="spellEnd"/>
      <w:r w:rsidRPr="00AD0BE5">
        <w:rPr>
          <w:color w:val="000000"/>
          <w:szCs w:val="22"/>
        </w:rPr>
        <w:t xml:space="preserve">, se pun </w:t>
      </w:r>
      <w:proofErr w:type="spellStart"/>
      <w:r w:rsidRPr="00AD0BE5">
        <w:rPr>
          <w:color w:val="000000"/>
          <w:szCs w:val="22"/>
        </w:rPr>
        <w:t>obligatoriu</w:t>
      </w:r>
      <w:proofErr w:type="spellEnd"/>
      <w:r w:rsidRPr="00AD0BE5">
        <w:rPr>
          <w:color w:val="000000"/>
          <w:szCs w:val="22"/>
        </w:rPr>
        <w:t xml:space="preserve"> </w:t>
      </w:r>
      <w:proofErr w:type="spellStart"/>
      <w:r w:rsidRPr="00AD0BE5">
        <w:rPr>
          <w:color w:val="000000"/>
          <w:szCs w:val="22"/>
        </w:rPr>
        <w:t>scânduri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odihnă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culcușuri</w:t>
      </w:r>
      <w:proofErr w:type="spellEnd"/>
      <w:r w:rsidRPr="00AD0BE5">
        <w:rPr>
          <w:color w:val="000000"/>
          <w:szCs w:val="22"/>
        </w:rPr>
        <w:t xml:space="preserve">. </w:t>
      </w:r>
    </w:p>
    <w:p w14:paraId="51CF06EE"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preluarea</w:t>
      </w:r>
      <w:proofErr w:type="spellEnd"/>
      <w:r w:rsidRPr="00AD0BE5">
        <w:rPr>
          <w:color w:val="000000"/>
          <w:szCs w:val="22"/>
        </w:rPr>
        <w:t xml:space="preserve">, </w:t>
      </w:r>
      <w:proofErr w:type="spellStart"/>
      <w:r w:rsidRPr="00AD0BE5">
        <w:rPr>
          <w:color w:val="000000"/>
          <w:szCs w:val="22"/>
        </w:rPr>
        <w:t>înregistrarea</w:t>
      </w:r>
      <w:proofErr w:type="spellEnd"/>
      <w:r w:rsidRPr="00AD0BE5">
        <w:rPr>
          <w:color w:val="000000"/>
          <w:szCs w:val="22"/>
        </w:rPr>
        <w:t xml:space="preserve">, </w:t>
      </w:r>
      <w:proofErr w:type="spellStart"/>
      <w:r w:rsidRPr="00AD0BE5">
        <w:rPr>
          <w:color w:val="000000"/>
          <w:szCs w:val="22"/>
        </w:rPr>
        <w:t>consultarea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trierea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aduși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centru</w:t>
      </w:r>
      <w:proofErr w:type="spellEnd"/>
      <w:r w:rsidRPr="00AD0BE5">
        <w:rPr>
          <w:color w:val="000000"/>
          <w:szCs w:val="22"/>
        </w:rPr>
        <w:t xml:space="preserve"> se face </w:t>
      </w:r>
      <w:proofErr w:type="spellStart"/>
      <w:r w:rsidRPr="00AD0BE5">
        <w:rPr>
          <w:color w:val="000000"/>
          <w:szCs w:val="22"/>
        </w:rPr>
        <w:t>într</w:t>
      </w:r>
      <w:proofErr w:type="spellEnd"/>
      <w:r w:rsidRPr="00AD0BE5">
        <w:rPr>
          <w:color w:val="000000"/>
          <w:szCs w:val="22"/>
        </w:rPr>
        <w:t xml:space="preserve">-un </w:t>
      </w:r>
      <w:proofErr w:type="spellStart"/>
      <w:r w:rsidRPr="00AD0BE5">
        <w:rPr>
          <w:color w:val="000000"/>
          <w:szCs w:val="22"/>
        </w:rPr>
        <w:t>spațiu</w:t>
      </w:r>
      <w:proofErr w:type="spellEnd"/>
      <w:r w:rsidRPr="00AD0BE5">
        <w:rPr>
          <w:color w:val="000000"/>
          <w:szCs w:val="22"/>
        </w:rPr>
        <w:t xml:space="preserve"> </w:t>
      </w:r>
      <w:proofErr w:type="spellStart"/>
      <w:r w:rsidRPr="00AD0BE5">
        <w:rPr>
          <w:color w:val="000000"/>
          <w:szCs w:val="22"/>
        </w:rPr>
        <w:t>destinat</w:t>
      </w:r>
      <w:proofErr w:type="spellEnd"/>
      <w:r w:rsidRPr="00AD0BE5">
        <w:rPr>
          <w:color w:val="000000"/>
          <w:szCs w:val="22"/>
        </w:rPr>
        <w:t xml:space="preserve"> </w:t>
      </w:r>
      <w:proofErr w:type="spellStart"/>
      <w:r w:rsidRPr="00AD0BE5">
        <w:rPr>
          <w:color w:val="000000"/>
          <w:szCs w:val="22"/>
        </w:rPr>
        <w:t>acestei</w:t>
      </w:r>
      <w:proofErr w:type="spellEnd"/>
      <w:r w:rsidRPr="00AD0BE5">
        <w:rPr>
          <w:color w:val="000000"/>
          <w:szCs w:val="22"/>
        </w:rPr>
        <w:t xml:space="preserve"> </w:t>
      </w:r>
      <w:proofErr w:type="spellStart"/>
      <w:r w:rsidRPr="00AD0BE5">
        <w:rPr>
          <w:color w:val="000000"/>
          <w:szCs w:val="22"/>
        </w:rPr>
        <w:t>activități</w:t>
      </w:r>
      <w:proofErr w:type="spellEnd"/>
      <w:r w:rsidRPr="00AD0BE5">
        <w:rPr>
          <w:color w:val="000000"/>
          <w:szCs w:val="22"/>
        </w:rPr>
        <w:t xml:space="preserve">, </w:t>
      </w:r>
      <w:proofErr w:type="spellStart"/>
      <w:r w:rsidRPr="00AD0BE5">
        <w:rPr>
          <w:color w:val="000000"/>
          <w:szCs w:val="22"/>
        </w:rPr>
        <w:t>suficient</w:t>
      </w:r>
      <w:proofErr w:type="spellEnd"/>
      <w:r w:rsidRPr="00AD0BE5">
        <w:rPr>
          <w:color w:val="000000"/>
          <w:szCs w:val="22"/>
        </w:rPr>
        <w:t xml:space="preserve"> de </w:t>
      </w:r>
      <w:proofErr w:type="spellStart"/>
      <w:r w:rsidRPr="00AD0BE5">
        <w:rPr>
          <w:color w:val="000000"/>
          <w:szCs w:val="22"/>
        </w:rPr>
        <w:t>spațios</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igienizat</w:t>
      </w:r>
      <w:proofErr w:type="spellEnd"/>
      <w:r w:rsidRPr="00AD0BE5">
        <w:rPr>
          <w:color w:val="000000"/>
          <w:szCs w:val="22"/>
        </w:rPr>
        <w:t xml:space="preserve"> </w:t>
      </w:r>
      <w:proofErr w:type="spellStart"/>
      <w:r w:rsidRPr="00AD0BE5">
        <w:rPr>
          <w:color w:val="000000"/>
          <w:szCs w:val="22"/>
        </w:rPr>
        <w:t>astfel</w:t>
      </w:r>
      <w:proofErr w:type="spellEnd"/>
      <w:r w:rsidRPr="00AD0BE5">
        <w:rPr>
          <w:color w:val="000000"/>
          <w:szCs w:val="22"/>
        </w:rPr>
        <w:t xml:space="preserve"> </w:t>
      </w:r>
      <w:proofErr w:type="spellStart"/>
      <w:r w:rsidRPr="00AD0BE5">
        <w:rPr>
          <w:color w:val="000000"/>
          <w:szCs w:val="22"/>
        </w:rPr>
        <w:t>încât</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w:t>
      </w:r>
      <w:proofErr w:type="spellStart"/>
      <w:r w:rsidRPr="00AD0BE5">
        <w:rPr>
          <w:color w:val="000000"/>
          <w:szCs w:val="22"/>
        </w:rPr>
        <w:t>spațiul</w:t>
      </w:r>
      <w:proofErr w:type="spellEnd"/>
      <w:r w:rsidRPr="00AD0BE5">
        <w:rPr>
          <w:color w:val="000000"/>
          <w:szCs w:val="22"/>
        </w:rPr>
        <w:t xml:space="preserve"> </w:t>
      </w:r>
      <w:proofErr w:type="spellStart"/>
      <w:r w:rsidRPr="00AD0BE5">
        <w:rPr>
          <w:color w:val="000000"/>
          <w:szCs w:val="22"/>
        </w:rPr>
        <w:t>necesar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mișcarea</w:t>
      </w:r>
      <w:proofErr w:type="spellEnd"/>
      <w:r w:rsidRPr="00AD0BE5">
        <w:rPr>
          <w:color w:val="000000"/>
          <w:szCs w:val="22"/>
        </w:rPr>
        <w:t xml:space="preserve"> </w:t>
      </w:r>
      <w:proofErr w:type="spellStart"/>
      <w:r w:rsidRPr="00AD0BE5">
        <w:rPr>
          <w:color w:val="000000"/>
          <w:szCs w:val="22"/>
        </w:rPr>
        <w:t>personalului</w:t>
      </w:r>
      <w:proofErr w:type="spellEnd"/>
      <w:r w:rsidRPr="00AD0BE5">
        <w:rPr>
          <w:color w:val="000000"/>
          <w:szCs w:val="22"/>
        </w:rPr>
        <w:t xml:space="preserve">, a </w:t>
      </w:r>
      <w:proofErr w:type="spellStart"/>
      <w:r w:rsidRPr="00AD0BE5">
        <w:rPr>
          <w:color w:val="000000"/>
          <w:szCs w:val="22"/>
        </w:rPr>
        <w:t>persoanelor</w:t>
      </w:r>
      <w:proofErr w:type="spellEnd"/>
      <w:r w:rsidRPr="00AD0BE5">
        <w:rPr>
          <w:color w:val="000000"/>
          <w:szCs w:val="22"/>
        </w:rPr>
        <w:t xml:space="preserve"> care vin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adopții</w:t>
      </w:r>
      <w:proofErr w:type="spellEnd"/>
      <w:r w:rsidRPr="00AD0BE5">
        <w:rPr>
          <w:color w:val="000000"/>
          <w:szCs w:val="22"/>
        </w:rPr>
        <w:t xml:space="preserve">; </w:t>
      </w:r>
    </w:p>
    <w:p w14:paraId="0E49C602"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tratarea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w:t>
      </w:r>
      <w:proofErr w:type="spellStart"/>
      <w:r w:rsidRPr="00AD0BE5">
        <w:rPr>
          <w:color w:val="000000"/>
          <w:szCs w:val="22"/>
        </w:rPr>
        <w:t>într</w:t>
      </w:r>
      <w:proofErr w:type="spellEnd"/>
      <w:r w:rsidRPr="00AD0BE5">
        <w:rPr>
          <w:color w:val="000000"/>
          <w:szCs w:val="22"/>
        </w:rPr>
        <w:t xml:space="preserve">-un </w:t>
      </w:r>
      <w:proofErr w:type="spellStart"/>
      <w:r w:rsidRPr="00AD0BE5">
        <w:rPr>
          <w:color w:val="000000"/>
          <w:szCs w:val="22"/>
        </w:rPr>
        <w:t>spațiu</w:t>
      </w:r>
      <w:proofErr w:type="spellEnd"/>
      <w:r w:rsidRPr="00AD0BE5">
        <w:rPr>
          <w:color w:val="000000"/>
          <w:szCs w:val="22"/>
        </w:rPr>
        <w:t xml:space="preserve"> cu </w:t>
      </w:r>
      <w:proofErr w:type="spellStart"/>
      <w:r w:rsidRPr="00AD0BE5">
        <w:rPr>
          <w:color w:val="000000"/>
          <w:szCs w:val="22"/>
        </w:rPr>
        <w:t>destinația</w:t>
      </w:r>
      <w:proofErr w:type="spellEnd"/>
      <w:r w:rsidRPr="00AD0BE5">
        <w:rPr>
          <w:color w:val="000000"/>
          <w:szCs w:val="22"/>
        </w:rPr>
        <w:t xml:space="preserve"> de </w:t>
      </w:r>
      <w:proofErr w:type="spellStart"/>
      <w:r w:rsidRPr="00AD0BE5">
        <w:rPr>
          <w:color w:val="000000"/>
          <w:szCs w:val="22"/>
        </w:rPr>
        <w:t>chirurgie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mai</w:t>
      </w:r>
      <w:proofErr w:type="spellEnd"/>
      <w:r w:rsidRPr="00AD0BE5">
        <w:rPr>
          <w:color w:val="000000"/>
          <w:szCs w:val="22"/>
        </w:rPr>
        <w:t xml:space="preserve"> </w:t>
      </w:r>
      <w:proofErr w:type="spellStart"/>
      <w:r w:rsidRPr="00AD0BE5">
        <w:rPr>
          <w:color w:val="000000"/>
          <w:szCs w:val="22"/>
        </w:rPr>
        <w:t>multe</w:t>
      </w:r>
      <w:proofErr w:type="spellEnd"/>
      <w:r w:rsidRPr="00AD0BE5">
        <w:rPr>
          <w:color w:val="000000"/>
          <w:szCs w:val="22"/>
        </w:rPr>
        <w:t xml:space="preserve"> </w:t>
      </w:r>
      <w:proofErr w:type="spellStart"/>
      <w:r w:rsidRPr="00AD0BE5">
        <w:rPr>
          <w:color w:val="000000"/>
          <w:szCs w:val="22"/>
        </w:rPr>
        <w:t>spații</w:t>
      </w:r>
      <w:proofErr w:type="spellEnd"/>
      <w:r w:rsidRPr="00AD0BE5">
        <w:rPr>
          <w:color w:val="000000"/>
          <w:szCs w:val="22"/>
        </w:rPr>
        <w:t xml:space="preserve"> </w:t>
      </w:r>
      <w:proofErr w:type="spellStart"/>
      <w:r w:rsidRPr="00AD0BE5">
        <w:rPr>
          <w:color w:val="000000"/>
          <w:szCs w:val="22"/>
        </w:rPr>
        <w:t>funcție</w:t>
      </w:r>
      <w:proofErr w:type="spellEnd"/>
      <w:r w:rsidRPr="00AD0BE5">
        <w:rPr>
          <w:color w:val="000000"/>
          <w:szCs w:val="22"/>
        </w:rPr>
        <w:t xml:space="preserve"> de </w:t>
      </w:r>
      <w:proofErr w:type="spellStart"/>
      <w:r w:rsidRPr="00AD0BE5">
        <w:rPr>
          <w:color w:val="000000"/>
          <w:szCs w:val="22"/>
        </w:rPr>
        <w:t>capacitatea</w:t>
      </w:r>
      <w:proofErr w:type="spellEnd"/>
      <w:r w:rsidRPr="00AD0BE5">
        <w:rPr>
          <w:color w:val="000000"/>
          <w:szCs w:val="22"/>
        </w:rPr>
        <w:t xml:space="preserve"> </w:t>
      </w:r>
      <w:proofErr w:type="spellStart"/>
      <w:r w:rsidRPr="00AD0BE5">
        <w:rPr>
          <w:color w:val="000000"/>
          <w:szCs w:val="22"/>
        </w:rPr>
        <w:t>centrului</w:t>
      </w:r>
      <w:proofErr w:type="spellEnd"/>
      <w:r w:rsidRPr="00AD0BE5">
        <w:rPr>
          <w:color w:val="000000"/>
          <w:szCs w:val="22"/>
        </w:rPr>
        <w:t xml:space="preserve">, care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respecta</w:t>
      </w:r>
      <w:proofErr w:type="spellEnd"/>
      <w:r w:rsidRPr="00AD0BE5">
        <w:rPr>
          <w:color w:val="000000"/>
          <w:szCs w:val="22"/>
        </w:rPr>
        <w:t xml:space="preserve"> </w:t>
      </w:r>
      <w:proofErr w:type="spellStart"/>
      <w:r w:rsidRPr="00AD0BE5">
        <w:rPr>
          <w:color w:val="000000"/>
          <w:szCs w:val="22"/>
        </w:rPr>
        <w:t>normele</w:t>
      </w:r>
      <w:proofErr w:type="spellEnd"/>
      <w:r w:rsidRPr="00AD0BE5">
        <w:rPr>
          <w:color w:val="000000"/>
          <w:szCs w:val="22"/>
        </w:rPr>
        <w:t xml:space="preserve"> </w:t>
      </w:r>
      <w:proofErr w:type="spellStart"/>
      <w:r w:rsidRPr="00AD0BE5">
        <w:rPr>
          <w:color w:val="000000"/>
          <w:szCs w:val="22"/>
        </w:rPr>
        <w:t>sanitar-veterinare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aceste</w:t>
      </w:r>
      <w:proofErr w:type="spellEnd"/>
      <w:r w:rsidRPr="00AD0BE5">
        <w:rPr>
          <w:color w:val="000000"/>
          <w:szCs w:val="22"/>
        </w:rPr>
        <w:t xml:space="preserve"> </w:t>
      </w:r>
      <w:proofErr w:type="spellStart"/>
      <w:r w:rsidRPr="00AD0BE5">
        <w:rPr>
          <w:color w:val="000000"/>
          <w:szCs w:val="22"/>
        </w:rPr>
        <w:t>săli</w:t>
      </w:r>
      <w:proofErr w:type="spellEnd"/>
      <w:r w:rsidRPr="00AD0BE5">
        <w:rPr>
          <w:color w:val="000000"/>
          <w:szCs w:val="22"/>
        </w:rPr>
        <w:t xml:space="preserve"> se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efectua</w:t>
      </w:r>
      <w:proofErr w:type="spellEnd"/>
      <w:r w:rsidRPr="00AD0BE5">
        <w:rPr>
          <w:color w:val="000000"/>
          <w:szCs w:val="22"/>
        </w:rPr>
        <w:t xml:space="preserve"> </w:t>
      </w:r>
      <w:proofErr w:type="spellStart"/>
      <w:r w:rsidRPr="00AD0BE5">
        <w:rPr>
          <w:color w:val="000000"/>
          <w:szCs w:val="22"/>
        </w:rPr>
        <w:t>intervențiile</w:t>
      </w:r>
      <w:proofErr w:type="spellEnd"/>
      <w:r w:rsidRPr="00AD0BE5">
        <w:rPr>
          <w:color w:val="000000"/>
          <w:szCs w:val="22"/>
        </w:rPr>
        <w:t xml:space="preserve"> </w:t>
      </w:r>
      <w:proofErr w:type="spellStart"/>
      <w:r w:rsidRPr="00AD0BE5">
        <w:rPr>
          <w:color w:val="000000"/>
          <w:szCs w:val="22"/>
        </w:rPr>
        <w:t>chirurgicale</w:t>
      </w:r>
      <w:proofErr w:type="spellEnd"/>
      <w:r w:rsidRPr="00AD0BE5">
        <w:rPr>
          <w:color w:val="000000"/>
          <w:szCs w:val="22"/>
        </w:rPr>
        <w:t xml:space="preserve"> de </w:t>
      </w:r>
      <w:proofErr w:type="spellStart"/>
      <w:r w:rsidRPr="00AD0BE5">
        <w:rPr>
          <w:color w:val="000000"/>
          <w:szCs w:val="22"/>
        </w:rPr>
        <w:t>sterilizare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eutanasierea</w:t>
      </w:r>
      <w:proofErr w:type="spellEnd"/>
      <w:r w:rsidRPr="00AD0BE5">
        <w:rPr>
          <w:color w:val="000000"/>
          <w:szCs w:val="22"/>
        </w:rPr>
        <w:t xml:space="preserve">. </w:t>
      </w:r>
    </w:p>
    <w:p w14:paraId="3F3E03A2" w14:textId="77777777" w:rsidR="00AD0BE5" w:rsidRPr="00AD0BE5" w:rsidRDefault="00AD0BE5" w:rsidP="00AD0BE5">
      <w:pPr>
        <w:numPr>
          <w:ilvl w:val="1"/>
          <w:numId w:val="30"/>
        </w:numPr>
        <w:spacing w:after="13" w:line="267" w:lineRule="auto"/>
        <w:ind w:right="-22"/>
        <w:jc w:val="both"/>
        <w:rPr>
          <w:color w:val="000000"/>
          <w:szCs w:val="22"/>
        </w:rPr>
      </w:pPr>
      <w:proofErr w:type="spellStart"/>
      <w:r w:rsidRPr="00AD0BE5">
        <w:rPr>
          <w:color w:val="000000"/>
          <w:szCs w:val="22"/>
        </w:rPr>
        <w:t>controlul</w:t>
      </w:r>
      <w:proofErr w:type="spellEnd"/>
      <w:r w:rsidRPr="00AD0BE5">
        <w:rPr>
          <w:color w:val="000000"/>
          <w:szCs w:val="22"/>
        </w:rPr>
        <w:t xml:space="preserve"> </w:t>
      </w:r>
      <w:proofErr w:type="spellStart"/>
      <w:r w:rsidRPr="00AD0BE5">
        <w:rPr>
          <w:color w:val="000000"/>
          <w:szCs w:val="22"/>
        </w:rPr>
        <w:t>bolilor</w:t>
      </w:r>
      <w:proofErr w:type="spellEnd"/>
      <w:r w:rsidRPr="00AD0BE5">
        <w:rPr>
          <w:color w:val="000000"/>
          <w:szCs w:val="22"/>
        </w:rPr>
        <w:t xml:space="preserve"> se </w:t>
      </w:r>
      <w:proofErr w:type="spellStart"/>
      <w:r w:rsidRPr="00AD0BE5">
        <w:rPr>
          <w:color w:val="000000"/>
          <w:szCs w:val="22"/>
        </w:rPr>
        <w:t>efectuează</w:t>
      </w:r>
      <w:proofErr w:type="spellEnd"/>
      <w:r w:rsidRPr="00AD0BE5">
        <w:rPr>
          <w:color w:val="000000"/>
          <w:szCs w:val="22"/>
        </w:rPr>
        <w:t xml:space="preserve"> </w:t>
      </w:r>
      <w:proofErr w:type="spellStart"/>
      <w:r w:rsidRPr="00AD0BE5">
        <w:rPr>
          <w:color w:val="000000"/>
          <w:szCs w:val="22"/>
        </w:rPr>
        <w:t>zilnic</w:t>
      </w:r>
      <w:proofErr w:type="spellEnd"/>
      <w:r w:rsidRPr="00AD0BE5">
        <w:rPr>
          <w:color w:val="000000"/>
          <w:szCs w:val="22"/>
        </w:rPr>
        <w:t xml:space="preserve">, </w:t>
      </w:r>
      <w:proofErr w:type="spellStart"/>
      <w:r w:rsidRPr="00AD0BE5">
        <w:rPr>
          <w:color w:val="000000"/>
          <w:szCs w:val="22"/>
        </w:rPr>
        <w:t>fiecărui</w:t>
      </w:r>
      <w:proofErr w:type="spellEnd"/>
      <w:r w:rsidRPr="00AD0BE5">
        <w:rPr>
          <w:color w:val="000000"/>
          <w:szCs w:val="22"/>
        </w:rPr>
        <w:t xml:space="preserve"> animal din </w:t>
      </w:r>
      <w:proofErr w:type="spellStart"/>
      <w:r w:rsidRPr="00AD0BE5">
        <w:rPr>
          <w:color w:val="000000"/>
          <w:szCs w:val="22"/>
        </w:rPr>
        <w:t>centru</w:t>
      </w:r>
      <w:proofErr w:type="spellEnd"/>
      <w:r w:rsidRPr="00AD0BE5">
        <w:rPr>
          <w:color w:val="000000"/>
          <w:szCs w:val="22"/>
        </w:rPr>
        <w:t xml:space="preserve">,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eveniment</w:t>
      </w:r>
      <w:proofErr w:type="spellEnd"/>
      <w:r w:rsidRPr="00AD0BE5">
        <w:rPr>
          <w:color w:val="000000"/>
          <w:szCs w:val="22"/>
        </w:rPr>
        <w:t xml:space="preserve"> medical </w:t>
      </w:r>
      <w:proofErr w:type="spellStart"/>
      <w:r w:rsidRPr="00AD0BE5">
        <w:rPr>
          <w:color w:val="000000"/>
          <w:szCs w:val="22"/>
        </w:rPr>
        <w:t>va</w:t>
      </w:r>
      <w:proofErr w:type="spellEnd"/>
      <w:r w:rsidRPr="00AD0BE5">
        <w:rPr>
          <w:color w:val="000000"/>
          <w:szCs w:val="22"/>
        </w:rPr>
        <w:t xml:space="preserve"> fi </w:t>
      </w:r>
      <w:proofErr w:type="spellStart"/>
      <w:r w:rsidRPr="00AD0BE5">
        <w:rPr>
          <w:color w:val="000000"/>
          <w:szCs w:val="22"/>
        </w:rPr>
        <w:t>înregistrat</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fișă</w:t>
      </w:r>
      <w:proofErr w:type="spellEnd"/>
      <w:r w:rsidRPr="00AD0BE5">
        <w:rPr>
          <w:color w:val="000000"/>
          <w:szCs w:val="22"/>
        </w:rPr>
        <w:t xml:space="preserve"> </w:t>
      </w:r>
      <w:proofErr w:type="spellStart"/>
      <w:r w:rsidRPr="00AD0BE5">
        <w:rPr>
          <w:color w:val="000000"/>
          <w:szCs w:val="22"/>
        </w:rPr>
        <w:t>individuală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registrul</w:t>
      </w:r>
      <w:proofErr w:type="spellEnd"/>
      <w:r w:rsidRPr="00AD0BE5">
        <w:rPr>
          <w:color w:val="000000"/>
          <w:szCs w:val="22"/>
        </w:rPr>
        <w:t xml:space="preserve"> central. </w:t>
      </w:r>
      <w:proofErr w:type="spellStart"/>
      <w:r w:rsidRPr="00AD0BE5">
        <w:rPr>
          <w:color w:val="000000"/>
          <w:szCs w:val="22"/>
        </w:rPr>
        <w:t>Examinarea</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de </w:t>
      </w:r>
      <w:proofErr w:type="spellStart"/>
      <w:r w:rsidRPr="00AD0BE5">
        <w:rPr>
          <w:color w:val="000000"/>
          <w:szCs w:val="22"/>
        </w:rPr>
        <w:t>medicul</w:t>
      </w:r>
      <w:proofErr w:type="spellEnd"/>
      <w:r w:rsidRPr="00AD0BE5">
        <w:rPr>
          <w:color w:val="000000"/>
          <w:szCs w:val="22"/>
        </w:rPr>
        <w:t xml:space="preserve"> </w:t>
      </w:r>
      <w:proofErr w:type="spellStart"/>
      <w:r w:rsidRPr="00AD0BE5">
        <w:rPr>
          <w:color w:val="000000"/>
          <w:szCs w:val="22"/>
        </w:rPr>
        <w:t>veterinar</w:t>
      </w:r>
      <w:proofErr w:type="spellEnd"/>
      <w:r w:rsidRPr="00AD0BE5">
        <w:rPr>
          <w:color w:val="000000"/>
          <w:szCs w:val="22"/>
        </w:rPr>
        <w:t xml:space="preserve"> al </w:t>
      </w:r>
      <w:proofErr w:type="spellStart"/>
      <w:r w:rsidRPr="00AD0BE5">
        <w:rPr>
          <w:color w:val="000000"/>
          <w:szCs w:val="22"/>
        </w:rPr>
        <w:lastRenderedPageBreak/>
        <w:t>centrului</w:t>
      </w:r>
      <w:proofErr w:type="spellEnd"/>
      <w:r w:rsidRPr="00AD0BE5">
        <w:rPr>
          <w:color w:val="000000"/>
          <w:szCs w:val="22"/>
        </w:rPr>
        <w:t xml:space="preserve"> </w:t>
      </w:r>
      <w:proofErr w:type="spellStart"/>
      <w:r w:rsidRPr="00AD0BE5">
        <w:rPr>
          <w:color w:val="000000"/>
          <w:szCs w:val="22"/>
        </w:rPr>
        <w:t>său</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lipsă</w:t>
      </w:r>
      <w:proofErr w:type="spellEnd"/>
      <w:r w:rsidRPr="00AD0BE5">
        <w:rPr>
          <w:color w:val="000000"/>
          <w:szCs w:val="22"/>
        </w:rPr>
        <w:t xml:space="preserve"> </w:t>
      </w:r>
      <w:proofErr w:type="spellStart"/>
      <w:r w:rsidRPr="00AD0BE5">
        <w:rPr>
          <w:color w:val="000000"/>
          <w:szCs w:val="22"/>
        </w:rPr>
        <w:t>acestuia</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tehnicianul</w:t>
      </w:r>
      <w:proofErr w:type="spellEnd"/>
      <w:r w:rsidRPr="00AD0BE5">
        <w:rPr>
          <w:color w:val="000000"/>
          <w:szCs w:val="22"/>
        </w:rPr>
        <w:t xml:space="preserve"> </w:t>
      </w:r>
      <w:proofErr w:type="spellStart"/>
      <w:r w:rsidRPr="00AD0BE5">
        <w:rPr>
          <w:color w:val="000000"/>
          <w:szCs w:val="22"/>
        </w:rPr>
        <w:t>veterinar</w:t>
      </w:r>
      <w:proofErr w:type="spellEnd"/>
      <w:r w:rsidRPr="00AD0BE5">
        <w:rPr>
          <w:color w:val="000000"/>
          <w:szCs w:val="22"/>
        </w:rPr>
        <w:t xml:space="preserve">. </w:t>
      </w:r>
      <w:proofErr w:type="spellStart"/>
      <w:r w:rsidRPr="00AD0BE5">
        <w:rPr>
          <w:color w:val="000000"/>
          <w:szCs w:val="22"/>
        </w:rPr>
        <w:t>Personalul</w:t>
      </w:r>
      <w:proofErr w:type="spellEnd"/>
      <w:r w:rsidRPr="00AD0BE5">
        <w:rPr>
          <w:color w:val="000000"/>
          <w:szCs w:val="22"/>
        </w:rPr>
        <w:t xml:space="preserve"> </w:t>
      </w:r>
      <w:proofErr w:type="spellStart"/>
      <w:r w:rsidRPr="00AD0BE5">
        <w:rPr>
          <w:color w:val="000000"/>
          <w:szCs w:val="22"/>
        </w:rPr>
        <w:t>centrului</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fi </w:t>
      </w:r>
      <w:proofErr w:type="spellStart"/>
      <w:r w:rsidRPr="00AD0BE5">
        <w:rPr>
          <w:color w:val="000000"/>
          <w:szCs w:val="22"/>
        </w:rPr>
        <w:t>instruit</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recunoască</w:t>
      </w:r>
      <w:proofErr w:type="spellEnd"/>
      <w:r w:rsidRPr="00AD0BE5">
        <w:rPr>
          <w:color w:val="000000"/>
          <w:szCs w:val="22"/>
        </w:rPr>
        <w:t xml:space="preserve"> </w:t>
      </w:r>
      <w:proofErr w:type="spellStart"/>
      <w:r w:rsidRPr="00AD0BE5">
        <w:rPr>
          <w:color w:val="000000"/>
          <w:szCs w:val="22"/>
        </w:rPr>
        <w:t>semnele</w:t>
      </w:r>
      <w:proofErr w:type="spellEnd"/>
      <w:r w:rsidRPr="00AD0BE5">
        <w:rPr>
          <w:color w:val="000000"/>
          <w:szCs w:val="22"/>
        </w:rPr>
        <w:t xml:space="preserve"> de </w:t>
      </w:r>
      <w:proofErr w:type="spellStart"/>
      <w:r w:rsidRPr="00AD0BE5">
        <w:rPr>
          <w:color w:val="000000"/>
          <w:szCs w:val="22"/>
        </w:rPr>
        <w:t>boală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le </w:t>
      </w:r>
      <w:proofErr w:type="spellStart"/>
      <w:r w:rsidRPr="00AD0BE5">
        <w:rPr>
          <w:color w:val="000000"/>
          <w:szCs w:val="22"/>
        </w:rPr>
        <w:t>aducă</w:t>
      </w:r>
      <w:proofErr w:type="spellEnd"/>
      <w:r w:rsidRPr="00AD0BE5">
        <w:rPr>
          <w:color w:val="000000"/>
          <w:szCs w:val="22"/>
        </w:rPr>
        <w:t xml:space="preserve"> la </w:t>
      </w:r>
      <w:proofErr w:type="spellStart"/>
      <w:r w:rsidRPr="00AD0BE5">
        <w:rPr>
          <w:color w:val="000000"/>
          <w:szCs w:val="22"/>
        </w:rPr>
        <w:t>cunostință</w:t>
      </w:r>
      <w:proofErr w:type="spellEnd"/>
      <w:r w:rsidRPr="00AD0BE5">
        <w:rPr>
          <w:color w:val="000000"/>
          <w:szCs w:val="22"/>
        </w:rPr>
        <w:t xml:space="preserve"> </w:t>
      </w:r>
      <w:proofErr w:type="spellStart"/>
      <w:r w:rsidRPr="00AD0BE5">
        <w:rPr>
          <w:color w:val="000000"/>
          <w:szCs w:val="22"/>
        </w:rPr>
        <w:t>personalului</w:t>
      </w:r>
      <w:proofErr w:type="spellEnd"/>
      <w:r w:rsidRPr="00AD0BE5">
        <w:rPr>
          <w:color w:val="000000"/>
          <w:szCs w:val="22"/>
        </w:rPr>
        <w:t xml:space="preserve"> </w:t>
      </w:r>
      <w:proofErr w:type="spellStart"/>
      <w:r w:rsidRPr="00AD0BE5">
        <w:rPr>
          <w:color w:val="000000"/>
          <w:szCs w:val="22"/>
        </w:rPr>
        <w:t>veterinar</w:t>
      </w:r>
      <w:proofErr w:type="spellEnd"/>
      <w:r w:rsidRPr="00AD0BE5">
        <w:rPr>
          <w:color w:val="000000"/>
          <w:szCs w:val="22"/>
        </w:rPr>
        <w:t xml:space="preserve">. </w:t>
      </w:r>
    </w:p>
    <w:p w14:paraId="491E2D93" w14:textId="77777777" w:rsidR="00AD0BE5" w:rsidRPr="00AD0BE5" w:rsidRDefault="00AD0BE5" w:rsidP="00AD0BE5">
      <w:pPr>
        <w:numPr>
          <w:ilvl w:val="1"/>
          <w:numId w:val="30"/>
        </w:numPr>
        <w:spacing w:after="13" w:line="267" w:lineRule="auto"/>
        <w:ind w:right="-22"/>
        <w:jc w:val="both"/>
        <w:rPr>
          <w:color w:val="000000"/>
          <w:szCs w:val="22"/>
        </w:rPr>
      </w:pPr>
      <w:r w:rsidRPr="00AD0BE5">
        <w:rPr>
          <w:color w:val="000000"/>
          <w:szCs w:val="22"/>
        </w:rPr>
        <w:t xml:space="preserve">  </w:t>
      </w:r>
      <w:proofErr w:type="spellStart"/>
      <w:r w:rsidRPr="00AD0BE5">
        <w:rPr>
          <w:color w:val="000000"/>
          <w:szCs w:val="22"/>
        </w:rPr>
        <w:t>hrănirea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centru</w:t>
      </w:r>
      <w:proofErr w:type="spellEnd"/>
      <w:r w:rsidRPr="00AD0BE5">
        <w:rPr>
          <w:color w:val="000000"/>
          <w:szCs w:val="22"/>
        </w:rPr>
        <w:t xml:space="preserve"> se face pe </w:t>
      </w:r>
      <w:proofErr w:type="spellStart"/>
      <w:r w:rsidRPr="00AD0BE5">
        <w:rPr>
          <w:color w:val="000000"/>
          <w:szCs w:val="22"/>
        </w:rPr>
        <w:t>durata</w:t>
      </w:r>
      <w:proofErr w:type="spellEnd"/>
      <w:r w:rsidRPr="00AD0BE5">
        <w:rPr>
          <w:color w:val="000000"/>
          <w:szCs w:val="22"/>
        </w:rPr>
        <w:t xml:space="preserve"> </w:t>
      </w:r>
      <w:proofErr w:type="spellStart"/>
      <w:r w:rsidRPr="00AD0BE5">
        <w:rPr>
          <w:color w:val="000000"/>
          <w:szCs w:val="22"/>
        </w:rPr>
        <w:t>vieții</w:t>
      </w:r>
      <w:proofErr w:type="spellEnd"/>
      <w:r w:rsidRPr="00AD0BE5">
        <w:rPr>
          <w:color w:val="000000"/>
          <w:szCs w:val="22"/>
        </w:rPr>
        <w:t xml:space="preserve"> </w:t>
      </w:r>
      <w:proofErr w:type="spellStart"/>
      <w:r w:rsidRPr="00AD0BE5">
        <w:rPr>
          <w:color w:val="000000"/>
          <w:szCs w:val="22"/>
        </w:rPr>
        <w:t>după</w:t>
      </w:r>
      <w:proofErr w:type="spellEnd"/>
      <w:r w:rsidRPr="00AD0BE5">
        <w:rPr>
          <w:color w:val="000000"/>
          <w:szCs w:val="22"/>
        </w:rPr>
        <w:t xml:space="preserve"> cum </w:t>
      </w:r>
      <w:proofErr w:type="spellStart"/>
      <w:r w:rsidRPr="00AD0BE5">
        <w:rPr>
          <w:color w:val="000000"/>
          <w:szCs w:val="22"/>
        </w:rPr>
        <w:t>urmează</w:t>
      </w:r>
      <w:proofErr w:type="spellEnd"/>
      <w:r w:rsidRPr="00AD0BE5">
        <w:rPr>
          <w:color w:val="000000"/>
          <w:szCs w:val="22"/>
        </w:rPr>
        <w:t xml:space="preserve">: </w:t>
      </w:r>
    </w:p>
    <w:p w14:paraId="25C7446F"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cățeii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vârstă</w:t>
      </w:r>
      <w:proofErr w:type="spellEnd"/>
      <w:r w:rsidRPr="00AD0BE5">
        <w:rPr>
          <w:color w:val="000000"/>
          <w:szCs w:val="22"/>
        </w:rPr>
        <w:t xml:space="preserve"> de 6-12 </w:t>
      </w:r>
      <w:proofErr w:type="spellStart"/>
      <w:r w:rsidRPr="00AD0BE5">
        <w:rPr>
          <w:color w:val="000000"/>
          <w:szCs w:val="22"/>
        </w:rPr>
        <w:t>săptămâni</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hrăniți</w:t>
      </w:r>
      <w:proofErr w:type="spellEnd"/>
      <w:r w:rsidRPr="00AD0BE5">
        <w:rPr>
          <w:color w:val="000000"/>
          <w:szCs w:val="22"/>
        </w:rPr>
        <w:t xml:space="preserve"> de 3 </w:t>
      </w:r>
      <w:proofErr w:type="spellStart"/>
      <w:r w:rsidRPr="00AD0BE5">
        <w:rPr>
          <w:color w:val="000000"/>
          <w:szCs w:val="22"/>
        </w:rPr>
        <w:t>ori</w:t>
      </w:r>
      <w:proofErr w:type="spellEnd"/>
      <w:r w:rsidRPr="00AD0BE5">
        <w:rPr>
          <w:color w:val="000000"/>
          <w:szCs w:val="22"/>
        </w:rPr>
        <w:t xml:space="preserve"> pe zi,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vârstă</w:t>
      </w:r>
      <w:proofErr w:type="spellEnd"/>
      <w:r w:rsidRPr="00AD0BE5">
        <w:rPr>
          <w:color w:val="000000"/>
          <w:szCs w:val="22"/>
        </w:rPr>
        <w:t xml:space="preserve"> de </w:t>
      </w:r>
      <w:proofErr w:type="spellStart"/>
      <w:r w:rsidRPr="00AD0BE5">
        <w:rPr>
          <w:color w:val="000000"/>
          <w:szCs w:val="22"/>
        </w:rPr>
        <w:t>peste</w:t>
      </w:r>
      <w:proofErr w:type="spellEnd"/>
      <w:r w:rsidRPr="00AD0BE5">
        <w:rPr>
          <w:color w:val="000000"/>
          <w:szCs w:val="22"/>
        </w:rPr>
        <w:t xml:space="preserve"> 12 </w:t>
      </w:r>
      <w:proofErr w:type="spellStart"/>
      <w:r w:rsidRPr="00AD0BE5">
        <w:rPr>
          <w:color w:val="000000"/>
          <w:szCs w:val="22"/>
        </w:rPr>
        <w:t>săptămâni</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hrăniți</w:t>
      </w:r>
      <w:proofErr w:type="spellEnd"/>
      <w:r w:rsidRPr="00AD0BE5">
        <w:rPr>
          <w:color w:val="000000"/>
          <w:szCs w:val="22"/>
        </w:rPr>
        <w:t xml:space="preserve"> de </w:t>
      </w:r>
      <w:proofErr w:type="spellStart"/>
      <w:r w:rsidRPr="00AD0BE5">
        <w:rPr>
          <w:color w:val="000000"/>
          <w:szCs w:val="22"/>
        </w:rPr>
        <w:t>două</w:t>
      </w:r>
      <w:proofErr w:type="spellEnd"/>
      <w:r w:rsidRPr="00AD0BE5">
        <w:rPr>
          <w:color w:val="000000"/>
          <w:szCs w:val="22"/>
        </w:rPr>
        <w:t xml:space="preserve"> </w:t>
      </w:r>
      <w:proofErr w:type="spellStart"/>
      <w:r w:rsidRPr="00AD0BE5">
        <w:rPr>
          <w:color w:val="000000"/>
          <w:szCs w:val="22"/>
        </w:rPr>
        <w:t>ori</w:t>
      </w:r>
      <w:proofErr w:type="spellEnd"/>
      <w:r w:rsidRPr="00AD0BE5">
        <w:rPr>
          <w:color w:val="000000"/>
          <w:szCs w:val="22"/>
        </w:rPr>
        <w:t xml:space="preserve"> pe zi, </w:t>
      </w:r>
      <w:proofErr w:type="spellStart"/>
      <w:r w:rsidRPr="00AD0BE5">
        <w:rPr>
          <w:color w:val="000000"/>
          <w:szCs w:val="22"/>
        </w:rPr>
        <w:t>iar</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de </w:t>
      </w:r>
      <w:proofErr w:type="spellStart"/>
      <w:r w:rsidRPr="00AD0BE5">
        <w:rPr>
          <w:color w:val="000000"/>
          <w:szCs w:val="22"/>
        </w:rPr>
        <w:t>peste</w:t>
      </w:r>
      <w:proofErr w:type="spellEnd"/>
      <w:r w:rsidRPr="00AD0BE5">
        <w:rPr>
          <w:color w:val="000000"/>
          <w:szCs w:val="22"/>
        </w:rPr>
        <w:t xml:space="preserve"> un an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hrăniți</w:t>
      </w:r>
      <w:proofErr w:type="spellEnd"/>
      <w:r w:rsidRPr="00AD0BE5">
        <w:rPr>
          <w:color w:val="000000"/>
          <w:szCs w:val="22"/>
        </w:rPr>
        <w:t xml:space="preserve"> o </w:t>
      </w:r>
      <w:proofErr w:type="spellStart"/>
      <w:r w:rsidRPr="00AD0BE5">
        <w:rPr>
          <w:color w:val="000000"/>
          <w:szCs w:val="22"/>
        </w:rPr>
        <w:t>dată</w:t>
      </w:r>
      <w:proofErr w:type="spellEnd"/>
      <w:r w:rsidRPr="00AD0BE5">
        <w:rPr>
          <w:color w:val="000000"/>
          <w:szCs w:val="22"/>
        </w:rPr>
        <w:t xml:space="preserve"> pe zi. </w:t>
      </w:r>
    </w:p>
    <w:p w14:paraId="68991C9B" w14:textId="77777777" w:rsidR="00AD0BE5" w:rsidRPr="00AD0BE5" w:rsidRDefault="00AD0BE5" w:rsidP="00AD0BE5">
      <w:pPr>
        <w:numPr>
          <w:ilvl w:val="0"/>
          <w:numId w:val="30"/>
        </w:numPr>
        <w:spacing w:after="13" w:line="267" w:lineRule="auto"/>
        <w:ind w:right="-22"/>
        <w:jc w:val="both"/>
        <w:rPr>
          <w:color w:val="000000"/>
          <w:szCs w:val="22"/>
        </w:rPr>
      </w:pPr>
      <w:proofErr w:type="spellStart"/>
      <w:r w:rsidRPr="00AD0BE5">
        <w:rPr>
          <w:color w:val="000000"/>
          <w:szCs w:val="22"/>
        </w:rPr>
        <w:t>hrana</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fie </w:t>
      </w:r>
      <w:proofErr w:type="spellStart"/>
      <w:r w:rsidRPr="00AD0BE5">
        <w:rPr>
          <w:color w:val="000000"/>
          <w:szCs w:val="22"/>
        </w:rPr>
        <w:t>întotdeauna</w:t>
      </w:r>
      <w:proofErr w:type="spellEnd"/>
      <w:r w:rsidRPr="00AD0BE5">
        <w:rPr>
          <w:color w:val="000000"/>
          <w:szCs w:val="22"/>
        </w:rPr>
        <w:t xml:space="preserve"> </w:t>
      </w:r>
      <w:proofErr w:type="spellStart"/>
      <w:r w:rsidRPr="00AD0BE5">
        <w:rPr>
          <w:color w:val="000000"/>
          <w:szCs w:val="22"/>
        </w:rPr>
        <w:t>proaspată</w:t>
      </w:r>
      <w:proofErr w:type="spellEnd"/>
      <w:r w:rsidRPr="00AD0BE5">
        <w:rPr>
          <w:color w:val="000000"/>
          <w:szCs w:val="22"/>
        </w:rPr>
        <w:t xml:space="preserve">, </w:t>
      </w:r>
      <w:proofErr w:type="spellStart"/>
      <w:r w:rsidRPr="00AD0BE5">
        <w:rPr>
          <w:color w:val="000000"/>
          <w:szCs w:val="22"/>
        </w:rPr>
        <w:t>iar</w:t>
      </w:r>
      <w:proofErr w:type="spellEnd"/>
      <w:r w:rsidRPr="00AD0BE5">
        <w:rPr>
          <w:color w:val="000000"/>
          <w:szCs w:val="22"/>
        </w:rPr>
        <w:t xml:space="preserve"> </w:t>
      </w:r>
      <w:proofErr w:type="spellStart"/>
      <w:r w:rsidRPr="00AD0BE5">
        <w:rPr>
          <w:color w:val="000000"/>
          <w:szCs w:val="22"/>
        </w:rPr>
        <w:t>hrana</w:t>
      </w:r>
      <w:proofErr w:type="spellEnd"/>
      <w:r w:rsidRPr="00AD0BE5">
        <w:rPr>
          <w:color w:val="000000"/>
          <w:szCs w:val="22"/>
        </w:rPr>
        <w:t xml:space="preserve"> </w:t>
      </w:r>
      <w:proofErr w:type="spellStart"/>
      <w:r w:rsidRPr="00AD0BE5">
        <w:rPr>
          <w:color w:val="000000"/>
          <w:szCs w:val="22"/>
        </w:rPr>
        <w:t>uscată</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fi </w:t>
      </w:r>
      <w:proofErr w:type="spellStart"/>
      <w:r w:rsidRPr="00AD0BE5">
        <w:rPr>
          <w:color w:val="000000"/>
          <w:szCs w:val="22"/>
        </w:rPr>
        <w:t>administrată</w:t>
      </w:r>
      <w:proofErr w:type="spellEnd"/>
      <w:r w:rsidRPr="00AD0BE5">
        <w:rPr>
          <w:color w:val="000000"/>
          <w:szCs w:val="22"/>
        </w:rPr>
        <w:t xml:space="preserve"> individual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supravegheat</w:t>
      </w:r>
      <w:proofErr w:type="spellEnd"/>
      <w:r w:rsidRPr="00AD0BE5">
        <w:rPr>
          <w:color w:val="000000"/>
          <w:szCs w:val="22"/>
        </w:rPr>
        <w:t xml:space="preserve">. </w:t>
      </w:r>
    </w:p>
    <w:p w14:paraId="54EB4EAF" w14:textId="77777777" w:rsidR="00AD0BE5" w:rsidRPr="00AD0BE5" w:rsidRDefault="00AD0BE5" w:rsidP="00AD0BE5">
      <w:pPr>
        <w:numPr>
          <w:ilvl w:val="1"/>
          <w:numId w:val="32"/>
        </w:numPr>
        <w:spacing w:after="13" w:line="267" w:lineRule="auto"/>
        <w:ind w:right="-22"/>
        <w:jc w:val="both"/>
        <w:rPr>
          <w:color w:val="000000"/>
          <w:szCs w:val="22"/>
        </w:rPr>
      </w:pPr>
      <w:proofErr w:type="spellStart"/>
      <w:r w:rsidRPr="00AD0BE5">
        <w:rPr>
          <w:color w:val="000000"/>
          <w:szCs w:val="22"/>
        </w:rPr>
        <w:t>întreținerea</w:t>
      </w:r>
      <w:proofErr w:type="spellEnd"/>
      <w:r w:rsidRPr="00AD0BE5">
        <w:rPr>
          <w:color w:val="000000"/>
          <w:szCs w:val="22"/>
        </w:rPr>
        <w:t xml:space="preserve"> </w:t>
      </w:r>
      <w:proofErr w:type="spellStart"/>
      <w:r w:rsidRPr="00AD0BE5">
        <w:rPr>
          <w:color w:val="000000"/>
          <w:szCs w:val="22"/>
        </w:rPr>
        <w:t>curățeniei</w:t>
      </w:r>
      <w:proofErr w:type="spellEnd"/>
      <w:r w:rsidRPr="00AD0BE5">
        <w:rPr>
          <w:color w:val="000000"/>
          <w:szCs w:val="22"/>
        </w:rPr>
        <w:t xml:space="preserve"> se face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curățirea</w:t>
      </w:r>
      <w:proofErr w:type="spellEnd"/>
      <w:r w:rsidRPr="00AD0BE5">
        <w:rPr>
          <w:color w:val="000000"/>
          <w:szCs w:val="22"/>
        </w:rPr>
        <w:t xml:space="preserve">, </w:t>
      </w:r>
      <w:proofErr w:type="spellStart"/>
      <w:r w:rsidRPr="00AD0BE5">
        <w:rPr>
          <w:color w:val="000000"/>
          <w:szCs w:val="22"/>
        </w:rPr>
        <w:t>spălarea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dezinfecția</w:t>
      </w:r>
      <w:proofErr w:type="spellEnd"/>
      <w:r w:rsidRPr="00AD0BE5">
        <w:rPr>
          <w:color w:val="000000"/>
          <w:szCs w:val="22"/>
        </w:rPr>
        <w:t xml:space="preserve"> </w:t>
      </w:r>
      <w:proofErr w:type="spellStart"/>
      <w:r w:rsidRPr="00AD0BE5">
        <w:rPr>
          <w:color w:val="000000"/>
          <w:szCs w:val="22"/>
        </w:rPr>
        <w:t>fiecărei</w:t>
      </w:r>
      <w:proofErr w:type="spellEnd"/>
      <w:r w:rsidRPr="00AD0BE5">
        <w:rPr>
          <w:color w:val="000000"/>
          <w:szCs w:val="22"/>
        </w:rPr>
        <w:t xml:space="preserve"> </w:t>
      </w:r>
      <w:proofErr w:type="spellStart"/>
      <w:r w:rsidRPr="00AD0BE5">
        <w:rPr>
          <w:color w:val="000000"/>
          <w:szCs w:val="22"/>
        </w:rPr>
        <w:t>cuști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boxe</w:t>
      </w:r>
      <w:proofErr w:type="spellEnd"/>
      <w:r w:rsidRPr="00AD0BE5">
        <w:rPr>
          <w:color w:val="000000"/>
          <w:szCs w:val="22"/>
        </w:rPr>
        <w:t xml:space="preserve">, </w:t>
      </w:r>
      <w:proofErr w:type="spellStart"/>
      <w:r w:rsidRPr="00AD0BE5">
        <w:rPr>
          <w:color w:val="000000"/>
          <w:szCs w:val="22"/>
        </w:rPr>
        <w:t>operații</w:t>
      </w:r>
      <w:proofErr w:type="spellEnd"/>
      <w:r w:rsidRPr="00AD0BE5">
        <w:rPr>
          <w:color w:val="000000"/>
          <w:szCs w:val="22"/>
        </w:rPr>
        <w:t xml:space="preserve"> </w:t>
      </w:r>
      <w:proofErr w:type="spellStart"/>
      <w:r w:rsidRPr="00AD0BE5">
        <w:rPr>
          <w:color w:val="000000"/>
          <w:szCs w:val="22"/>
        </w:rPr>
        <w:t>efectuate</w:t>
      </w:r>
      <w:proofErr w:type="spellEnd"/>
      <w:r w:rsidRPr="00AD0BE5">
        <w:rPr>
          <w:color w:val="000000"/>
          <w:szCs w:val="22"/>
        </w:rPr>
        <w:t xml:space="preserve"> </w:t>
      </w:r>
      <w:proofErr w:type="spellStart"/>
      <w:r w:rsidRPr="00AD0BE5">
        <w:rPr>
          <w:color w:val="000000"/>
          <w:szCs w:val="22"/>
        </w:rPr>
        <w:t>zilnic</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înainte</w:t>
      </w:r>
      <w:proofErr w:type="spellEnd"/>
      <w:r w:rsidRPr="00AD0BE5">
        <w:rPr>
          <w:color w:val="000000"/>
          <w:szCs w:val="22"/>
        </w:rPr>
        <w:t xml:space="preserve"> de </w:t>
      </w:r>
      <w:proofErr w:type="spellStart"/>
      <w:r w:rsidRPr="00AD0BE5">
        <w:rPr>
          <w:color w:val="000000"/>
          <w:szCs w:val="22"/>
        </w:rPr>
        <w:t>intrarea</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nou animal. Se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avea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vedere</w:t>
      </w:r>
      <w:proofErr w:type="spellEnd"/>
      <w:r w:rsidRPr="00AD0BE5">
        <w:rPr>
          <w:color w:val="000000"/>
          <w:szCs w:val="22"/>
        </w:rPr>
        <w:t xml:space="preserve"> ca pe </w:t>
      </w:r>
      <w:proofErr w:type="spellStart"/>
      <w:r w:rsidRPr="00AD0BE5">
        <w:rPr>
          <w:color w:val="000000"/>
          <w:szCs w:val="22"/>
        </w:rPr>
        <w:t>perioada</w:t>
      </w:r>
      <w:proofErr w:type="spellEnd"/>
      <w:r w:rsidRPr="00AD0BE5">
        <w:rPr>
          <w:color w:val="000000"/>
          <w:szCs w:val="22"/>
        </w:rPr>
        <w:t xml:space="preserve"> </w:t>
      </w:r>
      <w:proofErr w:type="spellStart"/>
      <w:r w:rsidRPr="00AD0BE5">
        <w:rPr>
          <w:color w:val="000000"/>
          <w:szCs w:val="22"/>
        </w:rPr>
        <w:t>efectuării</w:t>
      </w:r>
      <w:proofErr w:type="spellEnd"/>
      <w:r w:rsidRPr="00AD0BE5">
        <w:rPr>
          <w:color w:val="000000"/>
          <w:szCs w:val="22"/>
        </w:rPr>
        <w:t xml:space="preserve"> </w:t>
      </w:r>
      <w:proofErr w:type="spellStart"/>
      <w:r w:rsidRPr="00AD0BE5">
        <w:rPr>
          <w:color w:val="000000"/>
          <w:szCs w:val="22"/>
        </w:rPr>
        <w:t>curațeniei</w:t>
      </w:r>
      <w:proofErr w:type="spellEnd"/>
      <w:r w:rsidRPr="00AD0BE5">
        <w:rPr>
          <w:color w:val="000000"/>
          <w:szCs w:val="22"/>
        </w:rPr>
        <w:t xml:space="preserve">, </w:t>
      </w:r>
      <w:proofErr w:type="spellStart"/>
      <w:r w:rsidRPr="00AD0BE5">
        <w:rPr>
          <w:color w:val="000000"/>
          <w:szCs w:val="22"/>
        </w:rPr>
        <w:t>apă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dezinfectantul</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nu </w:t>
      </w:r>
      <w:proofErr w:type="spellStart"/>
      <w:r w:rsidRPr="00AD0BE5">
        <w:rPr>
          <w:color w:val="000000"/>
          <w:szCs w:val="22"/>
        </w:rPr>
        <w:t>vină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contact cu </w:t>
      </w:r>
      <w:proofErr w:type="spellStart"/>
      <w:r w:rsidRPr="00AD0BE5">
        <w:rPr>
          <w:color w:val="000000"/>
          <w:szCs w:val="22"/>
        </w:rPr>
        <w:t>animalele</w:t>
      </w:r>
      <w:proofErr w:type="spellEnd"/>
      <w:r w:rsidRPr="00AD0BE5">
        <w:rPr>
          <w:color w:val="000000"/>
          <w:szCs w:val="22"/>
        </w:rPr>
        <w:t xml:space="preserve">. </w:t>
      </w:r>
    </w:p>
    <w:p w14:paraId="62366A63" w14:textId="77777777" w:rsidR="00AD0BE5" w:rsidRPr="00AD0BE5" w:rsidRDefault="00AD0BE5" w:rsidP="00AD0BE5">
      <w:pPr>
        <w:numPr>
          <w:ilvl w:val="1"/>
          <w:numId w:val="32"/>
        </w:numPr>
        <w:spacing w:after="13" w:line="267" w:lineRule="auto"/>
        <w:ind w:right="-22"/>
        <w:jc w:val="both"/>
        <w:rPr>
          <w:color w:val="000000"/>
          <w:szCs w:val="22"/>
        </w:rPr>
      </w:pPr>
      <w:proofErr w:type="spellStart"/>
      <w:r w:rsidRPr="00AD0BE5">
        <w:rPr>
          <w:color w:val="000000"/>
          <w:szCs w:val="22"/>
        </w:rPr>
        <w:t>reîntoarcerea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zona de </w:t>
      </w:r>
      <w:proofErr w:type="spellStart"/>
      <w:r w:rsidRPr="00AD0BE5">
        <w:rPr>
          <w:color w:val="000000"/>
          <w:szCs w:val="22"/>
        </w:rPr>
        <w:t>unde</w:t>
      </w:r>
      <w:proofErr w:type="spellEnd"/>
      <w:r w:rsidRPr="00AD0BE5">
        <w:rPr>
          <w:color w:val="000000"/>
          <w:szCs w:val="22"/>
        </w:rPr>
        <w:t xml:space="preserve"> au </w:t>
      </w:r>
      <w:proofErr w:type="spellStart"/>
      <w:r w:rsidRPr="00AD0BE5">
        <w:rPr>
          <w:color w:val="000000"/>
          <w:szCs w:val="22"/>
        </w:rPr>
        <w:t>fost</w:t>
      </w:r>
      <w:proofErr w:type="spellEnd"/>
      <w:r w:rsidRPr="00AD0BE5">
        <w:rPr>
          <w:color w:val="000000"/>
          <w:szCs w:val="22"/>
        </w:rPr>
        <w:t xml:space="preserve"> </w:t>
      </w:r>
      <w:proofErr w:type="spellStart"/>
      <w:r w:rsidRPr="00AD0BE5">
        <w:rPr>
          <w:color w:val="000000"/>
          <w:szCs w:val="22"/>
        </w:rPr>
        <w:t>prinși</w:t>
      </w:r>
      <w:proofErr w:type="spellEnd"/>
      <w:r w:rsidRPr="00AD0BE5">
        <w:rPr>
          <w:color w:val="000000"/>
          <w:szCs w:val="22"/>
        </w:rPr>
        <w:t xml:space="preserve">, la </w:t>
      </w:r>
      <w:proofErr w:type="spellStart"/>
      <w:r w:rsidRPr="00AD0BE5">
        <w:rPr>
          <w:color w:val="000000"/>
          <w:szCs w:val="22"/>
        </w:rPr>
        <w:t>cererea</w:t>
      </w:r>
      <w:proofErr w:type="spellEnd"/>
      <w:r w:rsidRPr="00AD0BE5">
        <w:rPr>
          <w:color w:val="000000"/>
          <w:szCs w:val="22"/>
        </w:rPr>
        <w:t xml:space="preserve"> </w:t>
      </w:r>
      <w:proofErr w:type="spellStart"/>
      <w:r w:rsidRPr="00AD0BE5">
        <w:rPr>
          <w:color w:val="000000"/>
          <w:szCs w:val="22"/>
        </w:rPr>
        <w:t>colectivității</w:t>
      </w:r>
      <w:proofErr w:type="spellEnd"/>
      <w:r w:rsidRPr="00AD0BE5">
        <w:rPr>
          <w:color w:val="000000"/>
          <w:szCs w:val="22"/>
        </w:rPr>
        <w:t>/</w:t>
      </w:r>
      <w:proofErr w:type="spellStart"/>
      <w:r w:rsidRPr="00AD0BE5">
        <w:rPr>
          <w:color w:val="000000"/>
          <w:szCs w:val="22"/>
        </w:rPr>
        <w:t>grupului</w:t>
      </w:r>
      <w:proofErr w:type="spellEnd"/>
      <w:r w:rsidRPr="00AD0BE5">
        <w:rPr>
          <w:color w:val="000000"/>
          <w:szCs w:val="22"/>
        </w:rPr>
        <w:t xml:space="preserve"> local, care </w:t>
      </w:r>
      <w:proofErr w:type="spellStart"/>
      <w:r w:rsidRPr="00AD0BE5">
        <w:rPr>
          <w:color w:val="000000"/>
          <w:szCs w:val="22"/>
        </w:rPr>
        <w:t>își</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asuma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scris</w:t>
      </w:r>
      <w:proofErr w:type="spellEnd"/>
      <w:r w:rsidRPr="00AD0BE5">
        <w:rPr>
          <w:color w:val="000000"/>
          <w:szCs w:val="22"/>
        </w:rPr>
        <w:t xml:space="preserve"> </w:t>
      </w:r>
      <w:proofErr w:type="spellStart"/>
      <w:r w:rsidRPr="00AD0BE5">
        <w:rPr>
          <w:color w:val="000000"/>
          <w:szCs w:val="22"/>
        </w:rPr>
        <w:t>răspunderea</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ocrotirea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tratați</w:t>
      </w:r>
      <w:proofErr w:type="spellEnd"/>
      <w:r w:rsidRPr="00AD0BE5">
        <w:rPr>
          <w:color w:val="000000"/>
          <w:szCs w:val="22"/>
        </w:rPr>
        <w:t xml:space="preserve"> cu </w:t>
      </w:r>
      <w:proofErr w:type="spellStart"/>
      <w:r w:rsidRPr="00AD0BE5">
        <w:rPr>
          <w:color w:val="000000"/>
          <w:szCs w:val="22"/>
        </w:rPr>
        <w:t>interdicția</w:t>
      </w:r>
      <w:proofErr w:type="spellEnd"/>
      <w:r w:rsidRPr="00AD0BE5">
        <w:rPr>
          <w:color w:val="000000"/>
          <w:szCs w:val="22"/>
        </w:rPr>
        <w:t xml:space="preserve"> de a-</w:t>
      </w:r>
      <w:proofErr w:type="spellStart"/>
      <w:r w:rsidRPr="00AD0BE5">
        <w:rPr>
          <w:color w:val="000000"/>
          <w:szCs w:val="22"/>
        </w:rPr>
        <w:t>i</w:t>
      </w:r>
      <w:proofErr w:type="spellEnd"/>
      <w:r w:rsidRPr="00AD0BE5">
        <w:rPr>
          <w:color w:val="000000"/>
          <w:szCs w:val="22"/>
        </w:rPr>
        <w:t xml:space="preserve"> </w:t>
      </w:r>
      <w:proofErr w:type="spellStart"/>
      <w:r w:rsidRPr="00AD0BE5">
        <w:rPr>
          <w:color w:val="000000"/>
          <w:szCs w:val="22"/>
        </w:rPr>
        <w:t>lăsa</w:t>
      </w:r>
      <w:proofErr w:type="spellEnd"/>
      <w:r w:rsidRPr="00AD0BE5">
        <w:rPr>
          <w:color w:val="000000"/>
          <w:szCs w:val="22"/>
        </w:rPr>
        <w:t xml:space="preserve"> </w:t>
      </w:r>
      <w:proofErr w:type="spellStart"/>
      <w:r w:rsidRPr="00AD0BE5">
        <w:rPr>
          <w:color w:val="000000"/>
          <w:szCs w:val="22"/>
        </w:rPr>
        <w:t>liberi</w:t>
      </w:r>
      <w:proofErr w:type="spellEnd"/>
      <w:r w:rsidRPr="00AD0BE5">
        <w:rPr>
          <w:color w:val="000000"/>
          <w:szCs w:val="22"/>
        </w:rPr>
        <w:t xml:space="preserve"> pe </w:t>
      </w:r>
      <w:proofErr w:type="spellStart"/>
      <w:r w:rsidRPr="00AD0BE5">
        <w:rPr>
          <w:color w:val="000000"/>
          <w:szCs w:val="22"/>
        </w:rPr>
        <w:t>domeniul</w:t>
      </w:r>
      <w:proofErr w:type="spellEnd"/>
      <w:r w:rsidRPr="00AD0BE5">
        <w:rPr>
          <w:color w:val="000000"/>
          <w:szCs w:val="22"/>
        </w:rPr>
        <w:t xml:space="preserve"> public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abandonul</w:t>
      </w:r>
      <w:proofErr w:type="spell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achitarea</w:t>
      </w:r>
      <w:proofErr w:type="spellEnd"/>
      <w:r w:rsidRPr="00AD0BE5">
        <w:rPr>
          <w:color w:val="000000"/>
          <w:szCs w:val="22"/>
        </w:rPr>
        <w:t xml:space="preserve"> </w:t>
      </w:r>
      <w:proofErr w:type="spellStart"/>
      <w:r w:rsidRPr="00AD0BE5">
        <w:rPr>
          <w:color w:val="000000"/>
          <w:szCs w:val="22"/>
        </w:rPr>
        <w:t>cheltuielilor</w:t>
      </w:r>
      <w:proofErr w:type="spellEnd"/>
      <w:r w:rsidRPr="00AD0BE5">
        <w:rPr>
          <w:color w:val="000000"/>
          <w:szCs w:val="22"/>
        </w:rPr>
        <w:t xml:space="preserve"> </w:t>
      </w:r>
      <w:proofErr w:type="spellStart"/>
      <w:r w:rsidRPr="00AD0BE5">
        <w:rPr>
          <w:color w:val="000000"/>
          <w:szCs w:val="22"/>
        </w:rPr>
        <w:t>ocazionate</w:t>
      </w:r>
      <w:proofErr w:type="spellEnd"/>
      <w:r w:rsidRPr="00AD0BE5">
        <w:rPr>
          <w:color w:val="000000"/>
          <w:szCs w:val="22"/>
        </w:rPr>
        <w:t xml:space="preserve"> de </w:t>
      </w:r>
      <w:proofErr w:type="spellStart"/>
      <w:r w:rsidRPr="00AD0BE5">
        <w:rPr>
          <w:color w:val="000000"/>
          <w:szCs w:val="22"/>
        </w:rPr>
        <w:t>staționarea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centru</w:t>
      </w:r>
      <w:proofErr w:type="spellEnd"/>
      <w:r w:rsidRPr="00AD0BE5">
        <w:rPr>
          <w:color w:val="000000"/>
          <w:szCs w:val="22"/>
        </w:rPr>
        <w:t xml:space="preserve">. </w:t>
      </w:r>
      <w:proofErr w:type="spellStart"/>
      <w:r w:rsidRPr="00AD0BE5">
        <w:rPr>
          <w:color w:val="000000"/>
          <w:szCs w:val="22"/>
        </w:rPr>
        <w:t>Eliberarea</w:t>
      </w:r>
      <w:proofErr w:type="spellEnd"/>
      <w:r w:rsidRPr="00AD0BE5">
        <w:rPr>
          <w:color w:val="000000"/>
          <w:szCs w:val="22"/>
        </w:rPr>
        <w:t xml:space="preserve"> se face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sterilizare</w:t>
      </w:r>
      <w:proofErr w:type="spellEnd"/>
      <w:r w:rsidRPr="00AD0BE5">
        <w:rPr>
          <w:color w:val="000000"/>
          <w:szCs w:val="22"/>
        </w:rPr>
        <w:t xml:space="preserve">, </w:t>
      </w:r>
      <w:proofErr w:type="spellStart"/>
      <w:r w:rsidRPr="00AD0BE5">
        <w:rPr>
          <w:color w:val="000000"/>
          <w:szCs w:val="22"/>
        </w:rPr>
        <w:t>vaccinare</w:t>
      </w:r>
      <w:proofErr w:type="spellEnd"/>
      <w:r w:rsidRPr="00AD0BE5">
        <w:rPr>
          <w:color w:val="000000"/>
          <w:szCs w:val="22"/>
        </w:rPr>
        <w:t xml:space="preserve"> </w:t>
      </w:r>
      <w:proofErr w:type="spellStart"/>
      <w:r w:rsidRPr="00AD0BE5">
        <w:rPr>
          <w:color w:val="000000"/>
          <w:szCs w:val="22"/>
        </w:rPr>
        <w:t>antirabica</w:t>
      </w:r>
      <w:proofErr w:type="spellEnd"/>
      <w:r w:rsidRPr="00AD0BE5">
        <w:rPr>
          <w:color w:val="000000"/>
          <w:szCs w:val="22"/>
        </w:rPr>
        <w:t xml:space="preserve">, </w:t>
      </w:r>
      <w:proofErr w:type="spellStart"/>
      <w:r w:rsidRPr="00AD0BE5">
        <w:rPr>
          <w:color w:val="000000"/>
          <w:szCs w:val="22"/>
        </w:rPr>
        <w:t>tatuare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aplicarea</w:t>
      </w:r>
      <w:proofErr w:type="spellEnd"/>
      <w:r w:rsidRPr="00AD0BE5">
        <w:rPr>
          <w:color w:val="000000"/>
          <w:szCs w:val="22"/>
        </w:rPr>
        <w:t xml:space="preserve"> </w:t>
      </w:r>
      <w:proofErr w:type="spellStart"/>
      <w:r w:rsidRPr="00AD0BE5">
        <w:rPr>
          <w:color w:val="000000"/>
          <w:szCs w:val="22"/>
        </w:rPr>
        <w:t>zgărzii</w:t>
      </w:r>
      <w:proofErr w:type="spellEnd"/>
      <w:r w:rsidRPr="00AD0BE5">
        <w:rPr>
          <w:color w:val="000000"/>
          <w:szCs w:val="22"/>
        </w:rPr>
        <w:t xml:space="preserve"> cu </w:t>
      </w:r>
      <w:proofErr w:type="spellStart"/>
      <w:r w:rsidRPr="00AD0BE5">
        <w:rPr>
          <w:color w:val="000000"/>
          <w:szCs w:val="22"/>
        </w:rPr>
        <w:t>plăcuță</w:t>
      </w:r>
      <w:proofErr w:type="spellEnd"/>
      <w:r w:rsidRPr="00AD0BE5">
        <w:rPr>
          <w:color w:val="000000"/>
          <w:szCs w:val="22"/>
        </w:rPr>
        <w:t xml:space="preserve"> </w:t>
      </w:r>
      <w:proofErr w:type="spellStart"/>
      <w:r w:rsidRPr="00AD0BE5">
        <w:rPr>
          <w:color w:val="000000"/>
          <w:szCs w:val="22"/>
        </w:rPr>
        <w:t>numerotată</w:t>
      </w:r>
      <w:proofErr w:type="spellEnd"/>
      <w:r w:rsidRPr="00AD0BE5">
        <w:rPr>
          <w:color w:val="000000"/>
          <w:szCs w:val="22"/>
        </w:rPr>
        <w:t>, contra cost.</w:t>
      </w:r>
    </w:p>
    <w:p w14:paraId="5C9C377F" w14:textId="77777777" w:rsidR="00AD0BE5" w:rsidRPr="00AD0BE5" w:rsidRDefault="00AD0BE5" w:rsidP="00AD0BE5">
      <w:pPr>
        <w:numPr>
          <w:ilvl w:val="1"/>
          <w:numId w:val="32"/>
        </w:numPr>
        <w:spacing w:after="13" w:line="267" w:lineRule="auto"/>
        <w:ind w:right="-22"/>
        <w:jc w:val="both"/>
        <w:rPr>
          <w:color w:val="000000"/>
          <w:szCs w:val="22"/>
        </w:rPr>
      </w:pPr>
      <w:proofErr w:type="spellStart"/>
      <w:r w:rsidRPr="00AD0BE5">
        <w:rPr>
          <w:color w:val="000000"/>
          <w:szCs w:val="22"/>
        </w:rPr>
        <w:t>eutanasierea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bolnavi</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personal </w:t>
      </w:r>
      <w:proofErr w:type="spellStart"/>
      <w:r w:rsidRPr="00AD0BE5">
        <w:rPr>
          <w:color w:val="000000"/>
          <w:szCs w:val="22"/>
        </w:rPr>
        <w:t>specializat</w:t>
      </w:r>
      <w:proofErr w:type="spellEnd"/>
      <w:r w:rsidRPr="00AD0BE5">
        <w:rPr>
          <w:color w:val="000000"/>
          <w:szCs w:val="22"/>
        </w:rPr>
        <w:t xml:space="preserve"> al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Aceasta</w:t>
      </w:r>
      <w:proofErr w:type="spellEnd"/>
      <w:r w:rsidRPr="00AD0BE5">
        <w:rPr>
          <w:color w:val="000000"/>
          <w:szCs w:val="22"/>
        </w:rPr>
        <w:t xml:space="preserve"> </w:t>
      </w:r>
      <w:proofErr w:type="spellStart"/>
      <w:r w:rsidRPr="00AD0BE5">
        <w:rPr>
          <w:color w:val="000000"/>
          <w:szCs w:val="22"/>
        </w:rPr>
        <w:t>activitate</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efectua</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un medic </w:t>
      </w:r>
      <w:proofErr w:type="spellStart"/>
      <w:r w:rsidRPr="00AD0BE5">
        <w:rPr>
          <w:color w:val="000000"/>
          <w:szCs w:val="22"/>
        </w:rPr>
        <w:t>veterinar</w:t>
      </w:r>
      <w:proofErr w:type="spellEnd"/>
      <w:r w:rsidRPr="00AD0BE5">
        <w:rPr>
          <w:color w:val="000000"/>
          <w:szCs w:val="22"/>
        </w:rPr>
        <w:t xml:space="preserve"> cu </w:t>
      </w:r>
      <w:proofErr w:type="spellStart"/>
      <w:r w:rsidRPr="00AD0BE5">
        <w:rPr>
          <w:color w:val="000000"/>
          <w:szCs w:val="22"/>
        </w:rPr>
        <w:t>substanțele</w:t>
      </w:r>
      <w:proofErr w:type="spellEnd"/>
      <w:r w:rsidRPr="00AD0BE5">
        <w:rPr>
          <w:color w:val="000000"/>
          <w:szCs w:val="22"/>
        </w:rPr>
        <w:t xml:space="preserve"> </w:t>
      </w:r>
      <w:proofErr w:type="spellStart"/>
      <w:r w:rsidRPr="00AD0BE5">
        <w:rPr>
          <w:color w:val="000000"/>
          <w:szCs w:val="22"/>
        </w:rPr>
        <w:t>prevăzute</w:t>
      </w:r>
      <w:proofErr w:type="spellEnd"/>
      <w:r w:rsidRPr="00AD0BE5">
        <w:rPr>
          <w:color w:val="000000"/>
          <w:szCs w:val="22"/>
        </w:rPr>
        <w:t xml:space="preserve"> de </w:t>
      </w:r>
      <w:proofErr w:type="spellStart"/>
      <w:r w:rsidRPr="00AD0BE5">
        <w:rPr>
          <w:color w:val="000000"/>
          <w:szCs w:val="22"/>
        </w:rPr>
        <w:t>legislația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procedeele</w:t>
      </w:r>
      <w:proofErr w:type="spellEnd"/>
      <w:r w:rsidRPr="00AD0BE5">
        <w:rPr>
          <w:color w:val="000000"/>
          <w:szCs w:val="22"/>
        </w:rPr>
        <w:t xml:space="preserve"> </w:t>
      </w:r>
      <w:proofErr w:type="spellStart"/>
      <w:r w:rsidRPr="00AD0BE5">
        <w:rPr>
          <w:color w:val="000000"/>
          <w:szCs w:val="22"/>
        </w:rPr>
        <w:t>acceptate</w:t>
      </w:r>
      <w:proofErr w:type="spellEnd"/>
      <w:r w:rsidRPr="00AD0BE5">
        <w:rPr>
          <w:color w:val="000000"/>
          <w:szCs w:val="22"/>
        </w:rPr>
        <w:t xml:space="preserve"> de </w:t>
      </w:r>
      <w:proofErr w:type="spellStart"/>
      <w:r w:rsidRPr="00AD0BE5">
        <w:rPr>
          <w:color w:val="000000"/>
          <w:szCs w:val="22"/>
        </w:rPr>
        <w:t>normele</w:t>
      </w:r>
      <w:proofErr w:type="spellEnd"/>
      <w:r w:rsidRPr="00AD0BE5">
        <w:rPr>
          <w:color w:val="000000"/>
          <w:szCs w:val="22"/>
        </w:rPr>
        <w:t xml:space="preserve"> </w:t>
      </w:r>
      <w:proofErr w:type="spellStart"/>
      <w:r w:rsidRPr="00AD0BE5">
        <w:rPr>
          <w:color w:val="000000"/>
          <w:szCs w:val="22"/>
        </w:rPr>
        <w:t>sanitar</w:t>
      </w:r>
      <w:proofErr w:type="spellEnd"/>
      <w:r w:rsidRPr="00AD0BE5">
        <w:rPr>
          <w:color w:val="000000"/>
          <w:szCs w:val="22"/>
        </w:rPr>
        <w:t xml:space="preserve"> </w:t>
      </w:r>
      <w:proofErr w:type="spellStart"/>
      <w:r w:rsidRPr="00AD0BE5">
        <w:rPr>
          <w:color w:val="000000"/>
          <w:szCs w:val="22"/>
        </w:rPr>
        <w:t>veterinare</w:t>
      </w:r>
      <w:proofErr w:type="spellEnd"/>
      <w:r w:rsidRPr="00AD0BE5">
        <w:rPr>
          <w:color w:val="000000"/>
          <w:szCs w:val="22"/>
        </w:rPr>
        <w:t xml:space="preserve">, cu </w:t>
      </w:r>
      <w:proofErr w:type="spellStart"/>
      <w:r w:rsidRPr="00AD0BE5">
        <w:rPr>
          <w:color w:val="000000"/>
          <w:szCs w:val="22"/>
        </w:rPr>
        <w:t>obligația</w:t>
      </w:r>
      <w:proofErr w:type="spellEnd"/>
      <w:r w:rsidRPr="00AD0BE5">
        <w:rPr>
          <w:color w:val="000000"/>
          <w:szCs w:val="22"/>
        </w:rPr>
        <w:t xml:space="preserve"> ca </w:t>
      </w:r>
      <w:proofErr w:type="spellStart"/>
      <w:r w:rsidRPr="00AD0BE5">
        <w:rPr>
          <w:color w:val="000000"/>
          <w:szCs w:val="22"/>
        </w:rPr>
        <w:t>procedeele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substanțele</w:t>
      </w:r>
      <w:proofErr w:type="spellEnd"/>
      <w:r w:rsidRPr="00AD0BE5">
        <w:rPr>
          <w:color w:val="000000"/>
          <w:szCs w:val="22"/>
        </w:rPr>
        <w:t xml:space="preserve"> </w:t>
      </w:r>
      <w:proofErr w:type="spellStart"/>
      <w:r w:rsidRPr="00AD0BE5">
        <w:rPr>
          <w:color w:val="000000"/>
          <w:szCs w:val="22"/>
        </w:rPr>
        <w:t>utilizate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nu </w:t>
      </w:r>
      <w:proofErr w:type="spellStart"/>
      <w:r w:rsidRPr="00AD0BE5">
        <w:rPr>
          <w:color w:val="000000"/>
          <w:szCs w:val="22"/>
        </w:rPr>
        <w:t>provoace</w:t>
      </w:r>
      <w:proofErr w:type="spellEnd"/>
      <w:r w:rsidRPr="00AD0BE5">
        <w:rPr>
          <w:color w:val="000000"/>
          <w:szCs w:val="22"/>
        </w:rPr>
        <w:t xml:space="preserve"> </w:t>
      </w:r>
      <w:proofErr w:type="spellStart"/>
      <w:r w:rsidRPr="00AD0BE5">
        <w:rPr>
          <w:color w:val="000000"/>
          <w:szCs w:val="22"/>
        </w:rPr>
        <w:t>chinuirea</w:t>
      </w:r>
      <w:proofErr w:type="spell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Se </w:t>
      </w:r>
      <w:proofErr w:type="spellStart"/>
      <w:r w:rsidRPr="00AD0BE5">
        <w:rPr>
          <w:color w:val="000000"/>
          <w:szCs w:val="22"/>
        </w:rPr>
        <w:t>eutanasiează</w:t>
      </w:r>
      <w:proofErr w:type="spellEnd"/>
      <w:r w:rsidRPr="00AD0BE5">
        <w:rPr>
          <w:color w:val="000000"/>
          <w:szCs w:val="22"/>
        </w:rPr>
        <w:t xml:space="preserve"> prima </w:t>
      </w:r>
      <w:proofErr w:type="spellStart"/>
      <w:r w:rsidRPr="00AD0BE5">
        <w:rPr>
          <w:color w:val="000000"/>
          <w:szCs w:val="22"/>
        </w:rPr>
        <w:t>dată</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bătrâni</w:t>
      </w:r>
      <w:proofErr w:type="spellEnd"/>
      <w:r w:rsidRPr="00AD0BE5">
        <w:rPr>
          <w:color w:val="000000"/>
          <w:szCs w:val="22"/>
        </w:rPr>
        <w:t xml:space="preserve">, </w:t>
      </w:r>
      <w:proofErr w:type="spellStart"/>
      <w:r w:rsidRPr="00AD0BE5">
        <w:rPr>
          <w:color w:val="000000"/>
          <w:szCs w:val="22"/>
        </w:rPr>
        <w:t>bolnavi</w:t>
      </w:r>
      <w:proofErr w:type="spellEnd"/>
      <w:r w:rsidRPr="00AD0BE5">
        <w:rPr>
          <w:color w:val="000000"/>
          <w:szCs w:val="22"/>
        </w:rPr>
        <w:t xml:space="preserve"> </w:t>
      </w:r>
      <w:proofErr w:type="spellStart"/>
      <w:r w:rsidRPr="00AD0BE5">
        <w:rPr>
          <w:color w:val="000000"/>
          <w:szCs w:val="22"/>
        </w:rPr>
        <w:t>cronici</w:t>
      </w:r>
      <w:proofErr w:type="spellEnd"/>
      <w:r w:rsidRPr="00AD0BE5">
        <w:rPr>
          <w:color w:val="000000"/>
          <w:szCs w:val="22"/>
        </w:rPr>
        <w:t xml:space="preserve">, </w:t>
      </w:r>
      <w:proofErr w:type="spellStart"/>
      <w:r w:rsidRPr="00AD0BE5">
        <w:rPr>
          <w:color w:val="000000"/>
          <w:szCs w:val="22"/>
        </w:rPr>
        <w:t>bolnavi</w:t>
      </w:r>
      <w:proofErr w:type="spellEnd"/>
      <w:r w:rsidRPr="00AD0BE5">
        <w:rPr>
          <w:color w:val="000000"/>
          <w:szCs w:val="22"/>
        </w:rPr>
        <w:t xml:space="preserve"> </w:t>
      </w:r>
      <w:proofErr w:type="spellStart"/>
      <w:r w:rsidRPr="00AD0BE5">
        <w:rPr>
          <w:color w:val="000000"/>
          <w:szCs w:val="22"/>
        </w:rPr>
        <w:t>incurabili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cei</w:t>
      </w:r>
      <w:proofErr w:type="spellEnd"/>
      <w:r w:rsidRPr="00AD0BE5">
        <w:rPr>
          <w:color w:val="000000"/>
          <w:szCs w:val="22"/>
        </w:rPr>
        <w:t xml:space="preserve"> cu </w:t>
      </w:r>
      <w:proofErr w:type="spellStart"/>
      <w:r w:rsidRPr="00AD0BE5">
        <w:rPr>
          <w:color w:val="000000"/>
          <w:szCs w:val="22"/>
        </w:rPr>
        <w:t>comportament</w:t>
      </w:r>
      <w:proofErr w:type="spellEnd"/>
      <w:r w:rsidRPr="00AD0BE5">
        <w:rPr>
          <w:color w:val="000000"/>
          <w:szCs w:val="22"/>
        </w:rPr>
        <w:t xml:space="preserve"> </w:t>
      </w:r>
      <w:proofErr w:type="spellStart"/>
      <w:r w:rsidRPr="00AD0BE5">
        <w:rPr>
          <w:color w:val="000000"/>
          <w:szCs w:val="22"/>
        </w:rPr>
        <w:t>agresiv</w:t>
      </w:r>
      <w:proofErr w:type="spellEnd"/>
      <w:r w:rsidRPr="00AD0BE5">
        <w:rPr>
          <w:color w:val="000000"/>
          <w:szCs w:val="22"/>
        </w:rPr>
        <w:t xml:space="preserve">. </w:t>
      </w:r>
      <w:proofErr w:type="spellStart"/>
      <w:r w:rsidRPr="00AD0BE5">
        <w:rPr>
          <w:color w:val="000000"/>
          <w:szCs w:val="22"/>
        </w:rPr>
        <w:t>Această</w:t>
      </w:r>
      <w:proofErr w:type="spellEnd"/>
      <w:r w:rsidRPr="00AD0BE5">
        <w:rPr>
          <w:color w:val="000000"/>
          <w:szCs w:val="22"/>
        </w:rPr>
        <w:t xml:space="preserve"> </w:t>
      </w:r>
      <w:proofErr w:type="spellStart"/>
      <w:r w:rsidRPr="00AD0BE5">
        <w:rPr>
          <w:color w:val="000000"/>
          <w:szCs w:val="22"/>
        </w:rPr>
        <w:t>operație</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w:t>
      </w:r>
      <w:proofErr w:type="spellStart"/>
      <w:r w:rsidRPr="00AD0BE5">
        <w:rPr>
          <w:color w:val="000000"/>
          <w:szCs w:val="22"/>
        </w:rPr>
        <w:t>doar</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medici</w:t>
      </w:r>
      <w:proofErr w:type="spellEnd"/>
      <w:r w:rsidRPr="00AD0BE5">
        <w:rPr>
          <w:color w:val="000000"/>
          <w:szCs w:val="22"/>
        </w:rPr>
        <w:t xml:space="preserve"> </w:t>
      </w:r>
      <w:proofErr w:type="spellStart"/>
      <w:r w:rsidRPr="00AD0BE5">
        <w:rPr>
          <w:color w:val="000000"/>
          <w:szCs w:val="22"/>
        </w:rPr>
        <w:t>veterinari</w:t>
      </w:r>
      <w:proofErr w:type="spellEnd"/>
      <w:r w:rsidRPr="00AD0BE5">
        <w:rPr>
          <w:color w:val="000000"/>
          <w:szCs w:val="22"/>
        </w:rPr>
        <w:t xml:space="preserve"> care </w:t>
      </w:r>
      <w:proofErr w:type="spellStart"/>
      <w:r w:rsidRPr="00AD0BE5">
        <w:rPr>
          <w:color w:val="000000"/>
          <w:szCs w:val="22"/>
        </w:rPr>
        <w:t>posedă</w:t>
      </w:r>
      <w:proofErr w:type="spellEnd"/>
      <w:r w:rsidRPr="00AD0BE5">
        <w:rPr>
          <w:color w:val="000000"/>
          <w:szCs w:val="22"/>
        </w:rPr>
        <w:t xml:space="preserve"> </w:t>
      </w:r>
      <w:proofErr w:type="spellStart"/>
      <w:r w:rsidRPr="00AD0BE5">
        <w:rPr>
          <w:color w:val="000000"/>
          <w:szCs w:val="22"/>
        </w:rPr>
        <w:t>atestatul</w:t>
      </w:r>
      <w:proofErr w:type="spellEnd"/>
      <w:r w:rsidRPr="00AD0BE5">
        <w:rPr>
          <w:color w:val="000000"/>
          <w:szCs w:val="22"/>
        </w:rPr>
        <w:t xml:space="preserve"> de </w:t>
      </w:r>
      <w:proofErr w:type="spellStart"/>
      <w:r w:rsidRPr="00AD0BE5">
        <w:rPr>
          <w:color w:val="000000"/>
          <w:szCs w:val="22"/>
        </w:rPr>
        <w:t>liberă</w:t>
      </w:r>
      <w:proofErr w:type="spellEnd"/>
      <w:r w:rsidRPr="00AD0BE5">
        <w:rPr>
          <w:color w:val="000000"/>
          <w:szCs w:val="22"/>
        </w:rPr>
        <w:t xml:space="preserve"> </w:t>
      </w:r>
      <w:proofErr w:type="spellStart"/>
      <w:r w:rsidRPr="00AD0BE5">
        <w:rPr>
          <w:color w:val="000000"/>
          <w:szCs w:val="22"/>
        </w:rPr>
        <w:t>practică</w:t>
      </w:r>
      <w:proofErr w:type="spellEnd"/>
      <w:r w:rsidRPr="00AD0BE5">
        <w:rPr>
          <w:color w:val="000000"/>
          <w:szCs w:val="22"/>
        </w:rPr>
        <w:t xml:space="preserve"> </w:t>
      </w:r>
      <w:proofErr w:type="spellStart"/>
      <w:r w:rsidRPr="00AD0BE5">
        <w:rPr>
          <w:color w:val="000000"/>
          <w:szCs w:val="22"/>
        </w:rPr>
        <w:t>eliberat</w:t>
      </w:r>
      <w:proofErr w:type="spellEnd"/>
      <w:r w:rsidRPr="00AD0BE5">
        <w:rPr>
          <w:color w:val="000000"/>
          <w:szCs w:val="22"/>
        </w:rPr>
        <w:t xml:space="preserve"> de </w:t>
      </w:r>
      <w:proofErr w:type="spellStart"/>
      <w:r w:rsidRPr="00AD0BE5">
        <w:rPr>
          <w:color w:val="000000"/>
          <w:szCs w:val="22"/>
        </w:rPr>
        <w:t>Colegiul</w:t>
      </w:r>
      <w:proofErr w:type="spellEnd"/>
      <w:r w:rsidRPr="00AD0BE5">
        <w:rPr>
          <w:color w:val="000000"/>
          <w:szCs w:val="22"/>
        </w:rPr>
        <w:t xml:space="preserve"> </w:t>
      </w:r>
      <w:proofErr w:type="spellStart"/>
      <w:r w:rsidRPr="00AD0BE5">
        <w:rPr>
          <w:color w:val="000000"/>
          <w:szCs w:val="22"/>
        </w:rPr>
        <w:t>medicilor</w:t>
      </w:r>
      <w:proofErr w:type="spellEnd"/>
      <w:r w:rsidRPr="00AD0BE5">
        <w:rPr>
          <w:color w:val="000000"/>
          <w:szCs w:val="22"/>
        </w:rPr>
        <w:t xml:space="preserve"> </w:t>
      </w:r>
      <w:proofErr w:type="spellStart"/>
      <w:r w:rsidRPr="00AD0BE5">
        <w:rPr>
          <w:color w:val="000000"/>
          <w:szCs w:val="22"/>
        </w:rPr>
        <w:t>veterinari</w:t>
      </w:r>
      <w:proofErr w:type="spellEnd"/>
      <w:r w:rsidRPr="00AD0BE5">
        <w:rPr>
          <w:color w:val="000000"/>
          <w:szCs w:val="22"/>
        </w:rPr>
        <w:t xml:space="preserve">, </w:t>
      </w:r>
      <w:proofErr w:type="spellStart"/>
      <w:r w:rsidRPr="00AD0BE5">
        <w:rPr>
          <w:color w:val="000000"/>
          <w:szCs w:val="22"/>
        </w:rPr>
        <w:t>fiind</w:t>
      </w:r>
      <w:proofErr w:type="spellEnd"/>
      <w:r w:rsidRPr="00AD0BE5">
        <w:rPr>
          <w:color w:val="000000"/>
          <w:szCs w:val="22"/>
        </w:rPr>
        <w:t xml:space="preserve"> strict </w:t>
      </w:r>
      <w:proofErr w:type="spellStart"/>
      <w:r w:rsidRPr="00AD0BE5">
        <w:rPr>
          <w:color w:val="000000"/>
          <w:szCs w:val="22"/>
        </w:rPr>
        <w:t>interzisă</w:t>
      </w:r>
      <w:proofErr w:type="spellEnd"/>
      <w:r w:rsidRPr="00AD0BE5">
        <w:rPr>
          <w:color w:val="000000"/>
          <w:szCs w:val="22"/>
        </w:rPr>
        <w:t xml:space="preserve"> </w:t>
      </w:r>
      <w:proofErr w:type="spellStart"/>
      <w:r w:rsidRPr="00AD0BE5">
        <w:rPr>
          <w:color w:val="000000"/>
          <w:szCs w:val="22"/>
        </w:rPr>
        <w:t>oricărei</w:t>
      </w:r>
      <w:proofErr w:type="spellEnd"/>
      <w:r w:rsidRPr="00AD0BE5">
        <w:rPr>
          <w:color w:val="000000"/>
          <w:szCs w:val="22"/>
        </w:rPr>
        <w:t xml:space="preserve"> </w:t>
      </w:r>
      <w:proofErr w:type="spellStart"/>
      <w:r w:rsidRPr="00AD0BE5">
        <w:rPr>
          <w:color w:val="000000"/>
          <w:szCs w:val="22"/>
        </w:rPr>
        <w:t>alte</w:t>
      </w:r>
      <w:proofErr w:type="spellEnd"/>
      <w:r w:rsidRPr="00AD0BE5">
        <w:rPr>
          <w:color w:val="000000"/>
          <w:szCs w:val="22"/>
        </w:rPr>
        <w:t xml:space="preserve"> </w:t>
      </w:r>
      <w:proofErr w:type="spellStart"/>
      <w:r w:rsidRPr="00AD0BE5">
        <w:rPr>
          <w:color w:val="000000"/>
          <w:szCs w:val="22"/>
        </w:rPr>
        <w:t>persoane</w:t>
      </w:r>
      <w:proofErr w:type="spellEnd"/>
      <w:r w:rsidRPr="00AD0BE5">
        <w:rPr>
          <w:color w:val="000000"/>
          <w:szCs w:val="22"/>
        </w:rPr>
        <w:t xml:space="preserve"> </w:t>
      </w:r>
      <w:proofErr w:type="spellStart"/>
      <w:r w:rsidRPr="00AD0BE5">
        <w:rPr>
          <w:color w:val="000000"/>
          <w:szCs w:val="22"/>
        </w:rPr>
        <w:t>neautorizate</w:t>
      </w:r>
      <w:proofErr w:type="spellEnd"/>
      <w:r w:rsidRPr="00AD0BE5">
        <w:rPr>
          <w:color w:val="000000"/>
          <w:szCs w:val="22"/>
        </w:rPr>
        <w:t xml:space="preserve">. </w:t>
      </w:r>
    </w:p>
    <w:p w14:paraId="7009F3AD" w14:textId="77777777" w:rsidR="00AD0BE5" w:rsidRPr="00AD0BE5" w:rsidRDefault="00AD0BE5" w:rsidP="00AD0BE5">
      <w:pPr>
        <w:numPr>
          <w:ilvl w:val="1"/>
          <w:numId w:val="32"/>
        </w:numPr>
        <w:spacing w:after="13" w:line="267" w:lineRule="auto"/>
        <w:ind w:right="-22"/>
        <w:jc w:val="both"/>
        <w:rPr>
          <w:color w:val="000000"/>
          <w:szCs w:val="22"/>
        </w:rPr>
      </w:pP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adăposturilor</w:t>
      </w:r>
      <w:proofErr w:type="spellEnd"/>
      <w:r w:rsidRPr="00AD0BE5">
        <w:rPr>
          <w:color w:val="000000"/>
          <w:szCs w:val="22"/>
        </w:rPr>
        <w:t xml:space="preserve"> </w:t>
      </w:r>
      <w:proofErr w:type="spellStart"/>
      <w:r w:rsidRPr="00AD0BE5">
        <w:rPr>
          <w:color w:val="000000"/>
          <w:szCs w:val="22"/>
        </w:rPr>
        <w:t>temporare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câini</w:t>
      </w:r>
      <w:proofErr w:type="spellEnd"/>
      <w:r w:rsidRPr="00AD0BE5">
        <w:rPr>
          <w:color w:val="000000"/>
          <w:szCs w:val="22"/>
        </w:rPr>
        <w:t xml:space="preserve">, cu </w:t>
      </w:r>
      <w:proofErr w:type="spellStart"/>
      <w:r w:rsidRPr="00AD0BE5">
        <w:rPr>
          <w:color w:val="000000"/>
          <w:szCs w:val="22"/>
        </w:rPr>
        <w:t>avizul</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specialitate</w:t>
      </w:r>
      <w:proofErr w:type="spellEnd"/>
      <w:r w:rsidRPr="00AD0BE5">
        <w:rPr>
          <w:color w:val="000000"/>
          <w:szCs w:val="22"/>
        </w:rPr>
        <w:t xml:space="preserve"> </w:t>
      </w:r>
      <w:proofErr w:type="spellStart"/>
      <w:r w:rsidRPr="00AD0BE5">
        <w:rPr>
          <w:color w:val="000000"/>
          <w:szCs w:val="22"/>
        </w:rPr>
        <w:t>sanitar-veterinar</w:t>
      </w:r>
      <w:proofErr w:type="spellEnd"/>
      <w:r w:rsidRPr="00AD0BE5">
        <w:rPr>
          <w:color w:val="000000"/>
          <w:szCs w:val="22"/>
        </w:rPr>
        <w:t xml:space="preserve">, </w:t>
      </w:r>
      <w:proofErr w:type="spellStart"/>
      <w:r w:rsidRPr="00AD0BE5">
        <w:rPr>
          <w:color w:val="000000"/>
          <w:szCs w:val="22"/>
        </w:rPr>
        <w:t>unde</w:t>
      </w:r>
      <w:proofErr w:type="spellEnd"/>
      <w:r w:rsidRPr="00AD0BE5">
        <w:rPr>
          <w:color w:val="000000"/>
          <w:szCs w:val="22"/>
        </w:rPr>
        <w:t xml:space="preserve"> pot fi </w:t>
      </w:r>
      <w:proofErr w:type="spellStart"/>
      <w:r w:rsidRPr="00AD0BE5">
        <w:rPr>
          <w:color w:val="000000"/>
          <w:szCs w:val="22"/>
        </w:rPr>
        <w:t>cazați</w:t>
      </w:r>
      <w:proofErr w:type="spellEnd"/>
      <w:r w:rsidRPr="00AD0BE5">
        <w:rPr>
          <w:color w:val="000000"/>
          <w:szCs w:val="22"/>
        </w:rPr>
        <w:t xml:space="preserve"> contra cost </w:t>
      </w:r>
      <w:proofErr w:type="spellStart"/>
      <w:r w:rsidRPr="00AD0BE5">
        <w:rPr>
          <w:color w:val="000000"/>
          <w:szCs w:val="22"/>
        </w:rPr>
        <w:t>câini</w:t>
      </w:r>
      <w:proofErr w:type="spellEnd"/>
      <w:r w:rsidRPr="00AD0BE5">
        <w:rPr>
          <w:color w:val="000000"/>
          <w:szCs w:val="22"/>
        </w:rPr>
        <w:t xml:space="preserve"> cu </w:t>
      </w:r>
      <w:proofErr w:type="spellStart"/>
      <w:r w:rsidRPr="00AD0BE5">
        <w:rPr>
          <w:color w:val="000000"/>
          <w:szCs w:val="22"/>
        </w:rPr>
        <w:t>stăpâni</w:t>
      </w:r>
      <w:proofErr w:type="spellEnd"/>
      <w:r w:rsidRPr="00AD0BE5">
        <w:rPr>
          <w:color w:val="000000"/>
          <w:szCs w:val="22"/>
        </w:rPr>
        <w:t xml:space="preserve">. </w:t>
      </w:r>
    </w:p>
    <w:p w14:paraId="48D62D4E" w14:textId="77777777" w:rsidR="00AD0BE5" w:rsidRPr="00AD0BE5" w:rsidRDefault="00AD0BE5" w:rsidP="00AD0BE5">
      <w:pPr>
        <w:numPr>
          <w:ilvl w:val="1"/>
          <w:numId w:val="32"/>
        </w:numPr>
        <w:spacing w:after="13" w:line="267" w:lineRule="auto"/>
        <w:ind w:right="-22"/>
        <w:jc w:val="both"/>
        <w:rPr>
          <w:color w:val="000000"/>
          <w:szCs w:val="22"/>
        </w:rPr>
      </w:pPr>
      <w:proofErr w:type="spellStart"/>
      <w:r w:rsidRPr="00AD0BE5">
        <w:rPr>
          <w:color w:val="000000"/>
          <w:szCs w:val="22"/>
        </w:rPr>
        <w:t>asigurarea</w:t>
      </w:r>
      <w:proofErr w:type="spellEnd"/>
      <w:r w:rsidRPr="00AD0BE5">
        <w:rPr>
          <w:color w:val="000000"/>
          <w:szCs w:val="22"/>
        </w:rPr>
        <w:t xml:space="preserve"> de </w:t>
      </w:r>
      <w:proofErr w:type="spellStart"/>
      <w:r w:rsidRPr="00AD0BE5">
        <w:rPr>
          <w:color w:val="000000"/>
          <w:szCs w:val="22"/>
        </w:rPr>
        <w:t>spațiu</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eutanasiere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depozitarea</w:t>
      </w:r>
      <w:proofErr w:type="spellEnd"/>
      <w:r w:rsidRPr="00AD0BE5">
        <w:rPr>
          <w:color w:val="000000"/>
          <w:szCs w:val="22"/>
        </w:rPr>
        <w:t xml:space="preserve"> </w:t>
      </w:r>
      <w:proofErr w:type="spellStart"/>
      <w:r w:rsidRPr="00AD0BE5">
        <w:rPr>
          <w:color w:val="000000"/>
          <w:szCs w:val="22"/>
        </w:rPr>
        <w:t>cadavrelor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vederea</w:t>
      </w:r>
      <w:proofErr w:type="spellEnd"/>
      <w:r w:rsidRPr="00AD0BE5">
        <w:rPr>
          <w:color w:val="000000"/>
          <w:szCs w:val="22"/>
        </w:rPr>
        <w:t xml:space="preserve"> </w:t>
      </w:r>
      <w:proofErr w:type="spellStart"/>
      <w:r w:rsidRPr="00AD0BE5">
        <w:rPr>
          <w:color w:val="000000"/>
          <w:szCs w:val="22"/>
        </w:rPr>
        <w:t>transportului</w:t>
      </w:r>
      <w:proofErr w:type="spellEnd"/>
      <w:r w:rsidRPr="00AD0BE5">
        <w:rPr>
          <w:color w:val="000000"/>
          <w:szCs w:val="22"/>
        </w:rPr>
        <w:t xml:space="preserve"> la incinerator. </w:t>
      </w:r>
      <w:proofErr w:type="spellStart"/>
      <w:r w:rsidRPr="00AD0BE5">
        <w:rPr>
          <w:color w:val="000000"/>
          <w:szCs w:val="22"/>
        </w:rPr>
        <w:t>Aceste</w:t>
      </w:r>
      <w:proofErr w:type="spellEnd"/>
      <w:r w:rsidRPr="00AD0BE5">
        <w:rPr>
          <w:color w:val="000000"/>
          <w:szCs w:val="22"/>
        </w:rPr>
        <w:t xml:space="preserve"> </w:t>
      </w:r>
      <w:proofErr w:type="spellStart"/>
      <w:r w:rsidRPr="00AD0BE5">
        <w:rPr>
          <w:color w:val="000000"/>
          <w:szCs w:val="22"/>
        </w:rPr>
        <w:t>spații</w:t>
      </w:r>
      <w:proofErr w:type="spellEnd"/>
      <w:r w:rsidRPr="00AD0BE5">
        <w:rPr>
          <w:color w:val="000000"/>
          <w:szCs w:val="22"/>
        </w:rPr>
        <w:t xml:space="preserve"> nu sunt </w:t>
      </w:r>
      <w:proofErr w:type="spellStart"/>
      <w:r w:rsidRPr="00AD0BE5">
        <w:rPr>
          <w:color w:val="000000"/>
          <w:szCs w:val="22"/>
        </w:rPr>
        <w:t>deschise</w:t>
      </w:r>
      <w:proofErr w:type="spellEnd"/>
      <w:r w:rsidRPr="00AD0BE5">
        <w:rPr>
          <w:color w:val="000000"/>
          <w:szCs w:val="22"/>
        </w:rPr>
        <w:t xml:space="preserve"> </w:t>
      </w:r>
      <w:proofErr w:type="spellStart"/>
      <w:r w:rsidRPr="00AD0BE5">
        <w:rPr>
          <w:color w:val="000000"/>
          <w:szCs w:val="22"/>
        </w:rPr>
        <w:t>vizitării</w:t>
      </w:r>
      <w:proofErr w:type="spellEnd"/>
      <w:r w:rsidRPr="00AD0BE5">
        <w:rPr>
          <w:color w:val="000000"/>
          <w:szCs w:val="22"/>
        </w:rPr>
        <w:t xml:space="preserve"> </w:t>
      </w:r>
      <w:proofErr w:type="spellStart"/>
      <w:r w:rsidRPr="00AD0BE5">
        <w:rPr>
          <w:color w:val="000000"/>
          <w:szCs w:val="22"/>
        </w:rPr>
        <w:t>persoanelor</w:t>
      </w:r>
      <w:proofErr w:type="spellEnd"/>
      <w:r w:rsidRPr="00AD0BE5">
        <w:rPr>
          <w:color w:val="000000"/>
          <w:szCs w:val="22"/>
        </w:rPr>
        <w:t xml:space="preserve"> </w:t>
      </w:r>
      <w:proofErr w:type="spellStart"/>
      <w:r w:rsidRPr="00AD0BE5">
        <w:rPr>
          <w:color w:val="000000"/>
          <w:szCs w:val="22"/>
        </w:rPr>
        <w:t>străine</w:t>
      </w:r>
      <w:proofErr w:type="spellEnd"/>
      <w:r w:rsidRPr="00AD0BE5">
        <w:rPr>
          <w:color w:val="000000"/>
          <w:szCs w:val="22"/>
        </w:rPr>
        <w:t xml:space="preserve">. </w:t>
      </w:r>
    </w:p>
    <w:p w14:paraId="5B94F41B"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(4) Conform </w:t>
      </w:r>
      <w:proofErr w:type="spellStart"/>
      <w:r w:rsidRPr="00AD0BE5">
        <w:rPr>
          <w:color w:val="000000"/>
          <w:szCs w:val="22"/>
        </w:rPr>
        <w:t>normelor</w:t>
      </w:r>
      <w:proofErr w:type="spellEnd"/>
      <w:r w:rsidRPr="00AD0BE5">
        <w:rPr>
          <w:color w:val="000000"/>
          <w:szCs w:val="22"/>
        </w:rPr>
        <w:t xml:space="preserve"> </w:t>
      </w:r>
      <w:proofErr w:type="spellStart"/>
      <w:r w:rsidRPr="00AD0BE5">
        <w:rPr>
          <w:color w:val="000000"/>
          <w:szCs w:val="22"/>
        </w:rPr>
        <w:t>europene</w:t>
      </w:r>
      <w:proofErr w:type="spellEnd"/>
      <w:r w:rsidRPr="00AD0BE5">
        <w:rPr>
          <w:color w:val="000000"/>
          <w:szCs w:val="22"/>
        </w:rPr>
        <w:t xml:space="preserve">, </w:t>
      </w:r>
      <w:proofErr w:type="spellStart"/>
      <w:r w:rsidRPr="00AD0BE5">
        <w:rPr>
          <w:color w:val="000000"/>
          <w:szCs w:val="22"/>
        </w:rPr>
        <w:t>câinii</w:t>
      </w:r>
      <w:proofErr w:type="spellEnd"/>
      <w:r w:rsidRPr="00AD0BE5">
        <w:rPr>
          <w:color w:val="000000"/>
          <w:szCs w:val="22"/>
        </w:rPr>
        <w:t xml:space="preserve"> sunt </w:t>
      </w:r>
      <w:proofErr w:type="spellStart"/>
      <w:r w:rsidRPr="00AD0BE5">
        <w:rPr>
          <w:color w:val="000000"/>
          <w:szCs w:val="22"/>
        </w:rPr>
        <w:t>considerați</w:t>
      </w:r>
      <w:proofErr w:type="spellEnd"/>
      <w:r w:rsidRPr="00AD0BE5">
        <w:rPr>
          <w:color w:val="000000"/>
          <w:szCs w:val="22"/>
        </w:rPr>
        <w:t xml:space="preserve"> </w:t>
      </w:r>
      <w:proofErr w:type="spellStart"/>
      <w:r w:rsidRPr="00AD0BE5">
        <w:rPr>
          <w:color w:val="000000"/>
          <w:szCs w:val="22"/>
        </w:rPr>
        <w:t>animale</w:t>
      </w:r>
      <w:proofErr w:type="spellEnd"/>
      <w:r w:rsidRPr="00AD0BE5">
        <w:rPr>
          <w:color w:val="000000"/>
          <w:szCs w:val="22"/>
        </w:rPr>
        <w:t xml:space="preserve"> </w:t>
      </w:r>
      <w:proofErr w:type="spellStart"/>
      <w:r w:rsidRPr="00AD0BE5">
        <w:rPr>
          <w:color w:val="000000"/>
          <w:szCs w:val="22"/>
        </w:rPr>
        <w:t>comunitare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acest</w:t>
      </w:r>
      <w:proofErr w:type="spellEnd"/>
      <w:r w:rsidRPr="00AD0BE5">
        <w:rPr>
          <w:color w:val="000000"/>
          <w:szCs w:val="22"/>
        </w:rPr>
        <w:t xml:space="preserve"> </w:t>
      </w:r>
      <w:proofErr w:type="spellStart"/>
      <w:r w:rsidRPr="00AD0BE5">
        <w:rPr>
          <w:color w:val="000000"/>
          <w:szCs w:val="22"/>
        </w:rPr>
        <w:t>sens</w:t>
      </w:r>
      <w:proofErr w:type="spellEnd"/>
      <w:r w:rsidRPr="00AD0BE5">
        <w:rPr>
          <w:color w:val="000000"/>
          <w:szCs w:val="22"/>
        </w:rPr>
        <w:t xml:space="preserve"> </w:t>
      </w:r>
      <w:proofErr w:type="spellStart"/>
      <w:r w:rsidRPr="00AD0BE5">
        <w:rPr>
          <w:color w:val="000000"/>
          <w:szCs w:val="22"/>
        </w:rPr>
        <w:t>fiind</w:t>
      </w:r>
      <w:proofErr w:type="spellEnd"/>
      <w:r w:rsidRPr="00AD0BE5">
        <w:rPr>
          <w:color w:val="000000"/>
          <w:szCs w:val="22"/>
        </w:rPr>
        <w:t xml:space="preserve"> </w:t>
      </w:r>
      <w:proofErr w:type="spellStart"/>
      <w:r w:rsidRPr="00AD0BE5">
        <w:rPr>
          <w:color w:val="000000"/>
          <w:szCs w:val="22"/>
        </w:rPr>
        <w:t>interzise</w:t>
      </w:r>
      <w:proofErr w:type="spellEnd"/>
      <w:r w:rsidRPr="00AD0BE5">
        <w:rPr>
          <w:color w:val="000000"/>
          <w:szCs w:val="22"/>
        </w:rPr>
        <w:t xml:space="preserve">: </w:t>
      </w:r>
    </w:p>
    <w:p w14:paraId="7C65A9CA" w14:textId="77777777" w:rsidR="00AD0BE5" w:rsidRPr="00AD0BE5" w:rsidRDefault="00AD0BE5" w:rsidP="00AD0BE5">
      <w:pPr>
        <w:numPr>
          <w:ilvl w:val="0"/>
          <w:numId w:val="33"/>
        </w:numPr>
        <w:spacing w:after="13" w:line="267" w:lineRule="auto"/>
        <w:ind w:right="-22"/>
        <w:jc w:val="both"/>
        <w:rPr>
          <w:color w:val="000000"/>
          <w:szCs w:val="22"/>
        </w:rPr>
      </w:pPr>
      <w:proofErr w:type="spellStart"/>
      <w:r w:rsidRPr="00AD0BE5">
        <w:rPr>
          <w:color w:val="000000"/>
          <w:szCs w:val="22"/>
        </w:rPr>
        <w:t>omorârea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afara </w:t>
      </w:r>
      <w:proofErr w:type="spellStart"/>
      <w:r w:rsidRPr="00AD0BE5">
        <w:rPr>
          <w:color w:val="000000"/>
          <w:szCs w:val="22"/>
        </w:rPr>
        <w:t>instituțiilor</w:t>
      </w:r>
      <w:proofErr w:type="spellEnd"/>
      <w:r w:rsidRPr="00AD0BE5">
        <w:rPr>
          <w:color w:val="000000"/>
          <w:szCs w:val="22"/>
        </w:rPr>
        <w:t xml:space="preserve"> </w:t>
      </w:r>
      <w:proofErr w:type="spellStart"/>
      <w:r w:rsidRPr="00AD0BE5">
        <w:rPr>
          <w:color w:val="000000"/>
          <w:szCs w:val="22"/>
        </w:rPr>
        <w:t>specializate</w:t>
      </w:r>
      <w:proofErr w:type="spellEnd"/>
      <w:r w:rsidRPr="00AD0BE5">
        <w:rPr>
          <w:color w:val="000000"/>
          <w:szCs w:val="22"/>
        </w:rPr>
        <w:t xml:space="preserve">; </w:t>
      </w:r>
    </w:p>
    <w:p w14:paraId="632F9F7E" w14:textId="77777777" w:rsidR="00AD0BE5" w:rsidRPr="00AD0BE5" w:rsidRDefault="00AD0BE5" w:rsidP="00AD0BE5">
      <w:pPr>
        <w:numPr>
          <w:ilvl w:val="0"/>
          <w:numId w:val="33"/>
        </w:numPr>
        <w:spacing w:after="13" w:line="267" w:lineRule="auto"/>
        <w:ind w:right="-22"/>
        <w:jc w:val="both"/>
        <w:rPr>
          <w:color w:val="000000"/>
          <w:szCs w:val="22"/>
        </w:rPr>
      </w:pPr>
      <w:proofErr w:type="spellStart"/>
      <w:r w:rsidRPr="00AD0BE5">
        <w:rPr>
          <w:color w:val="000000"/>
          <w:szCs w:val="22"/>
        </w:rPr>
        <w:t>prinderea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maltratarea</w:t>
      </w:r>
      <w:proofErr w:type="spellEnd"/>
      <w:r w:rsidRPr="00AD0BE5">
        <w:rPr>
          <w:color w:val="000000"/>
          <w:szCs w:val="22"/>
        </w:rPr>
        <w:t xml:space="preserve"> </w:t>
      </w:r>
      <w:proofErr w:type="spellStart"/>
      <w:r w:rsidRPr="00AD0BE5">
        <w:rPr>
          <w:color w:val="000000"/>
          <w:szCs w:val="22"/>
        </w:rPr>
        <w:t>câinilor</w:t>
      </w:r>
      <w:proofErr w:type="spellEnd"/>
      <w:r w:rsidRPr="00AD0BE5">
        <w:rPr>
          <w:color w:val="000000"/>
          <w:szCs w:val="22"/>
        </w:rPr>
        <w:t xml:space="preserve">; </w:t>
      </w:r>
    </w:p>
    <w:p w14:paraId="3506A161" w14:textId="77777777" w:rsidR="00AD0BE5" w:rsidRPr="00AD0BE5" w:rsidRDefault="00AD0BE5" w:rsidP="00AD0BE5">
      <w:pPr>
        <w:numPr>
          <w:ilvl w:val="0"/>
          <w:numId w:val="33"/>
        </w:numPr>
        <w:spacing w:after="13" w:line="267" w:lineRule="auto"/>
        <w:ind w:right="-22"/>
        <w:jc w:val="both"/>
        <w:rPr>
          <w:color w:val="000000"/>
          <w:szCs w:val="22"/>
        </w:rPr>
      </w:pPr>
      <w:proofErr w:type="spellStart"/>
      <w:r w:rsidRPr="00AD0BE5">
        <w:rPr>
          <w:color w:val="000000"/>
          <w:szCs w:val="22"/>
        </w:rPr>
        <w:t>organizarea</w:t>
      </w:r>
      <w:proofErr w:type="spellEnd"/>
      <w:r w:rsidRPr="00AD0BE5">
        <w:rPr>
          <w:color w:val="000000"/>
          <w:szCs w:val="22"/>
        </w:rPr>
        <w:t xml:space="preserve"> </w:t>
      </w:r>
      <w:proofErr w:type="spellStart"/>
      <w:r w:rsidRPr="00AD0BE5">
        <w:rPr>
          <w:color w:val="000000"/>
          <w:szCs w:val="22"/>
        </w:rPr>
        <w:t>luptelor</w:t>
      </w:r>
      <w:proofErr w:type="spellEnd"/>
      <w:r w:rsidRPr="00AD0BE5">
        <w:rPr>
          <w:color w:val="000000"/>
          <w:szCs w:val="22"/>
        </w:rPr>
        <w:t xml:space="preserve"> cu </w:t>
      </w:r>
      <w:proofErr w:type="spellStart"/>
      <w:r w:rsidRPr="00AD0BE5">
        <w:rPr>
          <w:color w:val="000000"/>
          <w:szCs w:val="22"/>
        </w:rPr>
        <w:t>câini</w:t>
      </w:r>
      <w:proofErr w:type="spellEnd"/>
      <w:r w:rsidRPr="00AD0BE5">
        <w:rPr>
          <w:color w:val="000000"/>
          <w:szCs w:val="22"/>
        </w:rPr>
        <w:t xml:space="preserve">. </w:t>
      </w:r>
    </w:p>
    <w:p w14:paraId="5A69E2B3"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(5)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prestațiilor</w:t>
      </w:r>
      <w:proofErr w:type="spellEnd"/>
      <w:r w:rsidRPr="00AD0BE5">
        <w:rPr>
          <w:color w:val="000000"/>
          <w:szCs w:val="22"/>
        </w:rPr>
        <w:t xml:space="preserve"> </w:t>
      </w:r>
      <w:proofErr w:type="spellStart"/>
      <w:r w:rsidRPr="00AD0BE5">
        <w:rPr>
          <w:color w:val="000000"/>
          <w:szCs w:val="22"/>
        </w:rPr>
        <w:t>efectuate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achita</w:t>
      </w:r>
      <w:proofErr w:type="spellEnd"/>
      <w:r w:rsidRPr="00AD0BE5">
        <w:rPr>
          <w:color w:val="000000"/>
          <w:szCs w:val="22"/>
        </w:rPr>
        <w:t xml:space="preserve"> </w:t>
      </w:r>
      <w:proofErr w:type="spellStart"/>
      <w:r w:rsidRPr="00AD0BE5">
        <w:rPr>
          <w:color w:val="000000"/>
          <w:szCs w:val="22"/>
        </w:rPr>
        <w:t>astfel</w:t>
      </w:r>
      <w:proofErr w:type="spellEnd"/>
      <w:r w:rsidRPr="00AD0BE5">
        <w:rPr>
          <w:color w:val="000000"/>
          <w:szCs w:val="22"/>
        </w:rPr>
        <w:t xml:space="preserve">: </w:t>
      </w:r>
    </w:p>
    <w:p w14:paraId="2B2ACC6A" w14:textId="77777777" w:rsidR="00AD0BE5" w:rsidRPr="00AD0BE5" w:rsidRDefault="00AD0BE5" w:rsidP="00AD0BE5">
      <w:pPr>
        <w:numPr>
          <w:ilvl w:val="0"/>
          <w:numId w:val="34"/>
        </w:numPr>
        <w:spacing w:after="13" w:line="267" w:lineRule="auto"/>
        <w:ind w:right="-22"/>
        <w:jc w:val="both"/>
        <w:rPr>
          <w:color w:val="000000"/>
          <w:szCs w:val="22"/>
        </w:rPr>
      </w:pPr>
      <w:proofErr w:type="spellStart"/>
      <w:r w:rsidRPr="00AD0BE5">
        <w:rPr>
          <w:color w:val="000000"/>
          <w:szCs w:val="22"/>
        </w:rPr>
        <w:t>persoanele</w:t>
      </w:r>
      <w:proofErr w:type="spellEnd"/>
      <w:r w:rsidRPr="00AD0BE5">
        <w:rPr>
          <w:color w:val="000000"/>
          <w:szCs w:val="22"/>
        </w:rPr>
        <w:t xml:space="preserve"> </w:t>
      </w:r>
      <w:proofErr w:type="spellStart"/>
      <w:r w:rsidRPr="00AD0BE5">
        <w:rPr>
          <w:color w:val="000000"/>
          <w:szCs w:val="22"/>
        </w:rPr>
        <w:t>fizice</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achita</w:t>
      </w:r>
      <w:proofErr w:type="spellEnd"/>
      <w:r w:rsidRPr="00AD0BE5">
        <w:rPr>
          <w:color w:val="000000"/>
          <w:szCs w:val="22"/>
        </w:rPr>
        <w:t xml:space="preserve"> </w:t>
      </w:r>
      <w:proofErr w:type="spellStart"/>
      <w:r w:rsidRPr="00AD0BE5">
        <w:rPr>
          <w:color w:val="000000"/>
          <w:szCs w:val="22"/>
        </w:rPr>
        <w:t>tarifele</w:t>
      </w:r>
      <w:proofErr w:type="spellEnd"/>
      <w:r w:rsidRPr="00AD0BE5">
        <w:rPr>
          <w:color w:val="000000"/>
          <w:szCs w:val="22"/>
        </w:rPr>
        <w:t xml:space="preserve"> </w:t>
      </w:r>
      <w:proofErr w:type="spellStart"/>
      <w:r w:rsidRPr="00AD0BE5">
        <w:rPr>
          <w:color w:val="000000"/>
          <w:szCs w:val="22"/>
        </w:rPr>
        <w:t>stabilite</w:t>
      </w:r>
      <w:proofErr w:type="spellEnd"/>
      <w:r w:rsidRPr="00AD0BE5">
        <w:rPr>
          <w:color w:val="000000"/>
          <w:szCs w:val="22"/>
        </w:rPr>
        <w:t xml:space="preserve"> de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3F0BAC1" w14:textId="77777777" w:rsidR="00AD0BE5" w:rsidRPr="00AD0BE5" w:rsidRDefault="00AD0BE5" w:rsidP="00AD0BE5">
      <w:pPr>
        <w:numPr>
          <w:ilvl w:val="0"/>
          <w:numId w:val="34"/>
        </w:numPr>
        <w:spacing w:after="13" w:line="267" w:lineRule="auto"/>
        <w:ind w:right="-22"/>
        <w:jc w:val="both"/>
        <w:rPr>
          <w:color w:val="000000"/>
          <w:szCs w:val="22"/>
        </w:rPr>
      </w:pP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efectuarea</w:t>
      </w:r>
      <w:proofErr w:type="spellEnd"/>
      <w:r w:rsidRPr="00AD0BE5">
        <w:rPr>
          <w:color w:val="000000"/>
          <w:szCs w:val="22"/>
        </w:rPr>
        <w:t xml:space="preserve"> </w:t>
      </w:r>
      <w:proofErr w:type="spellStart"/>
      <w:r w:rsidRPr="00AD0BE5">
        <w:rPr>
          <w:color w:val="000000"/>
          <w:szCs w:val="22"/>
        </w:rPr>
        <w:t>operațiunilor</w:t>
      </w:r>
      <w:proofErr w:type="spellEnd"/>
      <w:r w:rsidRPr="00AD0BE5">
        <w:rPr>
          <w:color w:val="000000"/>
          <w:szCs w:val="22"/>
        </w:rPr>
        <w:t xml:space="preserve"> de </w:t>
      </w:r>
      <w:proofErr w:type="spellStart"/>
      <w:r w:rsidRPr="00AD0BE5">
        <w:rPr>
          <w:color w:val="000000"/>
          <w:szCs w:val="22"/>
        </w:rPr>
        <w:t>deparazitare</w:t>
      </w:r>
      <w:proofErr w:type="spellEnd"/>
      <w:r w:rsidRPr="00AD0BE5">
        <w:rPr>
          <w:color w:val="000000"/>
          <w:szCs w:val="22"/>
        </w:rPr>
        <w:t xml:space="preserve">, </w:t>
      </w:r>
      <w:proofErr w:type="spellStart"/>
      <w:r w:rsidRPr="00AD0BE5">
        <w:rPr>
          <w:color w:val="000000"/>
          <w:szCs w:val="22"/>
        </w:rPr>
        <w:t>vaccinare</w:t>
      </w:r>
      <w:proofErr w:type="spellEnd"/>
      <w:r w:rsidRPr="00AD0BE5">
        <w:rPr>
          <w:color w:val="000000"/>
          <w:szCs w:val="22"/>
        </w:rPr>
        <w:t xml:space="preserve">, </w:t>
      </w:r>
      <w:proofErr w:type="spellStart"/>
      <w:r w:rsidRPr="00AD0BE5">
        <w:rPr>
          <w:color w:val="000000"/>
          <w:szCs w:val="22"/>
        </w:rPr>
        <w:t>sterilizare</w:t>
      </w:r>
      <w:proofErr w:type="spellEnd"/>
      <w:r w:rsidRPr="00AD0BE5">
        <w:rPr>
          <w:color w:val="000000"/>
          <w:szCs w:val="22"/>
        </w:rPr>
        <w:t xml:space="preserve"> la </w:t>
      </w:r>
      <w:proofErr w:type="spellStart"/>
      <w:r w:rsidRPr="00AD0BE5">
        <w:rPr>
          <w:color w:val="000000"/>
          <w:szCs w:val="22"/>
        </w:rPr>
        <w:t>cererea</w:t>
      </w:r>
      <w:proofErr w:type="spellEnd"/>
      <w:r w:rsidRPr="00AD0BE5">
        <w:rPr>
          <w:color w:val="000000"/>
          <w:szCs w:val="22"/>
        </w:rPr>
        <w:t xml:space="preserve"> </w:t>
      </w:r>
      <w:proofErr w:type="spellStart"/>
      <w:r w:rsidRPr="00AD0BE5">
        <w:rPr>
          <w:color w:val="000000"/>
          <w:szCs w:val="22"/>
        </w:rPr>
        <w:t>clienților</w:t>
      </w:r>
      <w:proofErr w:type="spellEnd"/>
      <w:r w:rsidRPr="00AD0BE5">
        <w:rPr>
          <w:color w:val="000000"/>
          <w:szCs w:val="22"/>
        </w:rPr>
        <w:t xml:space="preserve">, </w:t>
      </w:r>
      <w:proofErr w:type="spellStart"/>
      <w:r w:rsidRPr="00AD0BE5">
        <w:rPr>
          <w:color w:val="000000"/>
          <w:szCs w:val="22"/>
        </w:rPr>
        <w:t>aceștia</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achita</w:t>
      </w:r>
      <w:proofErr w:type="spellEnd"/>
      <w:r w:rsidRPr="00AD0BE5">
        <w:rPr>
          <w:color w:val="000000"/>
          <w:szCs w:val="22"/>
        </w:rPr>
        <w:t xml:space="preserve"> </w:t>
      </w:r>
      <w:proofErr w:type="spellStart"/>
      <w:r w:rsidRPr="00AD0BE5">
        <w:rPr>
          <w:color w:val="000000"/>
          <w:szCs w:val="22"/>
        </w:rPr>
        <w:t>tarifele</w:t>
      </w:r>
      <w:proofErr w:type="spellEnd"/>
      <w:r w:rsidRPr="00AD0BE5">
        <w:rPr>
          <w:color w:val="000000"/>
          <w:szCs w:val="22"/>
        </w:rPr>
        <w:t xml:space="preserve"> </w:t>
      </w:r>
      <w:proofErr w:type="spellStart"/>
      <w:r w:rsidRPr="00AD0BE5">
        <w:rPr>
          <w:color w:val="000000"/>
          <w:szCs w:val="22"/>
        </w:rPr>
        <w:t>propuse</w:t>
      </w:r>
      <w:proofErr w:type="spellEnd"/>
      <w:r w:rsidRPr="00AD0BE5">
        <w:rPr>
          <w:color w:val="000000"/>
          <w:szCs w:val="22"/>
        </w:rPr>
        <w:t xml:space="preserve"> de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si</w:t>
      </w:r>
      <w:proofErr w:type="spellEnd"/>
      <w:r w:rsidRPr="00AD0BE5">
        <w:rPr>
          <w:color w:val="000000"/>
          <w:szCs w:val="22"/>
        </w:rPr>
        <w:t xml:space="preserve"> </w:t>
      </w:r>
      <w:proofErr w:type="spellStart"/>
      <w:r w:rsidRPr="00AD0BE5">
        <w:rPr>
          <w:color w:val="000000"/>
          <w:szCs w:val="22"/>
        </w:rPr>
        <w:t>aprobate</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
    <w:p w14:paraId="65393316" w14:textId="77777777" w:rsidR="00AD0BE5" w:rsidRPr="00AD0BE5" w:rsidRDefault="00AD0BE5" w:rsidP="00AD0BE5">
      <w:pPr>
        <w:numPr>
          <w:ilvl w:val="0"/>
          <w:numId w:val="34"/>
        </w:numPr>
        <w:spacing w:after="13" w:line="267" w:lineRule="auto"/>
        <w:ind w:right="-22"/>
        <w:jc w:val="both"/>
        <w:rPr>
          <w:color w:val="000000"/>
          <w:szCs w:val="22"/>
        </w:rPr>
      </w:pP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adăpostirii</w:t>
      </w:r>
      <w:proofErr w:type="spellEnd"/>
      <w:r w:rsidRPr="00AD0BE5">
        <w:rPr>
          <w:color w:val="000000"/>
          <w:szCs w:val="22"/>
        </w:rPr>
        <w:t xml:space="preserve"> </w:t>
      </w:r>
      <w:proofErr w:type="spellStart"/>
      <w:r w:rsidRPr="00AD0BE5">
        <w:rPr>
          <w:color w:val="000000"/>
          <w:szCs w:val="22"/>
        </w:rPr>
        <w:t>temporare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fi </w:t>
      </w:r>
      <w:proofErr w:type="spellStart"/>
      <w:r w:rsidRPr="00AD0BE5">
        <w:rPr>
          <w:color w:val="000000"/>
          <w:szCs w:val="22"/>
        </w:rPr>
        <w:t>achitata</w:t>
      </w:r>
      <w:proofErr w:type="spellEnd"/>
      <w:r w:rsidRPr="00AD0BE5">
        <w:rPr>
          <w:color w:val="000000"/>
          <w:szCs w:val="22"/>
        </w:rPr>
        <w:t xml:space="preserve">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hranei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 </w:t>
      </w:r>
      <w:proofErr w:type="spellStart"/>
      <w:r w:rsidRPr="00AD0BE5">
        <w:rPr>
          <w:color w:val="000000"/>
          <w:szCs w:val="22"/>
        </w:rPr>
        <w:t>chiriei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adăpost</w:t>
      </w:r>
      <w:proofErr w:type="spellEnd"/>
      <w:r w:rsidRPr="00AD0BE5">
        <w:rPr>
          <w:color w:val="000000"/>
          <w:szCs w:val="22"/>
        </w:rPr>
        <w:t xml:space="preserve">. </w:t>
      </w:r>
    </w:p>
    <w:p w14:paraId="5E69BCF0"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(6)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coopera</w:t>
      </w:r>
      <w:proofErr w:type="spellEnd"/>
      <w:r w:rsidRPr="00AD0BE5">
        <w:rPr>
          <w:color w:val="000000"/>
          <w:szCs w:val="22"/>
        </w:rPr>
        <w:t xml:space="preserve"> cu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centrale care </w:t>
      </w:r>
      <w:proofErr w:type="spellStart"/>
      <w:r w:rsidRPr="00AD0BE5">
        <w:rPr>
          <w:color w:val="000000"/>
          <w:szCs w:val="22"/>
        </w:rPr>
        <w:t>utilizează</w:t>
      </w:r>
      <w:proofErr w:type="spellEnd"/>
      <w:r w:rsidRPr="00AD0BE5">
        <w:rPr>
          <w:color w:val="000000"/>
          <w:szCs w:val="22"/>
        </w:rPr>
        <w:t xml:space="preserve"> </w:t>
      </w:r>
      <w:proofErr w:type="spellStart"/>
      <w:r w:rsidRPr="00AD0BE5">
        <w:rPr>
          <w:color w:val="000000"/>
          <w:szCs w:val="22"/>
        </w:rPr>
        <w:t>câini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diverse </w:t>
      </w:r>
      <w:proofErr w:type="spellStart"/>
      <w:r w:rsidRPr="00AD0BE5">
        <w:rPr>
          <w:color w:val="000000"/>
          <w:szCs w:val="22"/>
        </w:rPr>
        <w:t>scopuri</w:t>
      </w:r>
      <w:proofErr w:type="spellEnd"/>
      <w:r w:rsidRPr="00AD0BE5">
        <w:rPr>
          <w:color w:val="000000"/>
          <w:szCs w:val="22"/>
        </w:rPr>
        <w:t xml:space="preserve"> - </w:t>
      </w:r>
      <w:proofErr w:type="spellStart"/>
      <w:r w:rsidRPr="00AD0BE5">
        <w:rPr>
          <w:color w:val="000000"/>
          <w:szCs w:val="22"/>
        </w:rPr>
        <w:t>pază</w:t>
      </w:r>
      <w:proofErr w:type="spellEnd"/>
      <w:r w:rsidRPr="00AD0BE5">
        <w:rPr>
          <w:color w:val="000000"/>
          <w:szCs w:val="22"/>
        </w:rPr>
        <w:t xml:space="preserve">, </w:t>
      </w:r>
      <w:proofErr w:type="spellStart"/>
      <w:r w:rsidRPr="00AD0BE5">
        <w:rPr>
          <w:color w:val="000000"/>
          <w:szCs w:val="22"/>
        </w:rPr>
        <w:t>salvare</w:t>
      </w:r>
      <w:proofErr w:type="spellEnd"/>
      <w:r w:rsidRPr="00AD0BE5">
        <w:rPr>
          <w:color w:val="000000"/>
          <w:szCs w:val="22"/>
        </w:rPr>
        <w:t xml:space="preserve"> de </w:t>
      </w:r>
      <w:proofErr w:type="spellStart"/>
      <w:r w:rsidRPr="00AD0BE5">
        <w:rPr>
          <w:color w:val="000000"/>
          <w:szCs w:val="22"/>
        </w:rPr>
        <w:t>vieți</w:t>
      </w:r>
      <w:proofErr w:type="spellEnd"/>
      <w:r w:rsidRPr="00AD0BE5">
        <w:rPr>
          <w:color w:val="000000"/>
          <w:szCs w:val="22"/>
        </w:rPr>
        <w:t xml:space="preserve"> </w:t>
      </w:r>
      <w:proofErr w:type="spellStart"/>
      <w:r w:rsidRPr="00AD0BE5">
        <w:rPr>
          <w:color w:val="000000"/>
          <w:szCs w:val="22"/>
        </w:rPr>
        <w:t>omenești</w:t>
      </w:r>
      <w:proofErr w:type="spellEnd"/>
      <w:r w:rsidRPr="00AD0BE5">
        <w:rPr>
          <w:color w:val="000000"/>
          <w:szCs w:val="22"/>
        </w:rPr>
        <w:t xml:space="preserve"> - </w:t>
      </w:r>
      <w:proofErr w:type="spellStart"/>
      <w:r w:rsidRPr="00AD0BE5">
        <w:rPr>
          <w:color w:val="000000"/>
          <w:szCs w:val="22"/>
        </w:rPr>
        <w:t>Ministerul</w:t>
      </w:r>
      <w:proofErr w:type="spellEnd"/>
      <w:r w:rsidRPr="00AD0BE5">
        <w:rPr>
          <w:color w:val="000000"/>
          <w:szCs w:val="22"/>
        </w:rPr>
        <w:t xml:space="preserve"> </w:t>
      </w:r>
      <w:proofErr w:type="spellStart"/>
      <w:r w:rsidRPr="00AD0BE5">
        <w:rPr>
          <w:color w:val="000000"/>
          <w:szCs w:val="22"/>
        </w:rPr>
        <w:t>Apărării</w:t>
      </w:r>
      <w:proofErr w:type="spellEnd"/>
      <w:r w:rsidRPr="00AD0BE5">
        <w:rPr>
          <w:color w:val="000000"/>
          <w:szCs w:val="22"/>
        </w:rPr>
        <w:t xml:space="preserve"> </w:t>
      </w:r>
      <w:proofErr w:type="spellStart"/>
      <w:r w:rsidRPr="00AD0BE5">
        <w:rPr>
          <w:color w:val="000000"/>
          <w:szCs w:val="22"/>
        </w:rPr>
        <w:t>Naționale</w:t>
      </w:r>
      <w:proofErr w:type="spellEnd"/>
      <w:r w:rsidRPr="00AD0BE5">
        <w:rPr>
          <w:color w:val="000000"/>
          <w:szCs w:val="22"/>
        </w:rPr>
        <w:t xml:space="preserve">, </w:t>
      </w:r>
      <w:proofErr w:type="spellStart"/>
      <w:r w:rsidRPr="00AD0BE5">
        <w:rPr>
          <w:color w:val="000000"/>
          <w:szCs w:val="22"/>
        </w:rPr>
        <w:t>Ministerul</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Internelor</w:t>
      </w:r>
      <w:proofErr w:type="spellEnd"/>
      <w:r w:rsidRPr="00AD0BE5">
        <w:rPr>
          <w:color w:val="000000"/>
          <w:szCs w:val="22"/>
        </w:rPr>
        <w:t xml:space="preserve">, </w:t>
      </w:r>
      <w:proofErr w:type="spellStart"/>
      <w:r w:rsidRPr="00AD0BE5">
        <w:rPr>
          <w:color w:val="000000"/>
          <w:szCs w:val="22"/>
        </w:rPr>
        <w:t>Asociația</w:t>
      </w:r>
      <w:proofErr w:type="spellEnd"/>
      <w:r w:rsidRPr="00AD0BE5">
        <w:rPr>
          <w:color w:val="000000"/>
          <w:szCs w:val="22"/>
        </w:rPr>
        <w:t xml:space="preserve"> </w:t>
      </w:r>
      <w:proofErr w:type="spellStart"/>
      <w:r w:rsidRPr="00AD0BE5">
        <w:rPr>
          <w:color w:val="000000"/>
          <w:szCs w:val="22"/>
        </w:rPr>
        <w:t>Vânătorilor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Pescarilor</w:t>
      </w:r>
      <w:proofErr w:type="spellEnd"/>
      <w:r w:rsidRPr="00AD0BE5">
        <w:rPr>
          <w:color w:val="000000"/>
          <w:szCs w:val="22"/>
        </w:rPr>
        <w:t xml:space="preserve"> Sportivi. </w:t>
      </w:r>
    </w:p>
    <w:p w14:paraId="19823D40" w14:textId="77777777" w:rsidR="00AD0BE5" w:rsidRPr="00AD0BE5" w:rsidRDefault="00AD0BE5" w:rsidP="00AD0BE5">
      <w:pPr>
        <w:spacing w:after="16" w:line="259" w:lineRule="auto"/>
        <w:ind w:right="-22"/>
        <w:rPr>
          <w:color w:val="000000"/>
          <w:szCs w:val="22"/>
        </w:rPr>
      </w:pPr>
      <w:r w:rsidRPr="00AD0BE5">
        <w:rPr>
          <w:b/>
          <w:color w:val="000000"/>
          <w:szCs w:val="22"/>
        </w:rPr>
        <w:t xml:space="preserve"> </w:t>
      </w:r>
    </w:p>
    <w:p w14:paraId="34746F9B" w14:textId="77777777" w:rsidR="00AD0BE5" w:rsidRPr="00AD0BE5" w:rsidRDefault="00AD0BE5" w:rsidP="00AD0BE5">
      <w:pPr>
        <w:spacing w:after="5" w:line="271" w:lineRule="auto"/>
        <w:ind w:left="19" w:right="-22" w:hanging="10"/>
        <w:jc w:val="both"/>
        <w:rPr>
          <w:color w:val="000000"/>
          <w:szCs w:val="22"/>
        </w:rPr>
      </w:pPr>
      <w:r w:rsidRPr="00AD0BE5">
        <w:rPr>
          <w:b/>
          <w:color w:val="000000"/>
          <w:szCs w:val="22"/>
        </w:rPr>
        <w:t xml:space="preserve">          CAPITOLUL V - </w:t>
      </w:r>
      <w:proofErr w:type="spellStart"/>
      <w:r w:rsidRPr="00AD0BE5">
        <w:rPr>
          <w:b/>
          <w:color w:val="000000"/>
          <w:szCs w:val="22"/>
        </w:rPr>
        <w:t>Drepturile</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obligațiile</w:t>
      </w:r>
      <w:proofErr w:type="spellEnd"/>
      <w:r w:rsidRPr="00AD0BE5">
        <w:rPr>
          <w:b/>
          <w:color w:val="000000"/>
          <w:szCs w:val="22"/>
        </w:rPr>
        <w:t xml:space="preserve"> </w:t>
      </w:r>
      <w:proofErr w:type="spellStart"/>
      <w:r w:rsidRPr="00AD0BE5">
        <w:rPr>
          <w:b/>
          <w:color w:val="000000"/>
          <w:szCs w:val="22"/>
        </w:rPr>
        <w:t>autorităților</w:t>
      </w:r>
      <w:proofErr w:type="spellEnd"/>
      <w:r w:rsidRPr="00AD0BE5">
        <w:rPr>
          <w:b/>
          <w:color w:val="000000"/>
          <w:szCs w:val="22"/>
        </w:rPr>
        <w:t xml:space="preserve"> </w:t>
      </w:r>
      <w:proofErr w:type="spellStart"/>
      <w:r w:rsidRPr="00AD0BE5">
        <w:rPr>
          <w:b/>
          <w:color w:val="000000"/>
          <w:szCs w:val="22"/>
        </w:rPr>
        <w:t>administrației</w:t>
      </w:r>
      <w:proofErr w:type="spellEnd"/>
      <w:r w:rsidRPr="00AD0BE5">
        <w:rPr>
          <w:b/>
          <w:color w:val="000000"/>
          <w:szCs w:val="22"/>
        </w:rPr>
        <w:t xml:space="preserve"> </w:t>
      </w:r>
      <w:proofErr w:type="spellStart"/>
      <w:r w:rsidRPr="00AD0BE5">
        <w:rPr>
          <w:b/>
          <w:color w:val="000000"/>
          <w:szCs w:val="22"/>
        </w:rPr>
        <w:t>publice</w:t>
      </w:r>
      <w:proofErr w:type="spellEnd"/>
      <w:r w:rsidRPr="00AD0BE5">
        <w:rPr>
          <w:b/>
          <w:color w:val="000000"/>
          <w:szCs w:val="22"/>
        </w:rPr>
        <w:t xml:space="preserve"> locale, ale </w:t>
      </w:r>
      <w:proofErr w:type="spellStart"/>
      <w:r w:rsidRPr="00AD0BE5">
        <w:rPr>
          <w:b/>
          <w:color w:val="000000"/>
          <w:szCs w:val="22"/>
        </w:rPr>
        <w:t>operatorului</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beneficiarilor</w:t>
      </w:r>
      <w:proofErr w:type="spellEnd"/>
      <w:r w:rsidRPr="00AD0BE5">
        <w:rPr>
          <w:b/>
          <w:color w:val="000000"/>
          <w:szCs w:val="22"/>
        </w:rPr>
        <w:t xml:space="preserve"> </w:t>
      </w:r>
      <w:proofErr w:type="spellStart"/>
      <w:r w:rsidRPr="00AD0BE5">
        <w:rPr>
          <w:b/>
          <w:color w:val="000000"/>
          <w:szCs w:val="22"/>
        </w:rPr>
        <w:t>serviciului</w:t>
      </w:r>
      <w:proofErr w:type="spellEnd"/>
      <w:r w:rsidRPr="00AD0BE5">
        <w:rPr>
          <w:b/>
          <w:color w:val="000000"/>
          <w:szCs w:val="22"/>
        </w:rPr>
        <w:t xml:space="preserve"> public de </w:t>
      </w:r>
      <w:proofErr w:type="spellStart"/>
      <w:r w:rsidRPr="00AD0BE5">
        <w:rPr>
          <w:b/>
          <w:color w:val="000000"/>
          <w:szCs w:val="22"/>
        </w:rPr>
        <w:t>gestionare</w:t>
      </w:r>
      <w:proofErr w:type="spellEnd"/>
      <w:r w:rsidRPr="00AD0BE5">
        <w:rPr>
          <w:b/>
          <w:color w:val="000000"/>
          <w:szCs w:val="22"/>
        </w:rPr>
        <w:t xml:space="preserve"> a </w:t>
      </w:r>
      <w:proofErr w:type="spellStart"/>
      <w:r w:rsidRPr="00AD0BE5">
        <w:rPr>
          <w:b/>
          <w:color w:val="000000"/>
          <w:szCs w:val="22"/>
        </w:rPr>
        <w:t>câinilor</w:t>
      </w:r>
      <w:proofErr w:type="spellEnd"/>
      <w:r w:rsidRPr="00AD0BE5">
        <w:rPr>
          <w:b/>
          <w:color w:val="000000"/>
          <w:szCs w:val="22"/>
        </w:rPr>
        <w:t xml:space="preserve"> </w:t>
      </w:r>
      <w:proofErr w:type="spellStart"/>
      <w:r w:rsidRPr="00AD0BE5">
        <w:rPr>
          <w:b/>
          <w:color w:val="000000"/>
          <w:szCs w:val="22"/>
        </w:rPr>
        <w:t>fără</w:t>
      </w:r>
      <w:proofErr w:type="spellEnd"/>
      <w:r w:rsidRPr="00AD0BE5">
        <w:rPr>
          <w:b/>
          <w:color w:val="000000"/>
          <w:szCs w:val="22"/>
        </w:rPr>
        <w:t xml:space="preserve"> </w:t>
      </w:r>
      <w:proofErr w:type="spellStart"/>
      <w:proofErr w:type="gramStart"/>
      <w:r w:rsidRPr="00AD0BE5">
        <w:rPr>
          <w:b/>
          <w:color w:val="000000"/>
          <w:szCs w:val="22"/>
        </w:rPr>
        <w:t>stăpân</w:t>
      </w:r>
      <w:proofErr w:type="spellEnd"/>
      <w:r w:rsidRPr="00AD0BE5">
        <w:rPr>
          <w:b/>
          <w:color w:val="000000"/>
          <w:szCs w:val="22"/>
        </w:rPr>
        <w:t xml:space="preserve"> .</w:t>
      </w:r>
      <w:proofErr w:type="gramEnd"/>
      <w:r w:rsidRPr="00AD0BE5">
        <w:rPr>
          <w:color w:val="000000"/>
          <w:szCs w:val="22"/>
        </w:rPr>
        <w:t xml:space="preserve"> </w:t>
      </w:r>
    </w:p>
    <w:p w14:paraId="71EA5F5A" w14:textId="77777777" w:rsidR="00AD0BE5" w:rsidRPr="00AD0BE5" w:rsidRDefault="00AD0BE5" w:rsidP="00AD0BE5">
      <w:pPr>
        <w:spacing w:after="28" w:line="259" w:lineRule="auto"/>
        <w:ind w:right="-22"/>
        <w:rPr>
          <w:color w:val="000000"/>
          <w:szCs w:val="22"/>
        </w:rPr>
      </w:pPr>
      <w:r w:rsidRPr="00AD0BE5">
        <w:rPr>
          <w:b/>
          <w:color w:val="000000"/>
          <w:szCs w:val="22"/>
        </w:rPr>
        <w:t xml:space="preserve"> </w:t>
      </w:r>
    </w:p>
    <w:p w14:paraId="4758FBED" w14:textId="77777777" w:rsidR="00AD0BE5" w:rsidRPr="00AD0BE5" w:rsidRDefault="00AD0BE5" w:rsidP="00AD0BE5">
      <w:pPr>
        <w:keepNext/>
        <w:keepLines/>
        <w:spacing w:after="5" w:line="271" w:lineRule="auto"/>
        <w:ind w:left="370" w:right="-22" w:hanging="10"/>
        <w:jc w:val="both"/>
        <w:outlineLvl w:val="0"/>
        <w:rPr>
          <w:b/>
          <w:color w:val="000000"/>
          <w:szCs w:val="22"/>
        </w:rPr>
      </w:pPr>
      <w:r w:rsidRPr="00AD0BE5">
        <w:rPr>
          <w:rFonts w:ascii="Wingdings" w:eastAsia="Wingdings" w:hAnsi="Wingdings" w:cs="Wingdings"/>
          <w:color w:val="000000"/>
          <w:szCs w:val="22"/>
        </w:rPr>
        <w:lastRenderedPageBreak/>
        <w:t></w:t>
      </w:r>
      <w:r w:rsidRPr="00AD0BE5">
        <w:rPr>
          <w:rFonts w:ascii="Arial" w:eastAsia="Arial" w:hAnsi="Arial" w:cs="Arial"/>
          <w:color w:val="000000"/>
          <w:szCs w:val="22"/>
        </w:rPr>
        <w:t xml:space="preserve"> </w:t>
      </w:r>
      <w:proofErr w:type="spellStart"/>
      <w:r w:rsidRPr="00AD0BE5">
        <w:rPr>
          <w:b/>
          <w:color w:val="000000"/>
          <w:szCs w:val="22"/>
        </w:rPr>
        <w:t>Secțiunea</w:t>
      </w:r>
      <w:proofErr w:type="spellEnd"/>
      <w:r w:rsidRPr="00AD0BE5">
        <w:rPr>
          <w:b/>
          <w:color w:val="000000"/>
          <w:szCs w:val="22"/>
        </w:rPr>
        <w:t xml:space="preserve"> 1 - </w:t>
      </w:r>
      <w:proofErr w:type="spellStart"/>
      <w:r w:rsidRPr="00AD0BE5">
        <w:rPr>
          <w:b/>
          <w:color w:val="000000"/>
          <w:szCs w:val="22"/>
        </w:rPr>
        <w:t>Drepturile</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obligațiile</w:t>
      </w:r>
      <w:proofErr w:type="spellEnd"/>
      <w:r w:rsidRPr="00AD0BE5">
        <w:rPr>
          <w:b/>
          <w:color w:val="000000"/>
          <w:szCs w:val="22"/>
        </w:rPr>
        <w:t xml:space="preserve"> </w:t>
      </w:r>
      <w:proofErr w:type="spellStart"/>
      <w:r w:rsidRPr="00AD0BE5">
        <w:rPr>
          <w:b/>
          <w:color w:val="000000"/>
          <w:szCs w:val="22"/>
        </w:rPr>
        <w:t>autorităților</w:t>
      </w:r>
      <w:proofErr w:type="spellEnd"/>
      <w:r w:rsidRPr="00AD0BE5">
        <w:rPr>
          <w:b/>
          <w:color w:val="000000"/>
          <w:szCs w:val="22"/>
        </w:rPr>
        <w:t xml:space="preserve"> </w:t>
      </w:r>
      <w:proofErr w:type="spellStart"/>
      <w:r w:rsidRPr="00AD0BE5">
        <w:rPr>
          <w:b/>
          <w:color w:val="000000"/>
          <w:szCs w:val="22"/>
        </w:rPr>
        <w:t>administrației</w:t>
      </w:r>
      <w:proofErr w:type="spellEnd"/>
      <w:r w:rsidRPr="00AD0BE5">
        <w:rPr>
          <w:b/>
          <w:color w:val="000000"/>
          <w:szCs w:val="22"/>
        </w:rPr>
        <w:t xml:space="preserve"> </w:t>
      </w:r>
      <w:proofErr w:type="spellStart"/>
      <w:r w:rsidRPr="00AD0BE5">
        <w:rPr>
          <w:b/>
          <w:color w:val="000000"/>
          <w:szCs w:val="22"/>
        </w:rPr>
        <w:t>publice</w:t>
      </w:r>
      <w:proofErr w:type="spellEnd"/>
      <w:r w:rsidRPr="00AD0BE5">
        <w:rPr>
          <w:b/>
          <w:color w:val="000000"/>
          <w:szCs w:val="22"/>
        </w:rPr>
        <w:t xml:space="preserve"> locale</w:t>
      </w:r>
      <w:r w:rsidRPr="00AD0BE5">
        <w:rPr>
          <w:color w:val="000000"/>
          <w:szCs w:val="22"/>
        </w:rPr>
        <w:t xml:space="preserve"> </w:t>
      </w:r>
    </w:p>
    <w:p w14:paraId="3BC5933B"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16.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w:t>
      </w:r>
      <w:proofErr w:type="spellStart"/>
      <w:r w:rsidRPr="00AD0BE5">
        <w:rPr>
          <w:color w:val="000000"/>
          <w:szCs w:val="22"/>
        </w:rPr>
        <w:t>acționează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numele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interesul</w:t>
      </w:r>
      <w:proofErr w:type="spellEnd"/>
      <w:r w:rsidRPr="00AD0BE5">
        <w:rPr>
          <w:color w:val="000000"/>
          <w:szCs w:val="22"/>
        </w:rPr>
        <w:t xml:space="preserve"> </w:t>
      </w:r>
      <w:proofErr w:type="spellStart"/>
      <w:r w:rsidRPr="00AD0BE5">
        <w:rPr>
          <w:color w:val="000000"/>
          <w:szCs w:val="22"/>
        </w:rPr>
        <w:t>comunităților</w:t>
      </w:r>
      <w:proofErr w:type="spellEnd"/>
      <w:r w:rsidRPr="00AD0BE5">
        <w:rPr>
          <w:color w:val="000000"/>
          <w:szCs w:val="22"/>
        </w:rPr>
        <w:t xml:space="preserve"> locale pe care le </w:t>
      </w:r>
      <w:proofErr w:type="spellStart"/>
      <w:r w:rsidRPr="00AD0BE5">
        <w:rPr>
          <w:color w:val="000000"/>
          <w:szCs w:val="22"/>
        </w:rPr>
        <w:t>reprezintă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răspund</w:t>
      </w:r>
      <w:proofErr w:type="spellEnd"/>
      <w:r w:rsidRPr="00AD0BE5">
        <w:rPr>
          <w:color w:val="000000"/>
          <w:szCs w:val="22"/>
        </w:rPr>
        <w:t xml:space="preserve"> </w:t>
      </w:r>
      <w:proofErr w:type="spellStart"/>
      <w:r w:rsidRPr="00AD0BE5">
        <w:rPr>
          <w:color w:val="000000"/>
          <w:szCs w:val="22"/>
        </w:rPr>
        <w:t>față</w:t>
      </w:r>
      <w:proofErr w:type="spellEnd"/>
      <w:r w:rsidRPr="00AD0BE5">
        <w:rPr>
          <w:color w:val="000000"/>
          <w:szCs w:val="22"/>
        </w:rPr>
        <w:t xml:space="preserve"> de </w:t>
      </w:r>
      <w:proofErr w:type="spellStart"/>
      <w:r w:rsidRPr="00AD0BE5">
        <w:rPr>
          <w:color w:val="000000"/>
          <w:szCs w:val="22"/>
        </w:rPr>
        <w:t>acestea</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modul</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care </w:t>
      </w:r>
      <w:proofErr w:type="spellStart"/>
      <w:r w:rsidRPr="00AD0BE5">
        <w:rPr>
          <w:color w:val="000000"/>
          <w:szCs w:val="22"/>
        </w:rPr>
        <w:t>organizează</w:t>
      </w:r>
      <w:proofErr w:type="spellEnd"/>
      <w:r w:rsidRPr="00AD0BE5">
        <w:rPr>
          <w:color w:val="000000"/>
          <w:szCs w:val="22"/>
        </w:rPr>
        <w:t xml:space="preserve">, </w:t>
      </w:r>
    </w:p>
    <w:p w14:paraId="25AE19FF" w14:textId="77777777" w:rsidR="00AD0BE5" w:rsidRPr="00AD0BE5" w:rsidRDefault="00AD0BE5" w:rsidP="00AD0BE5">
      <w:pPr>
        <w:spacing w:after="13" w:line="267" w:lineRule="auto"/>
        <w:ind w:left="19" w:right="-22" w:hanging="10"/>
        <w:jc w:val="both"/>
        <w:rPr>
          <w:b/>
          <w:color w:val="000000"/>
          <w:szCs w:val="22"/>
        </w:rPr>
      </w:pPr>
      <w:proofErr w:type="spellStart"/>
      <w:r w:rsidRPr="00AD0BE5">
        <w:rPr>
          <w:color w:val="000000"/>
          <w:szCs w:val="22"/>
        </w:rPr>
        <w:t>coordonează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controlează</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r w:rsidRPr="00AD0BE5">
        <w:rPr>
          <w:b/>
          <w:color w:val="000000"/>
          <w:szCs w:val="22"/>
        </w:rPr>
        <w:t xml:space="preserve"> </w:t>
      </w:r>
    </w:p>
    <w:p w14:paraId="23282421"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17.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au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atribuții</w:t>
      </w:r>
      <w:proofErr w:type="spellEnd"/>
      <w:r w:rsidRPr="00AD0BE5">
        <w:rPr>
          <w:color w:val="000000"/>
          <w:szCs w:val="22"/>
        </w:rPr>
        <w:t xml:space="preserve">: </w:t>
      </w:r>
    </w:p>
    <w:p w14:paraId="55FECD52" w14:textId="77777777" w:rsidR="00AD0BE5" w:rsidRPr="00AD0BE5" w:rsidRDefault="00AD0BE5" w:rsidP="00AD0BE5">
      <w:pPr>
        <w:numPr>
          <w:ilvl w:val="0"/>
          <w:numId w:val="35"/>
        </w:numPr>
        <w:spacing w:after="13" w:line="267" w:lineRule="auto"/>
        <w:ind w:right="-22"/>
        <w:jc w:val="both"/>
        <w:rPr>
          <w:color w:val="000000"/>
          <w:szCs w:val="22"/>
        </w:rPr>
      </w:pPr>
      <w:proofErr w:type="spellStart"/>
      <w:r w:rsidRPr="00AD0BE5">
        <w:rPr>
          <w:color w:val="000000"/>
          <w:szCs w:val="22"/>
        </w:rPr>
        <w:t>stabilirea</w:t>
      </w:r>
      <w:proofErr w:type="spellEnd"/>
      <w:r w:rsidRPr="00AD0BE5">
        <w:rPr>
          <w:color w:val="000000"/>
          <w:szCs w:val="22"/>
        </w:rPr>
        <w:t xml:space="preserve"> </w:t>
      </w:r>
      <w:proofErr w:type="spellStart"/>
      <w:r w:rsidRPr="00AD0BE5">
        <w:rPr>
          <w:color w:val="000000"/>
          <w:szCs w:val="22"/>
        </w:rPr>
        <w:t>strategiilor</w:t>
      </w:r>
      <w:proofErr w:type="spellEnd"/>
      <w:r w:rsidRPr="00AD0BE5">
        <w:rPr>
          <w:color w:val="000000"/>
          <w:szCs w:val="22"/>
        </w:rPr>
        <w:t xml:space="preserve"> de </w:t>
      </w:r>
      <w:proofErr w:type="spellStart"/>
      <w:r w:rsidRPr="00AD0BE5">
        <w:rPr>
          <w:color w:val="000000"/>
          <w:szCs w:val="22"/>
        </w:rPr>
        <w:t>dezvoltare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funcționare</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B1799A2" w14:textId="77777777" w:rsidR="00AD0BE5" w:rsidRPr="00AD0BE5" w:rsidRDefault="00AD0BE5" w:rsidP="00AD0BE5">
      <w:pPr>
        <w:numPr>
          <w:ilvl w:val="0"/>
          <w:numId w:val="35"/>
        </w:numPr>
        <w:spacing w:after="13" w:line="267" w:lineRule="auto"/>
        <w:ind w:right="-22"/>
        <w:jc w:val="both"/>
        <w:rPr>
          <w:color w:val="000000"/>
          <w:szCs w:val="22"/>
        </w:rPr>
      </w:pPr>
      <w:proofErr w:type="spellStart"/>
      <w:r w:rsidRPr="00AD0BE5">
        <w:rPr>
          <w:color w:val="000000"/>
          <w:szCs w:val="22"/>
        </w:rPr>
        <w:t>luarea</w:t>
      </w:r>
      <w:proofErr w:type="spellEnd"/>
      <w:r w:rsidRPr="00AD0BE5">
        <w:rPr>
          <w:color w:val="000000"/>
          <w:szCs w:val="22"/>
        </w:rPr>
        <w:t xml:space="preserve"> </w:t>
      </w:r>
      <w:proofErr w:type="spellStart"/>
      <w:r w:rsidRPr="00AD0BE5">
        <w:rPr>
          <w:color w:val="000000"/>
          <w:szCs w:val="22"/>
        </w:rPr>
        <w:t>inițiativelor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adoptarea</w:t>
      </w:r>
      <w:proofErr w:type="spellEnd"/>
      <w:r w:rsidRPr="00AD0BE5">
        <w:rPr>
          <w:color w:val="000000"/>
          <w:szCs w:val="22"/>
        </w:rPr>
        <w:t xml:space="preserve"> </w:t>
      </w:r>
      <w:proofErr w:type="spellStart"/>
      <w:r w:rsidRPr="00AD0BE5">
        <w:rPr>
          <w:color w:val="000000"/>
          <w:szCs w:val="22"/>
        </w:rPr>
        <w:t>hotărârilor</w:t>
      </w:r>
      <w:proofErr w:type="spellEnd"/>
      <w:r w:rsidRPr="00AD0BE5">
        <w:rPr>
          <w:color w:val="000000"/>
          <w:szCs w:val="22"/>
        </w:rPr>
        <w:t xml:space="preserve"> </w:t>
      </w:r>
      <w:proofErr w:type="spellStart"/>
      <w:r w:rsidRPr="00AD0BE5">
        <w:rPr>
          <w:color w:val="000000"/>
          <w:szCs w:val="22"/>
        </w:rPr>
        <w:t>privitoare</w:t>
      </w:r>
      <w:proofErr w:type="spellEnd"/>
      <w:r w:rsidRPr="00AD0BE5">
        <w:rPr>
          <w:color w:val="000000"/>
          <w:szCs w:val="22"/>
        </w:rPr>
        <w:t xml:space="preserve"> la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436DA355" w14:textId="77777777" w:rsidR="00AD0BE5" w:rsidRPr="00AD0BE5" w:rsidRDefault="00AD0BE5" w:rsidP="00AD0BE5">
      <w:pPr>
        <w:numPr>
          <w:ilvl w:val="0"/>
          <w:numId w:val="35"/>
        </w:numPr>
        <w:spacing w:after="13" w:line="267" w:lineRule="auto"/>
        <w:ind w:right="-22"/>
        <w:jc w:val="both"/>
        <w:rPr>
          <w:color w:val="000000"/>
          <w:szCs w:val="22"/>
        </w:rPr>
      </w:pPr>
      <w:proofErr w:type="spellStart"/>
      <w:r w:rsidRPr="00AD0BE5">
        <w:rPr>
          <w:color w:val="000000"/>
          <w:szCs w:val="22"/>
        </w:rPr>
        <w:t>exercitarea</w:t>
      </w:r>
      <w:proofErr w:type="spellEnd"/>
      <w:r w:rsidRPr="00AD0BE5">
        <w:rPr>
          <w:color w:val="000000"/>
          <w:szCs w:val="22"/>
        </w:rPr>
        <w:t xml:space="preserve"> </w:t>
      </w:r>
      <w:proofErr w:type="spellStart"/>
      <w:r w:rsidRPr="00AD0BE5">
        <w:rPr>
          <w:color w:val="000000"/>
          <w:szCs w:val="22"/>
        </w:rPr>
        <w:t>competențelor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responsabilităților</w:t>
      </w:r>
      <w:proofErr w:type="spellEnd"/>
      <w:r w:rsidRPr="00AD0BE5">
        <w:rPr>
          <w:color w:val="000000"/>
          <w:szCs w:val="22"/>
        </w:rPr>
        <w:t xml:space="preserve"> </w:t>
      </w:r>
      <w:proofErr w:type="spellStart"/>
      <w:r w:rsidRPr="00AD0BE5">
        <w:rPr>
          <w:color w:val="000000"/>
          <w:szCs w:val="22"/>
        </w:rPr>
        <w:t>ce</w:t>
      </w:r>
      <w:proofErr w:type="spellEnd"/>
      <w:r w:rsidRPr="00AD0BE5">
        <w:rPr>
          <w:color w:val="000000"/>
          <w:szCs w:val="22"/>
        </w:rPr>
        <w:t xml:space="preserve"> le </w:t>
      </w:r>
      <w:proofErr w:type="spellStart"/>
      <w:r w:rsidRPr="00AD0BE5">
        <w:rPr>
          <w:color w:val="000000"/>
          <w:szCs w:val="22"/>
        </w:rPr>
        <w:t>revin</w:t>
      </w:r>
      <w:proofErr w:type="spellEnd"/>
      <w:r w:rsidRPr="00AD0BE5">
        <w:rPr>
          <w:color w:val="000000"/>
          <w:szCs w:val="22"/>
        </w:rPr>
        <w:t xml:space="preserve"> </w:t>
      </w:r>
      <w:proofErr w:type="spellStart"/>
      <w:r w:rsidRPr="00AD0BE5">
        <w:rPr>
          <w:color w:val="000000"/>
          <w:szCs w:val="22"/>
        </w:rPr>
        <w:t>potrivit</w:t>
      </w:r>
      <w:proofErr w:type="spellEnd"/>
      <w:r w:rsidRPr="00AD0BE5">
        <w:rPr>
          <w:color w:val="000000"/>
          <w:szCs w:val="22"/>
        </w:rPr>
        <w:t xml:space="preserve"> </w:t>
      </w:r>
      <w:proofErr w:type="spellStart"/>
      <w:r w:rsidRPr="00AD0BE5">
        <w:rPr>
          <w:color w:val="000000"/>
          <w:szCs w:val="22"/>
        </w:rPr>
        <w:t>legislației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roofErr w:type="spellStart"/>
      <w:r w:rsidRPr="00AD0BE5">
        <w:rPr>
          <w:color w:val="000000"/>
          <w:szCs w:val="22"/>
        </w:rPr>
        <w:t>referitoare</w:t>
      </w:r>
      <w:proofErr w:type="spellEnd"/>
      <w:r w:rsidRPr="00AD0BE5">
        <w:rPr>
          <w:color w:val="000000"/>
          <w:szCs w:val="22"/>
        </w:rPr>
        <w:t xml:space="preserve"> la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601FD8A8"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18.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au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raport</w:t>
      </w:r>
      <w:proofErr w:type="spellEnd"/>
      <w:r w:rsidRPr="00AD0BE5">
        <w:rPr>
          <w:color w:val="000000"/>
          <w:szCs w:val="22"/>
        </w:rPr>
        <w:t xml:space="preserve"> cu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drepturi</w:t>
      </w:r>
      <w:proofErr w:type="spellEnd"/>
      <w:r w:rsidRPr="00AD0BE5">
        <w:rPr>
          <w:color w:val="000000"/>
          <w:szCs w:val="22"/>
        </w:rPr>
        <w:t xml:space="preserve">: </w:t>
      </w:r>
    </w:p>
    <w:p w14:paraId="40C78AA2" w14:textId="77777777" w:rsidR="00AD0BE5" w:rsidRPr="00AD0BE5" w:rsidRDefault="00AD0BE5" w:rsidP="00AD0BE5">
      <w:pPr>
        <w:numPr>
          <w:ilvl w:val="0"/>
          <w:numId w:val="36"/>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verifice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solicite</w:t>
      </w:r>
      <w:proofErr w:type="spellEnd"/>
      <w:r w:rsidRPr="00AD0BE5">
        <w:rPr>
          <w:color w:val="000000"/>
          <w:szCs w:val="22"/>
        </w:rPr>
        <w:t xml:space="preserve"> </w:t>
      </w:r>
      <w:proofErr w:type="spellStart"/>
      <w:r w:rsidRPr="00AD0BE5">
        <w:rPr>
          <w:color w:val="000000"/>
          <w:szCs w:val="22"/>
        </w:rPr>
        <w:t>refundamentarea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aprobe</w:t>
      </w:r>
      <w:proofErr w:type="spellEnd"/>
      <w:r w:rsidRPr="00AD0BE5">
        <w:rPr>
          <w:color w:val="000000"/>
          <w:szCs w:val="22"/>
        </w:rPr>
        <w:t xml:space="preserve"> </w:t>
      </w:r>
      <w:proofErr w:type="spellStart"/>
      <w:r w:rsidRPr="00AD0BE5">
        <w:rPr>
          <w:color w:val="000000"/>
          <w:szCs w:val="22"/>
        </w:rPr>
        <w:t>structura</w:t>
      </w:r>
      <w:proofErr w:type="spellEnd"/>
      <w:r w:rsidRPr="00AD0BE5">
        <w:rPr>
          <w:color w:val="000000"/>
          <w:szCs w:val="22"/>
        </w:rPr>
        <w:t xml:space="preserve">, </w:t>
      </w:r>
      <w:proofErr w:type="spellStart"/>
      <w:r w:rsidRPr="00AD0BE5">
        <w:rPr>
          <w:color w:val="000000"/>
          <w:szCs w:val="22"/>
        </w:rPr>
        <w:t>nivelurile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ajustările</w:t>
      </w:r>
      <w:proofErr w:type="spellEnd"/>
      <w:r w:rsidRPr="00AD0BE5">
        <w:rPr>
          <w:color w:val="000000"/>
          <w:szCs w:val="22"/>
        </w:rPr>
        <w:t xml:space="preserve">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propuse</w:t>
      </w:r>
      <w:proofErr w:type="spellEnd"/>
      <w:r w:rsidRPr="00AD0BE5">
        <w:rPr>
          <w:color w:val="000000"/>
          <w:szCs w:val="22"/>
        </w:rPr>
        <w:t xml:space="preserve"> de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421E4E61" w14:textId="77777777" w:rsidR="00AD0BE5" w:rsidRPr="00AD0BE5" w:rsidRDefault="00AD0BE5" w:rsidP="00AD0BE5">
      <w:pPr>
        <w:numPr>
          <w:ilvl w:val="0"/>
          <w:numId w:val="36"/>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sancționeze</w:t>
      </w:r>
      <w:proofErr w:type="spellEnd"/>
      <w:r w:rsidRPr="00AD0BE5">
        <w:rPr>
          <w:color w:val="000000"/>
          <w:szCs w:val="22"/>
        </w:rPr>
        <w:t xml:space="preserve">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care </w:t>
      </w:r>
      <w:proofErr w:type="spellStart"/>
      <w:r w:rsidRPr="00AD0BE5">
        <w:rPr>
          <w:color w:val="000000"/>
          <w:szCs w:val="22"/>
        </w:rPr>
        <w:t>acesta</w:t>
      </w:r>
      <w:proofErr w:type="spellEnd"/>
      <w:r w:rsidRPr="00AD0BE5">
        <w:rPr>
          <w:color w:val="000000"/>
          <w:szCs w:val="22"/>
        </w:rPr>
        <w:t xml:space="preserve"> nu </w:t>
      </w:r>
      <w:proofErr w:type="spellStart"/>
      <w:r w:rsidRPr="00AD0BE5">
        <w:rPr>
          <w:color w:val="000000"/>
          <w:szCs w:val="22"/>
        </w:rPr>
        <w:t>respectă</w:t>
      </w:r>
      <w:proofErr w:type="spellEnd"/>
      <w:r w:rsidRPr="00AD0BE5">
        <w:rPr>
          <w:color w:val="000000"/>
          <w:szCs w:val="22"/>
        </w:rPr>
        <w:t xml:space="preserve">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parametrii</w:t>
      </w:r>
      <w:proofErr w:type="spellEnd"/>
      <w:r w:rsidRPr="00AD0BE5">
        <w:rPr>
          <w:color w:val="000000"/>
          <w:szCs w:val="22"/>
        </w:rPr>
        <w:t xml:space="preserve"> de </w:t>
      </w:r>
      <w:proofErr w:type="spellStart"/>
      <w:r w:rsidRPr="00AD0BE5">
        <w:rPr>
          <w:color w:val="000000"/>
          <w:szCs w:val="22"/>
        </w:rPr>
        <w:t>eficiență</w:t>
      </w:r>
      <w:proofErr w:type="spellEnd"/>
      <w:r w:rsidRPr="00AD0BE5">
        <w:rPr>
          <w:color w:val="000000"/>
          <w:szCs w:val="22"/>
        </w:rPr>
        <w:t xml:space="preserve"> la care s-</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angajat</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cu </w:t>
      </w:r>
      <w:proofErr w:type="spellStart"/>
      <w:r w:rsidRPr="00AD0BE5">
        <w:rPr>
          <w:color w:val="000000"/>
          <w:szCs w:val="22"/>
        </w:rPr>
        <w:t>excepția</w:t>
      </w:r>
      <w:proofErr w:type="spellEnd"/>
      <w:r w:rsidRPr="00AD0BE5">
        <w:rPr>
          <w:color w:val="000000"/>
          <w:szCs w:val="22"/>
        </w:rPr>
        <w:t xml:space="preserve"> </w:t>
      </w:r>
      <w:proofErr w:type="spellStart"/>
      <w:r w:rsidRPr="00AD0BE5">
        <w:rPr>
          <w:color w:val="000000"/>
          <w:szCs w:val="22"/>
        </w:rPr>
        <w:t>situațiilor</w:t>
      </w:r>
      <w:proofErr w:type="spellEnd"/>
      <w:r w:rsidRPr="00AD0BE5">
        <w:rPr>
          <w:color w:val="000000"/>
          <w:szCs w:val="22"/>
        </w:rPr>
        <w:t xml:space="preserve"> care nu se </w:t>
      </w:r>
      <w:proofErr w:type="spellStart"/>
      <w:r w:rsidRPr="00AD0BE5">
        <w:rPr>
          <w:color w:val="000000"/>
          <w:szCs w:val="22"/>
        </w:rPr>
        <w:t>datorează</w:t>
      </w:r>
      <w:proofErr w:type="spell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de </w:t>
      </w:r>
      <w:proofErr w:type="spellStart"/>
      <w:r w:rsidRPr="00AD0BE5">
        <w:rPr>
          <w:color w:val="000000"/>
          <w:szCs w:val="22"/>
        </w:rPr>
        <w:t>serviciu</w:t>
      </w:r>
      <w:proofErr w:type="spellEnd"/>
      <w:r w:rsidRPr="00AD0BE5">
        <w:rPr>
          <w:color w:val="000000"/>
          <w:szCs w:val="22"/>
        </w:rPr>
        <w:t xml:space="preserve">. </w:t>
      </w:r>
    </w:p>
    <w:p w14:paraId="1FB1BDCD" w14:textId="77777777" w:rsidR="00AD0BE5" w:rsidRPr="00AD0BE5" w:rsidRDefault="00AD0BE5" w:rsidP="00AD0BE5">
      <w:pPr>
        <w:tabs>
          <w:tab w:val="center" w:pos="4292"/>
        </w:tabs>
        <w:spacing w:after="13" w:line="267" w:lineRule="auto"/>
        <w:ind w:right="-22"/>
        <w:rPr>
          <w:color w:val="000000"/>
          <w:szCs w:val="22"/>
        </w:rPr>
      </w:pPr>
      <w:r w:rsidRPr="00AD0BE5">
        <w:rPr>
          <w:b/>
          <w:color w:val="000000"/>
          <w:szCs w:val="22"/>
        </w:rPr>
        <w:t xml:space="preserve">           Art. 19.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au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obligații</w:t>
      </w:r>
      <w:proofErr w:type="spellEnd"/>
      <w:r w:rsidRPr="00AD0BE5">
        <w:rPr>
          <w:color w:val="000000"/>
          <w:szCs w:val="22"/>
        </w:rPr>
        <w:t xml:space="preserve">: </w:t>
      </w:r>
    </w:p>
    <w:p w14:paraId="00CB1DCB"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un </w:t>
      </w:r>
      <w:proofErr w:type="spellStart"/>
      <w:r w:rsidRPr="00AD0BE5">
        <w:rPr>
          <w:color w:val="000000"/>
          <w:szCs w:val="22"/>
        </w:rPr>
        <w:t>mediu</w:t>
      </w:r>
      <w:proofErr w:type="spellEnd"/>
      <w:r w:rsidRPr="00AD0BE5">
        <w:rPr>
          <w:color w:val="000000"/>
          <w:szCs w:val="22"/>
        </w:rPr>
        <w:t xml:space="preserve"> de </w:t>
      </w:r>
      <w:proofErr w:type="spellStart"/>
      <w:r w:rsidRPr="00AD0BE5">
        <w:rPr>
          <w:color w:val="000000"/>
          <w:szCs w:val="22"/>
        </w:rPr>
        <w:t>afaceri</w:t>
      </w:r>
      <w:proofErr w:type="spellEnd"/>
      <w:r w:rsidRPr="00AD0BE5">
        <w:rPr>
          <w:color w:val="000000"/>
          <w:szCs w:val="22"/>
        </w:rPr>
        <w:t xml:space="preserve"> </w:t>
      </w:r>
      <w:proofErr w:type="spellStart"/>
      <w:r w:rsidRPr="00AD0BE5">
        <w:rPr>
          <w:color w:val="000000"/>
          <w:szCs w:val="22"/>
        </w:rPr>
        <w:t>concurențial</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transparent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un </w:t>
      </w:r>
      <w:proofErr w:type="spellStart"/>
      <w:r w:rsidRPr="00AD0BE5">
        <w:rPr>
          <w:color w:val="000000"/>
          <w:szCs w:val="22"/>
        </w:rPr>
        <w:t>tratament</w:t>
      </w:r>
      <w:proofErr w:type="spellEnd"/>
      <w:r w:rsidRPr="00AD0BE5">
        <w:rPr>
          <w:color w:val="000000"/>
          <w:szCs w:val="22"/>
        </w:rPr>
        <w:t xml:space="preserve"> egal </w:t>
      </w:r>
      <w:proofErr w:type="spellStart"/>
      <w:r w:rsidRPr="00AD0BE5">
        <w:rPr>
          <w:color w:val="000000"/>
          <w:szCs w:val="22"/>
        </w:rPr>
        <w:t>tuturor</w:t>
      </w:r>
      <w:proofErr w:type="spellEnd"/>
      <w:r w:rsidRPr="00AD0BE5">
        <w:rPr>
          <w:color w:val="000000"/>
          <w:szCs w:val="22"/>
        </w:rPr>
        <w:t xml:space="preserve"> </w:t>
      </w:r>
      <w:proofErr w:type="spellStart"/>
      <w:r w:rsidRPr="00AD0BE5">
        <w:rPr>
          <w:color w:val="000000"/>
          <w:szCs w:val="22"/>
        </w:rPr>
        <w:t>operațiunilor</w:t>
      </w:r>
      <w:proofErr w:type="spellEnd"/>
      <w:r w:rsidRPr="00AD0BE5">
        <w:rPr>
          <w:color w:val="000000"/>
          <w:szCs w:val="22"/>
        </w:rPr>
        <w:t xml:space="preserve">; </w:t>
      </w:r>
    </w:p>
    <w:p w14:paraId="0B42B0B1"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w:t>
      </w:r>
      <w:proofErr w:type="spellStart"/>
      <w:r w:rsidRPr="00AD0BE5">
        <w:rPr>
          <w:color w:val="000000"/>
          <w:szCs w:val="22"/>
        </w:rPr>
        <w:t>publicitatea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accesul</w:t>
      </w:r>
      <w:proofErr w:type="spellEnd"/>
      <w:r w:rsidRPr="00AD0BE5">
        <w:rPr>
          <w:color w:val="000000"/>
          <w:szCs w:val="22"/>
        </w:rPr>
        <w:t xml:space="preserve"> liber la </w:t>
      </w:r>
      <w:proofErr w:type="spellStart"/>
      <w:r w:rsidRPr="00AD0BE5">
        <w:rPr>
          <w:color w:val="000000"/>
          <w:szCs w:val="22"/>
        </w:rPr>
        <w:t>informațiile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pregătirea</w:t>
      </w:r>
      <w:proofErr w:type="spellEnd"/>
      <w:r w:rsidRPr="00AD0BE5">
        <w:rPr>
          <w:color w:val="000000"/>
          <w:szCs w:val="22"/>
        </w:rPr>
        <w:t xml:space="preserve"> </w:t>
      </w:r>
      <w:proofErr w:type="spellStart"/>
      <w:r w:rsidRPr="00AD0BE5">
        <w:rPr>
          <w:color w:val="000000"/>
          <w:szCs w:val="22"/>
        </w:rPr>
        <w:t>ofertelor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participarea</w:t>
      </w:r>
      <w:proofErr w:type="spellEnd"/>
      <w:r w:rsidRPr="00AD0BE5">
        <w:rPr>
          <w:color w:val="000000"/>
          <w:szCs w:val="22"/>
        </w:rPr>
        <w:t xml:space="preserve"> la </w:t>
      </w:r>
      <w:proofErr w:type="spellStart"/>
      <w:r w:rsidRPr="00AD0BE5">
        <w:rPr>
          <w:color w:val="000000"/>
          <w:szCs w:val="22"/>
        </w:rPr>
        <w:t>licitații</w:t>
      </w:r>
      <w:proofErr w:type="spellEnd"/>
      <w:r w:rsidRPr="00AD0BE5">
        <w:rPr>
          <w:color w:val="000000"/>
          <w:szCs w:val="22"/>
        </w:rPr>
        <w:t xml:space="preserve">; </w:t>
      </w:r>
    </w:p>
    <w:p w14:paraId="188135C5"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elaboreze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aprobe</w:t>
      </w:r>
      <w:proofErr w:type="spellEnd"/>
      <w:r w:rsidRPr="00AD0BE5">
        <w:rPr>
          <w:color w:val="000000"/>
          <w:szCs w:val="22"/>
        </w:rPr>
        <w:t xml:space="preserve"> </w:t>
      </w:r>
      <w:proofErr w:type="spellStart"/>
      <w:r w:rsidRPr="00AD0BE5">
        <w:rPr>
          <w:color w:val="000000"/>
          <w:szCs w:val="22"/>
        </w:rPr>
        <w:t>documentele</w:t>
      </w:r>
      <w:proofErr w:type="spellEnd"/>
      <w:r w:rsidRPr="00AD0BE5">
        <w:rPr>
          <w:color w:val="000000"/>
          <w:szCs w:val="22"/>
        </w:rPr>
        <w:t xml:space="preserve"> </w:t>
      </w:r>
      <w:proofErr w:type="spellStart"/>
      <w:r w:rsidRPr="00AD0BE5">
        <w:rPr>
          <w:color w:val="000000"/>
          <w:szCs w:val="22"/>
        </w:rPr>
        <w:t>necesare</w:t>
      </w:r>
      <w:proofErr w:type="spellEnd"/>
      <w:r w:rsidRPr="00AD0BE5">
        <w:rPr>
          <w:color w:val="000000"/>
          <w:szCs w:val="22"/>
        </w:rPr>
        <w:t xml:space="preserve"> </w:t>
      </w:r>
      <w:proofErr w:type="spellStart"/>
      <w:r w:rsidRPr="00AD0BE5">
        <w:rPr>
          <w:color w:val="000000"/>
          <w:szCs w:val="22"/>
        </w:rPr>
        <w:t>organizării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desfășurării</w:t>
      </w:r>
      <w:proofErr w:type="spellEnd"/>
      <w:r w:rsidRPr="00AD0BE5">
        <w:rPr>
          <w:color w:val="000000"/>
          <w:szCs w:val="22"/>
        </w:rPr>
        <w:t xml:space="preserve"> </w:t>
      </w:r>
      <w:proofErr w:type="spellStart"/>
      <w:r w:rsidRPr="00AD0BE5">
        <w:rPr>
          <w:color w:val="000000"/>
          <w:szCs w:val="22"/>
        </w:rPr>
        <w:t>procedurilor</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FF87FC7"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aducă</w:t>
      </w:r>
      <w:proofErr w:type="spellEnd"/>
      <w:r w:rsidRPr="00AD0BE5">
        <w:rPr>
          <w:color w:val="000000"/>
          <w:szCs w:val="22"/>
        </w:rPr>
        <w:t xml:space="preserve"> la </w:t>
      </w:r>
      <w:proofErr w:type="spellStart"/>
      <w:r w:rsidRPr="00AD0BE5">
        <w:rPr>
          <w:color w:val="000000"/>
          <w:szCs w:val="22"/>
        </w:rPr>
        <w:t>cunostință</w:t>
      </w:r>
      <w:proofErr w:type="spellEnd"/>
      <w:r w:rsidRPr="00AD0BE5">
        <w:rPr>
          <w:color w:val="000000"/>
          <w:szCs w:val="22"/>
        </w:rPr>
        <w:t xml:space="preserve"> </w:t>
      </w:r>
      <w:proofErr w:type="spellStart"/>
      <w:r w:rsidRPr="00AD0BE5">
        <w:rPr>
          <w:color w:val="000000"/>
          <w:szCs w:val="22"/>
        </w:rPr>
        <w:t>publică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condiţiile</w:t>
      </w:r>
      <w:proofErr w:type="spellEnd"/>
      <w:r w:rsidRPr="00AD0BE5">
        <w:rPr>
          <w:color w:val="000000"/>
          <w:szCs w:val="22"/>
        </w:rPr>
        <w:t xml:space="preserve"> </w:t>
      </w:r>
      <w:proofErr w:type="spellStart"/>
      <w:r w:rsidRPr="00AD0BE5">
        <w:rPr>
          <w:color w:val="000000"/>
          <w:szCs w:val="22"/>
        </w:rPr>
        <w:t>legii</w:t>
      </w:r>
      <w:proofErr w:type="spellEnd"/>
      <w:r w:rsidRPr="00AD0BE5">
        <w:rPr>
          <w:color w:val="000000"/>
          <w:szCs w:val="22"/>
        </w:rPr>
        <w:t xml:space="preserve">, </w:t>
      </w:r>
      <w:proofErr w:type="spellStart"/>
      <w:r w:rsidRPr="00AD0BE5">
        <w:rPr>
          <w:color w:val="000000"/>
          <w:szCs w:val="22"/>
        </w:rPr>
        <w:t>hotărârile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dispozițiile</w:t>
      </w:r>
      <w:proofErr w:type="spellEnd"/>
      <w:r w:rsidRPr="00AD0BE5">
        <w:rPr>
          <w:color w:val="000000"/>
          <w:szCs w:val="22"/>
        </w:rPr>
        <w:t xml:space="preserve"> al </w:t>
      </w:r>
      <w:proofErr w:type="spellStart"/>
      <w:r w:rsidRPr="00AD0BE5">
        <w:rPr>
          <w:color w:val="000000"/>
          <w:szCs w:val="22"/>
        </w:rPr>
        <w:t>căror</w:t>
      </w:r>
      <w:proofErr w:type="spellEnd"/>
      <w:r w:rsidRPr="00AD0BE5">
        <w:rPr>
          <w:color w:val="000000"/>
          <w:szCs w:val="22"/>
        </w:rPr>
        <w:t xml:space="preserve"> </w:t>
      </w:r>
      <w:proofErr w:type="spellStart"/>
      <w:r w:rsidRPr="00AD0BE5">
        <w:rPr>
          <w:color w:val="000000"/>
          <w:szCs w:val="22"/>
        </w:rPr>
        <w:t>obiect</w:t>
      </w:r>
      <w:proofErr w:type="spellEnd"/>
      <w:r w:rsidRPr="00AD0BE5">
        <w:rPr>
          <w:color w:val="000000"/>
          <w:szCs w:val="22"/>
        </w:rPr>
        <w:t xml:space="preserve"> </w:t>
      </w:r>
      <w:proofErr w:type="spellStart"/>
      <w:r w:rsidRPr="00AD0BE5">
        <w:rPr>
          <w:color w:val="000000"/>
          <w:szCs w:val="22"/>
        </w:rPr>
        <w:t>îl</w:t>
      </w:r>
      <w:proofErr w:type="spellEnd"/>
      <w:r w:rsidRPr="00AD0BE5">
        <w:rPr>
          <w:color w:val="000000"/>
          <w:szCs w:val="22"/>
        </w:rPr>
        <w:t xml:space="preserve"> </w:t>
      </w:r>
      <w:proofErr w:type="spellStart"/>
      <w:r w:rsidRPr="00AD0BE5">
        <w:rPr>
          <w:color w:val="000000"/>
          <w:szCs w:val="22"/>
        </w:rPr>
        <w:t>constituie</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6B4AAFC6"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atribuie</w:t>
      </w:r>
      <w:proofErr w:type="spellEnd"/>
      <w:r w:rsidRPr="00AD0BE5">
        <w:rPr>
          <w:color w:val="000000"/>
          <w:szCs w:val="22"/>
        </w:rPr>
        <w:t xml:space="preserve"> </w:t>
      </w:r>
      <w:proofErr w:type="spellStart"/>
      <w:r w:rsidRPr="00AD0BE5">
        <w:rPr>
          <w:color w:val="000000"/>
          <w:szCs w:val="22"/>
        </w:rPr>
        <w:t>contractele</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B462326"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respecte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îndeplinească</w:t>
      </w:r>
      <w:proofErr w:type="spellEnd"/>
      <w:r w:rsidRPr="00AD0BE5">
        <w:rPr>
          <w:color w:val="000000"/>
          <w:szCs w:val="22"/>
        </w:rPr>
        <w:t xml:space="preserve"> </w:t>
      </w:r>
      <w:proofErr w:type="spellStart"/>
      <w:r w:rsidRPr="00AD0BE5">
        <w:rPr>
          <w:color w:val="000000"/>
          <w:szCs w:val="22"/>
        </w:rPr>
        <w:t>obligațiile</w:t>
      </w:r>
      <w:proofErr w:type="spellEnd"/>
      <w:r w:rsidRPr="00AD0BE5">
        <w:rPr>
          <w:color w:val="000000"/>
          <w:szCs w:val="22"/>
        </w:rPr>
        <w:t xml:space="preserve"> </w:t>
      </w:r>
      <w:proofErr w:type="spellStart"/>
      <w:r w:rsidRPr="00AD0BE5">
        <w:rPr>
          <w:color w:val="000000"/>
          <w:szCs w:val="22"/>
        </w:rPr>
        <w:t>asumate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contractele</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
    <w:p w14:paraId="3CBF2D5D"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achite</w:t>
      </w:r>
      <w:proofErr w:type="spellEnd"/>
      <w:r w:rsidRPr="00AD0BE5">
        <w:rPr>
          <w:color w:val="000000"/>
          <w:szCs w:val="22"/>
        </w:rPr>
        <w:t xml:space="preserve">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prestațiilor</w:t>
      </w:r>
      <w:proofErr w:type="spellEnd"/>
      <w:r w:rsidRPr="00AD0BE5">
        <w:rPr>
          <w:color w:val="000000"/>
          <w:szCs w:val="22"/>
        </w:rPr>
        <w:t xml:space="preserve"> </w:t>
      </w:r>
      <w:proofErr w:type="spellStart"/>
      <w:r w:rsidRPr="00AD0BE5">
        <w:rPr>
          <w:color w:val="000000"/>
          <w:szCs w:val="22"/>
        </w:rPr>
        <w:t>efectuate</w:t>
      </w:r>
      <w:proofErr w:type="spellEnd"/>
      <w:r w:rsidRPr="00AD0BE5">
        <w:rPr>
          <w:color w:val="000000"/>
          <w:szCs w:val="22"/>
        </w:rPr>
        <w:t xml:space="preserve"> de operator, conform </w:t>
      </w:r>
      <w:proofErr w:type="spellStart"/>
      <w:r w:rsidRPr="00AD0BE5">
        <w:rPr>
          <w:color w:val="000000"/>
          <w:szCs w:val="22"/>
        </w:rPr>
        <w:t>clauzelor</w:t>
      </w:r>
      <w:proofErr w:type="spellEnd"/>
      <w:r w:rsidRPr="00AD0BE5">
        <w:rPr>
          <w:color w:val="000000"/>
          <w:szCs w:val="22"/>
        </w:rPr>
        <w:t xml:space="preserve"> </w:t>
      </w:r>
      <w:proofErr w:type="spellStart"/>
      <w:r w:rsidRPr="00AD0BE5">
        <w:rPr>
          <w:color w:val="000000"/>
          <w:szCs w:val="22"/>
        </w:rPr>
        <w:t>contractuale</w:t>
      </w:r>
      <w:proofErr w:type="spellEnd"/>
      <w:r w:rsidRPr="00AD0BE5">
        <w:rPr>
          <w:color w:val="000000"/>
          <w:szCs w:val="22"/>
        </w:rPr>
        <w:t xml:space="preserve">; </w:t>
      </w:r>
    </w:p>
    <w:p w14:paraId="0D3C2A58" w14:textId="77777777" w:rsidR="00AD0BE5" w:rsidRPr="00AD0BE5" w:rsidRDefault="00AD0BE5" w:rsidP="00AD0BE5">
      <w:pPr>
        <w:numPr>
          <w:ilvl w:val="0"/>
          <w:numId w:val="37"/>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păstreze</w:t>
      </w:r>
      <w:proofErr w:type="spellEnd"/>
      <w:r w:rsidRPr="00AD0BE5">
        <w:rPr>
          <w:color w:val="000000"/>
          <w:szCs w:val="22"/>
        </w:rPr>
        <w:t xml:space="preserve"> </w:t>
      </w:r>
      <w:proofErr w:type="spellStart"/>
      <w:r w:rsidRPr="00AD0BE5">
        <w:rPr>
          <w:color w:val="000000"/>
          <w:szCs w:val="22"/>
        </w:rPr>
        <w:t>confidențialitatea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condiţiile</w:t>
      </w:r>
      <w:proofErr w:type="spellEnd"/>
      <w:r w:rsidRPr="00AD0BE5">
        <w:rPr>
          <w:color w:val="000000"/>
          <w:szCs w:val="22"/>
        </w:rPr>
        <w:t xml:space="preserve"> </w:t>
      </w:r>
      <w:proofErr w:type="spellStart"/>
      <w:r w:rsidRPr="00AD0BE5">
        <w:rPr>
          <w:color w:val="000000"/>
          <w:szCs w:val="22"/>
        </w:rPr>
        <w:t>legii</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informatiilor</w:t>
      </w:r>
      <w:proofErr w:type="spellEnd"/>
      <w:r w:rsidRPr="00AD0BE5">
        <w:rPr>
          <w:color w:val="000000"/>
          <w:szCs w:val="22"/>
        </w:rPr>
        <w:t xml:space="preserve"> cu </w:t>
      </w:r>
      <w:proofErr w:type="spellStart"/>
      <w:r w:rsidRPr="00AD0BE5">
        <w:rPr>
          <w:color w:val="000000"/>
          <w:szCs w:val="22"/>
        </w:rPr>
        <w:t>privire</w:t>
      </w:r>
      <w:proofErr w:type="spellEnd"/>
      <w:r w:rsidRPr="00AD0BE5">
        <w:rPr>
          <w:color w:val="000000"/>
          <w:szCs w:val="22"/>
        </w:rPr>
        <w:t xml:space="preserve"> la </w:t>
      </w:r>
      <w:proofErr w:type="spellStart"/>
      <w:r w:rsidRPr="00AD0BE5">
        <w:rPr>
          <w:color w:val="000000"/>
          <w:szCs w:val="22"/>
        </w:rPr>
        <w:t>activitatea</w:t>
      </w:r>
      <w:proofErr w:type="spell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w:t>
      </w:r>
      <w:proofErr w:type="spellStart"/>
      <w:r w:rsidRPr="00AD0BE5">
        <w:rPr>
          <w:color w:val="000000"/>
          <w:szCs w:val="22"/>
        </w:rPr>
        <w:t>altele</w:t>
      </w:r>
      <w:proofErr w:type="spellEnd"/>
      <w:r w:rsidRPr="00AD0BE5">
        <w:rPr>
          <w:color w:val="000000"/>
          <w:szCs w:val="22"/>
        </w:rPr>
        <w:t xml:space="preserve"> </w:t>
      </w:r>
      <w:proofErr w:type="spellStart"/>
      <w:r w:rsidRPr="00AD0BE5">
        <w:rPr>
          <w:color w:val="000000"/>
          <w:szCs w:val="22"/>
        </w:rPr>
        <w:t>decât</w:t>
      </w:r>
      <w:proofErr w:type="spellEnd"/>
      <w:r w:rsidRPr="00AD0BE5">
        <w:rPr>
          <w:color w:val="000000"/>
          <w:szCs w:val="22"/>
        </w:rPr>
        <w:t xml:space="preserve"> </w:t>
      </w:r>
      <w:proofErr w:type="spellStart"/>
      <w:r w:rsidRPr="00AD0BE5">
        <w:rPr>
          <w:color w:val="000000"/>
          <w:szCs w:val="22"/>
        </w:rPr>
        <w:t>cele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w:t>
      </w:r>
    </w:p>
    <w:p w14:paraId="5831387A" w14:textId="77777777" w:rsidR="00AD0BE5" w:rsidRPr="00AD0BE5" w:rsidRDefault="00AD0BE5" w:rsidP="00AD0BE5">
      <w:pPr>
        <w:spacing w:after="25" w:line="259" w:lineRule="auto"/>
        <w:ind w:right="-22"/>
        <w:rPr>
          <w:color w:val="000000"/>
          <w:szCs w:val="22"/>
        </w:rPr>
      </w:pPr>
      <w:r w:rsidRPr="00AD0BE5">
        <w:rPr>
          <w:b/>
          <w:color w:val="000000"/>
          <w:szCs w:val="22"/>
        </w:rPr>
        <w:t xml:space="preserve"> </w:t>
      </w:r>
    </w:p>
    <w:p w14:paraId="7350773C" w14:textId="77777777" w:rsidR="00AD0BE5" w:rsidRPr="00AD0BE5" w:rsidRDefault="00AD0BE5" w:rsidP="00AD0BE5">
      <w:pPr>
        <w:keepNext/>
        <w:keepLines/>
        <w:spacing w:after="5" w:line="271" w:lineRule="auto"/>
        <w:ind w:left="370" w:right="-22" w:hanging="10"/>
        <w:jc w:val="both"/>
        <w:outlineLvl w:val="0"/>
        <w:rPr>
          <w:b/>
          <w:color w:val="000000"/>
          <w:szCs w:val="22"/>
        </w:rPr>
      </w:pPr>
      <w:proofErr w:type="spellStart"/>
      <w:r w:rsidRPr="00AD0BE5">
        <w:rPr>
          <w:b/>
          <w:color w:val="000000"/>
          <w:szCs w:val="22"/>
        </w:rPr>
        <w:t>Secțiunea</w:t>
      </w:r>
      <w:proofErr w:type="spellEnd"/>
      <w:r w:rsidRPr="00AD0BE5">
        <w:rPr>
          <w:b/>
          <w:color w:val="000000"/>
          <w:szCs w:val="22"/>
        </w:rPr>
        <w:t xml:space="preserve"> a 2-a - </w:t>
      </w:r>
      <w:proofErr w:type="spellStart"/>
      <w:r w:rsidRPr="00AD0BE5">
        <w:rPr>
          <w:b/>
          <w:color w:val="000000"/>
          <w:szCs w:val="22"/>
        </w:rPr>
        <w:t>Drepturile</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obligațiile</w:t>
      </w:r>
      <w:proofErr w:type="spellEnd"/>
      <w:r w:rsidRPr="00AD0BE5">
        <w:rPr>
          <w:b/>
          <w:color w:val="000000"/>
          <w:szCs w:val="22"/>
        </w:rPr>
        <w:t xml:space="preserve"> </w:t>
      </w:r>
      <w:proofErr w:type="spellStart"/>
      <w:r w:rsidRPr="00AD0BE5">
        <w:rPr>
          <w:b/>
          <w:color w:val="000000"/>
          <w:szCs w:val="22"/>
        </w:rPr>
        <w:t>operatorului</w:t>
      </w:r>
      <w:proofErr w:type="spellEnd"/>
      <w:r w:rsidRPr="00AD0BE5">
        <w:rPr>
          <w:color w:val="000000"/>
          <w:szCs w:val="22"/>
        </w:rPr>
        <w:t xml:space="preserve"> </w:t>
      </w:r>
    </w:p>
    <w:p w14:paraId="70FB2D9C"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20. </w:t>
      </w:r>
      <w:r w:rsidRPr="00AD0BE5">
        <w:rPr>
          <w:color w:val="000000"/>
          <w:szCs w:val="22"/>
        </w:rPr>
        <w:t xml:space="preserve">(1) </w:t>
      </w:r>
      <w:proofErr w:type="spellStart"/>
      <w:r w:rsidRPr="00AD0BE5">
        <w:rPr>
          <w:color w:val="000000"/>
          <w:szCs w:val="22"/>
        </w:rPr>
        <w:t>Drepturile</w:t>
      </w:r>
      <w:proofErr w:type="spellEnd"/>
      <w:r w:rsidRPr="00AD0BE5">
        <w:rPr>
          <w:color w:val="000000"/>
          <w:szCs w:val="22"/>
        </w:rPr>
        <w:t xml:space="preserve"> </w:t>
      </w:r>
      <w:proofErr w:type="spellStart"/>
      <w:r w:rsidRPr="00AD0BE5">
        <w:rPr>
          <w:color w:val="000000"/>
          <w:szCs w:val="22"/>
        </w:rPr>
        <w:t>operatorilor</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înscriu</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caietele</w:t>
      </w:r>
      <w:proofErr w:type="spellEnd"/>
      <w:r w:rsidRPr="00AD0BE5">
        <w:rPr>
          <w:color w:val="000000"/>
          <w:szCs w:val="22"/>
        </w:rPr>
        <w:t xml:space="preserve"> de </w:t>
      </w:r>
      <w:proofErr w:type="spellStart"/>
      <w:r w:rsidRPr="00AD0BE5">
        <w:rPr>
          <w:color w:val="000000"/>
          <w:szCs w:val="22"/>
        </w:rPr>
        <w:t>sarcini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al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urmărindu</w:t>
      </w:r>
      <w:proofErr w:type="spellEnd"/>
      <w:r w:rsidRPr="00AD0BE5">
        <w:rPr>
          <w:color w:val="000000"/>
          <w:szCs w:val="22"/>
        </w:rPr>
        <w:t xml:space="preserve">-se </w:t>
      </w: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menținerea</w:t>
      </w:r>
      <w:proofErr w:type="spellEnd"/>
      <w:r w:rsidRPr="00AD0BE5">
        <w:rPr>
          <w:color w:val="000000"/>
          <w:szCs w:val="22"/>
        </w:rPr>
        <w:t xml:space="preserve"> </w:t>
      </w:r>
      <w:proofErr w:type="spellStart"/>
      <w:r w:rsidRPr="00AD0BE5">
        <w:rPr>
          <w:color w:val="000000"/>
          <w:szCs w:val="22"/>
        </w:rPr>
        <w:t>echilibrului</w:t>
      </w:r>
      <w:proofErr w:type="spellEnd"/>
      <w:r w:rsidRPr="00AD0BE5">
        <w:rPr>
          <w:color w:val="000000"/>
          <w:szCs w:val="22"/>
        </w:rPr>
        <w:t xml:space="preserve"> contractual pe </w:t>
      </w:r>
      <w:proofErr w:type="spellStart"/>
      <w:r w:rsidRPr="00AD0BE5">
        <w:rPr>
          <w:color w:val="000000"/>
          <w:szCs w:val="22"/>
        </w:rPr>
        <w:t>toată</w:t>
      </w:r>
      <w:proofErr w:type="spellEnd"/>
      <w:r w:rsidRPr="00AD0BE5">
        <w:rPr>
          <w:color w:val="000000"/>
          <w:szCs w:val="22"/>
        </w:rPr>
        <w:t xml:space="preserve"> </w:t>
      </w:r>
      <w:proofErr w:type="spellStart"/>
      <w:r w:rsidRPr="00AD0BE5">
        <w:rPr>
          <w:color w:val="000000"/>
          <w:szCs w:val="22"/>
        </w:rPr>
        <w:t>durata</w:t>
      </w:r>
      <w:proofErr w:type="spellEnd"/>
      <w:r w:rsidRPr="00AD0BE5">
        <w:rPr>
          <w:color w:val="000000"/>
          <w:szCs w:val="22"/>
        </w:rPr>
        <w:t xml:space="preserve"> de </w:t>
      </w:r>
      <w:proofErr w:type="spellStart"/>
      <w:r w:rsidRPr="00AD0BE5">
        <w:rPr>
          <w:color w:val="000000"/>
          <w:szCs w:val="22"/>
        </w:rPr>
        <w:t>derulare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acestuia</w:t>
      </w:r>
      <w:proofErr w:type="spellEnd"/>
      <w:r w:rsidRPr="00AD0BE5">
        <w:rPr>
          <w:color w:val="000000"/>
          <w:szCs w:val="22"/>
        </w:rPr>
        <w:t xml:space="preserve">. </w:t>
      </w:r>
    </w:p>
    <w:p w14:paraId="6F119A67"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(2)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indiferent</w:t>
      </w:r>
      <w:proofErr w:type="spellEnd"/>
      <w:r w:rsidRPr="00AD0BE5">
        <w:rPr>
          <w:color w:val="000000"/>
          <w:szCs w:val="22"/>
        </w:rPr>
        <w:t xml:space="preserve"> de forma de </w:t>
      </w:r>
      <w:proofErr w:type="spellStart"/>
      <w:r w:rsidRPr="00AD0BE5">
        <w:rPr>
          <w:color w:val="000000"/>
          <w:szCs w:val="22"/>
        </w:rPr>
        <w:t>organizare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w:t>
      </w:r>
      <w:proofErr w:type="spellStart"/>
      <w:r w:rsidRPr="00AD0BE5">
        <w:rPr>
          <w:color w:val="000000"/>
          <w:szCs w:val="22"/>
        </w:rPr>
        <w:t>sau</w:t>
      </w:r>
      <w:proofErr w:type="spellEnd"/>
      <w:r w:rsidRPr="00AD0BE5">
        <w:rPr>
          <w:color w:val="000000"/>
          <w:szCs w:val="22"/>
        </w:rPr>
        <w:t xml:space="preserve"> de forma de </w:t>
      </w:r>
      <w:proofErr w:type="spellStart"/>
      <w:r w:rsidRPr="00AD0BE5">
        <w:rPr>
          <w:color w:val="000000"/>
          <w:szCs w:val="22"/>
        </w:rPr>
        <w:t>proprietate</w:t>
      </w:r>
      <w:proofErr w:type="spellEnd"/>
      <w:r w:rsidRPr="00AD0BE5">
        <w:rPr>
          <w:color w:val="000000"/>
          <w:szCs w:val="22"/>
        </w:rPr>
        <w:t xml:space="preserve">, au </w:t>
      </w:r>
      <w:proofErr w:type="spellStart"/>
      <w:r w:rsidRPr="00AD0BE5">
        <w:rPr>
          <w:color w:val="000000"/>
          <w:szCs w:val="22"/>
        </w:rPr>
        <w:t>calitatea</w:t>
      </w:r>
      <w:proofErr w:type="spellEnd"/>
      <w:r w:rsidRPr="00AD0BE5">
        <w:rPr>
          <w:color w:val="000000"/>
          <w:szCs w:val="22"/>
        </w:rPr>
        <w:t xml:space="preserve"> de </w:t>
      </w:r>
      <w:proofErr w:type="spellStart"/>
      <w:r w:rsidRPr="00AD0BE5">
        <w:rPr>
          <w:color w:val="000000"/>
          <w:szCs w:val="22"/>
        </w:rPr>
        <w:t>autoritate</w:t>
      </w:r>
      <w:proofErr w:type="spellEnd"/>
      <w:r w:rsidRPr="00AD0BE5">
        <w:rPr>
          <w:color w:val="000000"/>
          <w:szCs w:val="22"/>
        </w:rPr>
        <w:t xml:space="preserve"> </w:t>
      </w:r>
      <w:proofErr w:type="spellStart"/>
      <w:r w:rsidRPr="00AD0BE5">
        <w:rPr>
          <w:color w:val="000000"/>
          <w:szCs w:val="22"/>
        </w:rPr>
        <w:t>contractanta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au </w:t>
      </w:r>
      <w:proofErr w:type="spellStart"/>
      <w:r w:rsidRPr="00AD0BE5">
        <w:rPr>
          <w:color w:val="000000"/>
          <w:szCs w:val="22"/>
        </w:rPr>
        <w:t>obligația</w:t>
      </w:r>
      <w:proofErr w:type="spellEnd"/>
      <w:r w:rsidRPr="00AD0BE5">
        <w:rPr>
          <w:color w:val="000000"/>
          <w:szCs w:val="22"/>
        </w:rPr>
        <w:t xml:space="preserve"> de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efectua</w:t>
      </w:r>
      <w:proofErr w:type="spellEnd"/>
      <w:r w:rsidRPr="00AD0BE5">
        <w:rPr>
          <w:color w:val="000000"/>
          <w:szCs w:val="22"/>
        </w:rPr>
        <w:t xml:space="preserve"> </w:t>
      </w:r>
      <w:proofErr w:type="spellStart"/>
      <w:r w:rsidRPr="00AD0BE5">
        <w:rPr>
          <w:color w:val="000000"/>
          <w:szCs w:val="22"/>
        </w:rPr>
        <w:t>achiziții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w:t>
      </w:r>
      <w:proofErr w:type="spellStart"/>
      <w:r w:rsidRPr="00AD0BE5">
        <w:rPr>
          <w:color w:val="000000"/>
          <w:szCs w:val="22"/>
        </w:rPr>
        <w:t>potrivit</w:t>
      </w:r>
      <w:proofErr w:type="spellEnd"/>
      <w:r w:rsidRPr="00AD0BE5">
        <w:rPr>
          <w:color w:val="000000"/>
          <w:szCs w:val="22"/>
        </w:rPr>
        <w:t xml:space="preserve"> </w:t>
      </w:r>
      <w:proofErr w:type="spellStart"/>
      <w:r w:rsidRPr="00AD0BE5">
        <w:rPr>
          <w:color w:val="000000"/>
          <w:szCs w:val="22"/>
        </w:rPr>
        <w:t>reglementarilor</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
    <w:p w14:paraId="115D4E71"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21.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are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drepturi</w:t>
      </w:r>
      <w:proofErr w:type="spellEnd"/>
      <w:r w:rsidRPr="00AD0BE5">
        <w:rPr>
          <w:color w:val="000000"/>
          <w:szCs w:val="22"/>
        </w:rPr>
        <w:t xml:space="preserve">: </w:t>
      </w:r>
    </w:p>
    <w:p w14:paraId="4397039E" w14:textId="77777777" w:rsidR="00AD0BE5" w:rsidRPr="00AD0BE5" w:rsidRDefault="00AD0BE5" w:rsidP="00AD0BE5">
      <w:pPr>
        <w:numPr>
          <w:ilvl w:val="0"/>
          <w:numId w:val="38"/>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încaseze</w:t>
      </w:r>
      <w:proofErr w:type="spellEnd"/>
      <w:r w:rsidRPr="00AD0BE5">
        <w:rPr>
          <w:color w:val="000000"/>
          <w:szCs w:val="22"/>
        </w:rPr>
        <w:t xml:space="preserve">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prestate</w:t>
      </w:r>
      <w:proofErr w:type="spellEnd"/>
      <w:r w:rsidRPr="00AD0BE5">
        <w:rPr>
          <w:color w:val="000000"/>
          <w:szCs w:val="22"/>
        </w:rPr>
        <w:t xml:space="preserve">, </w:t>
      </w:r>
      <w:proofErr w:type="spellStart"/>
      <w:r w:rsidRPr="00AD0BE5">
        <w:rPr>
          <w:color w:val="000000"/>
          <w:szCs w:val="22"/>
        </w:rPr>
        <w:t>corespunzător</w:t>
      </w:r>
      <w:proofErr w:type="spellEnd"/>
      <w:r w:rsidRPr="00AD0BE5">
        <w:rPr>
          <w:color w:val="000000"/>
          <w:szCs w:val="22"/>
        </w:rPr>
        <w:t xml:space="preserve"> </w:t>
      </w:r>
      <w:proofErr w:type="spellStart"/>
      <w:r w:rsidRPr="00AD0BE5">
        <w:rPr>
          <w:color w:val="000000"/>
          <w:szCs w:val="22"/>
        </w:rPr>
        <w:t>cantității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calității</w:t>
      </w:r>
      <w:proofErr w:type="spell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w:t>
      </w:r>
    </w:p>
    <w:p w14:paraId="13729194" w14:textId="77777777" w:rsidR="00AD0BE5" w:rsidRPr="00AD0BE5" w:rsidRDefault="00AD0BE5" w:rsidP="00AD0BE5">
      <w:pPr>
        <w:numPr>
          <w:ilvl w:val="0"/>
          <w:numId w:val="38"/>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propună</w:t>
      </w:r>
      <w:proofErr w:type="spellEnd"/>
      <w:r w:rsidRPr="00AD0BE5">
        <w:rPr>
          <w:color w:val="000000"/>
          <w:szCs w:val="22"/>
        </w:rPr>
        <w:t xml:space="preserve"> </w:t>
      </w:r>
      <w:proofErr w:type="spellStart"/>
      <w:r w:rsidRPr="00AD0BE5">
        <w:rPr>
          <w:color w:val="000000"/>
          <w:szCs w:val="22"/>
        </w:rPr>
        <w:t>autorităților</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w:t>
      </w:r>
      <w:proofErr w:type="spellStart"/>
      <w:r w:rsidRPr="00AD0BE5">
        <w:rPr>
          <w:color w:val="000000"/>
          <w:szCs w:val="22"/>
        </w:rPr>
        <w:t>ajustarea</w:t>
      </w:r>
      <w:proofErr w:type="spellEnd"/>
      <w:r w:rsidRPr="00AD0BE5">
        <w:rPr>
          <w:color w:val="000000"/>
          <w:szCs w:val="22"/>
        </w:rPr>
        <w:t xml:space="preserve"> </w:t>
      </w:r>
      <w:proofErr w:type="spellStart"/>
      <w:r w:rsidRPr="00AD0BE5">
        <w:rPr>
          <w:color w:val="000000"/>
          <w:szCs w:val="22"/>
        </w:rPr>
        <w:t>periodică</w:t>
      </w:r>
      <w:proofErr w:type="spellEnd"/>
      <w:r w:rsidRPr="00AD0BE5">
        <w:rPr>
          <w:color w:val="000000"/>
          <w:szCs w:val="22"/>
        </w:rPr>
        <w:t xml:space="preserve"> a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funcție</w:t>
      </w:r>
      <w:proofErr w:type="spellEnd"/>
      <w:r w:rsidRPr="00AD0BE5">
        <w:rPr>
          <w:color w:val="000000"/>
          <w:szCs w:val="22"/>
        </w:rPr>
        <w:t xml:space="preserve"> de </w:t>
      </w:r>
      <w:proofErr w:type="spellStart"/>
      <w:r w:rsidRPr="00AD0BE5">
        <w:rPr>
          <w:color w:val="000000"/>
          <w:szCs w:val="22"/>
        </w:rPr>
        <w:t>influențele</w:t>
      </w:r>
      <w:proofErr w:type="spellEnd"/>
      <w:r w:rsidRPr="00AD0BE5">
        <w:rPr>
          <w:color w:val="000000"/>
          <w:szCs w:val="22"/>
        </w:rPr>
        <w:t xml:space="preserve"> </w:t>
      </w:r>
      <w:proofErr w:type="spellStart"/>
      <w:r w:rsidRPr="00AD0BE5">
        <w:rPr>
          <w:color w:val="000000"/>
          <w:szCs w:val="22"/>
        </w:rPr>
        <w:t>intervenite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costurile</w:t>
      </w:r>
      <w:proofErr w:type="spellEnd"/>
      <w:r w:rsidRPr="00AD0BE5">
        <w:rPr>
          <w:color w:val="000000"/>
          <w:szCs w:val="22"/>
        </w:rPr>
        <w:t xml:space="preserve"> de </w:t>
      </w:r>
      <w:proofErr w:type="spellStart"/>
      <w:r w:rsidRPr="00AD0BE5">
        <w:rPr>
          <w:color w:val="000000"/>
          <w:szCs w:val="22"/>
        </w:rPr>
        <w:t>operare</w:t>
      </w:r>
      <w:proofErr w:type="spellEnd"/>
      <w:r w:rsidRPr="00AD0BE5">
        <w:rPr>
          <w:color w:val="000000"/>
          <w:szCs w:val="22"/>
        </w:rPr>
        <w:t xml:space="preserve">; </w:t>
      </w:r>
    </w:p>
    <w:p w14:paraId="2D4791B1" w14:textId="77777777" w:rsidR="00AD0BE5" w:rsidRPr="00AD0BE5" w:rsidRDefault="00AD0BE5" w:rsidP="00AD0BE5">
      <w:pPr>
        <w:numPr>
          <w:ilvl w:val="0"/>
          <w:numId w:val="38"/>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sisteze</w:t>
      </w:r>
      <w:proofErr w:type="spellEnd"/>
      <w:r w:rsidRPr="00AD0BE5">
        <w:rPr>
          <w:color w:val="000000"/>
          <w:szCs w:val="22"/>
        </w:rPr>
        <w:t xml:space="preserve"> </w:t>
      </w:r>
      <w:proofErr w:type="spellStart"/>
      <w:r w:rsidRPr="00AD0BE5">
        <w:rPr>
          <w:color w:val="000000"/>
          <w:szCs w:val="22"/>
        </w:rPr>
        <w:t>prestarea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administrare</w:t>
      </w:r>
      <w:proofErr w:type="spellEnd"/>
      <w:r w:rsidRPr="00AD0BE5">
        <w:rPr>
          <w:color w:val="000000"/>
          <w:szCs w:val="22"/>
        </w:rPr>
        <w:t xml:space="preserve"> a </w:t>
      </w:r>
      <w:proofErr w:type="spellStart"/>
      <w:r w:rsidRPr="00AD0BE5">
        <w:rPr>
          <w:color w:val="000000"/>
          <w:szCs w:val="22"/>
        </w:rPr>
        <w:t>domeniului</w:t>
      </w:r>
      <w:proofErr w:type="spellEnd"/>
      <w:r w:rsidRPr="00AD0BE5">
        <w:rPr>
          <w:color w:val="000000"/>
          <w:szCs w:val="22"/>
        </w:rPr>
        <w:t xml:space="preserve"> public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privat</w:t>
      </w:r>
      <w:proofErr w:type="spellEnd"/>
      <w:r w:rsidRPr="00AD0BE5">
        <w:rPr>
          <w:color w:val="000000"/>
          <w:szCs w:val="22"/>
        </w:rPr>
        <w:t xml:space="preserv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utilizatorii</w:t>
      </w:r>
      <w:proofErr w:type="spellEnd"/>
      <w:r w:rsidRPr="00AD0BE5">
        <w:rPr>
          <w:color w:val="000000"/>
          <w:szCs w:val="22"/>
        </w:rPr>
        <w:t xml:space="preserve"> </w:t>
      </w:r>
      <w:proofErr w:type="spellStart"/>
      <w:r w:rsidRPr="00AD0BE5">
        <w:rPr>
          <w:color w:val="000000"/>
          <w:szCs w:val="22"/>
        </w:rPr>
        <w:t>alții</w:t>
      </w:r>
      <w:proofErr w:type="spellEnd"/>
      <w:r w:rsidRPr="00AD0BE5">
        <w:rPr>
          <w:color w:val="000000"/>
          <w:szCs w:val="22"/>
        </w:rPr>
        <w:t xml:space="preserve"> </w:t>
      </w:r>
      <w:proofErr w:type="spellStart"/>
      <w:r w:rsidRPr="00AD0BE5">
        <w:rPr>
          <w:color w:val="000000"/>
          <w:szCs w:val="22"/>
        </w:rPr>
        <w:t>decât</w:t>
      </w:r>
      <w:proofErr w:type="spellEnd"/>
      <w:r w:rsidRPr="00AD0BE5">
        <w:rPr>
          <w:color w:val="000000"/>
          <w:szCs w:val="22"/>
        </w:rPr>
        <w:t xml:space="preserve"> </w:t>
      </w:r>
      <w:proofErr w:type="spellStart"/>
      <w:r w:rsidRPr="00AD0BE5">
        <w:rPr>
          <w:color w:val="000000"/>
          <w:szCs w:val="22"/>
        </w:rPr>
        <w:t>Consiliul</w:t>
      </w:r>
      <w:proofErr w:type="spellEnd"/>
      <w:r w:rsidRPr="00AD0BE5">
        <w:rPr>
          <w:color w:val="000000"/>
          <w:szCs w:val="22"/>
        </w:rPr>
        <w:t xml:space="preserve"> local, care nu </w:t>
      </w:r>
      <w:proofErr w:type="spellStart"/>
      <w:r w:rsidRPr="00AD0BE5">
        <w:rPr>
          <w:color w:val="000000"/>
          <w:szCs w:val="22"/>
        </w:rPr>
        <w:t>și</w:t>
      </w:r>
      <w:proofErr w:type="spellEnd"/>
      <w:r w:rsidRPr="00AD0BE5">
        <w:rPr>
          <w:color w:val="000000"/>
          <w:szCs w:val="22"/>
        </w:rPr>
        <w:t xml:space="preserve">-au </w:t>
      </w:r>
      <w:proofErr w:type="spellStart"/>
      <w:r w:rsidRPr="00AD0BE5">
        <w:rPr>
          <w:color w:val="000000"/>
          <w:szCs w:val="22"/>
        </w:rPr>
        <w:t>achitat</w:t>
      </w:r>
      <w:proofErr w:type="spellEnd"/>
      <w:r w:rsidRPr="00AD0BE5">
        <w:rPr>
          <w:color w:val="000000"/>
          <w:szCs w:val="22"/>
        </w:rPr>
        <w:t xml:space="preserve">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facturilor</w:t>
      </w:r>
      <w:proofErr w:type="spellEnd"/>
      <w:r w:rsidRPr="00AD0BE5">
        <w:rPr>
          <w:color w:val="000000"/>
          <w:szCs w:val="22"/>
        </w:rPr>
        <w:t xml:space="preserve">, </w:t>
      </w:r>
      <w:proofErr w:type="spellStart"/>
      <w:r w:rsidRPr="00AD0BE5">
        <w:rPr>
          <w:color w:val="000000"/>
          <w:szCs w:val="22"/>
        </w:rPr>
        <w:t>inclusiv</w:t>
      </w:r>
      <w:proofErr w:type="spellEnd"/>
      <w:r w:rsidRPr="00AD0BE5">
        <w:rPr>
          <w:color w:val="000000"/>
          <w:szCs w:val="22"/>
        </w:rPr>
        <w:t xml:space="preserve"> </w:t>
      </w:r>
      <w:proofErr w:type="spellStart"/>
      <w:r w:rsidRPr="00AD0BE5">
        <w:rPr>
          <w:color w:val="000000"/>
          <w:szCs w:val="22"/>
        </w:rPr>
        <w:t>majorările</w:t>
      </w:r>
      <w:proofErr w:type="spellEnd"/>
      <w:r w:rsidRPr="00AD0BE5">
        <w:rPr>
          <w:color w:val="000000"/>
          <w:szCs w:val="22"/>
        </w:rPr>
        <w:t xml:space="preserve"> de </w:t>
      </w:r>
      <w:proofErr w:type="spellStart"/>
      <w:r w:rsidRPr="00AD0BE5">
        <w:rPr>
          <w:color w:val="000000"/>
          <w:szCs w:val="22"/>
        </w:rPr>
        <w:t>întârziere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cel </w:t>
      </w:r>
      <w:proofErr w:type="spellStart"/>
      <w:r w:rsidRPr="00AD0BE5">
        <w:rPr>
          <w:color w:val="000000"/>
          <w:szCs w:val="22"/>
        </w:rPr>
        <w:t>mult</w:t>
      </w:r>
      <w:proofErr w:type="spellEnd"/>
      <w:r w:rsidRPr="00AD0BE5">
        <w:rPr>
          <w:color w:val="000000"/>
          <w:szCs w:val="22"/>
        </w:rPr>
        <w:t xml:space="preserve"> 30 de </w:t>
      </w:r>
      <w:proofErr w:type="spellStart"/>
      <w:r w:rsidRPr="00AD0BE5">
        <w:rPr>
          <w:color w:val="000000"/>
          <w:szCs w:val="22"/>
        </w:rPr>
        <w:t>zile</w:t>
      </w:r>
      <w:proofErr w:type="spellEnd"/>
      <w:r w:rsidRPr="00AD0BE5">
        <w:rPr>
          <w:color w:val="000000"/>
          <w:szCs w:val="22"/>
        </w:rPr>
        <w:t xml:space="preserve"> </w:t>
      </w:r>
      <w:proofErr w:type="spellStart"/>
      <w:r w:rsidRPr="00AD0BE5">
        <w:rPr>
          <w:color w:val="000000"/>
          <w:szCs w:val="22"/>
        </w:rPr>
        <w:t>calendaristice</w:t>
      </w:r>
      <w:proofErr w:type="spellEnd"/>
      <w:r w:rsidRPr="00AD0BE5">
        <w:rPr>
          <w:color w:val="000000"/>
          <w:szCs w:val="22"/>
        </w:rPr>
        <w:t xml:space="preserve"> de la data </w:t>
      </w:r>
      <w:proofErr w:type="spellStart"/>
      <w:r w:rsidRPr="00AD0BE5">
        <w:rPr>
          <w:color w:val="000000"/>
          <w:szCs w:val="22"/>
        </w:rPr>
        <w:t>expirării</w:t>
      </w:r>
      <w:proofErr w:type="spellEnd"/>
      <w:r w:rsidRPr="00AD0BE5">
        <w:rPr>
          <w:color w:val="000000"/>
          <w:szCs w:val="22"/>
        </w:rPr>
        <w:t xml:space="preserve"> </w:t>
      </w:r>
      <w:proofErr w:type="spellStart"/>
      <w:r w:rsidRPr="00AD0BE5">
        <w:rPr>
          <w:color w:val="000000"/>
          <w:szCs w:val="22"/>
        </w:rPr>
        <w:t>termenului</w:t>
      </w:r>
      <w:proofErr w:type="spellEnd"/>
      <w:r w:rsidRPr="00AD0BE5">
        <w:rPr>
          <w:color w:val="000000"/>
          <w:szCs w:val="22"/>
        </w:rPr>
        <w:t xml:space="preserve"> de </w:t>
      </w:r>
      <w:proofErr w:type="spellStart"/>
      <w:r w:rsidRPr="00AD0BE5">
        <w:rPr>
          <w:color w:val="000000"/>
          <w:szCs w:val="22"/>
        </w:rPr>
        <w:t>plată</w:t>
      </w:r>
      <w:proofErr w:type="spellEnd"/>
      <w:r w:rsidRPr="00AD0BE5">
        <w:rPr>
          <w:color w:val="000000"/>
          <w:szCs w:val="22"/>
        </w:rPr>
        <w:t xml:space="preserve">. </w:t>
      </w:r>
      <w:proofErr w:type="spellStart"/>
      <w:r w:rsidRPr="00AD0BE5">
        <w:rPr>
          <w:color w:val="000000"/>
          <w:szCs w:val="22"/>
        </w:rPr>
        <w:t>Reluarea</w:t>
      </w:r>
      <w:proofErr w:type="spellEnd"/>
      <w:r w:rsidRPr="00AD0BE5">
        <w:rPr>
          <w:color w:val="000000"/>
          <w:szCs w:val="22"/>
        </w:rPr>
        <w:t xml:space="preserve"> </w:t>
      </w:r>
      <w:proofErr w:type="spellStart"/>
      <w:r w:rsidRPr="00AD0BE5">
        <w:rPr>
          <w:color w:val="000000"/>
          <w:szCs w:val="22"/>
        </w:rPr>
        <w:t>prestării</w:t>
      </w:r>
      <w:proofErr w:type="spellEnd"/>
      <w:r w:rsidRPr="00AD0BE5">
        <w:rPr>
          <w:color w:val="000000"/>
          <w:szCs w:val="22"/>
        </w:rPr>
        <w:t xml:space="preserve"> </w:t>
      </w:r>
      <w:proofErr w:type="spellStart"/>
      <w:r w:rsidRPr="00AD0BE5">
        <w:rPr>
          <w:color w:val="000000"/>
          <w:szCs w:val="22"/>
        </w:rPr>
        <w:lastRenderedPageBreak/>
        <w:t>serviciului</w:t>
      </w:r>
      <w:proofErr w:type="spellEnd"/>
      <w:r w:rsidRPr="00AD0BE5">
        <w:rPr>
          <w:color w:val="000000"/>
          <w:szCs w:val="22"/>
        </w:rPr>
        <w:t xml:space="preserve"> se </w:t>
      </w:r>
      <w:proofErr w:type="spellStart"/>
      <w:r w:rsidRPr="00AD0BE5">
        <w:rPr>
          <w:color w:val="000000"/>
          <w:szCs w:val="22"/>
        </w:rPr>
        <w:t>va</w:t>
      </w:r>
      <w:proofErr w:type="spellEnd"/>
      <w:r w:rsidRPr="00AD0BE5">
        <w:rPr>
          <w:color w:val="000000"/>
          <w:szCs w:val="22"/>
        </w:rPr>
        <w:t xml:space="preserve"> face </w:t>
      </w:r>
      <w:proofErr w:type="spellStart"/>
      <w:r w:rsidRPr="00AD0BE5">
        <w:rPr>
          <w:color w:val="000000"/>
          <w:szCs w:val="22"/>
        </w:rPr>
        <w:t>în</w:t>
      </w:r>
      <w:proofErr w:type="spellEnd"/>
      <w:r w:rsidRPr="00AD0BE5">
        <w:rPr>
          <w:color w:val="000000"/>
          <w:szCs w:val="22"/>
        </w:rPr>
        <w:t xml:space="preserve"> termen de maximum 3 </w:t>
      </w:r>
      <w:proofErr w:type="spellStart"/>
      <w:r w:rsidRPr="00AD0BE5">
        <w:rPr>
          <w:color w:val="000000"/>
          <w:szCs w:val="22"/>
        </w:rPr>
        <w:t>zile</w:t>
      </w:r>
      <w:proofErr w:type="spellEnd"/>
      <w:r w:rsidRPr="00AD0BE5">
        <w:rPr>
          <w:color w:val="000000"/>
          <w:szCs w:val="22"/>
        </w:rPr>
        <w:t xml:space="preserve"> </w:t>
      </w:r>
      <w:proofErr w:type="spellStart"/>
      <w:r w:rsidRPr="00AD0BE5">
        <w:rPr>
          <w:color w:val="000000"/>
          <w:szCs w:val="22"/>
        </w:rPr>
        <w:t>lucrătoare</w:t>
      </w:r>
      <w:proofErr w:type="spellEnd"/>
      <w:r w:rsidRPr="00AD0BE5">
        <w:rPr>
          <w:color w:val="000000"/>
          <w:szCs w:val="22"/>
        </w:rPr>
        <w:t xml:space="preserve"> de la </w:t>
      </w:r>
      <w:proofErr w:type="spellStart"/>
      <w:r w:rsidRPr="00AD0BE5">
        <w:rPr>
          <w:color w:val="000000"/>
          <w:szCs w:val="22"/>
        </w:rPr>
        <w:t>efectuarea</w:t>
      </w:r>
      <w:proofErr w:type="spellEnd"/>
      <w:r w:rsidRPr="00AD0BE5">
        <w:rPr>
          <w:color w:val="000000"/>
          <w:szCs w:val="22"/>
        </w:rPr>
        <w:t xml:space="preserve"> </w:t>
      </w:r>
      <w:proofErr w:type="spellStart"/>
      <w:r w:rsidRPr="00AD0BE5">
        <w:rPr>
          <w:color w:val="000000"/>
          <w:szCs w:val="22"/>
        </w:rPr>
        <w:t>plății</w:t>
      </w:r>
      <w:proofErr w:type="spellEnd"/>
      <w:r w:rsidRPr="00AD0BE5">
        <w:rPr>
          <w:color w:val="000000"/>
          <w:szCs w:val="22"/>
        </w:rPr>
        <w:t xml:space="preserve">, </w:t>
      </w:r>
      <w:proofErr w:type="spellStart"/>
      <w:r w:rsidRPr="00AD0BE5">
        <w:rPr>
          <w:color w:val="000000"/>
          <w:szCs w:val="22"/>
        </w:rPr>
        <w:t>cheltuielile</w:t>
      </w:r>
      <w:proofErr w:type="spellEnd"/>
      <w:r w:rsidRPr="00AD0BE5">
        <w:rPr>
          <w:color w:val="000000"/>
          <w:szCs w:val="22"/>
        </w:rPr>
        <w:t xml:space="preserve"> </w:t>
      </w:r>
      <w:proofErr w:type="spellStart"/>
      <w:r w:rsidRPr="00AD0BE5">
        <w:rPr>
          <w:color w:val="000000"/>
          <w:szCs w:val="22"/>
        </w:rPr>
        <w:t>aferente</w:t>
      </w:r>
      <w:proofErr w:type="spellEnd"/>
      <w:r w:rsidRPr="00AD0BE5">
        <w:rPr>
          <w:color w:val="000000"/>
          <w:szCs w:val="22"/>
        </w:rPr>
        <w:t xml:space="preserve"> </w:t>
      </w:r>
      <w:proofErr w:type="spellStart"/>
      <w:r w:rsidRPr="00AD0BE5">
        <w:rPr>
          <w:color w:val="000000"/>
          <w:szCs w:val="22"/>
        </w:rPr>
        <w:t>suspendării</w:t>
      </w:r>
      <w:proofErr w:type="spellEnd"/>
      <w:r w:rsidRPr="00AD0BE5">
        <w:rPr>
          <w:color w:val="000000"/>
          <w:szCs w:val="22"/>
        </w:rPr>
        <w:t xml:space="preserve">, </w:t>
      </w:r>
      <w:proofErr w:type="spellStart"/>
      <w:r w:rsidRPr="00AD0BE5">
        <w:rPr>
          <w:color w:val="000000"/>
          <w:szCs w:val="22"/>
        </w:rPr>
        <w:t>respectiv</w:t>
      </w:r>
      <w:proofErr w:type="spellEnd"/>
      <w:r w:rsidRPr="00AD0BE5">
        <w:rPr>
          <w:color w:val="000000"/>
          <w:szCs w:val="22"/>
        </w:rPr>
        <w:t xml:space="preserve"> </w:t>
      </w:r>
      <w:proofErr w:type="spellStart"/>
      <w:r w:rsidRPr="00AD0BE5">
        <w:rPr>
          <w:color w:val="000000"/>
          <w:szCs w:val="22"/>
        </w:rPr>
        <w:t>reluării</w:t>
      </w:r>
      <w:proofErr w:type="spellEnd"/>
      <w:r w:rsidRPr="00AD0BE5">
        <w:rPr>
          <w:color w:val="000000"/>
          <w:szCs w:val="22"/>
        </w:rPr>
        <w:t xml:space="preserve"> </w:t>
      </w:r>
      <w:proofErr w:type="spellStart"/>
      <w:r w:rsidRPr="00AD0BE5">
        <w:rPr>
          <w:color w:val="000000"/>
          <w:szCs w:val="22"/>
        </w:rPr>
        <w:t>prestării</w:t>
      </w:r>
      <w:proofErr w:type="spellEnd"/>
      <w:r w:rsidRPr="00AD0BE5">
        <w:rPr>
          <w:color w:val="000000"/>
          <w:szCs w:val="22"/>
        </w:rPr>
        <w:t xml:space="preserve">, </w:t>
      </w:r>
      <w:proofErr w:type="spellStart"/>
      <w:r w:rsidRPr="00AD0BE5">
        <w:rPr>
          <w:color w:val="000000"/>
          <w:szCs w:val="22"/>
        </w:rPr>
        <w:t>fiind</w:t>
      </w:r>
      <w:proofErr w:type="spellEnd"/>
      <w:r w:rsidRPr="00AD0BE5">
        <w:rPr>
          <w:color w:val="000000"/>
          <w:szCs w:val="22"/>
        </w:rPr>
        <w:t xml:space="preserve"> </w:t>
      </w:r>
      <w:proofErr w:type="spellStart"/>
      <w:r w:rsidRPr="00AD0BE5">
        <w:rPr>
          <w:color w:val="000000"/>
          <w:szCs w:val="22"/>
        </w:rPr>
        <w:t>suportate</w:t>
      </w:r>
      <w:proofErr w:type="spellEnd"/>
      <w:r w:rsidRPr="00AD0BE5">
        <w:rPr>
          <w:color w:val="000000"/>
          <w:szCs w:val="22"/>
        </w:rPr>
        <w:t xml:space="preserve"> de </w:t>
      </w:r>
      <w:proofErr w:type="spellStart"/>
      <w:r w:rsidRPr="00AD0BE5">
        <w:rPr>
          <w:color w:val="000000"/>
          <w:szCs w:val="22"/>
        </w:rPr>
        <w:t>utilizator</w:t>
      </w:r>
      <w:proofErr w:type="spellEnd"/>
      <w:r w:rsidRPr="00AD0BE5">
        <w:rPr>
          <w:color w:val="000000"/>
          <w:szCs w:val="22"/>
        </w:rPr>
        <w:t xml:space="preserve"> </w:t>
      </w:r>
      <w:proofErr w:type="spellStart"/>
      <w:r w:rsidRPr="00AD0BE5">
        <w:rPr>
          <w:color w:val="000000"/>
          <w:szCs w:val="22"/>
        </w:rPr>
        <w:t>altul</w:t>
      </w:r>
      <w:proofErr w:type="spellEnd"/>
      <w:r w:rsidRPr="00AD0BE5">
        <w:rPr>
          <w:color w:val="000000"/>
          <w:szCs w:val="22"/>
        </w:rPr>
        <w:t xml:space="preserve"> </w:t>
      </w:r>
      <w:proofErr w:type="spellStart"/>
      <w:r w:rsidRPr="00AD0BE5">
        <w:rPr>
          <w:color w:val="000000"/>
          <w:szCs w:val="22"/>
        </w:rPr>
        <w:t>decât</w:t>
      </w:r>
      <w:proofErr w:type="spellEnd"/>
      <w:r w:rsidRPr="00AD0BE5">
        <w:rPr>
          <w:color w:val="000000"/>
          <w:szCs w:val="22"/>
        </w:rPr>
        <w:t xml:space="preserve"> </w:t>
      </w:r>
      <w:proofErr w:type="spellStart"/>
      <w:r w:rsidRPr="00AD0BE5">
        <w:rPr>
          <w:color w:val="000000"/>
          <w:szCs w:val="22"/>
        </w:rPr>
        <w:t>consiliul</w:t>
      </w:r>
      <w:proofErr w:type="spellEnd"/>
      <w:r w:rsidRPr="00AD0BE5">
        <w:rPr>
          <w:color w:val="000000"/>
          <w:szCs w:val="22"/>
        </w:rPr>
        <w:t xml:space="preserve"> local. </w:t>
      </w:r>
      <w:r w:rsidRPr="00AD0BE5">
        <w:rPr>
          <w:b/>
          <w:color w:val="000000"/>
          <w:szCs w:val="22"/>
        </w:rPr>
        <w:t xml:space="preserve"> </w:t>
      </w:r>
    </w:p>
    <w:p w14:paraId="2DACEC3F" w14:textId="77777777" w:rsidR="00AD0BE5" w:rsidRPr="00AD0BE5" w:rsidRDefault="00AD0BE5" w:rsidP="00AD0BE5">
      <w:pPr>
        <w:spacing w:after="13" w:line="267" w:lineRule="auto"/>
        <w:ind w:left="255" w:right="-22"/>
        <w:jc w:val="both"/>
        <w:rPr>
          <w:color w:val="000000"/>
          <w:szCs w:val="22"/>
        </w:rPr>
      </w:pPr>
      <w:r w:rsidRPr="00AD0BE5">
        <w:rPr>
          <w:b/>
          <w:color w:val="000000"/>
          <w:szCs w:val="22"/>
        </w:rPr>
        <w:t xml:space="preserve"> Art. 22.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prestator</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are </w:t>
      </w:r>
      <w:proofErr w:type="spellStart"/>
      <w:r w:rsidRPr="00AD0BE5">
        <w:rPr>
          <w:color w:val="000000"/>
          <w:szCs w:val="22"/>
        </w:rPr>
        <w:t>față</w:t>
      </w:r>
      <w:proofErr w:type="spellEnd"/>
      <w:r w:rsidRPr="00AD0BE5">
        <w:rPr>
          <w:color w:val="000000"/>
          <w:szCs w:val="22"/>
        </w:rPr>
        <w:t xml:space="preserve"> de </w:t>
      </w:r>
      <w:proofErr w:type="spellStart"/>
      <w:r w:rsidRPr="00AD0BE5">
        <w:rPr>
          <w:color w:val="000000"/>
          <w:szCs w:val="22"/>
        </w:rPr>
        <w:t>utilizatori</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obligații</w:t>
      </w:r>
      <w:proofErr w:type="spellEnd"/>
      <w:r w:rsidRPr="00AD0BE5">
        <w:rPr>
          <w:color w:val="000000"/>
          <w:szCs w:val="22"/>
        </w:rPr>
        <w:t xml:space="preserve">: </w:t>
      </w:r>
    </w:p>
    <w:p w14:paraId="5DF00886"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elibereze</w:t>
      </w:r>
      <w:proofErr w:type="spellEnd"/>
      <w:r w:rsidRPr="00AD0BE5">
        <w:rPr>
          <w:color w:val="000000"/>
          <w:szCs w:val="22"/>
        </w:rPr>
        <w:t xml:space="preserve"> </w:t>
      </w:r>
      <w:proofErr w:type="spellStart"/>
      <w:r w:rsidRPr="00AD0BE5">
        <w:rPr>
          <w:color w:val="000000"/>
          <w:szCs w:val="22"/>
        </w:rPr>
        <w:t>domeniul</w:t>
      </w:r>
      <w:proofErr w:type="spellEnd"/>
      <w:r w:rsidRPr="00AD0BE5">
        <w:rPr>
          <w:color w:val="000000"/>
          <w:szCs w:val="22"/>
        </w:rPr>
        <w:t xml:space="preserve"> public </w:t>
      </w:r>
      <w:proofErr w:type="spellStart"/>
      <w:r w:rsidRPr="00AD0BE5">
        <w:rPr>
          <w:color w:val="000000"/>
          <w:szCs w:val="22"/>
        </w:rPr>
        <w:t>şi</w:t>
      </w:r>
      <w:proofErr w:type="spellEnd"/>
      <w:r w:rsidRPr="00AD0BE5">
        <w:rPr>
          <w:color w:val="000000"/>
          <w:szCs w:val="22"/>
        </w:rPr>
        <w:t xml:space="preserve"> </w:t>
      </w:r>
      <w:proofErr w:type="spellStart"/>
      <w:r w:rsidRPr="00AD0BE5">
        <w:rPr>
          <w:color w:val="000000"/>
          <w:szCs w:val="22"/>
        </w:rPr>
        <w:t>privat</w:t>
      </w:r>
      <w:proofErr w:type="spellEnd"/>
      <w:r w:rsidRPr="00AD0BE5">
        <w:rPr>
          <w:color w:val="000000"/>
          <w:szCs w:val="22"/>
        </w:rPr>
        <w:t xml:space="preserve"> al </w:t>
      </w:r>
      <w:proofErr w:type="spellStart"/>
      <w:r w:rsidRPr="00AD0BE5">
        <w:rPr>
          <w:color w:val="000000"/>
          <w:szCs w:val="22"/>
        </w:rPr>
        <w:t>comunei</w:t>
      </w:r>
      <w:proofErr w:type="spellEnd"/>
      <w:r w:rsidRPr="00AD0BE5">
        <w:rPr>
          <w:color w:val="000000"/>
          <w:szCs w:val="22"/>
        </w:rPr>
        <w:t xml:space="preserve"> de </w:t>
      </w:r>
      <w:proofErr w:type="spellStart"/>
      <w:r w:rsidRPr="00AD0BE5">
        <w:rPr>
          <w:color w:val="000000"/>
          <w:szCs w:val="22"/>
        </w:rPr>
        <w:t>câinii</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conform </w:t>
      </w:r>
      <w:proofErr w:type="spellStart"/>
      <w:r w:rsidRPr="00AD0BE5">
        <w:rPr>
          <w:color w:val="000000"/>
          <w:szCs w:val="22"/>
        </w:rPr>
        <w:t>contractului</w:t>
      </w:r>
      <w:proofErr w:type="spellEnd"/>
      <w:r w:rsidRPr="00AD0BE5">
        <w:rPr>
          <w:color w:val="000000"/>
          <w:szCs w:val="22"/>
        </w:rPr>
        <w:t>.</w:t>
      </w:r>
    </w:p>
    <w:p w14:paraId="5C83DC23"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presteze</w:t>
      </w:r>
      <w:proofErr w:type="spellEnd"/>
      <w:r w:rsidRPr="00AD0BE5">
        <w:rPr>
          <w:color w:val="000000"/>
          <w:szCs w:val="22"/>
        </w:rPr>
        <w:t xml:space="preserve"> </w:t>
      </w:r>
      <w:proofErr w:type="spellStart"/>
      <w:r w:rsidRPr="00AD0BE5">
        <w:rPr>
          <w:color w:val="000000"/>
          <w:szCs w:val="22"/>
        </w:rPr>
        <w:t>servicii</w:t>
      </w:r>
      <w:proofErr w:type="spellEnd"/>
      <w:r w:rsidRPr="00AD0BE5">
        <w:rPr>
          <w:color w:val="000000"/>
          <w:szCs w:val="22"/>
        </w:rPr>
        <w:t xml:space="preserve"> </w:t>
      </w:r>
      <w:proofErr w:type="spellStart"/>
      <w:r w:rsidRPr="00AD0BE5">
        <w:rPr>
          <w:color w:val="000000"/>
          <w:szCs w:val="22"/>
        </w:rPr>
        <w:t>utilizatorilor</w:t>
      </w:r>
      <w:proofErr w:type="spellEnd"/>
      <w:r w:rsidRPr="00AD0BE5">
        <w:rPr>
          <w:color w:val="000000"/>
          <w:szCs w:val="22"/>
        </w:rPr>
        <w:t xml:space="preserve"> cu care a </w:t>
      </w:r>
      <w:proofErr w:type="spellStart"/>
      <w:r w:rsidRPr="00AD0BE5">
        <w:rPr>
          <w:color w:val="000000"/>
          <w:szCs w:val="22"/>
        </w:rPr>
        <w:t>încheiat</w:t>
      </w:r>
      <w:proofErr w:type="spellEnd"/>
      <w:r w:rsidRPr="00AD0BE5">
        <w:rPr>
          <w:color w:val="000000"/>
          <w:szCs w:val="22"/>
        </w:rPr>
        <w:t xml:space="preserve"> </w:t>
      </w:r>
      <w:proofErr w:type="spellStart"/>
      <w:r w:rsidRPr="00AD0BE5">
        <w:rPr>
          <w:color w:val="000000"/>
          <w:szCs w:val="22"/>
        </w:rPr>
        <w:t>contracte</w:t>
      </w:r>
      <w:proofErr w:type="spellEnd"/>
      <w:r w:rsidRPr="00AD0BE5">
        <w:rPr>
          <w:color w:val="000000"/>
          <w:szCs w:val="22"/>
        </w:rPr>
        <w:t xml:space="preserve"> de </w:t>
      </w:r>
      <w:proofErr w:type="spellStart"/>
      <w:r w:rsidRPr="00AD0BE5">
        <w:rPr>
          <w:color w:val="000000"/>
          <w:szCs w:val="22"/>
        </w:rPr>
        <w:t>prestare</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clauzele</w:t>
      </w:r>
      <w:proofErr w:type="spellEnd"/>
      <w:r w:rsidRPr="00AD0BE5">
        <w:rPr>
          <w:color w:val="000000"/>
          <w:szCs w:val="22"/>
        </w:rPr>
        <w:t xml:space="preserve"> </w:t>
      </w:r>
      <w:proofErr w:type="spellStart"/>
      <w:r w:rsidRPr="00AD0BE5">
        <w:rPr>
          <w:color w:val="000000"/>
          <w:szCs w:val="22"/>
        </w:rPr>
        <w:t>prevazute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contract; </w:t>
      </w:r>
    </w:p>
    <w:p w14:paraId="49A1144A"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deservească</w:t>
      </w:r>
      <w:proofErr w:type="spellEnd"/>
      <w:r w:rsidRPr="00AD0BE5">
        <w:rPr>
          <w:color w:val="000000"/>
          <w:szCs w:val="22"/>
        </w:rPr>
        <w:t xml:space="preserve"> </w:t>
      </w:r>
      <w:proofErr w:type="spellStart"/>
      <w:r w:rsidRPr="00AD0BE5">
        <w:rPr>
          <w:color w:val="000000"/>
          <w:szCs w:val="22"/>
        </w:rPr>
        <w:t>toți</w:t>
      </w:r>
      <w:proofErr w:type="spellEnd"/>
      <w:r w:rsidRPr="00AD0BE5">
        <w:rPr>
          <w:color w:val="000000"/>
          <w:szCs w:val="22"/>
        </w:rPr>
        <w:t xml:space="preserve"> </w:t>
      </w:r>
      <w:proofErr w:type="spellStart"/>
      <w:r w:rsidRPr="00AD0BE5">
        <w:rPr>
          <w:color w:val="000000"/>
          <w:szCs w:val="22"/>
        </w:rPr>
        <w:t>utilizatorii</w:t>
      </w:r>
      <w:proofErr w:type="spellEnd"/>
      <w:r w:rsidRPr="00AD0BE5">
        <w:rPr>
          <w:color w:val="000000"/>
          <w:szCs w:val="22"/>
        </w:rPr>
        <w:t xml:space="preserve"> din aria de </w:t>
      </w:r>
      <w:proofErr w:type="spellStart"/>
      <w:r w:rsidRPr="00AD0BE5">
        <w:rPr>
          <w:color w:val="000000"/>
          <w:szCs w:val="22"/>
        </w:rPr>
        <w:t>acoperire</w:t>
      </w:r>
      <w:proofErr w:type="spellEnd"/>
      <w:r w:rsidRPr="00AD0BE5">
        <w:rPr>
          <w:color w:val="000000"/>
          <w:szCs w:val="22"/>
        </w:rPr>
        <w:t xml:space="preserve">; </w:t>
      </w:r>
    </w:p>
    <w:p w14:paraId="43943219"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respecte</w:t>
      </w:r>
      <w:proofErr w:type="spellEnd"/>
      <w:r w:rsidRPr="00AD0BE5">
        <w:rPr>
          <w:color w:val="000000"/>
          <w:szCs w:val="22"/>
        </w:rPr>
        <w:t xml:space="preserve">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stabiliți</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caietul</w:t>
      </w:r>
      <w:proofErr w:type="spellEnd"/>
      <w:r w:rsidRPr="00AD0BE5">
        <w:rPr>
          <w:color w:val="000000"/>
          <w:szCs w:val="22"/>
        </w:rPr>
        <w:t xml:space="preserve"> de </w:t>
      </w:r>
      <w:proofErr w:type="spellStart"/>
      <w:r w:rsidRPr="00AD0BE5">
        <w:rPr>
          <w:color w:val="000000"/>
          <w:szCs w:val="22"/>
        </w:rPr>
        <w:t>sarcini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
    <w:p w14:paraId="2752D368"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furnizeze</w:t>
      </w:r>
      <w:proofErr w:type="spellEnd"/>
      <w:r w:rsidRPr="00AD0BE5">
        <w:rPr>
          <w:color w:val="000000"/>
          <w:szCs w:val="22"/>
        </w:rPr>
        <w:t xml:space="preserve"> </w:t>
      </w:r>
      <w:proofErr w:type="spellStart"/>
      <w:r w:rsidRPr="00AD0BE5">
        <w:rPr>
          <w:color w:val="000000"/>
          <w:szCs w:val="22"/>
        </w:rPr>
        <w:t>consiliului</w:t>
      </w:r>
      <w:proofErr w:type="spellEnd"/>
      <w:r w:rsidRPr="00AD0BE5">
        <w:rPr>
          <w:color w:val="000000"/>
          <w:szCs w:val="22"/>
        </w:rPr>
        <w:t xml:space="preserve"> local </w:t>
      </w:r>
      <w:proofErr w:type="spellStart"/>
      <w:r w:rsidRPr="00AD0BE5">
        <w:rPr>
          <w:color w:val="000000"/>
          <w:szCs w:val="22"/>
        </w:rPr>
        <w:t>informațiile</w:t>
      </w:r>
      <w:proofErr w:type="spellEnd"/>
      <w:r w:rsidRPr="00AD0BE5">
        <w:rPr>
          <w:color w:val="000000"/>
          <w:szCs w:val="22"/>
        </w:rPr>
        <w:t xml:space="preserve"> solicitate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w:t>
      </w:r>
      <w:proofErr w:type="spellStart"/>
      <w:r w:rsidRPr="00AD0BE5">
        <w:rPr>
          <w:color w:val="000000"/>
          <w:szCs w:val="22"/>
        </w:rPr>
        <w:t>accesul</w:t>
      </w:r>
      <w:proofErr w:type="spellEnd"/>
      <w:r w:rsidRPr="00AD0BE5">
        <w:rPr>
          <w:color w:val="000000"/>
          <w:szCs w:val="22"/>
        </w:rPr>
        <w:t xml:space="preserve"> la </w:t>
      </w:r>
      <w:proofErr w:type="spellStart"/>
      <w:r w:rsidRPr="00AD0BE5">
        <w:rPr>
          <w:color w:val="000000"/>
          <w:szCs w:val="22"/>
        </w:rPr>
        <w:t>toate</w:t>
      </w:r>
      <w:proofErr w:type="spellEnd"/>
      <w:r w:rsidRPr="00AD0BE5">
        <w:rPr>
          <w:color w:val="000000"/>
          <w:szCs w:val="22"/>
        </w:rPr>
        <w:t xml:space="preserve"> </w:t>
      </w:r>
      <w:proofErr w:type="spellStart"/>
      <w:r w:rsidRPr="00AD0BE5">
        <w:rPr>
          <w:color w:val="000000"/>
          <w:szCs w:val="22"/>
        </w:rPr>
        <w:t>informațiile</w:t>
      </w:r>
      <w:proofErr w:type="spellEnd"/>
      <w:r w:rsidRPr="00AD0BE5">
        <w:rPr>
          <w:color w:val="000000"/>
          <w:szCs w:val="22"/>
        </w:rPr>
        <w:t xml:space="preserve"> </w:t>
      </w:r>
      <w:proofErr w:type="spellStart"/>
      <w:r w:rsidRPr="00AD0BE5">
        <w:rPr>
          <w:color w:val="000000"/>
          <w:szCs w:val="22"/>
        </w:rPr>
        <w:t>necesare</w:t>
      </w:r>
      <w:proofErr w:type="spellEnd"/>
      <w:r w:rsidRPr="00AD0BE5">
        <w:rPr>
          <w:color w:val="000000"/>
          <w:szCs w:val="22"/>
        </w:rPr>
        <w:t xml:space="preserve"> </w:t>
      </w:r>
      <w:proofErr w:type="spellStart"/>
      <w:r w:rsidRPr="00AD0BE5">
        <w:rPr>
          <w:color w:val="000000"/>
          <w:szCs w:val="22"/>
        </w:rPr>
        <w:t>verificării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evaluării</w:t>
      </w:r>
      <w:proofErr w:type="spellEnd"/>
      <w:r w:rsidRPr="00AD0BE5">
        <w:rPr>
          <w:color w:val="000000"/>
          <w:szCs w:val="22"/>
        </w:rPr>
        <w:t xml:space="preserve"> </w:t>
      </w:r>
      <w:proofErr w:type="spellStart"/>
      <w:r w:rsidRPr="00AD0BE5">
        <w:rPr>
          <w:color w:val="000000"/>
          <w:szCs w:val="22"/>
        </w:rPr>
        <w:t>funcționării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dezvoltării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clauzele</w:t>
      </w:r>
      <w:proofErr w:type="spellEnd"/>
      <w:r w:rsidRPr="00AD0BE5">
        <w:rPr>
          <w:color w:val="000000"/>
          <w:szCs w:val="22"/>
        </w:rPr>
        <w:t xml:space="preserve"> </w:t>
      </w:r>
      <w:proofErr w:type="spellStart"/>
      <w:r w:rsidRPr="00AD0BE5">
        <w:rPr>
          <w:color w:val="000000"/>
          <w:szCs w:val="22"/>
        </w:rPr>
        <w:t>contractului</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
    <w:p w14:paraId="2F850CF5"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pună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aplicare</w:t>
      </w:r>
      <w:proofErr w:type="spellEnd"/>
      <w:r w:rsidRPr="00AD0BE5">
        <w:rPr>
          <w:color w:val="000000"/>
          <w:szCs w:val="22"/>
        </w:rPr>
        <w:t xml:space="preserve"> </w:t>
      </w:r>
      <w:proofErr w:type="spellStart"/>
      <w:r w:rsidRPr="00AD0BE5">
        <w:rPr>
          <w:color w:val="000000"/>
          <w:szCs w:val="22"/>
        </w:rPr>
        <w:t>metode</w:t>
      </w:r>
      <w:proofErr w:type="spellEnd"/>
      <w:r w:rsidRPr="00AD0BE5">
        <w:rPr>
          <w:color w:val="000000"/>
          <w:szCs w:val="22"/>
        </w:rPr>
        <w:t xml:space="preserve"> </w:t>
      </w:r>
      <w:proofErr w:type="spellStart"/>
      <w:r w:rsidRPr="00AD0BE5">
        <w:rPr>
          <w:color w:val="000000"/>
          <w:szCs w:val="22"/>
        </w:rPr>
        <w:t>performante</w:t>
      </w:r>
      <w:proofErr w:type="spellEnd"/>
      <w:r w:rsidRPr="00AD0BE5">
        <w:rPr>
          <w:color w:val="000000"/>
          <w:szCs w:val="22"/>
        </w:rPr>
        <w:t xml:space="preserve"> de management, care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conducă</w:t>
      </w:r>
      <w:proofErr w:type="spellEnd"/>
      <w:r w:rsidRPr="00AD0BE5">
        <w:rPr>
          <w:color w:val="000000"/>
          <w:szCs w:val="22"/>
        </w:rPr>
        <w:t xml:space="preserve"> la </w:t>
      </w:r>
      <w:proofErr w:type="spellStart"/>
      <w:r w:rsidRPr="00AD0BE5">
        <w:rPr>
          <w:color w:val="000000"/>
          <w:szCs w:val="22"/>
        </w:rPr>
        <w:t>reducerea</w:t>
      </w:r>
      <w:proofErr w:type="spellEnd"/>
      <w:r w:rsidRPr="00AD0BE5">
        <w:rPr>
          <w:color w:val="000000"/>
          <w:szCs w:val="22"/>
        </w:rPr>
        <w:t xml:space="preserve"> </w:t>
      </w:r>
      <w:proofErr w:type="spellStart"/>
      <w:r w:rsidRPr="00AD0BE5">
        <w:rPr>
          <w:color w:val="000000"/>
          <w:szCs w:val="22"/>
        </w:rPr>
        <w:t>costurilor</w:t>
      </w:r>
      <w:proofErr w:type="spellEnd"/>
      <w:r w:rsidRPr="00AD0BE5">
        <w:rPr>
          <w:color w:val="000000"/>
          <w:szCs w:val="22"/>
        </w:rPr>
        <w:t xml:space="preserve"> de </w:t>
      </w:r>
      <w:proofErr w:type="spellStart"/>
      <w:r w:rsidRPr="00AD0BE5">
        <w:rPr>
          <w:color w:val="000000"/>
          <w:szCs w:val="22"/>
        </w:rPr>
        <w:t>operare</w:t>
      </w:r>
      <w:proofErr w:type="spellEnd"/>
      <w:r w:rsidRPr="00AD0BE5">
        <w:rPr>
          <w:color w:val="000000"/>
          <w:szCs w:val="22"/>
        </w:rPr>
        <w:t xml:space="preserve">, </w:t>
      </w:r>
      <w:proofErr w:type="spellStart"/>
      <w:r w:rsidRPr="00AD0BE5">
        <w:rPr>
          <w:color w:val="000000"/>
          <w:szCs w:val="22"/>
        </w:rPr>
        <w:t>inclusiv</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aplicarea</w:t>
      </w:r>
      <w:proofErr w:type="spellEnd"/>
      <w:r w:rsidRPr="00AD0BE5">
        <w:rPr>
          <w:color w:val="000000"/>
          <w:szCs w:val="22"/>
        </w:rPr>
        <w:t xml:space="preserve"> </w:t>
      </w:r>
      <w:proofErr w:type="spellStart"/>
      <w:r w:rsidRPr="00AD0BE5">
        <w:rPr>
          <w:color w:val="000000"/>
          <w:szCs w:val="22"/>
        </w:rPr>
        <w:t>procedurilor</w:t>
      </w:r>
      <w:proofErr w:type="spellEnd"/>
      <w:r w:rsidRPr="00AD0BE5">
        <w:rPr>
          <w:color w:val="000000"/>
          <w:szCs w:val="22"/>
        </w:rPr>
        <w:t xml:space="preserve"> </w:t>
      </w:r>
      <w:proofErr w:type="spellStart"/>
      <w:r w:rsidRPr="00AD0BE5">
        <w:rPr>
          <w:color w:val="000000"/>
          <w:szCs w:val="22"/>
        </w:rPr>
        <w:t>concurențiale</w:t>
      </w:r>
      <w:proofErr w:type="spellEnd"/>
      <w:r w:rsidRPr="00AD0BE5">
        <w:rPr>
          <w:color w:val="000000"/>
          <w:szCs w:val="22"/>
        </w:rPr>
        <w:t xml:space="preserve"> </w:t>
      </w:r>
      <w:proofErr w:type="spellStart"/>
      <w:r w:rsidRPr="00AD0BE5">
        <w:rPr>
          <w:color w:val="000000"/>
          <w:szCs w:val="22"/>
        </w:rPr>
        <w:t>prevăzute</w:t>
      </w:r>
      <w:proofErr w:type="spellEnd"/>
      <w:r w:rsidRPr="00AD0BE5">
        <w:rPr>
          <w:color w:val="000000"/>
          <w:szCs w:val="22"/>
        </w:rPr>
        <w:t xml:space="preserve"> de </w:t>
      </w:r>
      <w:proofErr w:type="spellStart"/>
      <w:r w:rsidRPr="00AD0BE5">
        <w:rPr>
          <w:color w:val="000000"/>
          <w:szCs w:val="22"/>
        </w:rPr>
        <w:t>normele</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achizițiile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de </w:t>
      </w:r>
      <w:proofErr w:type="spellStart"/>
      <w:r w:rsidRPr="00AD0BE5">
        <w:rPr>
          <w:color w:val="000000"/>
          <w:szCs w:val="22"/>
        </w:rPr>
        <w:t>lucrări</w:t>
      </w:r>
      <w:proofErr w:type="spellEnd"/>
      <w:r w:rsidRPr="00AD0BE5">
        <w:rPr>
          <w:color w:val="000000"/>
          <w:szCs w:val="22"/>
        </w:rPr>
        <w:t xml:space="preserve">, </w:t>
      </w:r>
      <w:proofErr w:type="spellStart"/>
      <w:r w:rsidRPr="00AD0BE5">
        <w:rPr>
          <w:color w:val="000000"/>
          <w:szCs w:val="22"/>
        </w:rPr>
        <w:t>bunuri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servicii</w:t>
      </w:r>
      <w:proofErr w:type="spellEnd"/>
      <w:r w:rsidRPr="00AD0BE5">
        <w:rPr>
          <w:color w:val="000000"/>
          <w:szCs w:val="22"/>
        </w:rPr>
        <w:t xml:space="preserve">; </w:t>
      </w:r>
    </w:p>
    <w:p w14:paraId="1E4ED41E"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w:t>
      </w:r>
      <w:proofErr w:type="spellStart"/>
      <w:r w:rsidRPr="00AD0BE5">
        <w:rPr>
          <w:color w:val="000000"/>
          <w:szCs w:val="22"/>
        </w:rPr>
        <w:t>finanțarea</w:t>
      </w:r>
      <w:proofErr w:type="spellEnd"/>
      <w:r w:rsidRPr="00AD0BE5">
        <w:rPr>
          <w:color w:val="000000"/>
          <w:szCs w:val="22"/>
        </w:rPr>
        <w:t xml:space="preserve"> </w:t>
      </w:r>
      <w:proofErr w:type="spellStart"/>
      <w:r w:rsidRPr="00AD0BE5">
        <w:rPr>
          <w:color w:val="000000"/>
          <w:szCs w:val="22"/>
        </w:rPr>
        <w:t>pregătirii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perfecționării</w:t>
      </w:r>
      <w:proofErr w:type="spellEnd"/>
      <w:r w:rsidRPr="00AD0BE5">
        <w:rPr>
          <w:color w:val="000000"/>
          <w:szCs w:val="22"/>
        </w:rPr>
        <w:t xml:space="preserve"> </w:t>
      </w:r>
      <w:proofErr w:type="spellStart"/>
      <w:r w:rsidRPr="00AD0BE5">
        <w:rPr>
          <w:color w:val="000000"/>
          <w:szCs w:val="22"/>
        </w:rPr>
        <w:t>profesionale</w:t>
      </w:r>
      <w:proofErr w:type="spellEnd"/>
      <w:r w:rsidRPr="00AD0BE5">
        <w:rPr>
          <w:color w:val="000000"/>
          <w:szCs w:val="22"/>
        </w:rPr>
        <w:t xml:space="preserve"> a </w:t>
      </w:r>
      <w:proofErr w:type="spellStart"/>
      <w:r w:rsidRPr="00AD0BE5">
        <w:rPr>
          <w:color w:val="000000"/>
          <w:szCs w:val="22"/>
        </w:rPr>
        <w:t>propriilor</w:t>
      </w:r>
      <w:proofErr w:type="spellEnd"/>
      <w:r w:rsidRPr="00AD0BE5">
        <w:rPr>
          <w:color w:val="000000"/>
          <w:szCs w:val="22"/>
        </w:rPr>
        <w:t xml:space="preserve"> </w:t>
      </w:r>
      <w:proofErr w:type="spellStart"/>
      <w:r w:rsidRPr="00AD0BE5">
        <w:rPr>
          <w:color w:val="000000"/>
          <w:szCs w:val="22"/>
        </w:rPr>
        <w:t>salariați</w:t>
      </w:r>
      <w:proofErr w:type="spellEnd"/>
      <w:r w:rsidRPr="00AD0BE5">
        <w:rPr>
          <w:color w:val="000000"/>
          <w:szCs w:val="22"/>
        </w:rPr>
        <w:t xml:space="preserve">; </w:t>
      </w:r>
    </w:p>
    <w:p w14:paraId="512C56D1"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țină</w:t>
      </w:r>
      <w:proofErr w:type="spellEnd"/>
      <w:r w:rsidRPr="00AD0BE5">
        <w:rPr>
          <w:color w:val="000000"/>
          <w:szCs w:val="22"/>
        </w:rPr>
        <w:t xml:space="preserve"> un </w:t>
      </w:r>
      <w:proofErr w:type="spellStart"/>
      <w:r w:rsidRPr="00AD0BE5">
        <w:rPr>
          <w:color w:val="000000"/>
          <w:szCs w:val="22"/>
        </w:rPr>
        <w:t>registru</w:t>
      </w:r>
      <w:proofErr w:type="spellEnd"/>
      <w:r w:rsidRPr="00AD0BE5">
        <w:rPr>
          <w:color w:val="000000"/>
          <w:szCs w:val="22"/>
        </w:rPr>
        <w:t xml:space="preserve"> special </w:t>
      </w:r>
      <w:proofErr w:type="spellStart"/>
      <w:r w:rsidRPr="00AD0BE5">
        <w:rPr>
          <w:color w:val="000000"/>
          <w:szCs w:val="22"/>
        </w:rPr>
        <w:t>vizat</w:t>
      </w:r>
      <w:proofErr w:type="spellEnd"/>
      <w:r w:rsidRPr="00AD0BE5">
        <w:rPr>
          <w:color w:val="000000"/>
          <w:szCs w:val="22"/>
        </w:rPr>
        <w:t xml:space="preserve"> de </w:t>
      </w:r>
      <w:proofErr w:type="spellStart"/>
      <w:r w:rsidRPr="00AD0BE5">
        <w:rPr>
          <w:color w:val="000000"/>
          <w:szCs w:val="22"/>
        </w:rPr>
        <w:t>medicul</w:t>
      </w:r>
      <w:proofErr w:type="spellEnd"/>
      <w:r w:rsidRPr="00AD0BE5">
        <w:rPr>
          <w:color w:val="000000"/>
          <w:szCs w:val="22"/>
        </w:rPr>
        <w:t xml:space="preserve"> </w:t>
      </w:r>
      <w:proofErr w:type="spellStart"/>
      <w:r w:rsidRPr="00AD0BE5">
        <w:rPr>
          <w:color w:val="000000"/>
          <w:szCs w:val="22"/>
        </w:rPr>
        <w:t>veterinar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care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conține</w:t>
      </w:r>
      <w:proofErr w:type="spellEnd"/>
      <w:r w:rsidRPr="00AD0BE5">
        <w:rPr>
          <w:color w:val="000000"/>
          <w:szCs w:val="22"/>
        </w:rPr>
        <w:t xml:space="preserve">: data </w:t>
      </w:r>
      <w:proofErr w:type="spellStart"/>
      <w:r w:rsidRPr="00AD0BE5">
        <w:rPr>
          <w:color w:val="000000"/>
          <w:szCs w:val="22"/>
        </w:rPr>
        <w:t>capturării</w:t>
      </w:r>
      <w:proofErr w:type="spellEnd"/>
      <w:r w:rsidRPr="00AD0BE5">
        <w:rPr>
          <w:color w:val="000000"/>
          <w:szCs w:val="22"/>
        </w:rPr>
        <w:t xml:space="preserve">, data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ora</w:t>
      </w:r>
      <w:proofErr w:type="spellEnd"/>
      <w:r w:rsidRPr="00AD0BE5">
        <w:rPr>
          <w:color w:val="000000"/>
          <w:szCs w:val="22"/>
        </w:rPr>
        <w:t xml:space="preserve"> </w:t>
      </w:r>
      <w:proofErr w:type="spellStart"/>
      <w:r w:rsidRPr="00AD0BE5">
        <w:rPr>
          <w:color w:val="000000"/>
          <w:szCs w:val="22"/>
        </w:rPr>
        <w:t>cazării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adăpost</w:t>
      </w:r>
      <w:proofErr w:type="spellEnd"/>
      <w:r w:rsidRPr="00AD0BE5">
        <w:rPr>
          <w:color w:val="000000"/>
          <w:szCs w:val="22"/>
        </w:rPr>
        <w:t xml:space="preserve">, </w:t>
      </w:r>
      <w:proofErr w:type="spellStart"/>
      <w:r w:rsidRPr="00AD0BE5">
        <w:rPr>
          <w:color w:val="000000"/>
          <w:szCs w:val="22"/>
        </w:rPr>
        <w:t>caracteristicile</w:t>
      </w:r>
      <w:proofErr w:type="spellEnd"/>
      <w:r w:rsidRPr="00AD0BE5">
        <w:rPr>
          <w:color w:val="000000"/>
          <w:szCs w:val="22"/>
        </w:rPr>
        <w:t xml:space="preserve"> </w:t>
      </w:r>
      <w:proofErr w:type="spellStart"/>
      <w:r w:rsidRPr="00AD0BE5">
        <w:rPr>
          <w:color w:val="000000"/>
          <w:szCs w:val="22"/>
        </w:rPr>
        <w:t>individuale</w:t>
      </w:r>
      <w:proofErr w:type="spellEnd"/>
      <w:r w:rsidRPr="00AD0BE5">
        <w:rPr>
          <w:color w:val="000000"/>
          <w:szCs w:val="22"/>
        </w:rPr>
        <w:t xml:space="preserve"> ale </w:t>
      </w:r>
      <w:proofErr w:type="spellStart"/>
      <w:r w:rsidRPr="00AD0BE5">
        <w:rPr>
          <w:color w:val="000000"/>
          <w:szCs w:val="22"/>
        </w:rPr>
        <w:t>animalului</w:t>
      </w:r>
      <w:proofErr w:type="spellEnd"/>
      <w:r w:rsidRPr="00AD0BE5">
        <w:rPr>
          <w:color w:val="000000"/>
          <w:szCs w:val="22"/>
        </w:rPr>
        <w:t xml:space="preserve">, </w:t>
      </w:r>
      <w:proofErr w:type="spellStart"/>
      <w:r w:rsidRPr="00AD0BE5">
        <w:rPr>
          <w:color w:val="000000"/>
          <w:szCs w:val="22"/>
        </w:rPr>
        <w:t>numărul</w:t>
      </w:r>
      <w:proofErr w:type="spellEnd"/>
      <w:r w:rsidRPr="00AD0BE5">
        <w:rPr>
          <w:color w:val="000000"/>
          <w:szCs w:val="22"/>
        </w:rPr>
        <w:t xml:space="preserve"> de </w:t>
      </w:r>
      <w:proofErr w:type="spellStart"/>
      <w:r w:rsidRPr="00AD0BE5">
        <w:rPr>
          <w:color w:val="000000"/>
          <w:szCs w:val="22"/>
        </w:rPr>
        <w:t>câini</w:t>
      </w:r>
      <w:proofErr w:type="spellEnd"/>
      <w:r w:rsidRPr="00AD0BE5">
        <w:rPr>
          <w:color w:val="000000"/>
          <w:szCs w:val="22"/>
        </w:rPr>
        <w:t xml:space="preserve"> </w:t>
      </w:r>
      <w:proofErr w:type="spellStart"/>
      <w:r w:rsidRPr="00AD0BE5">
        <w:rPr>
          <w:color w:val="000000"/>
          <w:szCs w:val="22"/>
        </w:rPr>
        <w:t>prinși</w:t>
      </w:r>
      <w:proofErr w:type="spellEnd"/>
      <w:r w:rsidRPr="00AD0BE5">
        <w:rPr>
          <w:color w:val="000000"/>
          <w:szCs w:val="22"/>
        </w:rPr>
        <w:t xml:space="preserve">, </w:t>
      </w:r>
      <w:proofErr w:type="spellStart"/>
      <w:r w:rsidRPr="00AD0BE5">
        <w:rPr>
          <w:color w:val="000000"/>
          <w:szCs w:val="22"/>
        </w:rPr>
        <w:t>revendicați</w:t>
      </w:r>
      <w:proofErr w:type="spellEnd"/>
      <w:r w:rsidRPr="00AD0BE5">
        <w:rPr>
          <w:color w:val="000000"/>
          <w:szCs w:val="22"/>
        </w:rPr>
        <w:t xml:space="preserve">, </w:t>
      </w:r>
      <w:proofErr w:type="spellStart"/>
      <w:r w:rsidRPr="00AD0BE5">
        <w:rPr>
          <w:color w:val="000000"/>
          <w:szCs w:val="22"/>
        </w:rPr>
        <w:t>adoptați</w:t>
      </w:r>
      <w:proofErr w:type="spellEnd"/>
      <w:r w:rsidRPr="00AD0BE5">
        <w:rPr>
          <w:color w:val="000000"/>
          <w:szCs w:val="22"/>
        </w:rPr>
        <w:t xml:space="preserve">, </w:t>
      </w:r>
      <w:proofErr w:type="spellStart"/>
      <w:r w:rsidRPr="00AD0BE5">
        <w:rPr>
          <w:color w:val="000000"/>
          <w:szCs w:val="22"/>
        </w:rPr>
        <w:t>eutanasiați</w:t>
      </w:r>
      <w:proofErr w:type="spellEnd"/>
      <w:r w:rsidRPr="00AD0BE5">
        <w:rPr>
          <w:color w:val="000000"/>
          <w:szCs w:val="22"/>
        </w:rPr>
        <w:t xml:space="preserve">, </w:t>
      </w:r>
      <w:proofErr w:type="spellStart"/>
      <w:r w:rsidRPr="00AD0BE5">
        <w:rPr>
          <w:color w:val="000000"/>
          <w:szCs w:val="22"/>
        </w:rPr>
        <w:t>substanța</w:t>
      </w:r>
      <w:proofErr w:type="spellEnd"/>
      <w:r w:rsidRPr="00AD0BE5">
        <w:rPr>
          <w:color w:val="000000"/>
          <w:szCs w:val="22"/>
        </w:rPr>
        <w:t xml:space="preserve"> </w:t>
      </w:r>
      <w:proofErr w:type="spellStart"/>
      <w:r w:rsidRPr="00AD0BE5">
        <w:rPr>
          <w:color w:val="000000"/>
          <w:szCs w:val="22"/>
        </w:rPr>
        <w:t>utilizată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numele</w:t>
      </w:r>
      <w:proofErr w:type="spellEnd"/>
      <w:r w:rsidRPr="00AD0BE5">
        <w:rPr>
          <w:color w:val="000000"/>
          <w:szCs w:val="22"/>
        </w:rPr>
        <w:t xml:space="preserve"> </w:t>
      </w:r>
      <w:proofErr w:type="spellStart"/>
      <w:r w:rsidRPr="00AD0BE5">
        <w:rPr>
          <w:color w:val="000000"/>
          <w:szCs w:val="22"/>
        </w:rPr>
        <w:t>persoanei</w:t>
      </w:r>
      <w:proofErr w:type="spellEnd"/>
      <w:r w:rsidRPr="00AD0BE5">
        <w:rPr>
          <w:color w:val="000000"/>
          <w:szCs w:val="22"/>
        </w:rPr>
        <w:t xml:space="preserve"> care </w:t>
      </w:r>
      <w:proofErr w:type="spellStart"/>
      <w:r w:rsidRPr="00AD0BE5">
        <w:rPr>
          <w:color w:val="000000"/>
          <w:szCs w:val="22"/>
        </w:rPr>
        <w:t>realizează</w:t>
      </w:r>
      <w:proofErr w:type="spellEnd"/>
      <w:r w:rsidRPr="00AD0BE5">
        <w:rPr>
          <w:color w:val="000000"/>
          <w:szCs w:val="22"/>
        </w:rPr>
        <w:t xml:space="preserve"> </w:t>
      </w:r>
      <w:proofErr w:type="spellStart"/>
      <w:r w:rsidRPr="00AD0BE5">
        <w:rPr>
          <w:color w:val="000000"/>
          <w:szCs w:val="22"/>
        </w:rPr>
        <w:t>eutanasierea</w:t>
      </w:r>
      <w:proofErr w:type="spellEnd"/>
      <w:r w:rsidRPr="00AD0BE5">
        <w:rPr>
          <w:color w:val="000000"/>
          <w:szCs w:val="22"/>
        </w:rPr>
        <w:t xml:space="preserve">, </w:t>
      </w:r>
      <w:proofErr w:type="spellStart"/>
      <w:r w:rsidRPr="00AD0BE5">
        <w:rPr>
          <w:color w:val="000000"/>
          <w:szCs w:val="22"/>
        </w:rPr>
        <w:t>numărul</w:t>
      </w:r>
      <w:proofErr w:type="spellEnd"/>
      <w:r w:rsidRPr="00AD0BE5">
        <w:rPr>
          <w:color w:val="000000"/>
          <w:szCs w:val="22"/>
        </w:rPr>
        <w:t xml:space="preserve"> de </w:t>
      </w:r>
      <w:proofErr w:type="spellStart"/>
      <w:r w:rsidRPr="00AD0BE5">
        <w:rPr>
          <w:color w:val="000000"/>
          <w:szCs w:val="22"/>
        </w:rPr>
        <w:t>tatuaj</w:t>
      </w:r>
      <w:proofErr w:type="spellEnd"/>
      <w:r w:rsidRPr="00AD0BE5">
        <w:rPr>
          <w:color w:val="000000"/>
          <w:szCs w:val="22"/>
        </w:rPr>
        <w:t xml:space="preserve">, nr. </w:t>
      </w:r>
      <w:proofErr w:type="spellStart"/>
      <w:r w:rsidRPr="00AD0BE5">
        <w:rPr>
          <w:color w:val="000000"/>
          <w:szCs w:val="22"/>
        </w:rPr>
        <w:t>fișei</w:t>
      </w:r>
      <w:proofErr w:type="spellEnd"/>
      <w:r w:rsidRPr="00AD0BE5">
        <w:rPr>
          <w:color w:val="000000"/>
          <w:szCs w:val="22"/>
        </w:rPr>
        <w:t xml:space="preserve"> de </w:t>
      </w:r>
      <w:proofErr w:type="spellStart"/>
      <w:r w:rsidRPr="00AD0BE5">
        <w:rPr>
          <w:color w:val="000000"/>
          <w:szCs w:val="22"/>
        </w:rPr>
        <w:t>adopție</w:t>
      </w:r>
      <w:proofErr w:type="spellEnd"/>
      <w:r w:rsidRPr="00AD0BE5">
        <w:rPr>
          <w:color w:val="000000"/>
          <w:szCs w:val="22"/>
        </w:rPr>
        <w:t xml:space="preserve">, data </w:t>
      </w:r>
      <w:proofErr w:type="spellStart"/>
      <w:r w:rsidRPr="00AD0BE5">
        <w:rPr>
          <w:color w:val="000000"/>
          <w:szCs w:val="22"/>
        </w:rPr>
        <w:t>vaccinării</w:t>
      </w:r>
      <w:proofErr w:type="spellEnd"/>
      <w:r w:rsidRPr="00AD0BE5">
        <w:rPr>
          <w:color w:val="000000"/>
          <w:szCs w:val="22"/>
        </w:rPr>
        <w:t xml:space="preserve"> </w:t>
      </w:r>
      <w:proofErr w:type="spellStart"/>
      <w:r w:rsidRPr="00AD0BE5">
        <w:rPr>
          <w:color w:val="000000"/>
          <w:szCs w:val="22"/>
        </w:rPr>
        <w:t>antirabice</w:t>
      </w:r>
      <w:proofErr w:type="spellEnd"/>
      <w:r w:rsidRPr="00AD0BE5">
        <w:rPr>
          <w:color w:val="000000"/>
          <w:szCs w:val="22"/>
        </w:rPr>
        <w:t xml:space="preserve">, data </w:t>
      </w:r>
      <w:proofErr w:type="spellStart"/>
      <w:r w:rsidRPr="00AD0BE5">
        <w:rPr>
          <w:color w:val="000000"/>
          <w:szCs w:val="22"/>
        </w:rPr>
        <w:t>sterilizării</w:t>
      </w:r>
      <w:proofErr w:type="spellEnd"/>
      <w:r w:rsidRPr="00AD0BE5">
        <w:rPr>
          <w:color w:val="000000"/>
          <w:szCs w:val="22"/>
        </w:rPr>
        <w:t xml:space="preserve">, data </w:t>
      </w:r>
      <w:proofErr w:type="spellStart"/>
      <w:r w:rsidRPr="00AD0BE5">
        <w:rPr>
          <w:color w:val="000000"/>
          <w:szCs w:val="22"/>
        </w:rPr>
        <w:t>predării</w:t>
      </w:r>
      <w:proofErr w:type="spellEnd"/>
      <w:r w:rsidRPr="00AD0BE5">
        <w:rPr>
          <w:color w:val="000000"/>
          <w:szCs w:val="22"/>
        </w:rPr>
        <w:t xml:space="preserve"> </w:t>
      </w:r>
      <w:proofErr w:type="spellStart"/>
      <w:r w:rsidRPr="00AD0BE5">
        <w:rPr>
          <w:color w:val="000000"/>
          <w:szCs w:val="22"/>
        </w:rPr>
        <w:t>cadavrelor</w:t>
      </w:r>
      <w:proofErr w:type="spellEnd"/>
      <w:r w:rsidRPr="00AD0BE5">
        <w:rPr>
          <w:color w:val="000000"/>
          <w:szCs w:val="22"/>
        </w:rPr>
        <w:t xml:space="preserve"> la </w:t>
      </w:r>
      <w:proofErr w:type="spellStart"/>
      <w:r w:rsidRPr="00AD0BE5">
        <w:rPr>
          <w:color w:val="000000"/>
          <w:szCs w:val="22"/>
        </w:rPr>
        <w:t>societățile</w:t>
      </w:r>
      <w:proofErr w:type="spellEnd"/>
      <w:r w:rsidRPr="00AD0BE5">
        <w:rPr>
          <w:color w:val="000000"/>
          <w:szCs w:val="22"/>
        </w:rPr>
        <w:t xml:space="preserve"> de </w:t>
      </w:r>
      <w:proofErr w:type="spellStart"/>
      <w:r w:rsidRPr="00AD0BE5">
        <w:rPr>
          <w:color w:val="000000"/>
          <w:szCs w:val="22"/>
        </w:rPr>
        <w:t>incinerare</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persoanele</w:t>
      </w:r>
      <w:proofErr w:type="spellEnd"/>
      <w:r w:rsidRPr="00AD0BE5">
        <w:rPr>
          <w:color w:val="000000"/>
          <w:szCs w:val="22"/>
        </w:rPr>
        <w:t xml:space="preserve"> care au </w:t>
      </w:r>
      <w:proofErr w:type="spellStart"/>
      <w:r w:rsidRPr="00AD0BE5">
        <w:rPr>
          <w:color w:val="000000"/>
          <w:szCs w:val="22"/>
        </w:rPr>
        <w:t>instrumentat</w:t>
      </w:r>
      <w:proofErr w:type="spellEnd"/>
      <w:r w:rsidRPr="00AD0BE5">
        <w:rPr>
          <w:color w:val="000000"/>
          <w:szCs w:val="22"/>
        </w:rPr>
        <w:t xml:space="preserve"> </w:t>
      </w:r>
      <w:proofErr w:type="spellStart"/>
      <w:r w:rsidRPr="00AD0BE5">
        <w:rPr>
          <w:color w:val="000000"/>
          <w:szCs w:val="22"/>
        </w:rPr>
        <w:t>manoperele</w:t>
      </w:r>
      <w:proofErr w:type="spellEnd"/>
      <w:r w:rsidRPr="00AD0BE5">
        <w:rPr>
          <w:color w:val="000000"/>
          <w:szCs w:val="22"/>
        </w:rPr>
        <w:t xml:space="preserve"> respective; </w:t>
      </w:r>
    </w:p>
    <w:p w14:paraId="2D0B7A8D"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permită</w:t>
      </w:r>
      <w:proofErr w:type="spellEnd"/>
      <w:r w:rsidRPr="00AD0BE5">
        <w:rPr>
          <w:color w:val="000000"/>
          <w:szCs w:val="22"/>
        </w:rPr>
        <w:t xml:space="preserve"> </w:t>
      </w:r>
      <w:proofErr w:type="spellStart"/>
      <w:r w:rsidRPr="00AD0BE5">
        <w:rPr>
          <w:color w:val="000000"/>
          <w:szCs w:val="22"/>
        </w:rPr>
        <w:t>accesul</w:t>
      </w:r>
      <w:proofErr w:type="spellEnd"/>
      <w:r w:rsidRPr="00AD0BE5">
        <w:rPr>
          <w:color w:val="000000"/>
          <w:szCs w:val="22"/>
        </w:rPr>
        <w:t xml:space="preserve"> </w:t>
      </w:r>
      <w:proofErr w:type="spellStart"/>
      <w:r w:rsidRPr="00AD0BE5">
        <w:rPr>
          <w:color w:val="000000"/>
          <w:szCs w:val="22"/>
        </w:rPr>
        <w:t>reprezentanților</w:t>
      </w:r>
      <w:proofErr w:type="spellEnd"/>
      <w:r w:rsidRPr="00AD0BE5">
        <w:rPr>
          <w:color w:val="000000"/>
          <w:szCs w:val="22"/>
        </w:rPr>
        <w:t xml:space="preserve"> </w:t>
      </w:r>
      <w:proofErr w:type="spellStart"/>
      <w:r w:rsidRPr="00AD0BE5">
        <w:rPr>
          <w:color w:val="000000"/>
          <w:szCs w:val="22"/>
        </w:rPr>
        <w:t>asociațiilor</w:t>
      </w:r>
      <w:proofErr w:type="spellEnd"/>
      <w:r w:rsidRPr="00AD0BE5">
        <w:rPr>
          <w:color w:val="000000"/>
          <w:szCs w:val="22"/>
        </w:rPr>
        <w:t xml:space="preserve">, </w:t>
      </w:r>
      <w:proofErr w:type="spellStart"/>
      <w:r w:rsidRPr="00AD0BE5">
        <w:rPr>
          <w:color w:val="000000"/>
          <w:szCs w:val="22"/>
        </w:rPr>
        <w:t>organizațiilor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societăților</w:t>
      </w:r>
      <w:proofErr w:type="spellEnd"/>
      <w:r w:rsidRPr="00AD0BE5">
        <w:rPr>
          <w:color w:val="000000"/>
          <w:szCs w:val="22"/>
        </w:rPr>
        <w:t xml:space="preserve"> de </w:t>
      </w:r>
      <w:proofErr w:type="spellStart"/>
      <w:r w:rsidRPr="00AD0BE5">
        <w:rPr>
          <w:color w:val="000000"/>
          <w:szCs w:val="22"/>
        </w:rPr>
        <w:t>protecție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animalelor</w:t>
      </w:r>
      <w:proofErr w:type="spellEnd"/>
      <w:r w:rsidRPr="00AD0BE5">
        <w:rPr>
          <w:color w:val="000000"/>
          <w:szCs w:val="22"/>
        </w:rPr>
        <w:t xml:space="preserve"> la </w:t>
      </w:r>
      <w:proofErr w:type="spellStart"/>
      <w:r w:rsidRPr="00AD0BE5">
        <w:rPr>
          <w:color w:val="000000"/>
          <w:szCs w:val="22"/>
        </w:rPr>
        <w:t>operațiile</w:t>
      </w:r>
      <w:proofErr w:type="spellEnd"/>
      <w:r w:rsidRPr="00AD0BE5">
        <w:rPr>
          <w:color w:val="000000"/>
          <w:szCs w:val="22"/>
        </w:rPr>
        <w:t xml:space="preserve"> de </w:t>
      </w:r>
      <w:proofErr w:type="spellStart"/>
      <w:r w:rsidRPr="00AD0BE5">
        <w:rPr>
          <w:color w:val="000000"/>
          <w:szCs w:val="22"/>
        </w:rPr>
        <w:t>capturare</w:t>
      </w:r>
      <w:proofErr w:type="spellEnd"/>
      <w:r w:rsidRPr="00AD0BE5">
        <w:rPr>
          <w:color w:val="000000"/>
          <w:szCs w:val="22"/>
        </w:rPr>
        <w:t xml:space="preserve">, </w:t>
      </w:r>
      <w:proofErr w:type="spellStart"/>
      <w:r w:rsidRPr="00AD0BE5">
        <w:rPr>
          <w:color w:val="000000"/>
          <w:szCs w:val="22"/>
        </w:rPr>
        <w:t>adăpostire</w:t>
      </w:r>
      <w:proofErr w:type="spellEnd"/>
      <w:r w:rsidRPr="00AD0BE5">
        <w:rPr>
          <w:color w:val="000000"/>
          <w:szCs w:val="22"/>
        </w:rPr>
        <w:t xml:space="preserve">, </w:t>
      </w:r>
      <w:proofErr w:type="spellStart"/>
      <w:r w:rsidRPr="00AD0BE5">
        <w:rPr>
          <w:color w:val="000000"/>
          <w:szCs w:val="22"/>
        </w:rPr>
        <w:t>vaccinare</w:t>
      </w:r>
      <w:proofErr w:type="spellEnd"/>
      <w:r w:rsidRPr="00AD0BE5">
        <w:rPr>
          <w:color w:val="000000"/>
          <w:szCs w:val="22"/>
        </w:rPr>
        <w:t xml:space="preserve">, </w:t>
      </w:r>
      <w:proofErr w:type="spellStart"/>
      <w:r w:rsidRPr="00AD0BE5">
        <w:rPr>
          <w:color w:val="000000"/>
          <w:szCs w:val="22"/>
        </w:rPr>
        <w:t>deparatizare</w:t>
      </w:r>
      <w:proofErr w:type="spellEnd"/>
      <w:r w:rsidRPr="00AD0BE5">
        <w:rPr>
          <w:color w:val="000000"/>
          <w:szCs w:val="22"/>
        </w:rPr>
        <w:t xml:space="preserve">, </w:t>
      </w:r>
      <w:proofErr w:type="spellStart"/>
      <w:r w:rsidRPr="00AD0BE5">
        <w:rPr>
          <w:color w:val="000000"/>
          <w:szCs w:val="22"/>
        </w:rPr>
        <w:t>adopție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eutanasiere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care </w:t>
      </w:r>
      <w:proofErr w:type="spellStart"/>
      <w:r w:rsidRPr="00AD0BE5">
        <w:rPr>
          <w:color w:val="000000"/>
          <w:szCs w:val="22"/>
        </w:rPr>
        <w:t>aceștia</w:t>
      </w:r>
      <w:proofErr w:type="spellEnd"/>
      <w:r w:rsidRPr="00AD0BE5">
        <w:rPr>
          <w:color w:val="000000"/>
          <w:szCs w:val="22"/>
        </w:rPr>
        <w:t xml:space="preserve"> o </w:t>
      </w:r>
      <w:proofErr w:type="spellStart"/>
      <w:r w:rsidRPr="00AD0BE5">
        <w:rPr>
          <w:color w:val="000000"/>
          <w:szCs w:val="22"/>
        </w:rPr>
        <w:t>solicită</w:t>
      </w:r>
      <w:proofErr w:type="spellEnd"/>
      <w:r w:rsidRPr="00AD0BE5">
        <w:rPr>
          <w:color w:val="000000"/>
          <w:szCs w:val="22"/>
        </w:rPr>
        <w:t xml:space="preserve"> </w:t>
      </w:r>
      <w:proofErr w:type="spellStart"/>
      <w:r w:rsidRPr="00AD0BE5">
        <w:rPr>
          <w:color w:val="000000"/>
          <w:szCs w:val="22"/>
        </w:rPr>
        <w:t>dar</w:t>
      </w:r>
      <w:proofErr w:type="spellEnd"/>
      <w:r w:rsidRPr="00AD0BE5">
        <w:rPr>
          <w:color w:val="000000"/>
          <w:szCs w:val="22"/>
        </w:rPr>
        <w:t xml:space="preserve"> pe </w:t>
      </w:r>
      <w:proofErr w:type="spellStart"/>
      <w:r w:rsidRPr="00AD0BE5">
        <w:rPr>
          <w:color w:val="000000"/>
          <w:szCs w:val="22"/>
        </w:rPr>
        <w:t>baza</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program </w:t>
      </w:r>
      <w:proofErr w:type="spellStart"/>
      <w:r w:rsidRPr="00AD0BE5">
        <w:rPr>
          <w:color w:val="000000"/>
          <w:szCs w:val="22"/>
        </w:rPr>
        <w:t>orar</w:t>
      </w:r>
      <w:proofErr w:type="spellEnd"/>
      <w:r w:rsidRPr="00AD0BE5">
        <w:rPr>
          <w:color w:val="000000"/>
          <w:szCs w:val="22"/>
        </w:rPr>
        <w:t xml:space="preserve"> </w:t>
      </w:r>
      <w:proofErr w:type="spellStart"/>
      <w:r w:rsidRPr="00AD0BE5">
        <w:rPr>
          <w:color w:val="000000"/>
          <w:szCs w:val="22"/>
        </w:rPr>
        <w:t>prestabilit</w:t>
      </w:r>
      <w:proofErr w:type="spellEnd"/>
      <w:r w:rsidRPr="00AD0BE5">
        <w:rPr>
          <w:color w:val="000000"/>
          <w:szCs w:val="22"/>
        </w:rPr>
        <w:t xml:space="preserve">. </w:t>
      </w:r>
    </w:p>
    <w:p w14:paraId="2C6938E8" w14:textId="77777777" w:rsidR="00AD0BE5" w:rsidRPr="00AD0BE5" w:rsidRDefault="00AD0BE5" w:rsidP="00AD0BE5">
      <w:pPr>
        <w:numPr>
          <w:ilvl w:val="0"/>
          <w:numId w:val="39"/>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comunice</w:t>
      </w:r>
      <w:proofErr w:type="spellEnd"/>
      <w:r w:rsidRPr="00AD0BE5">
        <w:rPr>
          <w:color w:val="000000"/>
          <w:szCs w:val="22"/>
        </w:rPr>
        <w:t xml:space="preserve"> lunar la </w:t>
      </w:r>
      <w:proofErr w:type="spellStart"/>
      <w:r w:rsidRPr="00AD0BE5">
        <w:rPr>
          <w:color w:val="000000"/>
          <w:szCs w:val="22"/>
        </w:rPr>
        <w:t>direcția</w:t>
      </w:r>
      <w:proofErr w:type="spellEnd"/>
      <w:r w:rsidRPr="00AD0BE5">
        <w:rPr>
          <w:color w:val="000000"/>
          <w:szCs w:val="22"/>
        </w:rPr>
        <w:t xml:space="preserve"> </w:t>
      </w:r>
      <w:proofErr w:type="spellStart"/>
      <w:r w:rsidRPr="00AD0BE5">
        <w:rPr>
          <w:color w:val="000000"/>
          <w:szCs w:val="22"/>
        </w:rPr>
        <w:t>sanitar</w:t>
      </w:r>
      <w:proofErr w:type="spellEnd"/>
      <w:r w:rsidRPr="00AD0BE5">
        <w:rPr>
          <w:color w:val="000000"/>
          <w:szCs w:val="22"/>
        </w:rPr>
        <w:t xml:space="preserve"> </w:t>
      </w:r>
      <w:proofErr w:type="spellStart"/>
      <w:r w:rsidRPr="00AD0BE5">
        <w:rPr>
          <w:color w:val="000000"/>
          <w:szCs w:val="22"/>
        </w:rPr>
        <w:t>veterinară</w:t>
      </w:r>
      <w:proofErr w:type="spellEnd"/>
      <w:r w:rsidRPr="00AD0BE5">
        <w:rPr>
          <w:color w:val="000000"/>
          <w:szCs w:val="22"/>
        </w:rPr>
        <w:t xml:space="preserve"> </w:t>
      </w:r>
      <w:proofErr w:type="spellStart"/>
      <w:r w:rsidRPr="00AD0BE5">
        <w:rPr>
          <w:color w:val="000000"/>
          <w:szCs w:val="22"/>
        </w:rPr>
        <w:t>județeană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prefecturii</w:t>
      </w:r>
      <w:proofErr w:type="spellEnd"/>
      <w:r w:rsidRPr="00AD0BE5">
        <w:rPr>
          <w:color w:val="000000"/>
          <w:szCs w:val="22"/>
        </w:rPr>
        <w:t xml:space="preserve"> </w:t>
      </w:r>
      <w:proofErr w:type="spellStart"/>
      <w:r w:rsidRPr="00AD0BE5">
        <w:rPr>
          <w:color w:val="000000"/>
          <w:szCs w:val="22"/>
        </w:rPr>
        <w:t>numărul</w:t>
      </w:r>
      <w:proofErr w:type="spellEnd"/>
      <w:r w:rsidRPr="00AD0BE5">
        <w:rPr>
          <w:color w:val="000000"/>
          <w:szCs w:val="22"/>
        </w:rPr>
        <w:t xml:space="preserve"> de </w:t>
      </w:r>
      <w:proofErr w:type="spellStart"/>
      <w:r w:rsidRPr="00AD0BE5">
        <w:rPr>
          <w:color w:val="000000"/>
          <w:szCs w:val="22"/>
        </w:rPr>
        <w:t>câini</w:t>
      </w:r>
      <w:proofErr w:type="spellEnd"/>
      <w:r w:rsidRPr="00AD0BE5">
        <w:rPr>
          <w:color w:val="000000"/>
          <w:szCs w:val="22"/>
        </w:rPr>
        <w:t xml:space="preserve"> </w:t>
      </w:r>
      <w:proofErr w:type="spellStart"/>
      <w:r w:rsidRPr="00AD0BE5">
        <w:rPr>
          <w:color w:val="000000"/>
          <w:szCs w:val="22"/>
        </w:rPr>
        <w:t>înregistrați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numărul</w:t>
      </w:r>
      <w:proofErr w:type="spellEnd"/>
      <w:r w:rsidRPr="00AD0BE5">
        <w:rPr>
          <w:color w:val="000000"/>
          <w:szCs w:val="22"/>
        </w:rPr>
        <w:t xml:space="preserve"> de </w:t>
      </w:r>
      <w:proofErr w:type="spellStart"/>
      <w:r w:rsidRPr="00AD0BE5">
        <w:rPr>
          <w:color w:val="000000"/>
          <w:szCs w:val="22"/>
        </w:rPr>
        <w:t>tatuaj</w:t>
      </w:r>
      <w:proofErr w:type="spellEnd"/>
      <w:r w:rsidRPr="00AD0BE5">
        <w:rPr>
          <w:color w:val="000000"/>
          <w:szCs w:val="22"/>
        </w:rPr>
        <w:t xml:space="preserve">. </w:t>
      </w:r>
    </w:p>
    <w:p w14:paraId="5BB8F346" w14:textId="77777777" w:rsidR="00AD0BE5" w:rsidRPr="00AD0BE5" w:rsidRDefault="00AD0BE5" w:rsidP="00AD0BE5">
      <w:pPr>
        <w:spacing w:after="25" w:line="259" w:lineRule="auto"/>
        <w:ind w:right="-22"/>
        <w:rPr>
          <w:color w:val="000000"/>
          <w:szCs w:val="22"/>
        </w:rPr>
      </w:pPr>
      <w:r w:rsidRPr="00AD0BE5">
        <w:rPr>
          <w:b/>
          <w:color w:val="000000"/>
          <w:szCs w:val="22"/>
        </w:rPr>
        <w:t xml:space="preserve"> </w:t>
      </w:r>
    </w:p>
    <w:p w14:paraId="615999D9" w14:textId="77777777" w:rsidR="00AD0BE5" w:rsidRPr="00AD0BE5" w:rsidRDefault="00AD0BE5" w:rsidP="00AD0BE5">
      <w:pPr>
        <w:keepNext/>
        <w:keepLines/>
        <w:spacing w:after="5" w:line="271" w:lineRule="auto"/>
        <w:ind w:left="370" w:right="-22" w:hanging="10"/>
        <w:jc w:val="both"/>
        <w:outlineLvl w:val="0"/>
        <w:rPr>
          <w:b/>
          <w:color w:val="000000"/>
          <w:szCs w:val="22"/>
        </w:rPr>
      </w:pPr>
      <w:r w:rsidRPr="00AD0BE5">
        <w:rPr>
          <w:rFonts w:ascii="Wingdings" w:eastAsia="Wingdings" w:hAnsi="Wingdings" w:cs="Wingdings"/>
          <w:color w:val="000000"/>
          <w:szCs w:val="22"/>
        </w:rPr>
        <w:t></w:t>
      </w:r>
      <w:proofErr w:type="spellStart"/>
      <w:r w:rsidRPr="00AD0BE5">
        <w:rPr>
          <w:b/>
          <w:color w:val="000000"/>
          <w:szCs w:val="22"/>
        </w:rPr>
        <w:t>Secțiunea</w:t>
      </w:r>
      <w:proofErr w:type="spellEnd"/>
      <w:r w:rsidRPr="00AD0BE5">
        <w:rPr>
          <w:b/>
          <w:color w:val="000000"/>
          <w:szCs w:val="22"/>
        </w:rPr>
        <w:t xml:space="preserve"> a 3-a -</w:t>
      </w:r>
      <w:proofErr w:type="spellStart"/>
      <w:r w:rsidRPr="00AD0BE5">
        <w:rPr>
          <w:b/>
          <w:color w:val="000000"/>
          <w:szCs w:val="22"/>
        </w:rPr>
        <w:t>Drepturile</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obligațiile</w:t>
      </w:r>
      <w:proofErr w:type="spellEnd"/>
      <w:r w:rsidRPr="00AD0BE5">
        <w:rPr>
          <w:b/>
          <w:color w:val="000000"/>
          <w:szCs w:val="22"/>
        </w:rPr>
        <w:t xml:space="preserve"> </w:t>
      </w:r>
      <w:proofErr w:type="spellStart"/>
      <w:r w:rsidRPr="00AD0BE5">
        <w:rPr>
          <w:b/>
          <w:color w:val="000000"/>
          <w:szCs w:val="22"/>
        </w:rPr>
        <w:t>utilizatorilor</w:t>
      </w:r>
      <w:proofErr w:type="spellEnd"/>
      <w:r w:rsidRPr="00AD0BE5">
        <w:rPr>
          <w:color w:val="000000"/>
          <w:szCs w:val="22"/>
        </w:rPr>
        <w:t xml:space="preserve"> </w:t>
      </w:r>
    </w:p>
    <w:p w14:paraId="456FF65E"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23. </w:t>
      </w:r>
      <w:proofErr w:type="spellStart"/>
      <w:r w:rsidRPr="00AD0BE5">
        <w:rPr>
          <w:color w:val="000000"/>
          <w:szCs w:val="22"/>
        </w:rPr>
        <w:t>Utilizatorii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au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drepturi</w:t>
      </w:r>
      <w:proofErr w:type="spellEnd"/>
      <w:r w:rsidRPr="00AD0BE5">
        <w:rPr>
          <w:color w:val="000000"/>
          <w:szCs w:val="22"/>
        </w:rPr>
        <w:t xml:space="preserve">: </w:t>
      </w:r>
    </w:p>
    <w:p w14:paraId="734B5A7F" w14:textId="77777777" w:rsidR="00AD0BE5" w:rsidRPr="00AD0BE5" w:rsidRDefault="00AD0BE5" w:rsidP="00AD0BE5">
      <w:pPr>
        <w:numPr>
          <w:ilvl w:val="0"/>
          <w:numId w:val="40"/>
        </w:numPr>
        <w:spacing w:after="13" w:line="267" w:lineRule="auto"/>
        <w:ind w:right="-22"/>
        <w:jc w:val="both"/>
        <w:rPr>
          <w:color w:val="000000"/>
          <w:szCs w:val="22"/>
        </w:rPr>
      </w:pPr>
      <w:proofErr w:type="spellStart"/>
      <w:r w:rsidRPr="00AD0BE5">
        <w:rPr>
          <w:color w:val="000000"/>
          <w:szCs w:val="22"/>
        </w:rPr>
        <w:t>acces</w:t>
      </w:r>
      <w:proofErr w:type="spellEnd"/>
      <w:r w:rsidRPr="00AD0BE5">
        <w:rPr>
          <w:color w:val="000000"/>
          <w:szCs w:val="22"/>
        </w:rPr>
        <w:t xml:space="preserve"> </w:t>
      </w:r>
      <w:proofErr w:type="spellStart"/>
      <w:r w:rsidRPr="00AD0BE5">
        <w:rPr>
          <w:color w:val="000000"/>
          <w:szCs w:val="22"/>
        </w:rPr>
        <w:t>neîngradit</w:t>
      </w:r>
      <w:proofErr w:type="spellEnd"/>
      <w:r w:rsidRPr="00AD0BE5">
        <w:rPr>
          <w:color w:val="000000"/>
          <w:szCs w:val="22"/>
        </w:rPr>
        <w:t xml:space="preserve"> la </w:t>
      </w:r>
      <w:proofErr w:type="spellStart"/>
      <w:r w:rsidRPr="00AD0BE5">
        <w:rPr>
          <w:color w:val="000000"/>
          <w:szCs w:val="22"/>
        </w:rPr>
        <w:t>informațiile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CDBBEFC" w14:textId="77777777" w:rsidR="00AD0BE5" w:rsidRPr="00AD0BE5" w:rsidRDefault="00AD0BE5" w:rsidP="00AD0BE5">
      <w:pPr>
        <w:numPr>
          <w:ilvl w:val="0"/>
          <w:numId w:val="40"/>
        </w:numPr>
        <w:spacing w:after="13" w:line="267" w:lineRule="auto"/>
        <w:ind w:right="-22"/>
        <w:jc w:val="both"/>
        <w:rPr>
          <w:color w:val="000000"/>
          <w:szCs w:val="22"/>
        </w:rPr>
      </w:pPr>
      <w:proofErr w:type="spellStart"/>
      <w:r w:rsidRPr="00AD0BE5">
        <w:rPr>
          <w:color w:val="000000"/>
          <w:szCs w:val="22"/>
        </w:rPr>
        <w:t>garantarea</w:t>
      </w:r>
      <w:proofErr w:type="spellEnd"/>
      <w:r w:rsidRPr="00AD0BE5">
        <w:rPr>
          <w:color w:val="000000"/>
          <w:szCs w:val="22"/>
        </w:rPr>
        <w:t xml:space="preserve"> </w:t>
      </w:r>
      <w:proofErr w:type="spellStart"/>
      <w:r w:rsidRPr="00AD0BE5">
        <w:rPr>
          <w:color w:val="000000"/>
          <w:szCs w:val="22"/>
        </w:rPr>
        <w:t>accesului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dreptului</w:t>
      </w:r>
      <w:proofErr w:type="spellEnd"/>
      <w:r w:rsidRPr="00AD0BE5">
        <w:rPr>
          <w:color w:val="000000"/>
          <w:szCs w:val="22"/>
        </w:rPr>
        <w:t xml:space="preserve"> de a beneficia de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pe raza </w:t>
      </w:r>
      <w:proofErr w:type="spellStart"/>
      <w:r w:rsidRPr="00AD0BE5">
        <w:rPr>
          <w:color w:val="000000"/>
          <w:szCs w:val="22"/>
        </w:rPr>
        <w:t>administrativ</w:t>
      </w:r>
      <w:proofErr w:type="spellEnd"/>
      <w:r w:rsidRPr="00AD0BE5">
        <w:rPr>
          <w:color w:val="000000"/>
          <w:szCs w:val="22"/>
        </w:rPr>
        <w:t xml:space="preserve"> - </w:t>
      </w:r>
      <w:proofErr w:type="spellStart"/>
      <w:r w:rsidRPr="00AD0BE5">
        <w:rPr>
          <w:color w:val="000000"/>
          <w:szCs w:val="22"/>
        </w:rPr>
        <w:t>teritorială</w:t>
      </w:r>
      <w:proofErr w:type="spellEnd"/>
      <w:r w:rsidRPr="00AD0BE5">
        <w:rPr>
          <w:color w:val="000000"/>
          <w:szCs w:val="22"/>
        </w:rPr>
        <w:t xml:space="preserve">; </w:t>
      </w:r>
    </w:p>
    <w:p w14:paraId="053AA557" w14:textId="77777777" w:rsidR="00AD0BE5" w:rsidRPr="00AD0BE5" w:rsidRDefault="00AD0BE5" w:rsidP="00AD0BE5">
      <w:pPr>
        <w:numPr>
          <w:ilvl w:val="0"/>
          <w:numId w:val="40"/>
        </w:numPr>
        <w:spacing w:after="13" w:line="267" w:lineRule="auto"/>
        <w:ind w:right="-22"/>
        <w:jc w:val="both"/>
        <w:rPr>
          <w:color w:val="000000"/>
          <w:szCs w:val="22"/>
        </w:rPr>
      </w:pPr>
      <w:r w:rsidRPr="00AD0BE5">
        <w:rPr>
          <w:color w:val="000000"/>
          <w:szCs w:val="22"/>
        </w:rPr>
        <w:t xml:space="preserve">de a beneficia de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hotărârilor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deciziilor</w:t>
      </w:r>
      <w:proofErr w:type="spellEnd"/>
      <w:r w:rsidRPr="00AD0BE5">
        <w:rPr>
          <w:color w:val="000000"/>
          <w:szCs w:val="22"/>
        </w:rPr>
        <w:t xml:space="preserve"> cu </w:t>
      </w:r>
      <w:proofErr w:type="spellStart"/>
      <w:r w:rsidRPr="00AD0BE5">
        <w:rPr>
          <w:color w:val="000000"/>
          <w:szCs w:val="22"/>
        </w:rPr>
        <w:t>privire</w:t>
      </w:r>
      <w:proofErr w:type="spellEnd"/>
      <w:r w:rsidRPr="00AD0BE5">
        <w:rPr>
          <w:color w:val="000000"/>
          <w:szCs w:val="22"/>
        </w:rPr>
        <w:t xml:space="preserve"> la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35E59B46"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24. </w:t>
      </w:r>
      <w:proofErr w:type="spellStart"/>
      <w:r w:rsidRPr="00AD0BE5">
        <w:rPr>
          <w:color w:val="000000"/>
          <w:szCs w:val="22"/>
        </w:rPr>
        <w:t>Utilizatorii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alții</w:t>
      </w:r>
      <w:proofErr w:type="spellEnd"/>
      <w:r w:rsidRPr="00AD0BE5">
        <w:rPr>
          <w:color w:val="000000"/>
          <w:szCs w:val="22"/>
        </w:rPr>
        <w:t xml:space="preserve"> </w:t>
      </w:r>
      <w:proofErr w:type="spellStart"/>
      <w:r w:rsidRPr="00AD0BE5">
        <w:rPr>
          <w:color w:val="000000"/>
          <w:szCs w:val="22"/>
        </w:rPr>
        <w:t>decât</w:t>
      </w:r>
      <w:proofErr w:type="spellEnd"/>
      <w:r w:rsidRPr="00AD0BE5">
        <w:rPr>
          <w:color w:val="000000"/>
          <w:szCs w:val="22"/>
        </w:rPr>
        <w:t xml:space="preserve"> </w:t>
      </w:r>
      <w:proofErr w:type="spellStart"/>
      <w:r w:rsidRPr="00AD0BE5">
        <w:rPr>
          <w:color w:val="000000"/>
          <w:szCs w:val="22"/>
        </w:rPr>
        <w:t>Consiliul</w:t>
      </w:r>
      <w:proofErr w:type="spellEnd"/>
      <w:r w:rsidRPr="00AD0BE5">
        <w:rPr>
          <w:color w:val="000000"/>
          <w:szCs w:val="22"/>
        </w:rPr>
        <w:t xml:space="preserve"> local, au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obligații</w:t>
      </w:r>
      <w:proofErr w:type="spellEnd"/>
      <w:r w:rsidRPr="00AD0BE5">
        <w:rPr>
          <w:color w:val="000000"/>
          <w:szCs w:val="22"/>
        </w:rPr>
        <w:t xml:space="preserve">: </w:t>
      </w:r>
    </w:p>
    <w:p w14:paraId="4482ADC3" w14:textId="77777777" w:rsidR="00AD0BE5" w:rsidRPr="00AD0BE5" w:rsidRDefault="00AD0BE5" w:rsidP="00AD0BE5">
      <w:pPr>
        <w:numPr>
          <w:ilvl w:val="0"/>
          <w:numId w:val="41"/>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respecte</w:t>
      </w:r>
      <w:proofErr w:type="spellEnd"/>
      <w:r w:rsidRPr="00AD0BE5">
        <w:rPr>
          <w:color w:val="000000"/>
          <w:szCs w:val="22"/>
        </w:rPr>
        <w:t xml:space="preserve"> </w:t>
      </w:r>
      <w:proofErr w:type="spellStart"/>
      <w:r w:rsidRPr="00AD0BE5">
        <w:rPr>
          <w:color w:val="000000"/>
          <w:szCs w:val="22"/>
        </w:rPr>
        <w:t>clauzele</w:t>
      </w:r>
      <w:proofErr w:type="spellEnd"/>
      <w:r w:rsidRPr="00AD0BE5">
        <w:rPr>
          <w:color w:val="000000"/>
          <w:szCs w:val="22"/>
        </w:rPr>
        <w:t xml:space="preserve"> </w:t>
      </w:r>
      <w:proofErr w:type="spellStart"/>
      <w:r w:rsidRPr="00AD0BE5">
        <w:rPr>
          <w:color w:val="000000"/>
          <w:szCs w:val="22"/>
        </w:rPr>
        <w:t>contractului</w:t>
      </w:r>
      <w:proofErr w:type="spellEnd"/>
      <w:r w:rsidRPr="00AD0BE5">
        <w:rPr>
          <w:color w:val="000000"/>
          <w:szCs w:val="22"/>
        </w:rPr>
        <w:t xml:space="preserve"> de </w:t>
      </w:r>
      <w:proofErr w:type="spellStart"/>
      <w:r w:rsidRPr="00AD0BE5">
        <w:rPr>
          <w:color w:val="000000"/>
          <w:szCs w:val="22"/>
        </w:rPr>
        <w:t>prestare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își</w:t>
      </w:r>
      <w:proofErr w:type="spellEnd"/>
      <w:r w:rsidRPr="00AD0BE5">
        <w:rPr>
          <w:color w:val="000000"/>
          <w:szCs w:val="22"/>
        </w:rPr>
        <w:t xml:space="preserve"> </w:t>
      </w:r>
      <w:proofErr w:type="spellStart"/>
      <w:r w:rsidRPr="00AD0BE5">
        <w:rPr>
          <w:color w:val="000000"/>
          <w:szCs w:val="22"/>
        </w:rPr>
        <w:t>achite</w:t>
      </w:r>
      <w:proofErr w:type="spellEnd"/>
      <w:r w:rsidRPr="00AD0BE5">
        <w:rPr>
          <w:color w:val="000000"/>
          <w:szCs w:val="22"/>
        </w:rPr>
        <w:t xml:space="preserve"> </w:t>
      </w:r>
      <w:proofErr w:type="spellStart"/>
      <w:r w:rsidRPr="00AD0BE5">
        <w:rPr>
          <w:color w:val="000000"/>
          <w:szCs w:val="22"/>
        </w:rPr>
        <w:t>obligațiile</w:t>
      </w:r>
      <w:proofErr w:type="spellEnd"/>
      <w:r w:rsidRPr="00AD0BE5">
        <w:rPr>
          <w:color w:val="000000"/>
          <w:szCs w:val="22"/>
        </w:rPr>
        <w:t xml:space="preserve"> de </w:t>
      </w:r>
      <w:proofErr w:type="spellStart"/>
      <w:r w:rsidRPr="00AD0BE5">
        <w:rPr>
          <w:color w:val="000000"/>
          <w:szCs w:val="22"/>
        </w:rPr>
        <w:t>plată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w:t>
      </w:r>
    </w:p>
    <w:p w14:paraId="6450E9CE" w14:textId="77777777" w:rsidR="00AD0BE5" w:rsidRPr="00AD0BE5" w:rsidRDefault="00AD0BE5" w:rsidP="00AD0BE5">
      <w:pPr>
        <w:numPr>
          <w:ilvl w:val="0"/>
          <w:numId w:val="41"/>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achite</w:t>
      </w:r>
      <w:proofErr w:type="spellEnd"/>
      <w:r w:rsidRPr="00AD0BE5">
        <w:rPr>
          <w:color w:val="000000"/>
          <w:szCs w:val="22"/>
        </w:rPr>
        <w:t xml:space="preserve"> </w:t>
      </w:r>
      <w:proofErr w:type="spellStart"/>
      <w:r w:rsidRPr="00AD0BE5">
        <w:rPr>
          <w:color w:val="000000"/>
          <w:szCs w:val="22"/>
        </w:rPr>
        <w:t>sumele</w:t>
      </w:r>
      <w:proofErr w:type="spellEnd"/>
      <w:r w:rsidRPr="00AD0BE5">
        <w:rPr>
          <w:color w:val="000000"/>
          <w:szCs w:val="22"/>
        </w:rPr>
        <w:t xml:space="preserve"> </w:t>
      </w:r>
      <w:proofErr w:type="spellStart"/>
      <w:r w:rsidRPr="00AD0BE5">
        <w:rPr>
          <w:color w:val="000000"/>
          <w:szCs w:val="22"/>
        </w:rPr>
        <w:t>reprezentând</w:t>
      </w:r>
      <w:proofErr w:type="spellEnd"/>
      <w:r w:rsidRPr="00AD0BE5">
        <w:rPr>
          <w:color w:val="000000"/>
          <w:szCs w:val="22"/>
        </w:rPr>
        <w:t xml:space="preserve">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facturate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termen de 30 de </w:t>
      </w:r>
      <w:proofErr w:type="spellStart"/>
      <w:r w:rsidRPr="00AD0BE5">
        <w:rPr>
          <w:color w:val="000000"/>
          <w:szCs w:val="22"/>
        </w:rPr>
        <w:t>zile</w:t>
      </w:r>
      <w:proofErr w:type="spellEnd"/>
      <w:r w:rsidRPr="00AD0BE5">
        <w:rPr>
          <w:color w:val="000000"/>
          <w:szCs w:val="22"/>
        </w:rPr>
        <w:t xml:space="preserve"> </w:t>
      </w:r>
      <w:proofErr w:type="spellStart"/>
      <w:r w:rsidRPr="00AD0BE5">
        <w:rPr>
          <w:color w:val="000000"/>
          <w:szCs w:val="22"/>
        </w:rPr>
        <w:t>calendaristice</w:t>
      </w:r>
      <w:proofErr w:type="spellEnd"/>
      <w:r w:rsidRPr="00AD0BE5">
        <w:rPr>
          <w:color w:val="000000"/>
          <w:szCs w:val="22"/>
        </w:rPr>
        <w:t xml:space="preserve"> de la data </w:t>
      </w:r>
      <w:proofErr w:type="spellStart"/>
      <w:r w:rsidRPr="00AD0BE5">
        <w:rPr>
          <w:color w:val="000000"/>
          <w:szCs w:val="22"/>
        </w:rPr>
        <w:t>emiterii</w:t>
      </w:r>
      <w:proofErr w:type="spellEnd"/>
      <w:r w:rsidRPr="00AD0BE5">
        <w:rPr>
          <w:color w:val="000000"/>
          <w:szCs w:val="22"/>
        </w:rPr>
        <w:t xml:space="preserve"> </w:t>
      </w:r>
      <w:proofErr w:type="spellStart"/>
      <w:r w:rsidRPr="00AD0BE5">
        <w:rPr>
          <w:color w:val="000000"/>
          <w:szCs w:val="22"/>
        </w:rPr>
        <w:t>facturii</w:t>
      </w:r>
      <w:proofErr w:type="spellEnd"/>
      <w:r w:rsidRPr="00AD0BE5">
        <w:rPr>
          <w:color w:val="000000"/>
          <w:szCs w:val="22"/>
        </w:rPr>
        <w:t xml:space="preserve">; </w:t>
      </w:r>
    </w:p>
    <w:p w14:paraId="0F26671F" w14:textId="77777777" w:rsidR="00AD0BE5" w:rsidRPr="00AD0BE5" w:rsidRDefault="00AD0BE5" w:rsidP="00AD0BE5">
      <w:pPr>
        <w:numPr>
          <w:ilvl w:val="0"/>
          <w:numId w:val="41"/>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plătească</w:t>
      </w:r>
      <w:proofErr w:type="spellEnd"/>
      <w:r w:rsidRPr="00AD0BE5">
        <w:rPr>
          <w:color w:val="000000"/>
          <w:szCs w:val="22"/>
        </w:rPr>
        <w:t xml:space="preserve"> </w:t>
      </w:r>
      <w:proofErr w:type="spellStart"/>
      <w:r w:rsidRPr="00AD0BE5">
        <w:rPr>
          <w:color w:val="000000"/>
          <w:szCs w:val="22"/>
        </w:rPr>
        <w:t>dobânzi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penalități</w:t>
      </w:r>
      <w:proofErr w:type="spellEnd"/>
      <w:r w:rsidRPr="00AD0BE5">
        <w:rPr>
          <w:color w:val="000000"/>
          <w:szCs w:val="22"/>
        </w:rPr>
        <w:t xml:space="preserve"> de </w:t>
      </w:r>
      <w:proofErr w:type="spellStart"/>
      <w:r w:rsidRPr="00AD0BE5">
        <w:rPr>
          <w:color w:val="000000"/>
          <w:szCs w:val="22"/>
        </w:rPr>
        <w:t>întârziere</w:t>
      </w:r>
      <w:proofErr w:type="spellEnd"/>
      <w:r w:rsidRPr="00AD0BE5">
        <w:rPr>
          <w:color w:val="000000"/>
          <w:szCs w:val="22"/>
        </w:rPr>
        <w:t xml:space="preserve"> </w:t>
      </w:r>
      <w:proofErr w:type="spellStart"/>
      <w:r w:rsidRPr="00AD0BE5">
        <w:rPr>
          <w:color w:val="000000"/>
          <w:szCs w:val="22"/>
        </w:rPr>
        <w:t>egale</w:t>
      </w:r>
      <w:proofErr w:type="spellEnd"/>
      <w:r w:rsidRPr="00AD0BE5">
        <w:rPr>
          <w:color w:val="000000"/>
          <w:szCs w:val="22"/>
        </w:rPr>
        <w:t xml:space="preserve"> cu </w:t>
      </w:r>
      <w:proofErr w:type="spellStart"/>
      <w:r w:rsidRPr="00AD0BE5">
        <w:rPr>
          <w:color w:val="000000"/>
          <w:szCs w:val="22"/>
        </w:rPr>
        <w:t>cele</w:t>
      </w:r>
      <w:proofErr w:type="spellEnd"/>
      <w:r w:rsidRPr="00AD0BE5">
        <w:rPr>
          <w:color w:val="000000"/>
          <w:szCs w:val="22"/>
        </w:rPr>
        <w:t xml:space="preserve"> </w:t>
      </w:r>
      <w:proofErr w:type="spellStart"/>
      <w:r w:rsidRPr="00AD0BE5">
        <w:rPr>
          <w:color w:val="000000"/>
          <w:szCs w:val="22"/>
        </w:rPr>
        <w:t>stabilite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neplata</w:t>
      </w:r>
      <w:proofErr w:type="spellEnd"/>
      <w:r w:rsidRPr="00AD0BE5">
        <w:rPr>
          <w:color w:val="000000"/>
          <w:szCs w:val="22"/>
        </w:rPr>
        <w:t xml:space="preserve"> </w:t>
      </w:r>
      <w:proofErr w:type="spellStart"/>
      <w:r w:rsidRPr="00AD0BE5">
        <w:rPr>
          <w:color w:val="000000"/>
          <w:szCs w:val="22"/>
        </w:rPr>
        <w:t>obligațiilor</w:t>
      </w:r>
      <w:proofErr w:type="spellEnd"/>
      <w:r w:rsidRPr="00AD0BE5">
        <w:rPr>
          <w:color w:val="000000"/>
          <w:szCs w:val="22"/>
        </w:rPr>
        <w:t xml:space="preserve"> </w:t>
      </w:r>
      <w:proofErr w:type="spellStart"/>
      <w:r w:rsidRPr="00AD0BE5">
        <w:rPr>
          <w:color w:val="000000"/>
          <w:szCs w:val="22"/>
        </w:rPr>
        <w:t>față</w:t>
      </w:r>
      <w:proofErr w:type="spellEnd"/>
      <w:r w:rsidRPr="00AD0BE5">
        <w:rPr>
          <w:color w:val="000000"/>
          <w:szCs w:val="22"/>
        </w:rPr>
        <w:t xml:space="preserve"> de </w:t>
      </w:r>
      <w:proofErr w:type="spellStart"/>
      <w:r w:rsidRPr="00AD0BE5">
        <w:rPr>
          <w:color w:val="000000"/>
          <w:szCs w:val="22"/>
        </w:rPr>
        <w:t>bugetul</w:t>
      </w:r>
      <w:proofErr w:type="spellEnd"/>
      <w:r w:rsidRPr="00AD0BE5">
        <w:rPr>
          <w:color w:val="000000"/>
          <w:szCs w:val="22"/>
        </w:rPr>
        <w:t xml:space="preserve"> de stat,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care </w:t>
      </w:r>
      <w:proofErr w:type="spellStart"/>
      <w:r w:rsidRPr="00AD0BE5">
        <w:rPr>
          <w:color w:val="000000"/>
          <w:szCs w:val="22"/>
        </w:rPr>
        <w:t>contravin</w:t>
      </w:r>
      <w:proofErr w:type="spellEnd"/>
      <w:r w:rsidRPr="00AD0BE5">
        <w:rPr>
          <w:color w:val="000000"/>
          <w:szCs w:val="22"/>
        </w:rPr>
        <w:t xml:space="preserve"> </w:t>
      </w:r>
      <w:proofErr w:type="spellStart"/>
      <w:r w:rsidRPr="00AD0BE5">
        <w:rPr>
          <w:color w:val="000000"/>
          <w:szCs w:val="22"/>
        </w:rPr>
        <w:t>precizărilor</w:t>
      </w:r>
      <w:proofErr w:type="spellEnd"/>
      <w:r w:rsidRPr="00AD0BE5">
        <w:rPr>
          <w:color w:val="000000"/>
          <w:szCs w:val="22"/>
        </w:rPr>
        <w:t xml:space="preserve"> de la lit. b); </w:t>
      </w:r>
    </w:p>
    <w:p w14:paraId="4F4EB739" w14:textId="77777777" w:rsidR="00AD0BE5" w:rsidRPr="00AD0BE5" w:rsidRDefault="00AD0BE5" w:rsidP="00AD0BE5">
      <w:pPr>
        <w:numPr>
          <w:ilvl w:val="0"/>
          <w:numId w:val="41"/>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respecte</w:t>
      </w:r>
      <w:proofErr w:type="spellEnd"/>
      <w:r w:rsidRPr="00AD0BE5">
        <w:rPr>
          <w:color w:val="000000"/>
          <w:szCs w:val="22"/>
        </w:rPr>
        <w:t xml:space="preserve">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regulamentului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w:t>
      </w:r>
      <w:proofErr w:type="spellEnd"/>
      <w:r w:rsidRPr="00AD0BE5">
        <w:rPr>
          <w:color w:val="000000"/>
          <w:szCs w:val="22"/>
        </w:rPr>
        <w:t xml:space="preserve"> </w:t>
      </w:r>
      <w:proofErr w:type="spellStart"/>
      <w:r w:rsidRPr="00AD0BE5">
        <w:rPr>
          <w:color w:val="000000"/>
          <w:szCs w:val="22"/>
        </w:rPr>
        <w:t>contrar</w:t>
      </w:r>
      <w:proofErr w:type="spellEnd"/>
      <w:r w:rsidRPr="00AD0BE5">
        <w:rPr>
          <w:color w:val="000000"/>
          <w:szCs w:val="22"/>
        </w:rPr>
        <w:t xml:space="preserve"> </w:t>
      </w:r>
      <w:proofErr w:type="spellStart"/>
      <w:r w:rsidRPr="00AD0BE5">
        <w:rPr>
          <w:color w:val="000000"/>
          <w:szCs w:val="22"/>
        </w:rPr>
        <w:t>fiind</w:t>
      </w:r>
      <w:proofErr w:type="spellEnd"/>
      <w:r w:rsidRPr="00AD0BE5">
        <w:rPr>
          <w:color w:val="000000"/>
          <w:szCs w:val="22"/>
        </w:rPr>
        <w:t xml:space="preserve"> </w:t>
      </w:r>
      <w:proofErr w:type="spellStart"/>
      <w:r w:rsidRPr="00AD0BE5">
        <w:rPr>
          <w:color w:val="000000"/>
          <w:szCs w:val="22"/>
        </w:rPr>
        <w:t>pasibili</w:t>
      </w:r>
      <w:proofErr w:type="spellEnd"/>
      <w:r w:rsidRPr="00AD0BE5">
        <w:rPr>
          <w:color w:val="000000"/>
          <w:szCs w:val="22"/>
        </w:rPr>
        <w:t xml:space="preserve"> de a fi </w:t>
      </w:r>
      <w:proofErr w:type="spellStart"/>
      <w:r w:rsidRPr="00AD0BE5">
        <w:rPr>
          <w:color w:val="000000"/>
          <w:szCs w:val="22"/>
        </w:rPr>
        <w:t>penalizați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anumite</w:t>
      </w:r>
      <w:proofErr w:type="spellEnd"/>
      <w:r w:rsidRPr="00AD0BE5">
        <w:rPr>
          <w:color w:val="000000"/>
          <w:szCs w:val="22"/>
        </w:rPr>
        <w:t xml:space="preserve"> </w:t>
      </w:r>
      <w:proofErr w:type="spellStart"/>
      <w:r w:rsidRPr="00AD0BE5">
        <w:rPr>
          <w:color w:val="000000"/>
          <w:szCs w:val="22"/>
        </w:rPr>
        <w:t>cazuri</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li se </w:t>
      </w:r>
      <w:proofErr w:type="spellStart"/>
      <w:r w:rsidRPr="00AD0BE5">
        <w:rPr>
          <w:color w:val="000000"/>
          <w:szCs w:val="22"/>
        </w:rPr>
        <w:t>sisteze</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w:t>
      </w:r>
      <w:proofErr w:type="spellStart"/>
      <w:r w:rsidRPr="00AD0BE5">
        <w:rPr>
          <w:color w:val="000000"/>
          <w:szCs w:val="22"/>
        </w:rPr>
        <w:t>prestat</w:t>
      </w:r>
      <w:proofErr w:type="spellEnd"/>
      <w:r w:rsidRPr="00AD0BE5">
        <w:rPr>
          <w:color w:val="000000"/>
          <w:szCs w:val="22"/>
        </w:rPr>
        <w:t xml:space="preserve">; </w:t>
      </w:r>
    </w:p>
    <w:p w14:paraId="19D7F0EF" w14:textId="77777777" w:rsidR="00AD0BE5" w:rsidRPr="00AD0BE5" w:rsidRDefault="00AD0BE5" w:rsidP="00AD0BE5">
      <w:pPr>
        <w:numPr>
          <w:ilvl w:val="0"/>
          <w:numId w:val="41"/>
        </w:numPr>
        <w:spacing w:after="13" w:line="267" w:lineRule="auto"/>
        <w:ind w:right="-22"/>
        <w:jc w:val="both"/>
        <w:rPr>
          <w:color w:val="000000"/>
          <w:szCs w:val="22"/>
        </w:rPr>
      </w:pP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adopției</w:t>
      </w:r>
      <w:proofErr w:type="spellEnd"/>
      <w:r w:rsidRPr="00AD0BE5">
        <w:rPr>
          <w:color w:val="000000"/>
          <w:szCs w:val="22"/>
        </w:rPr>
        <w:t xml:space="preserve"> au </w:t>
      </w:r>
      <w:proofErr w:type="spellStart"/>
      <w:r w:rsidRPr="00AD0BE5">
        <w:rPr>
          <w:color w:val="000000"/>
          <w:szCs w:val="22"/>
        </w:rPr>
        <w:t>obligația</w:t>
      </w:r>
      <w:proofErr w:type="spellEnd"/>
      <w:r w:rsidRPr="00AD0BE5">
        <w:rPr>
          <w:color w:val="000000"/>
          <w:szCs w:val="22"/>
        </w:rPr>
        <w:t xml:space="preserve"> de a </w:t>
      </w:r>
      <w:proofErr w:type="spellStart"/>
      <w:r w:rsidRPr="00AD0BE5">
        <w:rPr>
          <w:color w:val="000000"/>
          <w:szCs w:val="22"/>
        </w:rPr>
        <w:t>respecta</w:t>
      </w:r>
      <w:proofErr w:type="spellEnd"/>
      <w:r w:rsidRPr="00AD0BE5">
        <w:rPr>
          <w:color w:val="000000"/>
          <w:szCs w:val="22"/>
        </w:rPr>
        <w:t xml:space="preserve">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actului</w:t>
      </w:r>
      <w:proofErr w:type="spellEnd"/>
      <w:r w:rsidRPr="00AD0BE5">
        <w:rPr>
          <w:color w:val="000000"/>
          <w:szCs w:val="22"/>
        </w:rPr>
        <w:t xml:space="preserve"> de </w:t>
      </w:r>
      <w:proofErr w:type="spellStart"/>
      <w:r w:rsidRPr="00AD0BE5">
        <w:rPr>
          <w:color w:val="000000"/>
          <w:szCs w:val="22"/>
        </w:rPr>
        <w:t>donație</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a </w:t>
      </w:r>
      <w:proofErr w:type="spellStart"/>
      <w:r w:rsidRPr="00AD0BE5">
        <w:rPr>
          <w:color w:val="000000"/>
          <w:szCs w:val="22"/>
        </w:rPr>
        <w:t>legislației</w:t>
      </w:r>
      <w:proofErr w:type="spellEnd"/>
      <w:r w:rsidRPr="00AD0BE5">
        <w:rPr>
          <w:color w:val="000000"/>
          <w:szCs w:val="22"/>
        </w:rPr>
        <w:t xml:space="preserve"> </w:t>
      </w:r>
      <w:proofErr w:type="spellStart"/>
      <w:r w:rsidRPr="00AD0BE5">
        <w:rPr>
          <w:color w:val="000000"/>
          <w:szCs w:val="22"/>
        </w:rPr>
        <w:t>naționale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locale din </w:t>
      </w:r>
      <w:proofErr w:type="spellStart"/>
      <w:r w:rsidRPr="00AD0BE5">
        <w:rPr>
          <w:color w:val="000000"/>
          <w:szCs w:val="22"/>
        </w:rPr>
        <w:t>domeniu</w:t>
      </w:r>
      <w:proofErr w:type="spellEnd"/>
      <w:r w:rsidRPr="00AD0BE5">
        <w:rPr>
          <w:color w:val="000000"/>
          <w:szCs w:val="22"/>
        </w:rPr>
        <w:t xml:space="preserve">; </w:t>
      </w:r>
    </w:p>
    <w:p w14:paraId="0C42B188" w14:textId="77777777" w:rsidR="00AD0BE5" w:rsidRPr="00AD0BE5" w:rsidRDefault="00AD0BE5" w:rsidP="00AD0BE5">
      <w:pPr>
        <w:numPr>
          <w:ilvl w:val="0"/>
          <w:numId w:val="41"/>
        </w:numPr>
        <w:spacing w:after="13" w:line="267" w:lineRule="auto"/>
        <w:ind w:right="-22"/>
        <w:jc w:val="both"/>
        <w:rPr>
          <w:color w:val="000000"/>
          <w:szCs w:val="22"/>
        </w:rPr>
      </w:pPr>
      <w:proofErr w:type="spellStart"/>
      <w:r w:rsidRPr="00AD0BE5">
        <w:rPr>
          <w:color w:val="000000"/>
          <w:szCs w:val="22"/>
        </w:rPr>
        <w:lastRenderedPageBreak/>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adopției</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achita</w:t>
      </w:r>
      <w:proofErr w:type="spellEnd"/>
      <w:r w:rsidRPr="00AD0BE5">
        <w:rPr>
          <w:color w:val="000000"/>
          <w:szCs w:val="22"/>
        </w:rPr>
        <w:t xml:space="preserve"> o </w:t>
      </w:r>
      <w:proofErr w:type="spellStart"/>
      <w:r w:rsidRPr="00AD0BE5">
        <w:rPr>
          <w:color w:val="000000"/>
          <w:szCs w:val="22"/>
        </w:rPr>
        <w:t>taxă</w:t>
      </w:r>
      <w:proofErr w:type="spellEnd"/>
      <w:r w:rsidRPr="00AD0BE5">
        <w:rPr>
          <w:color w:val="000000"/>
          <w:szCs w:val="22"/>
        </w:rPr>
        <w:t xml:space="preserve"> care </w:t>
      </w:r>
      <w:proofErr w:type="spellStart"/>
      <w:r w:rsidRPr="00AD0BE5">
        <w:rPr>
          <w:color w:val="000000"/>
          <w:szCs w:val="22"/>
        </w:rPr>
        <w:t>acoperă</w:t>
      </w:r>
      <w:proofErr w:type="spellEnd"/>
      <w:r w:rsidRPr="00AD0BE5">
        <w:rPr>
          <w:color w:val="000000"/>
          <w:szCs w:val="22"/>
        </w:rPr>
        <w:t xml:space="preserve"> </w:t>
      </w:r>
      <w:proofErr w:type="spellStart"/>
      <w:r w:rsidRPr="00AD0BE5">
        <w:rPr>
          <w:color w:val="000000"/>
          <w:szCs w:val="22"/>
        </w:rPr>
        <w:t>cheltuielile</w:t>
      </w:r>
      <w:proofErr w:type="spellEnd"/>
      <w:r w:rsidRPr="00AD0BE5">
        <w:rPr>
          <w:color w:val="000000"/>
          <w:szCs w:val="22"/>
        </w:rPr>
        <w:t xml:space="preserve"> </w:t>
      </w:r>
      <w:proofErr w:type="spellStart"/>
      <w:r w:rsidRPr="00AD0BE5">
        <w:rPr>
          <w:color w:val="000000"/>
          <w:szCs w:val="22"/>
        </w:rPr>
        <w:t>medicale</w:t>
      </w:r>
      <w:proofErr w:type="spellEnd"/>
      <w:r w:rsidRPr="00AD0BE5">
        <w:rPr>
          <w:color w:val="000000"/>
          <w:szCs w:val="22"/>
        </w:rPr>
        <w:t xml:space="preserve">, </w:t>
      </w:r>
      <w:proofErr w:type="spellStart"/>
      <w:r w:rsidRPr="00AD0BE5">
        <w:rPr>
          <w:color w:val="000000"/>
          <w:szCs w:val="22"/>
        </w:rPr>
        <w:t>cele</w:t>
      </w:r>
      <w:proofErr w:type="spellEnd"/>
      <w:r w:rsidRPr="00AD0BE5">
        <w:rPr>
          <w:color w:val="000000"/>
          <w:szCs w:val="22"/>
        </w:rPr>
        <w:t xml:space="preserve"> de </w:t>
      </w:r>
      <w:proofErr w:type="spellStart"/>
      <w:r w:rsidRPr="00AD0BE5">
        <w:rPr>
          <w:color w:val="000000"/>
          <w:szCs w:val="22"/>
        </w:rPr>
        <w:t>întreținere</w:t>
      </w:r>
      <w:proofErr w:type="spellEnd"/>
      <w:r w:rsidRPr="00AD0BE5">
        <w:rPr>
          <w:color w:val="000000"/>
          <w:szCs w:val="22"/>
        </w:rPr>
        <w:t xml:space="preserve"> al </w:t>
      </w:r>
      <w:proofErr w:type="spellStart"/>
      <w:r w:rsidRPr="00AD0BE5">
        <w:rPr>
          <w:color w:val="000000"/>
          <w:szCs w:val="22"/>
        </w:rPr>
        <w:t>cărui</w:t>
      </w:r>
      <w:proofErr w:type="spellEnd"/>
      <w:r w:rsidRPr="00AD0BE5">
        <w:rPr>
          <w:color w:val="000000"/>
          <w:szCs w:val="22"/>
        </w:rPr>
        <w:t xml:space="preserve"> </w:t>
      </w:r>
      <w:proofErr w:type="spellStart"/>
      <w:r w:rsidRPr="00AD0BE5">
        <w:rPr>
          <w:color w:val="000000"/>
          <w:szCs w:val="22"/>
        </w:rPr>
        <w:t>cuantum</w:t>
      </w:r>
      <w:proofErr w:type="spellEnd"/>
      <w:r w:rsidRPr="00AD0BE5">
        <w:rPr>
          <w:color w:val="000000"/>
          <w:szCs w:val="22"/>
        </w:rPr>
        <w:t xml:space="preserve"> se </w:t>
      </w:r>
      <w:proofErr w:type="spellStart"/>
      <w:r w:rsidRPr="00AD0BE5">
        <w:rPr>
          <w:color w:val="000000"/>
          <w:szCs w:val="22"/>
        </w:rPr>
        <w:t>stabileşte</w:t>
      </w:r>
      <w:proofErr w:type="spellEnd"/>
      <w:r w:rsidRPr="00AD0BE5">
        <w:rPr>
          <w:color w:val="000000"/>
          <w:szCs w:val="22"/>
        </w:rPr>
        <w:t xml:space="preserve"> de operator cu </w:t>
      </w:r>
      <w:proofErr w:type="spellStart"/>
      <w:r w:rsidRPr="00AD0BE5">
        <w:rPr>
          <w:color w:val="000000"/>
          <w:szCs w:val="22"/>
        </w:rPr>
        <w:t>aprobarea</w:t>
      </w:r>
      <w:proofErr w:type="spellEnd"/>
      <w:r w:rsidRPr="00AD0BE5">
        <w:rPr>
          <w:color w:val="000000"/>
          <w:szCs w:val="22"/>
        </w:rPr>
        <w:t xml:space="preserve"> </w:t>
      </w:r>
      <w:proofErr w:type="spellStart"/>
      <w:r w:rsidRPr="00AD0BE5">
        <w:rPr>
          <w:color w:val="000000"/>
          <w:szCs w:val="22"/>
        </w:rPr>
        <w:t>consiliului</w:t>
      </w:r>
      <w:proofErr w:type="spellEnd"/>
      <w:r w:rsidRPr="00AD0BE5">
        <w:rPr>
          <w:color w:val="000000"/>
          <w:szCs w:val="22"/>
        </w:rPr>
        <w:t xml:space="preserve"> local. </w:t>
      </w:r>
    </w:p>
    <w:p w14:paraId="75A1646D" w14:textId="77777777" w:rsidR="00AD0BE5" w:rsidRPr="00AD0BE5" w:rsidRDefault="00AD0BE5" w:rsidP="00AD0BE5">
      <w:pPr>
        <w:spacing w:after="15" w:line="259" w:lineRule="auto"/>
        <w:ind w:right="-22"/>
        <w:rPr>
          <w:color w:val="000000"/>
          <w:szCs w:val="22"/>
        </w:rPr>
      </w:pPr>
      <w:r w:rsidRPr="00AD0BE5">
        <w:rPr>
          <w:b/>
          <w:color w:val="000000"/>
          <w:szCs w:val="22"/>
        </w:rPr>
        <w:t xml:space="preserve"> </w:t>
      </w:r>
    </w:p>
    <w:p w14:paraId="4B96A860" w14:textId="77777777" w:rsidR="00AD0BE5" w:rsidRPr="00AD0BE5" w:rsidRDefault="00AD0BE5" w:rsidP="00AD0BE5">
      <w:pPr>
        <w:spacing w:after="13" w:line="267" w:lineRule="auto"/>
        <w:ind w:left="19" w:right="-22" w:hanging="10"/>
        <w:jc w:val="both"/>
        <w:rPr>
          <w:b/>
          <w:color w:val="000000"/>
          <w:szCs w:val="22"/>
        </w:rPr>
      </w:pPr>
      <w:r w:rsidRPr="00AD0BE5">
        <w:rPr>
          <w:b/>
          <w:color w:val="000000"/>
          <w:szCs w:val="22"/>
        </w:rPr>
        <w:t xml:space="preserve">      CAPITOLUL VI - </w:t>
      </w:r>
      <w:proofErr w:type="spellStart"/>
      <w:r w:rsidRPr="00AD0BE5">
        <w:rPr>
          <w:b/>
          <w:color w:val="000000"/>
          <w:szCs w:val="22"/>
        </w:rPr>
        <w:t>Finanțarea</w:t>
      </w:r>
      <w:proofErr w:type="spellEnd"/>
      <w:r w:rsidRPr="00AD0BE5">
        <w:rPr>
          <w:b/>
          <w:color w:val="000000"/>
          <w:szCs w:val="22"/>
        </w:rPr>
        <w:t xml:space="preserve"> </w:t>
      </w:r>
      <w:proofErr w:type="spellStart"/>
      <w:r w:rsidRPr="00AD0BE5">
        <w:rPr>
          <w:b/>
          <w:color w:val="000000"/>
          <w:szCs w:val="22"/>
        </w:rPr>
        <w:t>serviciilor</w:t>
      </w:r>
      <w:proofErr w:type="spellEnd"/>
      <w:r w:rsidRPr="00AD0BE5">
        <w:rPr>
          <w:b/>
          <w:color w:val="000000"/>
          <w:szCs w:val="22"/>
        </w:rPr>
        <w:t xml:space="preserve"> de </w:t>
      </w:r>
      <w:proofErr w:type="spellStart"/>
      <w:r w:rsidRPr="00AD0BE5">
        <w:rPr>
          <w:b/>
          <w:color w:val="000000"/>
          <w:szCs w:val="22"/>
        </w:rPr>
        <w:t>administrare</w:t>
      </w:r>
      <w:proofErr w:type="spellEnd"/>
      <w:r w:rsidRPr="00AD0BE5">
        <w:rPr>
          <w:b/>
          <w:color w:val="000000"/>
          <w:szCs w:val="22"/>
        </w:rPr>
        <w:t xml:space="preserve"> a </w:t>
      </w:r>
      <w:proofErr w:type="spellStart"/>
      <w:r w:rsidRPr="00AD0BE5">
        <w:rPr>
          <w:b/>
          <w:color w:val="000000"/>
          <w:szCs w:val="22"/>
        </w:rPr>
        <w:t>domeniului</w:t>
      </w:r>
      <w:proofErr w:type="spellEnd"/>
      <w:r w:rsidRPr="00AD0BE5">
        <w:rPr>
          <w:b/>
          <w:color w:val="000000"/>
          <w:szCs w:val="22"/>
        </w:rPr>
        <w:t xml:space="preserve"> public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privat</w:t>
      </w:r>
      <w:proofErr w:type="spellEnd"/>
      <w:r w:rsidRPr="00AD0BE5">
        <w:rPr>
          <w:color w:val="000000"/>
          <w:szCs w:val="22"/>
        </w:rPr>
        <w:t xml:space="preserve"> </w:t>
      </w:r>
      <w:r w:rsidRPr="00AD0BE5">
        <w:rPr>
          <w:b/>
          <w:color w:val="000000"/>
          <w:szCs w:val="22"/>
        </w:rPr>
        <w:t xml:space="preserve"> </w:t>
      </w:r>
    </w:p>
    <w:p w14:paraId="6DC65199"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25. </w:t>
      </w:r>
      <w:r w:rsidRPr="00AD0BE5">
        <w:rPr>
          <w:color w:val="000000"/>
          <w:szCs w:val="22"/>
        </w:rPr>
        <w:t xml:space="preserve">(1)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funcție</w:t>
      </w:r>
      <w:proofErr w:type="spellEnd"/>
      <w:r w:rsidRPr="00AD0BE5">
        <w:rPr>
          <w:color w:val="000000"/>
          <w:szCs w:val="22"/>
        </w:rPr>
        <w:t xml:space="preserve"> de natura </w:t>
      </w:r>
      <w:proofErr w:type="spellStart"/>
      <w:r w:rsidRPr="00AD0BE5">
        <w:rPr>
          <w:color w:val="000000"/>
          <w:szCs w:val="22"/>
        </w:rPr>
        <w:t>activității</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poate</w:t>
      </w:r>
      <w:proofErr w:type="spellEnd"/>
      <w:r w:rsidRPr="00AD0BE5">
        <w:rPr>
          <w:color w:val="000000"/>
          <w:szCs w:val="22"/>
        </w:rPr>
        <w:t xml:space="preserve"> fi </w:t>
      </w:r>
      <w:proofErr w:type="spellStart"/>
      <w:r w:rsidRPr="00AD0BE5">
        <w:rPr>
          <w:color w:val="000000"/>
          <w:szCs w:val="22"/>
        </w:rPr>
        <w:t>serviciul</w:t>
      </w:r>
      <w:proofErr w:type="spellEnd"/>
      <w:r w:rsidRPr="00AD0BE5">
        <w:rPr>
          <w:color w:val="000000"/>
          <w:szCs w:val="22"/>
        </w:rPr>
        <w:t xml:space="preserve"> care </w:t>
      </w:r>
      <w:proofErr w:type="spellStart"/>
      <w:r w:rsidRPr="00AD0BE5">
        <w:rPr>
          <w:color w:val="000000"/>
          <w:szCs w:val="22"/>
        </w:rPr>
        <w:t>desfăşoară</w:t>
      </w:r>
      <w:proofErr w:type="spellEnd"/>
      <w:r w:rsidRPr="00AD0BE5">
        <w:rPr>
          <w:color w:val="000000"/>
          <w:szCs w:val="22"/>
        </w:rPr>
        <w:t xml:space="preserve"> </w:t>
      </w:r>
      <w:proofErr w:type="spellStart"/>
      <w:r w:rsidRPr="00AD0BE5">
        <w:rPr>
          <w:color w:val="000000"/>
          <w:szCs w:val="22"/>
        </w:rPr>
        <w:t>activități</w:t>
      </w:r>
      <w:proofErr w:type="spellEnd"/>
      <w:r w:rsidRPr="00AD0BE5">
        <w:rPr>
          <w:color w:val="000000"/>
          <w:szCs w:val="22"/>
        </w:rPr>
        <w:t xml:space="preserve"> de </w:t>
      </w:r>
      <w:proofErr w:type="spellStart"/>
      <w:r w:rsidRPr="00AD0BE5">
        <w:rPr>
          <w:color w:val="000000"/>
          <w:szCs w:val="22"/>
        </w:rPr>
        <w:t>natură</w:t>
      </w:r>
      <w:proofErr w:type="spellEnd"/>
      <w:r w:rsidRPr="00AD0BE5">
        <w:rPr>
          <w:color w:val="000000"/>
          <w:szCs w:val="22"/>
        </w:rPr>
        <w:t xml:space="preserve"> </w:t>
      </w:r>
      <w:proofErr w:type="spellStart"/>
      <w:r w:rsidRPr="00AD0BE5">
        <w:rPr>
          <w:color w:val="000000"/>
          <w:szCs w:val="22"/>
        </w:rPr>
        <w:t>economică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care se </w:t>
      </w:r>
      <w:proofErr w:type="spellStart"/>
      <w:r w:rsidRPr="00AD0BE5">
        <w:rPr>
          <w:color w:val="000000"/>
          <w:szCs w:val="22"/>
        </w:rPr>
        <w:t>autofinanțează</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serviciu</w:t>
      </w:r>
      <w:proofErr w:type="spellEnd"/>
      <w:r w:rsidRPr="00AD0BE5">
        <w:rPr>
          <w:color w:val="000000"/>
          <w:szCs w:val="22"/>
        </w:rPr>
        <w:t xml:space="preserve"> care </w:t>
      </w:r>
      <w:proofErr w:type="spellStart"/>
      <w:r w:rsidRPr="00AD0BE5">
        <w:rPr>
          <w:color w:val="000000"/>
          <w:szCs w:val="22"/>
        </w:rPr>
        <w:t>desfăşoară</w:t>
      </w:r>
      <w:proofErr w:type="spellEnd"/>
      <w:r w:rsidRPr="00AD0BE5">
        <w:rPr>
          <w:color w:val="000000"/>
          <w:szCs w:val="22"/>
        </w:rPr>
        <w:t xml:space="preserve"> </w:t>
      </w:r>
      <w:proofErr w:type="spellStart"/>
      <w:r w:rsidRPr="00AD0BE5">
        <w:rPr>
          <w:color w:val="000000"/>
          <w:szCs w:val="22"/>
        </w:rPr>
        <w:t>activități</w:t>
      </w:r>
      <w:proofErr w:type="spellEnd"/>
      <w:r w:rsidRPr="00AD0BE5">
        <w:rPr>
          <w:color w:val="000000"/>
          <w:szCs w:val="22"/>
        </w:rPr>
        <w:t xml:space="preserve"> de </w:t>
      </w:r>
      <w:proofErr w:type="spellStart"/>
      <w:r w:rsidRPr="00AD0BE5">
        <w:rPr>
          <w:color w:val="000000"/>
          <w:szCs w:val="22"/>
        </w:rPr>
        <w:t>natură</w:t>
      </w:r>
      <w:proofErr w:type="spellEnd"/>
      <w:r w:rsidRPr="00AD0BE5">
        <w:rPr>
          <w:color w:val="000000"/>
          <w:szCs w:val="22"/>
        </w:rPr>
        <w:t xml:space="preserve"> </w:t>
      </w:r>
      <w:proofErr w:type="spellStart"/>
      <w:r w:rsidRPr="00AD0BE5">
        <w:rPr>
          <w:color w:val="000000"/>
          <w:szCs w:val="22"/>
        </w:rPr>
        <w:t>instituțional-administrativă</w:t>
      </w:r>
      <w:proofErr w:type="spellEnd"/>
      <w:r w:rsidRPr="00AD0BE5">
        <w:rPr>
          <w:color w:val="000000"/>
          <w:szCs w:val="22"/>
        </w:rPr>
        <w:t xml:space="preserve"> </w:t>
      </w:r>
      <w:proofErr w:type="spellStart"/>
      <w:r w:rsidRPr="00AD0BE5">
        <w:rPr>
          <w:color w:val="000000"/>
          <w:szCs w:val="22"/>
        </w:rPr>
        <w:t>ori</w:t>
      </w:r>
      <w:proofErr w:type="spellEnd"/>
      <w:r w:rsidRPr="00AD0BE5">
        <w:rPr>
          <w:color w:val="000000"/>
          <w:szCs w:val="22"/>
        </w:rPr>
        <w:t xml:space="preserve"> </w:t>
      </w:r>
      <w:proofErr w:type="spellStart"/>
      <w:r w:rsidRPr="00AD0BE5">
        <w:rPr>
          <w:color w:val="000000"/>
          <w:szCs w:val="22"/>
        </w:rPr>
        <w:t>socială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care sunt </w:t>
      </w:r>
      <w:proofErr w:type="spellStart"/>
      <w:r w:rsidRPr="00AD0BE5">
        <w:rPr>
          <w:color w:val="000000"/>
          <w:szCs w:val="22"/>
        </w:rPr>
        <w:t>finanțate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alocații</w:t>
      </w:r>
      <w:proofErr w:type="spellEnd"/>
      <w:r w:rsidRPr="00AD0BE5">
        <w:rPr>
          <w:color w:val="000000"/>
          <w:szCs w:val="22"/>
        </w:rPr>
        <w:t xml:space="preserve"> </w:t>
      </w:r>
      <w:proofErr w:type="spellStart"/>
      <w:r w:rsidRPr="00AD0BE5">
        <w:rPr>
          <w:color w:val="000000"/>
          <w:szCs w:val="22"/>
        </w:rPr>
        <w:t>bugetare</w:t>
      </w:r>
      <w:proofErr w:type="spellEnd"/>
      <w:r w:rsidRPr="00AD0BE5">
        <w:rPr>
          <w:color w:val="000000"/>
          <w:szCs w:val="22"/>
        </w:rPr>
        <w:t xml:space="preserve">. </w:t>
      </w:r>
    </w:p>
    <w:p w14:paraId="6C355BE8"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(2) </w:t>
      </w:r>
      <w:proofErr w:type="spellStart"/>
      <w:r w:rsidRPr="00AD0BE5">
        <w:rPr>
          <w:color w:val="000000"/>
          <w:szCs w:val="22"/>
        </w:rPr>
        <w:t>Finanțarea</w:t>
      </w:r>
      <w:proofErr w:type="spellEnd"/>
      <w:r w:rsidRPr="00AD0BE5">
        <w:rPr>
          <w:color w:val="000000"/>
          <w:szCs w:val="22"/>
        </w:rPr>
        <w:t xml:space="preserve"> </w:t>
      </w:r>
      <w:proofErr w:type="spellStart"/>
      <w:r w:rsidRPr="00AD0BE5">
        <w:rPr>
          <w:color w:val="000000"/>
          <w:szCs w:val="22"/>
        </w:rPr>
        <w:t>cheltuielilor</w:t>
      </w:r>
      <w:proofErr w:type="spellEnd"/>
      <w:r w:rsidRPr="00AD0BE5">
        <w:rPr>
          <w:color w:val="000000"/>
          <w:szCs w:val="22"/>
        </w:rPr>
        <w:t xml:space="preserve"> </w:t>
      </w:r>
      <w:proofErr w:type="spellStart"/>
      <w:r w:rsidRPr="00AD0BE5">
        <w:rPr>
          <w:color w:val="000000"/>
          <w:szCs w:val="22"/>
        </w:rPr>
        <w:t>curente</w:t>
      </w:r>
      <w:proofErr w:type="spellEnd"/>
      <w:r w:rsidRPr="00AD0BE5">
        <w:rPr>
          <w:color w:val="000000"/>
          <w:szCs w:val="22"/>
        </w:rPr>
        <w:t xml:space="preserve"> de </w:t>
      </w:r>
      <w:proofErr w:type="spellStart"/>
      <w:r w:rsidRPr="00AD0BE5">
        <w:rPr>
          <w:color w:val="000000"/>
          <w:szCs w:val="22"/>
        </w:rPr>
        <w:t>funcționare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exploatare</w:t>
      </w:r>
      <w:proofErr w:type="spellEnd"/>
      <w:r w:rsidRPr="00AD0BE5">
        <w:rPr>
          <w:color w:val="000000"/>
          <w:szCs w:val="22"/>
        </w:rPr>
        <w:t xml:space="preserve"> ale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asigură</w:t>
      </w:r>
      <w:proofErr w:type="spellEnd"/>
      <w:r w:rsidRPr="00AD0BE5">
        <w:rPr>
          <w:color w:val="000000"/>
          <w:szCs w:val="22"/>
        </w:rPr>
        <w:t xml:space="preserve"> </w:t>
      </w:r>
      <w:proofErr w:type="spellStart"/>
      <w:r w:rsidRPr="00AD0BE5">
        <w:rPr>
          <w:color w:val="000000"/>
          <w:szCs w:val="22"/>
        </w:rPr>
        <w:t>astfel</w:t>
      </w:r>
      <w:proofErr w:type="spellEnd"/>
      <w:r w:rsidRPr="00AD0BE5">
        <w:rPr>
          <w:color w:val="000000"/>
          <w:szCs w:val="22"/>
        </w:rPr>
        <w:t xml:space="preserve">: </w:t>
      </w:r>
    </w:p>
    <w:p w14:paraId="5613C0E6" w14:textId="77777777" w:rsidR="00AD0BE5" w:rsidRPr="00AD0BE5" w:rsidRDefault="00AD0BE5" w:rsidP="00AD0BE5">
      <w:pPr>
        <w:numPr>
          <w:ilvl w:val="0"/>
          <w:numId w:val="42"/>
        </w:numPr>
        <w:spacing w:after="13" w:line="267" w:lineRule="auto"/>
        <w:ind w:right="-22"/>
        <w:jc w:val="both"/>
        <w:rPr>
          <w:color w:val="000000"/>
          <w:szCs w:val="22"/>
        </w:rPr>
      </w:pPr>
      <w:r w:rsidRPr="00AD0BE5">
        <w:rPr>
          <w:color w:val="000000"/>
          <w:szCs w:val="22"/>
        </w:rPr>
        <w:t xml:space="preserve">din </w:t>
      </w:r>
      <w:proofErr w:type="spellStart"/>
      <w:r w:rsidRPr="00AD0BE5">
        <w:rPr>
          <w:color w:val="000000"/>
          <w:szCs w:val="22"/>
        </w:rPr>
        <w:t>veniturile</w:t>
      </w:r>
      <w:proofErr w:type="spellEnd"/>
      <w:r w:rsidRPr="00AD0BE5">
        <w:rPr>
          <w:color w:val="000000"/>
          <w:szCs w:val="22"/>
        </w:rPr>
        <w:t xml:space="preserve"> </w:t>
      </w:r>
      <w:proofErr w:type="spellStart"/>
      <w:r w:rsidRPr="00AD0BE5">
        <w:rPr>
          <w:color w:val="000000"/>
          <w:szCs w:val="22"/>
        </w:rPr>
        <w:t>proprii</w:t>
      </w:r>
      <w:proofErr w:type="spellEnd"/>
      <w:r w:rsidRPr="00AD0BE5">
        <w:rPr>
          <w:color w:val="000000"/>
          <w:szCs w:val="22"/>
        </w:rPr>
        <w:t xml:space="preserve"> ale </w:t>
      </w:r>
      <w:proofErr w:type="spellStart"/>
      <w:r w:rsidRPr="00AD0BE5">
        <w:rPr>
          <w:color w:val="000000"/>
          <w:szCs w:val="22"/>
        </w:rPr>
        <w:t>operatorilor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din </w:t>
      </w:r>
      <w:proofErr w:type="spellStart"/>
      <w:r w:rsidRPr="00AD0BE5">
        <w:rPr>
          <w:color w:val="000000"/>
          <w:szCs w:val="22"/>
        </w:rPr>
        <w:t>bugetul</w:t>
      </w:r>
      <w:proofErr w:type="spellEnd"/>
      <w:r w:rsidRPr="00AD0BE5">
        <w:rPr>
          <w:color w:val="000000"/>
          <w:szCs w:val="22"/>
        </w:rPr>
        <w:t xml:space="preserve"> local al </w:t>
      </w:r>
      <w:proofErr w:type="spellStart"/>
      <w:r w:rsidRPr="00AD0BE5">
        <w:rPr>
          <w:color w:val="000000"/>
          <w:szCs w:val="22"/>
        </w:rPr>
        <w:t>comunei</w:t>
      </w:r>
      <w:proofErr w:type="spellEnd"/>
      <w:r w:rsidRPr="00AD0BE5">
        <w:rPr>
          <w:color w:val="000000"/>
          <w:szCs w:val="22"/>
        </w:rPr>
        <w:t xml:space="preserve"> </w:t>
      </w:r>
      <w:proofErr w:type="spellStart"/>
      <w:r w:rsidRPr="00AD0BE5">
        <w:rPr>
          <w:color w:val="000000"/>
          <w:szCs w:val="22"/>
        </w:rPr>
        <w:t>Doljești</w:t>
      </w:r>
      <w:proofErr w:type="spellEnd"/>
      <w:r w:rsidRPr="00AD0BE5">
        <w:rPr>
          <w:color w:val="000000"/>
          <w:szCs w:val="22"/>
        </w:rPr>
        <w:t xml:space="preserve">. </w:t>
      </w:r>
    </w:p>
    <w:p w14:paraId="4EDC2DDE" w14:textId="77777777" w:rsidR="00AD0BE5" w:rsidRPr="00AD0BE5" w:rsidRDefault="00AD0BE5" w:rsidP="00AD0BE5">
      <w:pPr>
        <w:numPr>
          <w:ilvl w:val="0"/>
          <w:numId w:val="42"/>
        </w:numPr>
        <w:spacing w:after="13" w:line="267" w:lineRule="auto"/>
        <w:ind w:right="-22"/>
        <w:jc w:val="both"/>
        <w:rPr>
          <w:color w:val="000000"/>
          <w:szCs w:val="22"/>
        </w:rPr>
      </w:pPr>
      <w:r w:rsidRPr="00AD0BE5">
        <w:rPr>
          <w:color w:val="000000"/>
          <w:szCs w:val="22"/>
        </w:rPr>
        <w:t xml:space="preserve">din </w:t>
      </w:r>
      <w:proofErr w:type="spellStart"/>
      <w:r w:rsidRPr="00AD0BE5">
        <w:rPr>
          <w:color w:val="000000"/>
          <w:szCs w:val="22"/>
        </w:rPr>
        <w:t>bugetul</w:t>
      </w:r>
      <w:proofErr w:type="spellEnd"/>
      <w:r w:rsidRPr="00AD0BE5">
        <w:rPr>
          <w:color w:val="000000"/>
          <w:szCs w:val="22"/>
        </w:rPr>
        <w:t xml:space="preserve"> de </w:t>
      </w:r>
      <w:proofErr w:type="spellStart"/>
      <w:r w:rsidRPr="00AD0BE5">
        <w:rPr>
          <w:color w:val="000000"/>
          <w:szCs w:val="22"/>
        </w:rPr>
        <w:t>venituri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cheltuieli</w:t>
      </w:r>
      <w:proofErr w:type="spellEnd"/>
      <w:r w:rsidRPr="00AD0BE5">
        <w:rPr>
          <w:color w:val="000000"/>
          <w:szCs w:val="22"/>
        </w:rPr>
        <w:t xml:space="preserve"> ale </w:t>
      </w:r>
      <w:proofErr w:type="spellStart"/>
      <w:r w:rsidRPr="00AD0BE5">
        <w:rPr>
          <w:color w:val="000000"/>
          <w:szCs w:val="22"/>
        </w:rPr>
        <w:t>operatorului</w:t>
      </w:r>
      <w:proofErr w:type="spellEnd"/>
      <w:r w:rsidRPr="00AD0BE5">
        <w:rPr>
          <w:color w:val="000000"/>
          <w:szCs w:val="22"/>
        </w:rPr>
        <w:t xml:space="preserve">. </w:t>
      </w:r>
    </w:p>
    <w:p w14:paraId="6FD87038" w14:textId="77777777" w:rsidR="00AD0BE5" w:rsidRPr="00AD0BE5" w:rsidRDefault="00AD0BE5" w:rsidP="00AD0BE5">
      <w:pPr>
        <w:spacing w:after="13" w:line="267" w:lineRule="auto"/>
        <w:ind w:left="9" w:right="-22"/>
        <w:jc w:val="both"/>
        <w:rPr>
          <w:color w:val="000000"/>
          <w:szCs w:val="22"/>
        </w:rPr>
      </w:pPr>
      <w:r w:rsidRPr="00AD0BE5">
        <w:rPr>
          <w:b/>
          <w:color w:val="000000"/>
          <w:szCs w:val="22"/>
        </w:rPr>
        <w:t xml:space="preserve">     Art. 26. </w:t>
      </w:r>
      <w:proofErr w:type="spellStart"/>
      <w:r w:rsidRPr="00AD0BE5">
        <w:rPr>
          <w:color w:val="000000"/>
          <w:szCs w:val="22"/>
        </w:rPr>
        <w:t>Cheltuielile</w:t>
      </w:r>
      <w:proofErr w:type="spellEnd"/>
      <w:r w:rsidRPr="00AD0BE5">
        <w:rPr>
          <w:color w:val="000000"/>
          <w:szCs w:val="22"/>
        </w:rPr>
        <w:t xml:space="preserve"> </w:t>
      </w:r>
      <w:proofErr w:type="spellStart"/>
      <w:r w:rsidRPr="00AD0BE5">
        <w:rPr>
          <w:color w:val="000000"/>
          <w:szCs w:val="22"/>
        </w:rPr>
        <w:t>curente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funcționării</w:t>
      </w:r>
      <w:proofErr w:type="spellEnd"/>
      <w:r w:rsidRPr="00AD0BE5">
        <w:rPr>
          <w:color w:val="000000"/>
          <w:szCs w:val="22"/>
        </w:rPr>
        <w:t xml:space="preserve"> </w:t>
      </w:r>
      <w:proofErr w:type="spellStart"/>
      <w:r w:rsidRPr="00AD0BE5">
        <w:rPr>
          <w:color w:val="000000"/>
          <w:szCs w:val="22"/>
        </w:rPr>
        <w:t>propriu-zise</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prestării</w:t>
      </w:r>
      <w:proofErr w:type="spellEnd"/>
      <w:r w:rsidRPr="00AD0BE5">
        <w:rPr>
          <w:color w:val="000000"/>
          <w:szCs w:val="22"/>
        </w:rPr>
        <w:t xml:space="preserve"> </w:t>
      </w:r>
      <w:proofErr w:type="spellStart"/>
      <w:r w:rsidRPr="00AD0BE5">
        <w:rPr>
          <w:color w:val="000000"/>
          <w:szCs w:val="22"/>
        </w:rPr>
        <w:t>activităților</w:t>
      </w:r>
      <w:proofErr w:type="spellEnd"/>
      <w:r w:rsidRPr="00AD0BE5">
        <w:rPr>
          <w:color w:val="000000"/>
          <w:szCs w:val="22"/>
        </w:rPr>
        <w:t xml:space="preserve"> </w:t>
      </w:r>
      <w:proofErr w:type="spellStart"/>
      <w:r w:rsidRPr="00AD0BE5">
        <w:rPr>
          <w:color w:val="000000"/>
          <w:szCs w:val="22"/>
        </w:rPr>
        <w:t>edilitar-gospodărești</w:t>
      </w:r>
      <w:proofErr w:type="spellEnd"/>
      <w:r w:rsidRPr="00AD0BE5">
        <w:rPr>
          <w:color w:val="000000"/>
          <w:szCs w:val="22"/>
        </w:rPr>
        <w:t xml:space="preserve"> </w:t>
      </w:r>
      <w:proofErr w:type="spellStart"/>
      <w:r w:rsidRPr="00AD0BE5">
        <w:rPr>
          <w:color w:val="000000"/>
          <w:szCs w:val="22"/>
        </w:rPr>
        <w:t>specifice</w:t>
      </w:r>
      <w:proofErr w:type="spellEnd"/>
      <w:r w:rsidRPr="00AD0BE5">
        <w:rPr>
          <w:color w:val="000000"/>
          <w:szCs w:val="22"/>
        </w:rPr>
        <w:t xml:space="preserve"> </w:t>
      </w:r>
      <w:proofErr w:type="spellStart"/>
      <w:r w:rsidRPr="00AD0BE5">
        <w:rPr>
          <w:color w:val="000000"/>
          <w:szCs w:val="22"/>
        </w:rPr>
        <w:t>acestuia</w:t>
      </w:r>
      <w:proofErr w:type="spellEnd"/>
      <w:r w:rsidRPr="00AD0BE5">
        <w:rPr>
          <w:color w:val="000000"/>
          <w:szCs w:val="22"/>
        </w:rPr>
        <w:t xml:space="preserve">, </w:t>
      </w:r>
      <w:proofErr w:type="spellStart"/>
      <w:r w:rsidRPr="00AD0BE5">
        <w:rPr>
          <w:color w:val="000000"/>
          <w:szCs w:val="22"/>
        </w:rPr>
        <w:t>respectiv</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întreținerea</w:t>
      </w:r>
      <w:proofErr w:type="spellEnd"/>
      <w:r w:rsidRPr="00AD0BE5">
        <w:rPr>
          <w:color w:val="000000"/>
          <w:szCs w:val="22"/>
        </w:rPr>
        <w:t xml:space="preserve">, </w:t>
      </w:r>
      <w:proofErr w:type="spellStart"/>
      <w:r w:rsidRPr="00AD0BE5">
        <w:rPr>
          <w:color w:val="000000"/>
          <w:szCs w:val="22"/>
        </w:rPr>
        <w:t>reabilitarea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exploatarea</w:t>
      </w:r>
      <w:proofErr w:type="spellEnd"/>
      <w:r w:rsidRPr="00AD0BE5">
        <w:rPr>
          <w:color w:val="000000"/>
          <w:szCs w:val="22"/>
        </w:rPr>
        <w:t xml:space="preserve"> </w:t>
      </w:r>
      <w:proofErr w:type="spellStart"/>
      <w:r w:rsidRPr="00AD0BE5">
        <w:rPr>
          <w:color w:val="000000"/>
          <w:szCs w:val="22"/>
        </w:rPr>
        <w:t>infrastructurii</w:t>
      </w:r>
      <w:proofErr w:type="spellEnd"/>
      <w:r w:rsidRPr="00AD0BE5">
        <w:rPr>
          <w:color w:val="000000"/>
          <w:szCs w:val="22"/>
        </w:rPr>
        <w:t xml:space="preserve"> </w:t>
      </w:r>
      <w:proofErr w:type="spellStart"/>
      <w:r w:rsidRPr="00AD0BE5">
        <w:rPr>
          <w:color w:val="000000"/>
          <w:szCs w:val="22"/>
        </w:rPr>
        <w:t>edilitar</w:t>
      </w:r>
      <w:proofErr w:type="spellEnd"/>
      <w:r w:rsidRPr="00AD0BE5">
        <w:rPr>
          <w:color w:val="000000"/>
          <w:szCs w:val="22"/>
        </w:rPr>
        <w:t xml:space="preserve">-urbane </w:t>
      </w:r>
      <w:proofErr w:type="spellStart"/>
      <w:r w:rsidRPr="00AD0BE5">
        <w:rPr>
          <w:color w:val="000000"/>
          <w:szCs w:val="22"/>
        </w:rPr>
        <w:t>aferente</w:t>
      </w:r>
      <w:proofErr w:type="spellEnd"/>
      <w:r w:rsidRPr="00AD0BE5">
        <w:rPr>
          <w:color w:val="000000"/>
          <w:szCs w:val="22"/>
        </w:rPr>
        <w:t xml:space="preserve">, se </w:t>
      </w:r>
      <w:proofErr w:type="spellStart"/>
      <w:r w:rsidRPr="00AD0BE5">
        <w:rPr>
          <w:color w:val="000000"/>
          <w:szCs w:val="22"/>
        </w:rPr>
        <w:t>asigură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încasarea</w:t>
      </w:r>
      <w:proofErr w:type="spellEnd"/>
      <w:r w:rsidRPr="00AD0BE5">
        <w:rPr>
          <w:color w:val="000000"/>
          <w:szCs w:val="22"/>
        </w:rPr>
        <w:t xml:space="preserve"> de la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și</w:t>
      </w:r>
      <w:proofErr w:type="spellEnd"/>
      <w:r w:rsidRPr="00AD0BE5">
        <w:rPr>
          <w:color w:val="000000"/>
          <w:szCs w:val="22"/>
        </w:rPr>
        <w:t xml:space="preserve"> de la </w:t>
      </w:r>
      <w:proofErr w:type="spellStart"/>
      <w:r w:rsidRPr="00AD0BE5">
        <w:rPr>
          <w:color w:val="000000"/>
          <w:szCs w:val="22"/>
        </w:rPr>
        <w:t>utilizatori</w:t>
      </w:r>
      <w:proofErr w:type="spellEnd"/>
      <w:r w:rsidRPr="00AD0BE5">
        <w:rPr>
          <w:color w:val="000000"/>
          <w:szCs w:val="22"/>
        </w:rPr>
        <w:t xml:space="preserve">, pe </w:t>
      </w:r>
      <w:proofErr w:type="spellStart"/>
      <w:r w:rsidRPr="00AD0BE5">
        <w:rPr>
          <w:color w:val="000000"/>
          <w:szCs w:val="22"/>
        </w:rPr>
        <w:t>baza</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taxelor</w:t>
      </w:r>
      <w:proofErr w:type="spellEnd"/>
      <w:r w:rsidRPr="00AD0BE5">
        <w:rPr>
          <w:color w:val="000000"/>
          <w:szCs w:val="22"/>
        </w:rPr>
        <w:t xml:space="preserve"> legal </w:t>
      </w:r>
      <w:proofErr w:type="spellStart"/>
      <w:r w:rsidRPr="00AD0BE5">
        <w:rPr>
          <w:color w:val="000000"/>
          <w:szCs w:val="22"/>
        </w:rPr>
        <w:t>aprobate</w:t>
      </w:r>
      <w:proofErr w:type="spellEnd"/>
      <w:r w:rsidRPr="00AD0BE5">
        <w:rPr>
          <w:color w:val="000000"/>
          <w:szCs w:val="22"/>
        </w:rPr>
        <w:t xml:space="preserve">, a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sume</w:t>
      </w:r>
      <w:proofErr w:type="spellEnd"/>
      <w:r w:rsidRPr="00AD0BE5">
        <w:rPr>
          <w:color w:val="000000"/>
          <w:szCs w:val="22"/>
        </w:rPr>
        <w:t xml:space="preserve"> </w:t>
      </w:r>
      <w:proofErr w:type="spellStart"/>
      <w:r w:rsidRPr="00AD0BE5">
        <w:rPr>
          <w:color w:val="000000"/>
          <w:szCs w:val="22"/>
        </w:rPr>
        <w:t>reprezentând</w:t>
      </w:r>
      <w:proofErr w:type="spellEnd"/>
      <w:r w:rsidRPr="00AD0BE5">
        <w:rPr>
          <w:color w:val="000000"/>
          <w:szCs w:val="22"/>
        </w:rPr>
        <w:t xml:space="preserve"> </w:t>
      </w:r>
      <w:proofErr w:type="spellStart"/>
      <w:r w:rsidRPr="00AD0BE5">
        <w:rPr>
          <w:color w:val="000000"/>
          <w:szCs w:val="22"/>
        </w:rPr>
        <w:t>contravaloarea</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prestate</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următoarelor</w:t>
      </w:r>
      <w:proofErr w:type="spellEnd"/>
      <w:r w:rsidRPr="00AD0BE5">
        <w:rPr>
          <w:color w:val="000000"/>
          <w:szCs w:val="22"/>
        </w:rPr>
        <w:t xml:space="preserve"> </w:t>
      </w:r>
      <w:proofErr w:type="spellStart"/>
      <w:r w:rsidRPr="00AD0BE5">
        <w:rPr>
          <w:color w:val="000000"/>
          <w:szCs w:val="22"/>
        </w:rPr>
        <w:t>condiții</w:t>
      </w:r>
      <w:proofErr w:type="spellEnd"/>
      <w:r w:rsidRPr="00AD0BE5">
        <w:rPr>
          <w:color w:val="000000"/>
          <w:szCs w:val="22"/>
        </w:rPr>
        <w:t xml:space="preserve">: </w:t>
      </w:r>
    </w:p>
    <w:p w14:paraId="5D55F4A0"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organizarea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desfășurarea</w:t>
      </w:r>
      <w:proofErr w:type="spellEnd"/>
      <w:r w:rsidRPr="00AD0BE5">
        <w:rPr>
          <w:color w:val="000000"/>
          <w:szCs w:val="22"/>
        </w:rPr>
        <w:t xml:space="preserve"> pe principii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criterii</w:t>
      </w:r>
      <w:proofErr w:type="spellEnd"/>
      <w:r w:rsidRPr="00AD0BE5">
        <w:rPr>
          <w:color w:val="000000"/>
          <w:szCs w:val="22"/>
        </w:rPr>
        <w:t xml:space="preserve"> </w:t>
      </w:r>
      <w:proofErr w:type="spellStart"/>
      <w:r w:rsidRPr="00AD0BE5">
        <w:rPr>
          <w:color w:val="000000"/>
          <w:szCs w:val="22"/>
        </w:rPr>
        <w:t>comerciale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concurențiale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activității</w:t>
      </w:r>
      <w:proofErr w:type="spellEnd"/>
      <w:r w:rsidRPr="00AD0BE5">
        <w:rPr>
          <w:color w:val="000000"/>
          <w:szCs w:val="22"/>
        </w:rPr>
        <w:t xml:space="preserve"> </w:t>
      </w:r>
      <w:proofErr w:type="spellStart"/>
      <w:r w:rsidRPr="00AD0BE5">
        <w:rPr>
          <w:color w:val="000000"/>
          <w:szCs w:val="22"/>
        </w:rPr>
        <w:t>prestate</w:t>
      </w:r>
      <w:proofErr w:type="spellEnd"/>
      <w:r w:rsidRPr="00AD0BE5">
        <w:rPr>
          <w:color w:val="000000"/>
          <w:szCs w:val="22"/>
        </w:rPr>
        <w:t xml:space="preserve">; </w:t>
      </w:r>
    </w:p>
    <w:p w14:paraId="459687B3"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protejarea</w:t>
      </w:r>
      <w:proofErr w:type="spellEnd"/>
      <w:r w:rsidRPr="00AD0BE5">
        <w:rPr>
          <w:color w:val="000000"/>
          <w:szCs w:val="22"/>
        </w:rPr>
        <w:t xml:space="preserve"> </w:t>
      </w:r>
      <w:proofErr w:type="spellStart"/>
      <w:r w:rsidRPr="00AD0BE5">
        <w:rPr>
          <w:color w:val="000000"/>
          <w:szCs w:val="22"/>
        </w:rPr>
        <w:t>autonomiei</w:t>
      </w:r>
      <w:proofErr w:type="spellEnd"/>
      <w:r w:rsidRPr="00AD0BE5">
        <w:rPr>
          <w:color w:val="000000"/>
          <w:szCs w:val="22"/>
        </w:rPr>
        <w:t xml:space="preserve"> </w:t>
      </w:r>
      <w:proofErr w:type="spellStart"/>
      <w:r w:rsidRPr="00AD0BE5">
        <w:rPr>
          <w:color w:val="000000"/>
          <w:szCs w:val="22"/>
        </w:rPr>
        <w:t>financiare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w:t>
      </w:r>
    </w:p>
    <w:p w14:paraId="3AE0B53F"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reflectarea</w:t>
      </w:r>
      <w:proofErr w:type="spellEnd"/>
      <w:r w:rsidRPr="00AD0BE5">
        <w:rPr>
          <w:color w:val="000000"/>
          <w:szCs w:val="22"/>
        </w:rPr>
        <w:t xml:space="preserve"> </w:t>
      </w:r>
      <w:proofErr w:type="spellStart"/>
      <w:r w:rsidRPr="00AD0BE5">
        <w:rPr>
          <w:color w:val="000000"/>
          <w:szCs w:val="22"/>
        </w:rPr>
        <w:t>costului</w:t>
      </w:r>
      <w:proofErr w:type="spellEnd"/>
      <w:r w:rsidRPr="00AD0BE5">
        <w:rPr>
          <w:color w:val="000000"/>
          <w:szCs w:val="22"/>
        </w:rPr>
        <w:t xml:space="preserve"> </w:t>
      </w:r>
      <w:proofErr w:type="spellStart"/>
      <w:r w:rsidRPr="00AD0BE5">
        <w:rPr>
          <w:color w:val="000000"/>
          <w:szCs w:val="22"/>
        </w:rPr>
        <w:t>efectiv</w:t>
      </w:r>
      <w:proofErr w:type="spellEnd"/>
      <w:r w:rsidRPr="00AD0BE5">
        <w:rPr>
          <w:color w:val="000000"/>
          <w:szCs w:val="22"/>
        </w:rPr>
        <w:t xml:space="preserve"> al </w:t>
      </w:r>
      <w:proofErr w:type="spellStart"/>
      <w:r w:rsidRPr="00AD0BE5">
        <w:rPr>
          <w:color w:val="000000"/>
          <w:szCs w:val="22"/>
        </w:rPr>
        <w:t>prestării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structura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
    <w:p w14:paraId="5995F5D8"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ajustarea</w:t>
      </w:r>
      <w:proofErr w:type="spellEnd"/>
      <w:r w:rsidRPr="00AD0BE5">
        <w:rPr>
          <w:color w:val="000000"/>
          <w:szCs w:val="22"/>
        </w:rPr>
        <w:t xml:space="preserve"> </w:t>
      </w:r>
      <w:proofErr w:type="spellStart"/>
      <w:r w:rsidRPr="00AD0BE5">
        <w:rPr>
          <w:color w:val="000000"/>
          <w:szCs w:val="22"/>
        </w:rPr>
        <w:t>periodică</w:t>
      </w:r>
      <w:proofErr w:type="spellEnd"/>
      <w:r w:rsidRPr="00AD0BE5">
        <w:rPr>
          <w:color w:val="000000"/>
          <w:szCs w:val="22"/>
        </w:rPr>
        <w:t xml:space="preserve"> a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taxelor</w:t>
      </w:r>
      <w:proofErr w:type="spellEnd"/>
      <w:r w:rsidRPr="00AD0BE5">
        <w:rPr>
          <w:color w:val="000000"/>
          <w:szCs w:val="22"/>
        </w:rPr>
        <w:t xml:space="preserve"> locale; </w:t>
      </w:r>
    </w:p>
    <w:p w14:paraId="69055601"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recuperarea</w:t>
      </w:r>
      <w:proofErr w:type="spellEnd"/>
      <w:r w:rsidRPr="00AD0BE5">
        <w:rPr>
          <w:color w:val="000000"/>
          <w:szCs w:val="22"/>
        </w:rPr>
        <w:t xml:space="preserve"> </w:t>
      </w:r>
      <w:proofErr w:type="spellStart"/>
      <w:r w:rsidRPr="00AD0BE5">
        <w:rPr>
          <w:color w:val="000000"/>
          <w:szCs w:val="22"/>
        </w:rPr>
        <w:t>integrală</w:t>
      </w:r>
      <w:proofErr w:type="spellEnd"/>
      <w:r w:rsidRPr="00AD0BE5">
        <w:rPr>
          <w:color w:val="000000"/>
          <w:szCs w:val="22"/>
        </w:rPr>
        <w:t xml:space="preserve"> a </w:t>
      </w:r>
      <w:proofErr w:type="spellStart"/>
      <w:r w:rsidRPr="00AD0BE5">
        <w:rPr>
          <w:color w:val="000000"/>
          <w:szCs w:val="22"/>
        </w:rPr>
        <w:t>cheltuielilor</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tarife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taxele</w:t>
      </w:r>
      <w:proofErr w:type="spellEnd"/>
      <w:r w:rsidRPr="00AD0BE5">
        <w:rPr>
          <w:color w:val="000000"/>
          <w:szCs w:val="22"/>
        </w:rPr>
        <w:t xml:space="preserve"> locale; </w:t>
      </w:r>
    </w:p>
    <w:p w14:paraId="0CC14BD8"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acoperirea</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tarife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taxele</w:t>
      </w:r>
      <w:proofErr w:type="spellEnd"/>
      <w:r w:rsidRPr="00AD0BE5">
        <w:rPr>
          <w:color w:val="000000"/>
          <w:szCs w:val="22"/>
        </w:rPr>
        <w:t xml:space="preserve"> locale cel </w:t>
      </w:r>
      <w:proofErr w:type="spellStart"/>
      <w:r w:rsidRPr="00AD0BE5">
        <w:rPr>
          <w:color w:val="000000"/>
          <w:szCs w:val="22"/>
        </w:rPr>
        <w:t>puțin</w:t>
      </w:r>
      <w:proofErr w:type="spellEnd"/>
      <w:r w:rsidRPr="00AD0BE5">
        <w:rPr>
          <w:color w:val="000000"/>
          <w:szCs w:val="22"/>
        </w:rPr>
        <w:t xml:space="preserve"> a </w:t>
      </w:r>
      <w:proofErr w:type="spellStart"/>
      <w:r w:rsidRPr="00AD0BE5">
        <w:rPr>
          <w:color w:val="000000"/>
          <w:szCs w:val="22"/>
        </w:rPr>
        <w:t>sumelor</w:t>
      </w:r>
      <w:proofErr w:type="spellEnd"/>
      <w:r w:rsidRPr="00AD0BE5">
        <w:rPr>
          <w:color w:val="000000"/>
          <w:szCs w:val="22"/>
        </w:rPr>
        <w:t xml:space="preserve"> </w:t>
      </w:r>
      <w:proofErr w:type="spellStart"/>
      <w:r w:rsidRPr="00AD0BE5">
        <w:rPr>
          <w:color w:val="000000"/>
          <w:szCs w:val="22"/>
        </w:rPr>
        <w:t>investite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 </w:t>
      </w:r>
      <w:proofErr w:type="spellStart"/>
      <w:r w:rsidRPr="00AD0BE5">
        <w:rPr>
          <w:color w:val="000000"/>
          <w:szCs w:val="22"/>
        </w:rPr>
        <w:t>cheltuielilor</w:t>
      </w:r>
      <w:proofErr w:type="spellEnd"/>
      <w:r w:rsidRPr="00AD0BE5">
        <w:rPr>
          <w:color w:val="000000"/>
          <w:szCs w:val="22"/>
        </w:rPr>
        <w:t xml:space="preserve"> </w:t>
      </w:r>
      <w:proofErr w:type="spellStart"/>
      <w:r w:rsidRPr="00AD0BE5">
        <w:rPr>
          <w:color w:val="000000"/>
          <w:szCs w:val="22"/>
        </w:rPr>
        <w:t>curente</w:t>
      </w:r>
      <w:proofErr w:type="spellEnd"/>
      <w:r w:rsidRPr="00AD0BE5">
        <w:rPr>
          <w:color w:val="000000"/>
          <w:szCs w:val="22"/>
        </w:rPr>
        <w:t xml:space="preserve"> de </w:t>
      </w:r>
      <w:proofErr w:type="spellStart"/>
      <w:r w:rsidRPr="00AD0BE5">
        <w:rPr>
          <w:color w:val="000000"/>
          <w:szCs w:val="22"/>
        </w:rPr>
        <w:t>funcționare</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6E874B06" w14:textId="77777777" w:rsidR="00AD0BE5" w:rsidRPr="00AD0BE5" w:rsidRDefault="00AD0BE5" w:rsidP="00AD0BE5">
      <w:pPr>
        <w:numPr>
          <w:ilvl w:val="0"/>
          <w:numId w:val="43"/>
        </w:numPr>
        <w:spacing w:after="13" w:line="267" w:lineRule="auto"/>
        <w:ind w:right="-22"/>
        <w:jc w:val="both"/>
        <w:rPr>
          <w:color w:val="000000"/>
          <w:szCs w:val="22"/>
        </w:rPr>
      </w:pPr>
      <w:proofErr w:type="spellStart"/>
      <w:r w:rsidRPr="00AD0BE5">
        <w:rPr>
          <w:color w:val="000000"/>
          <w:szCs w:val="22"/>
        </w:rPr>
        <w:t>calcularea</w:t>
      </w:r>
      <w:proofErr w:type="spellEnd"/>
      <w:r w:rsidRPr="00AD0BE5">
        <w:rPr>
          <w:color w:val="000000"/>
          <w:szCs w:val="22"/>
        </w:rPr>
        <w:t xml:space="preserve">, </w:t>
      </w:r>
      <w:proofErr w:type="spellStart"/>
      <w:r w:rsidRPr="00AD0BE5">
        <w:rPr>
          <w:color w:val="000000"/>
          <w:szCs w:val="22"/>
        </w:rPr>
        <w:t>înregistrarea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recuperarea</w:t>
      </w:r>
      <w:proofErr w:type="spellEnd"/>
      <w:r w:rsidRPr="00AD0BE5">
        <w:rPr>
          <w:color w:val="000000"/>
          <w:szCs w:val="22"/>
        </w:rPr>
        <w:t xml:space="preserve"> </w:t>
      </w:r>
      <w:proofErr w:type="spellStart"/>
      <w:r w:rsidRPr="00AD0BE5">
        <w:rPr>
          <w:color w:val="000000"/>
          <w:szCs w:val="22"/>
        </w:rPr>
        <w:t>uzurii</w:t>
      </w:r>
      <w:proofErr w:type="spellEnd"/>
      <w:r w:rsidRPr="00AD0BE5">
        <w:rPr>
          <w:color w:val="000000"/>
          <w:szCs w:val="22"/>
        </w:rPr>
        <w:t xml:space="preserve"> </w:t>
      </w:r>
      <w:proofErr w:type="spellStart"/>
      <w:r w:rsidRPr="00AD0BE5">
        <w:rPr>
          <w:color w:val="000000"/>
          <w:szCs w:val="22"/>
        </w:rPr>
        <w:t>fizice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morale a </w:t>
      </w:r>
      <w:proofErr w:type="spellStart"/>
      <w:r w:rsidRPr="00AD0BE5">
        <w:rPr>
          <w:color w:val="000000"/>
          <w:szCs w:val="22"/>
        </w:rPr>
        <w:t>mijloacelor</w:t>
      </w:r>
      <w:proofErr w:type="spellEnd"/>
      <w:r w:rsidRPr="00AD0BE5">
        <w:rPr>
          <w:color w:val="000000"/>
          <w:szCs w:val="22"/>
        </w:rPr>
        <w:t xml:space="preserve"> fixe </w:t>
      </w:r>
      <w:proofErr w:type="spellStart"/>
      <w:r w:rsidRPr="00AD0BE5">
        <w:rPr>
          <w:color w:val="000000"/>
          <w:szCs w:val="22"/>
        </w:rPr>
        <w:t>specifice</w:t>
      </w:r>
      <w:proofErr w:type="spellEnd"/>
      <w:r w:rsidRPr="00AD0BE5">
        <w:rPr>
          <w:color w:val="000000"/>
          <w:szCs w:val="22"/>
        </w:rPr>
        <w:t xml:space="preserve"> </w:t>
      </w:r>
      <w:proofErr w:type="spellStart"/>
      <w:r w:rsidRPr="00AD0BE5">
        <w:rPr>
          <w:color w:val="000000"/>
          <w:szCs w:val="22"/>
        </w:rPr>
        <w:t>infrastructurii</w:t>
      </w:r>
      <w:proofErr w:type="spellEnd"/>
      <w:r w:rsidRPr="00AD0BE5">
        <w:rPr>
          <w:color w:val="000000"/>
          <w:szCs w:val="22"/>
        </w:rPr>
        <w:t xml:space="preserve"> </w:t>
      </w:r>
      <w:proofErr w:type="spellStart"/>
      <w:r w:rsidRPr="00AD0BE5">
        <w:rPr>
          <w:color w:val="000000"/>
          <w:szCs w:val="22"/>
        </w:rPr>
        <w:t>edilitar</w:t>
      </w:r>
      <w:proofErr w:type="spellEnd"/>
      <w:r w:rsidRPr="00AD0BE5">
        <w:rPr>
          <w:color w:val="000000"/>
          <w:szCs w:val="22"/>
        </w:rPr>
        <w:t xml:space="preserve">-urbane </w:t>
      </w:r>
      <w:proofErr w:type="spellStart"/>
      <w:r w:rsidRPr="00AD0BE5">
        <w:rPr>
          <w:color w:val="000000"/>
          <w:szCs w:val="22"/>
        </w:rPr>
        <w:t>aferente</w:t>
      </w:r>
      <w:proofErr w:type="spellEnd"/>
      <w:r w:rsidRPr="00AD0BE5">
        <w:rPr>
          <w:color w:val="000000"/>
          <w:szCs w:val="22"/>
        </w:rPr>
        <w:t xml:space="preserve"> </w:t>
      </w:r>
      <w:proofErr w:type="spellStart"/>
      <w:r w:rsidRPr="00AD0BE5">
        <w:rPr>
          <w:color w:val="000000"/>
          <w:szCs w:val="22"/>
        </w:rPr>
        <w:t>acestui</w:t>
      </w:r>
      <w:proofErr w:type="spellEnd"/>
      <w:r w:rsidRPr="00AD0BE5">
        <w:rPr>
          <w:color w:val="000000"/>
          <w:szCs w:val="22"/>
        </w:rPr>
        <w:t xml:space="preserve"> </w:t>
      </w:r>
      <w:proofErr w:type="spellStart"/>
      <w:r w:rsidRPr="00AD0BE5">
        <w:rPr>
          <w:color w:val="000000"/>
          <w:szCs w:val="22"/>
        </w:rPr>
        <w:t>serviciu</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preț</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redevența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gestiunii</w:t>
      </w:r>
      <w:proofErr w:type="spellEnd"/>
      <w:r w:rsidRPr="00AD0BE5">
        <w:rPr>
          <w:color w:val="000000"/>
          <w:szCs w:val="22"/>
        </w:rPr>
        <w:t xml:space="preserve"> delegate. </w:t>
      </w:r>
      <w:r w:rsidRPr="00AD0BE5">
        <w:rPr>
          <w:b/>
          <w:color w:val="000000"/>
          <w:szCs w:val="22"/>
        </w:rPr>
        <w:t xml:space="preserve"> </w:t>
      </w:r>
    </w:p>
    <w:p w14:paraId="57560FCD" w14:textId="77777777" w:rsidR="00AD0BE5" w:rsidRPr="00AD0BE5" w:rsidRDefault="00AD0BE5" w:rsidP="00AD0BE5">
      <w:pPr>
        <w:spacing w:after="13" w:line="267" w:lineRule="auto"/>
        <w:ind w:right="-22"/>
        <w:jc w:val="both"/>
        <w:rPr>
          <w:color w:val="000000"/>
          <w:szCs w:val="22"/>
        </w:rPr>
      </w:pPr>
      <w:r w:rsidRPr="00AD0BE5">
        <w:rPr>
          <w:b/>
          <w:color w:val="000000"/>
          <w:szCs w:val="22"/>
        </w:rPr>
        <w:t xml:space="preserve">      Art. 27. </w:t>
      </w:r>
      <w:r w:rsidRPr="00AD0BE5">
        <w:rPr>
          <w:color w:val="000000"/>
          <w:szCs w:val="22"/>
        </w:rPr>
        <w:t xml:space="preserve">(1) </w:t>
      </w:r>
      <w:proofErr w:type="spellStart"/>
      <w:r w:rsidRPr="00AD0BE5">
        <w:rPr>
          <w:color w:val="000000"/>
          <w:szCs w:val="22"/>
        </w:rPr>
        <w:t>Finanțarea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realizarea</w:t>
      </w:r>
      <w:proofErr w:type="spellEnd"/>
      <w:r w:rsidRPr="00AD0BE5">
        <w:rPr>
          <w:color w:val="000000"/>
          <w:szCs w:val="22"/>
        </w:rPr>
        <w:t xml:space="preserve"> </w:t>
      </w:r>
      <w:proofErr w:type="spellStart"/>
      <w:r w:rsidRPr="00AD0BE5">
        <w:rPr>
          <w:color w:val="000000"/>
          <w:szCs w:val="22"/>
        </w:rPr>
        <w:t>investițiilor</w:t>
      </w:r>
      <w:proofErr w:type="spellEnd"/>
      <w:r w:rsidRPr="00AD0BE5">
        <w:rPr>
          <w:color w:val="000000"/>
          <w:szCs w:val="22"/>
        </w:rPr>
        <w:t xml:space="preserve"> </w:t>
      </w:r>
      <w:proofErr w:type="spellStart"/>
      <w:r w:rsidRPr="00AD0BE5">
        <w:rPr>
          <w:color w:val="000000"/>
          <w:szCs w:val="22"/>
        </w:rPr>
        <w:t>aferente</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face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legislației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inițierea</w:t>
      </w:r>
      <w:proofErr w:type="spellEnd"/>
      <w:r w:rsidRPr="00AD0BE5">
        <w:rPr>
          <w:color w:val="000000"/>
          <w:szCs w:val="22"/>
        </w:rPr>
        <w:t xml:space="preserve">, </w:t>
      </w:r>
      <w:proofErr w:type="spellStart"/>
      <w:r w:rsidRPr="00AD0BE5">
        <w:rPr>
          <w:color w:val="000000"/>
          <w:szCs w:val="22"/>
        </w:rPr>
        <w:t>fundamentarea</w:t>
      </w:r>
      <w:proofErr w:type="spellEnd"/>
      <w:r w:rsidRPr="00AD0BE5">
        <w:rPr>
          <w:color w:val="000000"/>
          <w:szCs w:val="22"/>
        </w:rPr>
        <w:t xml:space="preserve">, </w:t>
      </w:r>
      <w:proofErr w:type="spellStart"/>
      <w:r w:rsidRPr="00AD0BE5">
        <w:rPr>
          <w:color w:val="000000"/>
          <w:szCs w:val="22"/>
        </w:rPr>
        <w:t>promovarea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aprobarea</w:t>
      </w:r>
      <w:proofErr w:type="spellEnd"/>
      <w:r w:rsidRPr="00AD0BE5">
        <w:rPr>
          <w:color w:val="000000"/>
          <w:szCs w:val="22"/>
        </w:rPr>
        <w:t xml:space="preserve"> </w:t>
      </w:r>
      <w:proofErr w:type="spellStart"/>
      <w:r w:rsidRPr="00AD0BE5">
        <w:rPr>
          <w:color w:val="000000"/>
          <w:szCs w:val="22"/>
        </w:rPr>
        <w:t>investițiilor</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a </w:t>
      </w:r>
      <w:proofErr w:type="spellStart"/>
      <w:r w:rsidRPr="00AD0BE5">
        <w:rPr>
          <w:color w:val="000000"/>
          <w:szCs w:val="22"/>
        </w:rPr>
        <w:t>legislației</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achizițiile</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de </w:t>
      </w:r>
      <w:proofErr w:type="spellStart"/>
      <w:r w:rsidRPr="00AD0BE5">
        <w:rPr>
          <w:color w:val="000000"/>
          <w:szCs w:val="22"/>
        </w:rPr>
        <w:t>lucrări</w:t>
      </w:r>
      <w:proofErr w:type="spellEnd"/>
      <w:r w:rsidRPr="00AD0BE5">
        <w:rPr>
          <w:color w:val="000000"/>
          <w:szCs w:val="22"/>
        </w:rPr>
        <w:t xml:space="preserve">, </w:t>
      </w:r>
      <w:proofErr w:type="spellStart"/>
      <w:r w:rsidRPr="00AD0BE5">
        <w:rPr>
          <w:color w:val="000000"/>
          <w:szCs w:val="22"/>
        </w:rPr>
        <w:t>bunuri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servicii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dispozițiilor</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referitoare</w:t>
      </w:r>
      <w:proofErr w:type="spellEnd"/>
      <w:r w:rsidRPr="00AD0BE5">
        <w:rPr>
          <w:color w:val="000000"/>
          <w:szCs w:val="22"/>
        </w:rPr>
        <w:t xml:space="preserve"> la </w:t>
      </w:r>
      <w:proofErr w:type="spellStart"/>
      <w:r w:rsidRPr="00AD0BE5">
        <w:rPr>
          <w:color w:val="000000"/>
          <w:szCs w:val="22"/>
        </w:rPr>
        <w:t>calitatea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disciplină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construcții</w:t>
      </w:r>
      <w:proofErr w:type="spellEnd"/>
      <w:r w:rsidRPr="00AD0BE5">
        <w:rPr>
          <w:color w:val="000000"/>
          <w:szCs w:val="22"/>
        </w:rPr>
        <w:t xml:space="preserve">, urbanism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amenajarea</w:t>
      </w:r>
      <w:proofErr w:type="spellEnd"/>
      <w:r w:rsidRPr="00AD0BE5">
        <w:rPr>
          <w:color w:val="000000"/>
          <w:szCs w:val="22"/>
        </w:rPr>
        <w:t xml:space="preserve"> </w:t>
      </w:r>
      <w:proofErr w:type="spellStart"/>
      <w:r w:rsidRPr="00AD0BE5">
        <w:rPr>
          <w:color w:val="000000"/>
          <w:szCs w:val="22"/>
        </w:rPr>
        <w:t>teritoriului</w:t>
      </w:r>
      <w:proofErr w:type="spellEnd"/>
      <w:r w:rsidRPr="00AD0BE5">
        <w:rPr>
          <w:color w:val="000000"/>
          <w:szCs w:val="22"/>
        </w:rPr>
        <w:t xml:space="preserve">.  </w:t>
      </w:r>
    </w:p>
    <w:p w14:paraId="1BA91799" w14:textId="77777777" w:rsidR="00AD0BE5" w:rsidRPr="00AD0BE5" w:rsidRDefault="00AD0BE5" w:rsidP="00AD0BE5">
      <w:pPr>
        <w:spacing w:after="13" w:line="267" w:lineRule="auto"/>
        <w:ind w:left="269" w:right="-22"/>
        <w:jc w:val="both"/>
        <w:rPr>
          <w:color w:val="000000"/>
          <w:szCs w:val="22"/>
        </w:rPr>
      </w:pPr>
      <w:r w:rsidRPr="00AD0BE5">
        <w:rPr>
          <w:b/>
          <w:color w:val="000000"/>
          <w:szCs w:val="22"/>
        </w:rPr>
        <w:t xml:space="preserve">                 </w:t>
      </w:r>
      <w:r w:rsidRPr="00AD0BE5">
        <w:rPr>
          <w:color w:val="000000"/>
          <w:szCs w:val="22"/>
        </w:rPr>
        <w:t xml:space="preserve">(2) </w:t>
      </w:r>
      <w:proofErr w:type="spellStart"/>
      <w:r w:rsidRPr="00AD0BE5">
        <w:rPr>
          <w:color w:val="000000"/>
          <w:szCs w:val="22"/>
        </w:rPr>
        <w:t>Finanțarea</w:t>
      </w:r>
      <w:proofErr w:type="spellEnd"/>
      <w:r w:rsidRPr="00AD0BE5">
        <w:rPr>
          <w:color w:val="000000"/>
          <w:szCs w:val="22"/>
        </w:rPr>
        <w:t xml:space="preserve"> </w:t>
      </w:r>
      <w:proofErr w:type="spellStart"/>
      <w:r w:rsidRPr="00AD0BE5">
        <w:rPr>
          <w:color w:val="000000"/>
          <w:szCs w:val="22"/>
        </w:rPr>
        <w:t>lucrărilor</w:t>
      </w:r>
      <w:proofErr w:type="spellEnd"/>
      <w:r w:rsidRPr="00AD0BE5">
        <w:rPr>
          <w:color w:val="000000"/>
          <w:szCs w:val="22"/>
        </w:rPr>
        <w:t xml:space="preserve"> de </w:t>
      </w:r>
      <w:proofErr w:type="spellStart"/>
      <w:r w:rsidRPr="00AD0BE5">
        <w:rPr>
          <w:color w:val="000000"/>
          <w:szCs w:val="22"/>
        </w:rPr>
        <w:t>investiții</w:t>
      </w:r>
      <w:proofErr w:type="spellEnd"/>
      <w:r w:rsidRPr="00AD0BE5">
        <w:rPr>
          <w:color w:val="000000"/>
          <w:szCs w:val="22"/>
        </w:rPr>
        <w:t xml:space="preserve"> se </w:t>
      </w:r>
      <w:proofErr w:type="spellStart"/>
      <w:r w:rsidRPr="00AD0BE5">
        <w:rPr>
          <w:color w:val="000000"/>
          <w:szCs w:val="22"/>
        </w:rPr>
        <w:t>asigură</w:t>
      </w:r>
      <w:proofErr w:type="spellEnd"/>
      <w:r w:rsidRPr="00AD0BE5">
        <w:rPr>
          <w:color w:val="000000"/>
          <w:szCs w:val="22"/>
        </w:rPr>
        <w:t xml:space="preserve"> din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surse</w:t>
      </w:r>
      <w:proofErr w:type="spellEnd"/>
      <w:r w:rsidRPr="00AD0BE5">
        <w:rPr>
          <w:color w:val="000000"/>
          <w:szCs w:val="22"/>
        </w:rPr>
        <w:t xml:space="preserve">: </w:t>
      </w:r>
    </w:p>
    <w:p w14:paraId="40FB002E" w14:textId="77777777" w:rsidR="00AD0BE5" w:rsidRPr="00AD0BE5" w:rsidRDefault="00AD0BE5" w:rsidP="00AD0BE5">
      <w:pPr>
        <w:numPr>
          <w:ilvl w:val="0"/>
          <w:numId w:val="44"/>
        </w:numPr>
        <w:spacing w:after="13" w:line="267" w:lineRule="auto"/>
        <w:ind w:right="-22"/>
        <w:jc w:val="both"/>
        <w:rPr>
          <w:color w:val="000000"/>
          <w:szCs w:val="22"/>
        </w:rPr>
      </w:pPr>
      <w:proofErr w:type="spellStart"/>
      <w:r w:rsidRPr="00AD0BE5">
        <w:rPr>
          <w:color w:val="000000"/>
          <w:szCs w:val="22"/>
        </w:rPr>
        <w:t>venituri</w:t>
      </w:r>
      <w:proofErr w:type="spellEnd"/>
      <w:r w:rsidRPr="00AD0BE5">
        <w:rPr>
          <w:color w:val="000000"/>
          <w:szCs w:val="22"/>
        </w:rPr>
        <w:t xml:space="preserve"> </w:t>
      </w:r>
      <w:proofErr w:type="spellStart"/>
      <w:r w:rsidRPr="00AD0BE5">
        <w:rPr>
          <w:color w:val="000000"/>
          <w:szCs w:val="22"/>
        </w:rPr>
        <w:t>proprii</w:t>
      </w:r>
      <w:proofErr w:type="spellEnd"/>
      <w:r w:rsidRPr="00AD0BE5">
        <w:rPr>
          <w:color w:val="000000"/>
          <w:szCs w:val="22"/>
        </w:rPr>
        <w:t xml:space="preserve"> ale </w:t>
      </w:r>
      <w:proofErr w:type="spellStart"/>
      <w:r w:rsidRPr="00AD0BE5">
        <w:rPr>
          <w:color w:val="000000"/>
          <w:szCs w:val="22"/>
        </w:rPr>
        <w:t>operatorului</w:t>
      </w:r>
      <w:proofErr w:type="spellEnd"/>
      <w:r w:rsidRPr="00AD0BE5">
        <w:rPr>
          <w:color w:val="000000"/>
          <w:szCs w:val="22"/>
        </w:rPr>
        <w:t xml:space="preserve">; </w:t>
      </w:r>
    </w:p>
    <w:p w14:paraId="7842B601" w14:textId="77777777" w:rsidR="00AD0BE5" w:rsidRPr="00AD0BE5" w:rsidRDefault="00AD0BE5" w:rsidP="00AD0BE5">
      <w:pPr>
        <w:numPr>
          <w:ilvl w:val="0"/>
          <w:numId w:val="44"/>
        </w:numPr>
        <w:spacing w:after="13" w:line="267" w:lineRule="auto"/>
        <w:ind w:right="-22"/>
        <w:jc w:val="both"/>
        <w:rPr>
          <w:color w:val="000000"/>
          <w:szCs w:val="22"/>
        </w:rPr>
      </w:pPr>
      <w:proofErr w:type="spellStart"/>
      <w:r w:rsidRPr="00AD0BE5">
        <w:rPr>
          <w:color w:val="000000"/>
          <w:szCs w:val="22"/>
        </w:rPr>
        <w:t>credite</w:t>
      </w:r>
      <w:proofErr w:type="spellEnd"/>
      <w:r w:rsidRPr="00AD0BE5">
        <w:rPr>
          <w:color w:val="000000"/>
          <w:szCs w:val="22"/>
        </w:rPr>
        <w:t xml:space="preserve"> </w:t>
      </w:r>
      <w:proofErr w:type="spellStart"/>
      <w:r w:rsidRPr="00AD0BE5">
        <w:rPr>
          <w:color w:val="000000"/>
          <w:szCs w:val="22"/>
        </w:rPr>
        <w:t>bancare</w:t>
      </w:r>
      <w:proofErr w:type="spellEnd"/>
      <w:r w:rsidRPr="00AD0BE5">
        <w:rPr>
          <w:color w:val="000000"/>
          <w:szCs w:val="22"/>
        </w:rPr>
        <w:t xml:space="preserve">, interne </w:t>
      </w:r>
      <w:proofErr w:type="spellStart"/>
      <w:r w:rsidRPr="00AD0BE5">
        <w:rPr>
          <w:color w:val="000000"/>
          <w:szCs w:val="22"/>
        </w:rPr>
        <w:t>sau</w:t>
      </w:r>
      <w:proofErr w:type="spellEnd"/>
      <w:r w:rsidRPr="00AD0BE5">
        <w:rPr>
          <w:color w:val="000000"/>
          <w:szCs w:val="22"/>
        </w:rPr>
        <w:t xml:space="preserve"> externe, </w:t>
      </w:r>
      <w:proofErr w:type="spellStart"/>
      <w:r w:rsidRPr="00AD0BE5">
        <w:rPr>
          <w:color w:val="000000"/>
          <w:szCs w:val="22"/>
        </w:rPr>
        <w:t>garantate</w:t>
      </w:r>
      <w:proofErr w:type="spellEnd"/>
      <w:r w:rsidRPr="00AD0BE5">
        <w:rPr>
          <w:color w:val="000000"/>
          <w:szCs w:val="22"/>
        </w:rPr>
        <w:t xml:space="preserve"> de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w:t>
      </w:r>
    </w:p>
    <w:p w14:paraId="324D47A4" w14:textId="77777777" w:rsidR="00AD0BE5" w:rsidRPr="00AD0BE5" w:rsidRDefault="00AD0BE5" w:rsidP="00AD0BE5">
      <w:pPr>
        <w:numPr>
          <w:ilvl w:val="0"/>
          <w:numId w:val="44"/>
        </w:numPr>
        <w:spacing w:after="13" w:line="267" w:lineRule="auto"/>
        <w:ind w:right="-22"/>
        <w:jc w:val="both"/>
        <w:rPr>
          <w:color w:val="000000"/>
          <w:szCs w:val="22"/>
        </w:rPr>
      </w:pPr>
      <w:proofErr w:type="spellStart"/>
      <w:r w:rsidRPr="00AD0BE5">
        <w:rPr>
          <w:color w:val="000000"/>
          <w:szCs w:val="22"/>
        </w:rPr>
        <w:t>sprijin</w:t>
      </w:r>
      <w:proofErr w:type="spellEnd"/>
      <w:r w:rsidRPr="00AD0BE5">
        <w:rPr>
          <w:color w:val="000000"/>
          <w:szCs w:val="22"/>
        </w:rPr>
        <w:t xml:space="preserve"> </w:t>
      </w:r>
      <w:proofErr w:type="spellStart"/>
      <w:r w:rsidRPr="00AD0BE5">
        <w:rPr>
          <w:color w:val="000000"/>
          <w:szCs w:val="22"/>
        </w:rPr>
        <w:t>nerambursabil</w:t>
      </w:r>
      <w:proofErr w:type="spellEnd"/>
      <w:r w:rsidRPr="00AD0BE5">
        <w:rPr>
          <w:color w:val="000000"/>
          <w:szCs w:val="22"/>
        </w:rPr>
        <w:t xml:space="preserve"> </w:t>
      </w:r>
      <w:proofErr w:type="spellStart"/>
      <w:r w:rsidRPr="00AD0BE5">
        <w:rPr>
          <w:color w:val="000000"/>
          <w:szCs w:val="22"/>
        </w:rPr>
        <w:t>obținut</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aranjamente</w:t>
      </w:r>
      <w:proofErr w:type="spellEnd"/>
      <w:r w:rsidRPr="00AD0BE5">
        <w:rPr>
          <w:color w:val="000000"/>
          <w:szCs w:val="22"/>
        </w:rPr>
        <w:t xml:space="preserve"> </w:t>
      </w:r>
      <w:proofErr w:type="spellStart"/>
      <w:r w:rsidRPr="00AD0BE5">
        <w:rPr>
          <w:color w:val="000000"/>
          <w:szCs w:val="22"/>
        </w:rPr>
        <w:t>bilaterale</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multilaterale</w:t>
      </w:r>
      <w:proofErr w:type="spellEnd"/>
      <w:r w:rsidRPr="00AD0BE5">
        <w:rPr>
          <w:color w:val="000000"/>
          <w:szCs w:val="22"/>
        </w:rPr>
        <w:t xml:space="preserve">; </w:t>
      </w:r>
    </w:p>
    <w:p w14:paraId="59C21B0B" w14:textId="77777777" w:rsidR="00AD0BE5" w:rsidRPr="00AD0BE5" w:rsidRDefault="00AD0BE5" w:rsidP="00AD0BE5">
      <w:pPr>
        <w:numPr>
          <w:ilvl w:val="0"/>
          <w:numId w:val="44"/>
        </w:numPr>
        <w:spacing w:after="13" w:line="267" w:lineRule="auto"/>
        <w:ind w:right="-22"/>
        <w:jc w:val="both"/>
        <w:rPr>
          <w:color w:val="000000"/>
          <w:szCs w:val="22"/>
        </w:rPr>
      </w:pPr>
      <w:proofErr w:type="spellStart"/>
      <w:r w:rsidRPr="00AD0BE5">
        <w:rPr>
          <w:color w:val="000000"/>
          <w:szCs w:val="22"/>
        </w:rPr>
        <w:t>taxe</w:t>
      </w:r>
      <w:proofErr w:type="spellEnd"/>
      <w:r w:rsidRPr="00AD0BE5">
        <w:rPr>
          <w:color w:val="000000"/>
          <w:szCs w:val="22"/>
        </w:rPr>
        <w:t xml:space="preserve"> </w:t>
      </w:r>
      <w:proofErr w:type="spellStart"/>
      <w:r w:rsidRPr="00AD0BE5">
        <w:rPr>
          <w:color w:val="000000"/>
          <w:szCs w:val="22"/>
        </w:rPr>
        <w:t>speciale</w:t>
      </w:r>
      <w:proofErr w:type="spellEnd"/>
      <w:r w:rsidRPr="00AD0BE5">
        <w:rPr>
          <w:color w:val="000000"/>
          <w:szCs w:val="22"/>
        </w:rPr>
        <w:t xml:space="preserve"> </w:t>
      </w:r>
      <w:proofErr w:type="spellStart"/>
      <w:r w:rsidRPr="00AD0BE5">
        <w:rPr>
          <w:color w:val="000000"/>
          <w:szCs w:val="22"/>
        </w:rPr>
        <w:t>instituite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condiţiile</w:t>
      </w:r>
      <w:proofErr w:type="spellEnd"/>
      <w:r w:rsidRPr="00AD0BE5">
        <w:rPr>
          <w:color w:val="000000"/>
          <w:szCs w:val="22"/>
        </w:rPr>
        <w:t xml:space="preserve"> </w:t>
      </w:r>
      <w:proofErr w:type="spellStart"/>
      <w:r w:rsidRPr="00AD0BE5">
        <w:rPr>
          <w:color w:val="000000"/>
          <w:szCs w:val="22"/>
        </w:rPr>
        <w:t>legii</w:t>
      </w:r>
      <w:proofErr w:type="spellEnd"/>
      <w:r w:rsidRPr="00AD0BE5">
        <w:rPr>
          <w:color w:val="000000"/>
          <w:szCs w:val="22"/>
        </w:rPr>
        <w:t xml:space="preserve">; </w:t>
      </w:r>
    </w:p>
    <w:p w14:paraId="0694653E" w14:textId="77777777" w:rsidR="00AD0BE5" w:rsidRPr="00AD0BE5" w:rsidRDefault="00AD0BE5" w:rsidP="00AD0BE5">
      <w:pPr>
        <w:numPr>
          <w:ilvl w:val="0"/>
          <w:numId w:val="44"/>
        </w:numPr>
        <w:spacing w:after="13" w:line="267" w:lineRule="auto"/>
        <w:ind w:right="-22"/>
        <w:jc w:val="both"/>
        <w:rPr>
          <w:color w:val="000000"/>
          <w:szCs w:val="22"/>
        </w:rPr>
      </w:pPr>
      <w:proofErr w:type="spellStart"/>
      <w:r w:rsidRPr="00AD0BE5">
        <w:rPr>
          <w:color w:val="000000"/>
          <w:szCs w:val="22"/>
        </w:rPr>
        <w:t>participarea</w:t>
      </w:r>
      <w:proofErr w:type="spellEnd"/>
      <w:r w:rsidRPr="00AD0BE5">
        <w:rPr>
          <w:color w:val="000000"/>
          <w:szCs w:val="22"/>
        </w:rPr>
        <w:t xml:space="preserve"> </w:t>
      </w:r>
      <w:proofErr w:type="spellStart"/>
      <w:r w:rsidRPr="00AD0BE5">
        <w:rPr>
          <w:color w:val="000000"/>
          <w:szCs w:val="22"/>
        </w:rPr>
        <w:t>capitalului</w:t>
      </w:r>
      <w:proofErr w:type="spellEnd"/>
      <w:r w:rsidRPr="00AD0BE5">
        <w:rPr>
          <w:color w:val="000000"/>
          <w:szCs w:val="22"/>
        </w:rPr>
        <w:t xml:space="preserve"> </w:t>
      </w:r>
      <w:proofErr w:type="spellStart"/>
      <w:r w:rsidRPr="00AD0BE5">
        <w:rPr>
          <w:color w:val="000000"/>
          <w:szCs w:val="22"/>
        </w:rPr>
        <w:t>privat</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cadrul</w:t>
      </w:r>
      <w:proofErr w:type="spellEnd"/>
      <w:r w:rsidRPr="00AD0BE5">
        <w:rPr>
          <w:color w:val="000000"/>
          <w:szCs w:val="22"/>
        </w:rPr>
        <w:t xml:space="preserve">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contracte</w:t>
      </w:r>
      <w:proofErr w:type="spellEnd"/>
      <w:r w:rsidRPr="00AD0BE5">
        <w:rPr>
          <w:color w:val="000000"/>
          <w:szCs w:val="22"/>
        </w:rPr>
        <w:t xml:space="preserve"> de </w:t>
      </w:r>
      <w:proofErr w:type="spellStart"/>
      <w:r w:rsidRPr="00AD0BE5">
        <w:rPr>
          <w:color w:val="000000"/>
          <w:szCs w:val="22"/>
        </w:rPr>
        <w:t>parteneriat</w:t>
      </w:r>
      <w:proofErr w:type="spellEnd"/>
      <w:r w:rsidRPr="00AD0BE5">
        <w:rPr>
          <w:color w:val="000000"/>
          <w:szCs w:val="22"/>
        </w:rPr>
        <w:t xml:space="preserve"> public-</w:t>
      </w:r>
      <w:proofErr w:type="spellStart"/>
      <w:r w:rsidRPr="00AD0BE5">
        <w:rPr>
          <w:color w:val="000000"/>
          <w:szCs w:val="22"/>
        </w:rPr>
        <w:t>privat</w:t>
      </w:r>
      <w:proofErr w:type="spellEnd"/>
      <w:r w:rsidRPr="00AD0BE5">
        <w:rPr>
          <w:color w:val="000000"/>
          <w:szCs w:val="22"/>
        </w:rPr>
        <w:t xml:space="preserve">; </w:t>
      </w:r>
    </w:p>
    <w:p w14:paraId="05FCB2C0" w14:textId="77777777" w:rsidR="00AD0BE5" w:rsidRPr="00AD0BE5" w:rsidRDefault="00AD0BE5" w:rsidP="00AD0BE5">
      <w:pPr>
        <w:numPr>
          <w:ilvl w:val="0"/>
          <w:numId w:val="44"/>
        </w:numPr>
        <w:spacing w:after="13" w:line="267" w:lineRule="auto"/>
        <w:ind w:right="-22"/>
        <w:jc w:val="both"/>
        <w:rPr>
          <w:color w:val="000000"/>
          <w:szCs w:val="22"/>
        </w:rPr>
      </w:pPr>
      <w:proofErr w:type="spellStart"/>
      <w:r w:rsidRPr="00AD0BE5">
        <w:rPr>
          <w:color w:val="000000"/>
          <w:szCs w:val="22"/>
        </w:rPr>
        <w:t>donații</w:t>
      </w:r>
      <w:proofErr w:type="spellEnd"/>
      <w:r w:rsidRPr="00AD0BE5">
        <w:rPr>
          <w:color w:val="000000"/>
          <w:szCs w:val="22"/>
        </w:rPr>
        <w:t xml:space="preserve">, </w:t>
      </w:r>
      <w:proofErr w:type="spellStart"/>
      <w:r w:rsidRPr="00AD0BE5">
        <w:rPr>
          <w:color w:val="000000"/>
          <w:szCs w:val="22"/>
        </w:rPr>
        <w:t>sponsorizări</w:t>
      </w:r>
      <w:proofErr w:type="spellEnd"/>
      <w:r w:rsidRPr="00AD0BE5">
        <w:rPr>
          <w:color w:val="000000"/>
          <w:szCs w:val="22"/>
        </w:rPr>
        <w:t xml:space="preserve">; </w:t>
      </w:r>
    </w:p>
    <w:p w14:paraId="4A621E35"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h) </w:t>
      </w:r>
      <w:proofErr w:type="spellStart"/>
      <w:r w:rsidRPr="00AD0BE5">
        <w:rPr>
          <w:color w:val="000000"/>
          <w:szCs w:val="22"/>
        </w:rPr>
        <w:t>alte</w:t>
      </w:r>
      <w:proofErr w:type="spellEnd"/>
      <w:r w:rsidRPr="00AD0BE5">
        <w:rPr>
          <w:color w:val="000000"/>
          <w:szCs w:val="22"/>
        </w:rPr>
        <w:t xml:space="preserve"> </w:t>
      </w:r>
      <w:proofErr w:type="spellStart"/>
      <w:r w:rsidRPr="00AD0BE5">
        <w:rPr>
          <w:color w:val="000000"/>
          <w:szCs w:val="22"/>
        </w:rPr>
        <w:t>surse</w:t>
      </w:r>
      <w:proofErr w:type="spellEnd"/>
      <w:r w:rsidRPr="00AD0BE5">
        <w:rPr>
          <w:color w:val="000000"/>
          <w:szCs w:val="22"/>
        </w:rPr>
        <w:t xml:space="preserve"> </w:t>
      </w:r>
      <w:proofErr w:type="spellStart"/>
      <w:r w:rsidRPr="00AD0BE5">
        <w:rPr>
          <w:color w:val="000000"/>
          <w:szCs w:val="22"/>
        </w:rPr>
        <w:t>constituite</w:t>
      </w:r>
      <w:proofErr w:type="spellEnd"/>
      <w:r w:rsidRPr="00AD0BE5">
        <w:rPr>
          <w:color w:val="000000"/>
          <w:szCs w:val="22"/>
        </w:rPr>
        <w:t xml:space="preserve"> </w:t>
      </w:r>
      <w:proofErr w:type="spellStart"/>
      <w:r w:rsidRPr="00AD0BE5">
        <w:rPr>
          <w:color w:val="000000"/>
          <w:szCs w:val="22"/>
        </w:rPr>
        <w:t>potrivit</w:t>
      </w:r>
      <w:proofErr w:type="spellEnd"/>
      <w:r w:rsidRPr="00AD0BE5">
        <w:rPr>
          <w:color w:val="000000"/>
          <w:szCs w:val="22"/>
        </w:rPr>
        <w:t xml:space="preserve"> </w:t>
      </w:r>
      <w:proofErr w:type="spellStart"/>
      <w:r w:rsidRPr="00AD0BE5">
        <w:rPr>
          <w:color w:val="000000"/>
          <w:szCs w:val="22"/>
        </w:rPr>
        <w:t>legii</w:t>
      </w:r>
      <w:proofErr w:type="spellEnd"/>
      <w:r w:rsidRPr="00AD0BE5">
        <w:rPr>
          <w:color w:val="000000"/>
          <w:szCs w:val="22"/>
        </w:rPr>
        <w:t xml:space="preserve">. </w:t>
      </w:r>
    </w:p>
    <w:p w14:paraId="312DA269"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28. </w:t>
      </w:r>
      <w:r w:rsidRPr="00AD0BE5">
        <w:rPr>
          <w:color w:val="000000"/>
          <w:szCs w:val="22"/>
        </w:rPr>
        <w:t xml:space="preserve">(1)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sunt </w:t>
      </w:r>
      <w:proofErr w:type="spellStart"/>
      <w:r w:rsidRPr="00AD0BE5">
        <w:rPr>
          <w:color w:val="000000"/>
          <w:szCs w:val="22"/>
        </w:rPr>
        <w:t>prevăzute</w:t>
      </w:r>
      <w:proofErr w:type="spellEnd"/>
      <w:r w:rsidRPr="00AD0BE5">
        <w:rPr>
          <w:color w:val="000000"/>
          <w:szCs w:val="22"/>
        </w:rPr>
        <w:t xml:space="preserve"> </w:t>
      </w:r>
      <w:proofErr w:type="spellStart"/>
      <w:r w:rsidRPr="00AD0BE5">
        <w:rPr>
          <w:color w:val="000000"/>
          <w:szCs w:val="22"/>
        </w:rPr>
        <w:t>sarcinile</w:t>
      </w:r>
      <w:proofErr w:type="spellEnd"/>
      <w:r w:rsidRPr="00AD0BE5">
        <w:rPr>
          <w:color w:val="000000"/>
          <w:szCs w:val="22"/>
        </w:rPr>
        <w:t xml:space="preserve"> concrete </w:t>
      </w:r>
      <w:proofErr w:type="spellStart"/>
      <w:r w:rsidRPr="00AD0BE5">
        <w:rPr>
          <w:color w:val="000000"/>
          <w:szCs w:val="22"/>
        </w:rPr>
        <w:t>ce</w:t>
      </w:r>
      <w:proofErr w:type="spellEnd"/>
      <w:r w:rsidRPr="00AD0BE5">
        <w:rPr>
          <w:color w:val="000000"/>
          <w:szCs w:val="22"/>
        </w:rPr>
        <w:t xml:space="preserve"> </w:t>
      </w:r>
      <w:proofErr w:type="spellStart"/>
      <w:r w:rsidRPr="00AD0BE5">
        <w:rPr>
          <w:color w:val="000000"/>
          <w:szCs w:val="22"/>
        </w:rPr>
        <w:t>revin</w:t>
      </w:r>
      <w:proofErr w:type="spellEnd"/>
      <w:r w:rsidRPr="00AD0BE5">
        <w:rPr>
          <w:color w:val="000000"/>
          <w:szCs w:val="22"/>
        </w:rPr>
        <w:t xml:space="preserve">, </w:t>
      </w:r>
      <w:proofErr w:type="spellStart"/>
      <w:r w:rsidRPr="00AD0BE5">
        <w:rPr>
          <w:color w:val="000000"/>
          <w:szCs w:val="22"/>
        </w:rPr>
        <w:t>Consiliului</w:t>
      </w:r>
      <w:proofErr w:type="spellEnd"/>
      <w:r w:rsidRPr="00AD0BE5">
        <w:rPr>
          <w:color w:val="000000"/>
          <w:szCs w:val="22"/>
        </w:rPr>
        <w:t xml:space="preserve"> local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ceea</w:t>
      </w:r>
      <w:proofErr w:type="spellEnd"/>
      <w:r w:rsidRPr="00AD0BE5">
        <w:rPr>
          <w:color w:val="000000"/>
          <w:szCs w:val="22"/>
        </w:rPr>
        <w:t xml:space="preserve"> </w:t>
      </w:r>
      <w:proofErr w:type="spellStart"/>
      <w:r w:rsidRPr="00AD0BE5">
        <w:rPr>
          <w:color w:val="000000"/>
          <w:szCs w:val="22"/>
        </w:rPr>
        <w:t>ce</w:t>
      </w:r>
      <w:proofErr w:type="spellEnd"/>
      <w:r w:rsidRPr="00AD0BE5">
        <w:rPr>
          <w:color w:val="000000"/>
          <w:szCs w:val="22"/>
        </w:rPr>
        <w:t xml:space="preserve"> </w:t>
      </w:r>
      <w:proofErr w:type="spellStart"/>
      <w:r w:rsidRPr="00AD0BE5">
        <w:rPr>
          <w:color w:val="000000"/>
          <w:szCs w:val="22"/>
        </w:rPr>
        <w:t>privește</w:t>
      </w:r>
      <w:proofErr w:type="spellEnd"/>
      <w:r w:rsidRPr="00AD0BE5">
        <w:rPr>
          <w:color w:val="000000"/>
          <w:szCs w:val="22"/>
        </w:rPr>
        <w:t xml:space="preserve"> </w:t>
      </w:r>
      <w:proofErr w:type="spellStart"/>
      <w:r w:rsidRPr="00AD0BE5">
        <w:rPr>
          <w:color w:val="000000"/>
          <w:szCs w:val="22"/>
        </w:rPr>
        <w:t>finanțarea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realizarea</w:t>
      </w:r>
      <w:proofErr w:type="spellEnd"/>
      <w:r w:rsidRPr="00AD0BE5">
        <w:rPr>
          <w:color w:val="000000"/>
          <w:szCs w:val="22"/>
        </w:rPr>
        <w:t xml:space="preserve"> </w:t>
      </w:r>
      <w:proofErr w:type="spellStart"/>
      <w:r w:rsidRPr="00AD0BE5">
        <w:rPr>
          <w:color w:val="000000"/>
          <w:szCs w:val="22"/>
        </w:rPr>
        <w:t>obiectivelor</w:t>
      </w:r>
      <w:proofErr w:type="spellEnd"/>
      <w:r w:rsidRPr="00AD0BE5">
        <w:rPr>
          <w:color w:val="000000"/>
          <w:szCs w:val="22"/>
        </w:rPr>
        <w:t xml:space="preserve">. </w:t>
      </w:r>
    </w:p>
    <w:p w14:paraId="3EBC50BD"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w:t>
      </w:r>
    </w:p>
    <w:p w14:paraId="59723E25" w14:textId="77777777" w:rsidR="00AD0BE5" w:rsidRPr="00AD0BE5" w:rsidRDefault="00AD0BE5" w:rsidP="00AD0BE5">
      <w:pPr>
        <w:spacing w:after="1" w:line="259" w:lineRule="auto"/>
        <w:ind w:right="-22"/>
        <w:rPr>
          <w:color w:val="000000"/>
          <w:szCs w:val="22"/>
        </w:rPr>
      </w:pPr>
      <w:r w:rsidRPr="00AD0BE5">
        <w:rPr>
          <w:b/>
          <w:color w:val="000000"/>
          <w:szCs w:val="22"/>
        </w:rPr>
        <w:t xml:space="preserve"> </w:t>
      </w:r>
      <w:r w:rsidRPr="00AD0BE5">
        <w:rPr>
          <w:color w:val="000000"/>
          <w:szCs w:val="22"/>
        </w:rPr>
        <w:t xml:space="preserve">      </w:t>
      </w:r>
      <w:r w:rsidRPr="00AD0BE5">
        <w:rPr>
          <w:b/>
          <w:bCs/>
          <w:color w:val="000000"/>
          <w:szCs w:val="22"/>
        </w:rPr>
        <w:t>CAPITOLUL VII</w:t>
      </w:r>
      <w:r w:rsidRPr="00AD0BE5">
        <w:rPr>
          <w:color w:val="000000"/>
          <w:szCs w:val="22"/>
        </w:rPr>
        <w:t xml:space="preserve"> - </w:t>
      </w:r>
      <w:proofErr w:type="spellStart"/>
      <w:r w:rsidRPr="00AD0BE5">
        <w:rPr>
          <w:b/>
          <w:bCs/>
          <w:color w:val="000000"/>
          <w:szCs w:val="22"/>
        </w:rPr>
        <w:t>Prețuri</w:t>
      </w:r>
      <w:proofErr w:type="spellEnd"/>
      <w:r w:rsidRPr="00AD0BE5">
        <w:rPr>
          <w:b/>
          <w:bCs/>
          <w:color w:val="000000"/>
          <w:szCs w:val="22"/>
        </w:rPr>
        <w:t xml:space="preserve">, </w:t>
      </w:r>
      <w:proofErr w:type="spellStart"/>
      <w:r w:rsidRPr="00AD0BE5">
        <w:rPr>
          <w:b/>
          <w:bCs/>
          <w:color w:val="000000"/>
          <w:szCs w:val="22"/>
        </w:rPr>
        <w:t>tarife</w:t>
      </w:r>
      <w:proofErr w:type="spellEnd"/>
      <w:r w:rsidRPr="00AD0BE5">
        <w:rPr>
          <w:b/>
          <w:bCs/>
          <w:color w:val="000000"/>
          <w:szCs w:val="22"/>
        </w:rPr>
        <w:t xml:space="preserve"> </w:t>
      </w:r>
      <w:proofErr w:type="spellStart"/>
      <w:r w:rsidRPr="00AD0BE5">
        <w:rPr>
          <w:b/>
          <w:bCs/>
          <w:color w:val="000000"/>
          <w:szCs w:val="22"/>
        </w:rPr>
        <w:t>și</w:t>
      </w:r>
      <w:proofErr w:type="spellEnd"/>
      <w:r w:rsidRPr="00AD0BE5">
        <w:rPr>
          <w:b/>
          <w:bCs/>
          <w:color w:val="000000"/>
          <w:szCs w:val="22"/>
        </w:rPr>
        <w:t xml:space="preserve"> </w:t>
      </w:r>
      <w:proofErr w:type="spellStart"/>
      <w:r w:rsidRPr="00AD0BE5">
        <w:rPr>
          <w:b/>
          <w:bCs/>
          <w:color w:val="000000"/>
          <w:szCs w:val="22"/>
        </w:rPr>
        <w:t>taxe</w:t>
      </w:r>
      <w:proofErr w:type="spellEnd"/>
      <w:r w:rsidRPr="00AD0BE5">
        <w:rPr>
          <w:color w:val="000000"/>
          <w:szCs w:val="22"/>
        </w:rPr>
        <w:t xml:space="preserve"> </w:t>
      </w:r>
    </w:p>
    <w:p w14:paraId="0EC70954"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29. </w:t>
      </w:r>
      <w:r w:rsidRPr="00AD0BE5">
        <w:rPr>
          <w:color w:val="000000"/>
          <w:szCs w:val="22"/>
        </w:rPr>
        <w:t xml:space="preserve">(1)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al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plata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se </w:t>
      </w:r>
      <w:proofErr w:type="spellStart"/>
      <w:r w:rsidRPr="00AD0BE5">
        <w:rPr>
          <w:color w:val="000000"/>
          <w:szCs w:val="22"/>
        </w:rPr>
        <w:t>fundamentează</w:t>
      </w:r>
      <w:proofErr w:type="spellEnd"/>
      <w:r w:rsidRPr="00AD0BE5">
        <w:rPr>
          <w:color w:val="000000"/>
          <w:szCs w:val="22"/>
        </w:rPr>
        <w:t xml:space="preserve"> pe </w:t>
      </w:r>
      <w:proofErr w:type="spellStart"/>
      <w:r w:rsidRPr="00AD0BE5">
        <w:rPr>
          <w:color w:val="000000"/>
          <w:szCs w:val="22"/>
        </w:rPr>
        <w:t>baza</w:t>
      </w:r>
      <w:proofErr w:type="spellEnd"/>
      <w:r w:rsidRPr="00AD0BE5">
        <w:rPr>
          <w:color w:val="000000"/>
          <w:szCs w:val="22"/>
        </w:rPr>
        <w:t xml:space="preserve"> </w:t>
      </w:r>
      <w:proofErr w:type="spellStart"/>
      <w:r w:rsidRPr="00AD0BE5">
        <w:rPr>
          <w:color w:val="000000"/>
          <w:szCs w:val="22"/>
        </w:rPr>
        <w:t>costurilor</w:t>
      </w:r>
      <w:proofErr w:type="spellEnd"/>
      <w:r w:rsidRPr="00AD0BE5">
        <w:rPr>
          <w:color w:val="000000"/>
          <w:szCs w:val="22"/>
        </w:rPr>
        <w:t xml:space="preserve"> de </w:t>
      </w:r>
      <w:proofErr w:type="spellStart"/>
      <w:r w:rsidRPr="00AD0BE5">
        <w:rPr>
          <w:color w:val="000000"/>
          <w:szCs w:val="22"/>
        </w:rPr>
        <w:t>producție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exploatare</w:t>
      </w:r>
      <w:proofErr w:type="spellEnd"/>
      <w:r w:rsidRPr="00AD0BE5">
        <w:rPr>
          <w:color w:val="000000"/>
          <w:szCs w:val="22"/>
        </w:rPr>
        <w:t xml:space="preserve">, a </w:t>
      </w:r>
      <w:proofErr w:type="spellStart"/>
      <w:r w:rsidRPr="00AD0BE5">
        <w:rPr>
          <w:color w:val="000000"/>
          <w:szCs w:val="22"/>
        </w:rPr>
        <w:t>costurilor</w:t>
      </w:r>
      <w:proofErr w:type="spellEnd"/>
      <w:r w:rsidRPr="00AD0BE5">
        <w:rPr>
          <w:color w:val="000000"/>
          <w:szCs w:val="22"/>
        </w:rPr>
        <w:t xml:space="preserve"> de </w:t>
      </w:r>
      <w:proofErr w:type="spellStart"/>
      <w:r w:rsidRPr="00AD0BE5">
        <w:rPr>
          <w:color w:val="000000"/>
          <w:szCs w:val="22"/>
        </w:rPr>
        <w:t>întreținere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reparații</w:t>
      </w:r>
      <w:proofErr w:type="spellEnd"/>
      <w:r w:rsidRPr="00AD0BE5">
        <w:rPr>
          <w:color w:val="000000"/>
          <w:szCs w:val="22"/>
        </w:rPr>
        <w:t xml:space="preserve">, a </w:t>
      </w:r>
      <w:proofErr w:type="spellStart"/>
      <w:r w:rsidRPr="00AD0BE5">
        <w:rPr>
          <w:color w:val="000000"/>
          <w:szCs w:val="22"/>
        </w:rPr>
        <w:t>amortismentelor</w:t>
      </w:r>
      <w:proofErr w:type="spellEnd"/>
      <w:r w:rsidRPr="00AD0BE5">
        <w:rPr>
          <w:color w:val="000000"/>
          <w:szCs w:val="22"/>
        </w:rPr>
        <w:t xml:space="preserve"> </w:t>
      </w:r>
      <w:proofErr w:type="spellStart"/>
      <w:r w:rsidRPr="00AD0BE5">
        <w:rPr>
          <w:color w:val="000000"/>
          <w:szCs w:val="22"/>
        </w:rPr>
        <w:t>aferente</w:t>
      </w:r>
      <w:proofErr w:type="spellEnd"/>
      <w:r w:rsidRPr="00AD0BE5">
        <w:rPr>
          <w:color w:val="000000"/>
          <w:szCs w:val="22"/>
        </w:rPr>
        <w:t xml:space="preserve"> </w:t>
      </w:r>
      <w:proofErr w:type="spellStart"/>
      <w:r w:rsidRPr="00AD0BE5">
        <w:rPr>
          <w:color w:val="000000"/>
          <w:szCs w:val="22"/>
        </w:rPr>
        <w:t>capitalului</w:t>
      </w:r>
      <w:proofErr w:type="spellEnd"/>
      <w:r w:rsidRPr="00AD0BE5">
        <w:rPr>
          <w:color w:val="000000"/>
          <w:szCs w:val="22"/>
        </w:rPr>
        <w:t xml:space="preserve"> </w:t>
      </w:r>
      <w:proofErr w:type="spellStart"/>
      <w:r w:rsidRPr="00AD0BE5">
        <w:rPr>
          <w:color w:val="000000"/>
          <w:szCs w:val="22"/>
        </w:rPr>
        <w:t>imobilizat</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active </w:t>
      </w:r>
      <w:proofErr w:type="spellStart"/>
      <w:r w:rsidRPr="00AD0BE5">
        <w:rPr>
          <w:color w:val="000000"/>
          <w:szCs w:val="22"/>
        </w:rPr>
        <w:t>corporale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necorporale</w:t>
      </w:r>
      <w:proofErr w:type="spellEnd"/>
      <w:r w:rsidRPr="00AD0BE5">
        <w:rPr>
          <w:color w:val="000000"/>
          <w:szCs w:val="22"/>
        </w:rPr>
        <w:t xml:space="preserve">, a </w:t>
      </w:r>
      <w:proofErr w:type="spellStart"/>
      <w:r w:rsidRPr="00AD0BE5">
        <w:rPr>
          <w:color w:val="000000"/>
          <w:szCs w:val="22"/>
        </w:rPr>
        <w:t>ratelor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restituirea</w:t>
      </w:r>
      <w:proofErr w:type="spellEnd"/>
      <w:r w:rsidRPr="00AD0BE5">
        <w:rPr>
          <w:color w:val="000000"/>
          <w:szCs w:val="22"/>
        </w:rPr>
        <w:t xml:space="preserve"> </w:t>
      </w:r>
      <w:proofErr w:type="spellStart"/>
      <w:r w:rsidRPr="00AD0BE5">
        <w:rPr>
          <w:color w:val="000000"/>
          <w:szCs w:val="22"/>
        </w:rPr>
        <w:t>creditelor</w:t>
      </w:r>
      <w:proofErr w:type="spellEnd"/>
      <w:r w:rsidRPr="00AD0BE5">
        <w:rPr>
          <w:color w:val="000000"/>
          <w:szCs w:val="22"/>
        </w:rPr>
        <w:t xml:space="preserve">, a </w:t>
      </w:r>
      <w:proofErr w:type="spellStart"/>
      <w:r w:rsidRPr="00AD0BE5">
        <w:rPr>
          <w:color w:val="000000"/>
          <w:szCs w:val="22"/>
        </w:rPr>
        <w:t>dobânzilor</w:t>
      </w:r>
      <w:proofErr w:type="spellEnd"/>
      <w:r w:rsidRPr="00AD0BE5">
        <w:rPr>
          <w:color w:val="000000"/>
          <w:szCs w:val="22"/>
        </w:rPr>
        <w:t xml:space="preserve"> </w:t>
      </w:r>
      <w:proofErr w:type="spellStart"/>
      <w:r w:rsidRPr="00AD0BE5">
        <w:rPr>
          <w:color w:val="000000"/>
          <w:szCs w:val="22"/>
        </w:rPr>
        <w:t>aferente</w:t>
      </w:r>
      <w:proofErr w:type="spellEnd"/>
      <w:r w:rsidRPr="00AD0BE5">
        <w:rPr>
          <w:color w:val="000000"/>
          <w:szCs w:val="22"/>
        </w:rPr>
        <w:t xml:space="preserve"> </w:t>
      </w:r>
      <w:proofErr w:type="spellStart"/>
      <w:r w:rsidRPr="00AD0BE5">
        <w:rPr>
          <w:color w:val="000000"/>
          <w:szCs w:val="22"/>
        </w:rPr>
        <w:t>împrumuturilor</w:t>
      </w:r>
      <w:proofErr w:type="spellEnd"/>
      <w:r w:rsidRPr="00AD0BE5">
        <w:rPr>
          <w:color w:val="000000"/>
          <w:szCs w:val="22"/>
        </w:rPr>
        <w:t xml:space="preserve"> </w:t>
      </w:r>
      <w:proofErr w:type="spellStart"/>
      <w:r w:rsidRPr="00AD0BE5">
        <w:rPr>
          <w:color w:val="000000"/>
          <w:szCs w:val="22"/>
        </w:rPr>
        <w:t>contractate</w:t>
      </w:r>
      <w:proofErr w:type="spellEnd"/>
      <w:r w:rsidRPr="00AD0BE5">
        <w:rPr>
          <w:color w:val="000000"/>
          <w:szCs w:val="22"/>
        </w:rPr>
        <w:t xml:space="preserve">, a </w:t>
      </w:r>
      <w:proofErr w:type="spellStart"/>
      <w:r w:rsidRPr="00AD0BE5">
        <w:rPr>
          <w:color w:val="000000"/>
          <w:szCs w:val="22"/>
        </w:rPr>
        <w:t>obligațiilor</w:t>
      </w:r>
      <w:proofErr w:type="spellEnd"/>
      <w:r w:rsidRPr="00AD0BE5">
        <w:rPr>
          <w:color w:val="000000"/>
          <w:szCs w:val="22"/>
        </w:rPr>
        <w:t xml:space="preserve"> </w:t>
      </w:r>
      <w:proofErr w:type="spellStart"/>
      <w:r w:rsidRPr="00AD0BE5">
        <w:rPr>
          <w:color w:val="000000"/>
          <w:szCs w:val="22"/>
        </w:rPr>
        <w:t>ce</w:t>
      </w:r>
      <w:proofErr w:type="spellEnd"/>
      <w:r w:rsidRPr="00AD0BE5">
        <w:rPr>
          <w:color w:val="000000"/>
          <w:szCs w:val="22"/>
        </w:rPr>
        <w:t xml:space="preserve"> </w:t>
      </w:r>
      <w:proofErr w:type="spellStart"/>
      <w:r w:rsidRPr="00AD0BE5">
        <w:rPr>
          <w:color w:val="000000"/>
          <w:szCs w:val="22"/>
        </w:rPr>
        <w:t>derivă</w:t>
      </w:r>
      <w:proofErr w:type="spellEnd"/>
      <w:r w:rsidRPr="00AD0BE5">
        <w:rPr>
          <w:color w:val="000000"/>
          <w:szCs w:val="22"/>
        </w:rPr>
        <w:t xml:space="preserve"> din </w:t>
      </w:r>
      <w:proofErr w:type="spellStart"/>
      <w:r w:rsidRPr="00AD0BE5">
        <w:rPr>
          <w:color w:val="000000"/>
          <w:szCs w:val="22"/>
        </w:rPr>
        <w:lastRenderedPageBreak/>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include o </w:t>
      </w:r>
      <w:proofErr w:type="spellStart"/>
      <w:r w:rsidRPr="00AD0BE5">
        <w:rPr>
          <w:color w:val="000000"/>
          <w:szCs w:val="22"/>
        </w:rPr>
        <w:t>cotă</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crearea</w:t>
      </w:r>
      <w:proofErr w:type="spellEnd"/>
      <w:r w:rsidRPr="00AD0BE5">
        <w:rPr>
          <w:color w:val="000000"/>
          <w:szCs w:val="22"/>
        </w:rPr>
        <w:t xml:space="preserve"> </w:t>
      </w:r>
      <w:proofErr w:type="spellStart"/>
      <w:r w:rsidRPr="00AD0BE5">
        <w:rPr>
          <w:color w:val="000000"/>
          <w:szCs w:val="22"/>
        </w:rPr>
        <w:t>resurselor</w:t>
      </w:r>
      <w:proofErr w:type="spellEnd"/>
      <w:r w:rsidRPr="00AD0BE5">
        <w:rPr>
          <w:color w:val="000000"/>
          <w:szCs w:val="22"/>
        </w:rPr>
        <w:t xml:space="preserve"> </w:t>
      </w:r>
      <w:proofErr w:type="spellStart"/>
      <w:r w:rsidRPr="00AD0BE5">
        <w:rPr>
          <w:color w:val="000000"/>
          <w:szCs w:val="22"/>
        </w:rPr>
        <w:t>necesare</w:t>
      </w:r>
      <w:proofErr w:type="spellEnd"/>
      <w:r w:rsidRPr="00AD0BE5">
        <w:rPr>
          <w:color w:val="000000"/>
          <w:szCs w:val="22"/>
        </w:rPr>
        <w:t xml:space="preserve"> </w:t>
      </w:r>
      <w:proofErr w:type="spellStart"/>
      <w:r w:rsidRPr="00AD0BE5">
        <w:rPr>
          <w:color w:val="000000"/>
          <w:szCs w:val="22"/>
        </w:rPr>
        <w:t>dezvoltării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modernizării</w:t>
      </w:r>
      <w:proofErr w:type="spellEnd"/>
      <w:r w:rsidRPr="00AD0BE5">
        <w:rPr>
          <w:color w:val="000000"/>
          <w:szCs w:val="22"/>
        </w:rPr>
        <w:t xml:space="preserve"> </w:t>
      </w:r>
      <w:proofErr w:type="spellStart"/>
      <w:r w:rsidRPr="00AD0BE5">
        <w:rPr>
          <w:color w:val="000000"/>
          <w:szCs w:val="22"/>
        </w:rPr>
        <w:t>infrastructurii</w:t>
      </w:r>
      <w:proofErr w:type="spellEnd"/>
      <w:r w:rsidRPr="00AD0BE5">
        <w:rPr>
          <w:color w:val="000000"/>
          <w:szCs w:val="22"/>
        </w:rPr>
        <w:t xml:space="preserve"> </w:t>
      </w:r>
      <w:proofErr w:type="spellStart"/>
      <w:r w:rsidRPr="00AD0BE5">
        <w:rPr>
          <w:color w:val="000000"/>
          <w:szCs w:val="22"/>
        </w:rPr>
        <w:t>edilitar</w:t>
      </w:r>
      <w:proofErr w:type="spellEnd"/>
      <w:r w:rsidRPr="00AD0BE5">
        <w:rPr>
          <w:color w:val="000000"/>
          <w:szCs w:val="22"/>
        </w:rPr>
        <w:t xml:space="preserve">-urbane,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profitul</w:t>
      </w:r>
      <w:proofErr w:type="spell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w:t>
      </w:r>
    </w:p>
    <w:p w14:paraId="04BDA6F9" w14:textId="77777777" w:rsidR="00AD0BE5" w:rsidRPr="00AD0BE5" w:rsidRDefault="00AD0BE5" w:rsidP="00AD0BE5">
      <w:pPr>
        <w:numPr>
          <w:ilvl w:val="0"/>
          <w:numId w:val="45"/>
        </w:numPr>
        <w:spacing w:after="13" w:line="267" w:lineRule="auto"/>
        <w:ind w:right="-22"/>
        <w:jc w:val="both"/>
        <w:rPr>
          <w:color w:val="000000"/>
          <w:szCs w:val="22"/>
        </w:rPr>
      </w:pPr>
      <w:proofErr w:type="spellStart"/>
      <w:r w:rsidRPr="00AD0BE5">
        <w:rPr>
          <w:color w:val="000000"/>
          <w:szCs w:val="22"/>
        </w:rPr>
        <w:t>Aprobarea</w:t>
      </w:r>
      <w:proofErr w:type="spellEnd"/>
      <w:r w:rsidRPr="00AD0BE5">
        <w:rPr>
          <w:color w:val="000000"/>
          <w:szCs w:val="22"/>
        </w:rPr>
        <w:t xml:space="preserve">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 </w:t>
      </w:r>
      <w:proofErr w:type="spellStart"/>
      <w:r w:rsidRPr="00AD0BE5">
        <w:rPr>
          <w:color w:val="000000"/>
          <w:szCs w:val="22"/>
        </w:rPr>
        <w:t>tarifelor</w:t>
      </w:r>
      <w:proofErr w:type="spellEnd"/>
      <w:r w:rsidRPr="00AD0BE5">
        <w:rPr>
          <w:color w:val="000000"/>
          <w:szCs w:val="22"/>
        </w:rPr>
        <w:t xml:space="preserve"> se face de </w:t>
      </w:r>
      <w:proofErr w:type="spellStart"/>
      <w:r w:rsidRPr="00AD0BE5">
        <w:rPr>
          <w:color w:val="000000"/>
          <w:szCs w:val="22"/>
        </w:rPr>
        <w:t>către</w:t>
      </w:r>
      <w:proofErr w:type="spellEnd"/>
      <w:r w:rsidRPr="00AD0BE5">
        <w:rPr>
          <w:color w:val="000000"/>
          <w:szCs w:val="22"/>
        </w:rPr>
        <w:t xml:space="preserve"> </w:t>
      </w:r>
      <w:proofErr w:type="spellStart"/>
      <w:r w:rsidRPr="00AD0BE5">
        <w:rPr>
          <w:color w:val="000000"/>
          <w:szCs w:val="22"/>
        </w:rPr>
        <w:t>Consiliul</w:t>
      </w:r>
      <w:proofErr w:type="spellEnd"/>
      <w:r w:rsidRPr="00AD0BE5">
        <w:rPr>
          <w:color w:val="000000"/>
          <w:szCs w:val="22"/>
        </w:rPr>
        <w:t xml:space="preserve"> local. </w:t>
      </w:r>
    </w:p>
    <w:p w14:paraId="7ABB4E8F" w14:textId="77777777" w:rsidR="00AD0BE5" w:rsidRPr="00AD0BE5" w:rsidRDefault="00AD0BE5" w:rsidP="00AD0BE5">
      <w:pPr>
        <w:numPr>
          <w:ilvl w:val="0"/>
          <w:numId w:val="45"/>
        </w:numPr>
        <w:spacing w:after="13" w:line="267" w:lineRule="auto"/>
        <w:ind w:right="-22"/>
        <w:jc w:val="both"/>
        <w:rPr>
          <w:color w:val="000000"/>
          <w:szCs w:val="22"/>
        </w:rPr>
      </w:pPr>
      <w:proofErr w:type="spellStart"/>
      <w:r w:rsidRPr="00AD0BE5">
        <w:rPr>
          <w:color w:val="000000"/>
          <w:szCs w:val="22"/>
        </w:rPr>
        <w:t>Cuantumul</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regimul</w:t>
      </w:r>
      <w:proofErr w:type="spellEnd"/>
      <w:r w:rsidRPr="00AD0BE5">
        <w:rPr>
          <w:color w:val="000000"/>
          <w:szCs w:val="22"/>
        </w:rPr>
        <w:t xml:space="preserve"> </w:t>
      </w:r>
      <w:proofErr w:type="spellStart"/>
      <w:r w:rsidRPr="00AD0BE5">
        <w:rPr>
          <w:color w:val="000000"/>
          <w:szCs w:val="22"/>
        </w:rPr>
        <w:t>taxelor</w:t>
      </w:r>
      <w:proofErr w:type="spellEnd"/>
      <w:r w:rsidRPr="00AD0BE5">
        <w:rPr>
          <w:color w:val="000000"/>
          <w:szCs w:val="22"/>
        </w:rPr>
        <w:t xml:space="preserve"> locale, </w:t>
      </w:r>
      <w:proofErr w:type="spellStart"/>
      <w:r w:rsidRPr="00AD0BE5">
        <w:rPr>
          <w:color w:val="000000"/>
          <w:szCs w:val="22"/>
        </w:rPr>
        <w:t>când</w:t>
      </w:r>
      <w:proofErr w:type="spellEnd"/>
      <w:r w:rsidRPr="00AD0BE5">
        <w:rPr>
          <w:color w:val="000000"/>
          <w:szCs w:val="22"/>
        </w:rPr>
        <w:t xml:space="preserve"> </w:t>
      </w:r>
      <w:proofErr w:type="spellStart"/>
      <w:r w:rsidRPr="00AD0BE5">
        <w:rPr>
          <w:color w:val="000000"/>
          <w:szCs w:val="22"/>
        </w:rPr>
        <w:t>este</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se </w:t>
      </w:r>
      <w:proofErr w:type="spellStart"/>
      <w:r w:rsidRPr="00AD0BE5">
        <w:rPr>
          <w:color w:val="000000"/>
          <w:szCs w:val="22"/>
        </w:rPr>
        <w:t>stabilesc</w:t>
      </w:r>
      <w:proofErr w:type="spellEnd"/>
      <w:r w:rsidRPr="00AD0BE5">
        <w:rPr>
          <w:color w:val="000000"/>
          <w:szCs w:val="22"/>
        </w:rPr>
        <w:t xml:space="preserve"> </w:t>
      </w:r>
      <w:proofErr w:type="spellStart"/>
      <w:r w:rsidRPr="00AD0BE5">
        <w:rPr>
          <w:color w:val="000000"/>
          <w:szCs w:val="22"/>
        </w:rPr>
        <w:t>anual</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hotărâre</w:t>
      </w:r>
      <w:proofErr w:type="spellEnd"/>
      <w:r w:rsidRPr="00AD0BE5">
        <w:rPr>
          <w:color w:val="000000"/>
          <w:szCs w:val="22"/>
        </w:rPr>
        <w:t xml:space="preserve"> a </w:t>
      </w:r>
      <w:proofErr w:type="spellStart"/>
      <w:r w:rsidRPr="00AD0BE5">
        <w:rPr>
          <w:color w:val="000000"/>
          <w:szCs w:val="22"/>
        </w:rPr>
        <w:t>Consiliului</w:t>
      </w:r>
      <w:proofErr w:type="spellEnd"/>
      <w:r w:rsidRPr="00AD0BE5">
        <w:rPr>
          <w:color w:val="000000"/>
          <w:szCs w:val="22"/>
        </w:rPr>
        <w:t xml:space="preserve"> local,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vigoare</w:t>
      </w:r>
      <w:proofErr w:type="spellEnd"/>
      <w:r w:rsidRPr="00AD0BE5">
        <w:rPr>
          <w:color w:val="000000"/>
          <w:szCs w:val="22"/>
        </w:rPr>
        <w:t xml:space="preserve">. </w:t>
      </w:r>
    </w:p>
    <w:p w14:paraId="7EC1B550" w14:textId="77777777" w:rsidR="00AD0BE5" w:rsidRPr="00AD0BE5" w:rsidRDefault="00AD0BE5" w:rsidP="00AD0BE5">
      <w:pPr>
        <w:numPr>
          <w:ilvl w:val="0"/>
          <w:numId w:val="45"/>
        </w:numPr>
        <w:spacing w:after="13" w:line="267" w:lineRule="auto"/>
        <w:ind w:right="-22"/>
        <w:jc w:val="both"/>
        <w:rPr>
          <w:color w:val="000000"/>
          <w:szCs w:val="22"/>
        </w:rPr>
      </w:pPr>
      <w:proofErr w:type="spellStart"/>
      <w:r w:rsidRPr="00AD0BE5">
        <w:rPr>
          <w:color w:val="000000"/>
          <w:szCs w:val="22"/>
        </w:rPr>
        <w:t>Structura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taxelor</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stabilite</w:t>
      </w:r>
      <w:proofErr w:type="spellEnd"/>
      <w:r w:rsidRPr="00AD0BE5">
        <w:rPr>
          <w:color w:val="000000"/>
          <w:szCs w:val="22"/>
        </w:rPr>
        <w:t xml:space="preserve"> </w:t>
      </w:r>
      <w:proofErr w:type="spellStart"/>
      <w:r w:rsidRPr="00AD0BE5">
        <w:rPr>
          <w:color w:val="000000"/>
          <w:szCs w:val="22"/>
        </w:rPr>
        <w:t>astfel</w:t>
      </w:r>
      <w:proofErr w:type="spellEnd"/>
      <w:r w:rsidRPr="00AD0BE5">
        <w:rPr>
          <w:color w:val="000000"/>
          <w:szCs w:val="22"/>
        </w:rPr>
        <w:t xml:space="preserve"> </w:t>
      </w:r>
      <w:proofErr w:type="spellStart"/>
      <w:r w:rsidRPr="00AD0BE5">
        <w:rPr>
          <w:color w:val="000000"/>
          <w:szCs w:val="22"/>
        </w:rPr>
        <w:t>încât</w:t>
      </w:r>
      <w:proofErr w:type="spellEnd"/>
      <w:r w:rsidRPr="00AD0BE5">
        <w:rPr>
          <w:color w:val="000000"/>
          <w:szCs w:val="22"/>
        </w:rPr>
        <w:t xml:space="preserve">: </w:t>
      </w:r>
    </w:p>
    <w:p w14:paraId="6855B785" w14:textId="77777777" w:rsidR="00AD0BE5" w:rsidRPr="00AD0BE5" w:rsidRDefault="00AD0BE5" w:rsidP="00AD0BE5">
      <w:pPr>
        <w:numPr>
          <w:ilvl w:val="0"/>
          <w:numId w:val="46"/>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acopere</w:t>
      </w:r>
      <w:proofErr w:type="spellEnd"/>
      <w:r w:rsidRPr="00AD0BE5">
        <w:rPr>
          <w:color w:val="000000"/>
          <w:szCs w:val="22"/>
        </w:rPr>
        <w:t xml:space="preserve"> </w:t>
      </w:r>
      <w:proofErr w:type="spellStart"/>
      <w:r w:rsidRPr="00AD0BE5">
        <w:rPr>
          <w:color w:val="000000"/>
          <w:szCs w:val="22"/>
        </w:rPr>
        <w:t>costul</w:t>
      </w:r>
      <w:proofErr w:type="spellEnd"/>
      <w:r w:rsidRPr="00AD0BE5">
        <w:rPr>
          <w:color w:val="000000"/>
          <w:szCs w:val="22"/>
        </w:rPr>
        <w:t xml:space="preserve"> </w:t>
      </w:r>
      <w:proofErr w:type="spellStart"/>
      <w:r w:rsidRPr="00AD0BE5">
        <w:rPr>
          <w:color w:val="000000"/>
          <w:szCs w:val="22"/>
        </w:rPr>
        <w:t>efectiv</w:t>
      </w:r>
      <w:proofErr w:type="spellEnd"/>
      <w:r w:rsidRPr="00AD0BE5">
        <w:rPr>
          <w:color w:val="000000"/>
          <w:szCs w:val="22"/>
        </w:rPr>
        <w:t xml:space="preserve"> al </w:t>
      </w:r>
      <w:proofErr w:type="spellStart"/>
      <w:r w:rsidRPr="00AD0BE5">
        <w:rPr>
          <w:color w:val="000000"/>
          <w:szCs w:val="22"/>
        </w:rPr>
        <w:t>prestării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3B6E5417" w14:textId="77777777" w:rsidR="00AD0BE5" w:rsidRPr="00AD0BE5" w:rsidRDefault="00AD0BE5" w:rsidP="00AD0BE5">
      <w:pPr>
        <w:numPr>
          <w:ilvl w:val="0"/>
          <w:numId w:val="46"/>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acopere</w:t>
      </w:r>
      <w:proofErr w:type="spellEnd"/>
      <w:r w:rsidRPr="00AD0BE5">
        <w:rPr>
          <w:color w:val="000000"/>
          <w:szCs w:val="22"/>
        </w:rPr>
        <w:t xml:space="preserve"> cel </w:t>
      </w:r>
      <w:proofErr w:type="spellStart"/>
      <w:r w:rsidRPr="00AD0BE5">
        <w:rPr>
          <w:color w:val="000000"/>
          <w:szCs w:val="22"/>
        </w:rPr>
        <w:t>puțin</w:t>
      </w:r>
      <w:proofErr w:type="spellEnd"/>
      <w:r w:rsidRPr="00AD0BE5">
        <w:rPr>
          <w:color w:val="000000"/>
          <w:szCs w:val="22"/>
        </w:rPr>
        <w:t xml:space="preserve"> </w:t>
      </w:r>
      <w:proofErr w:type="spellStart"/>
      <w:r w:rsidRPr="00AD0BE5">
        <w:rPr>
          <w:color w:val="000000"/>
          <w:szCs w:val="22"/>
        </w:rPr>
        <w:t>sumele</w:t>
      </w:r>
      <w:proofErr w:type="spellEnd"/>
      <w:r w:rsidRPr="00AD0BE5">
        <w:rPr>
          <w:color w:val="000000"/>
          <w:szCs w:val="22"/>
        </w:rPr>
        <w:t xml:space="preserve"> </w:t>
      </w:r>
      <w:proofErr w:type="spellStart"/>
      <w:r w:rsidRPr="00AD0BE5">
        <w:rPr>
          <w:color w:val="000000"/>
          <w:szCs w:val="22"/>
        </w:rPr>
        <w:t>investite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cheltuielile</w:t>
      </w:r>
      <w:proofErr w:type="spellEnd"/>
      <w:r w:rsidRPr="00AD0BE5">
        <w:rPr>
          <w:color w:val="000000"/>
          <w:szCs w:val="22"/>
        </w:rPr>
        <w:t xml:space="preserve"> </w:t>
      </w:r>
      <w:proofErr w:type="spellStart"/>
      <w:r w:rsidRPr="00AD0BE5">
        <w:rPr>
          <w:color w:val="000000"/>
          <w:szCs w:val="22"/>
        </w:rPr>
        <w:t>curente</w:t>
      </w:r>
      <w:proofErr w:type="spellEnd"/>
      <w:r w:rsidRPr="00AD0BE5">
        <w:rPr>
          <w:color w:val="000000"/>
          <w:szCs w:val="22"/>
        </w:rPr>
        <w:t xml:space="preserve"> de </w:t>
      </w:r>
      <w:proofErr w:type="spellStart"/>
      <w:r w:rsidRPr="00AD0BE5">
        <w:rPr>
          <w:color w:val="000000"/>
          <w:szCs w:val="22"/>
        </w:rPr>
        <w:t>întreținere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exploatare</w:t>
      </w:r>
      <w:proofErr w:type="spellEnd"/>
      <w:r w:rsidRPr="00AD0BE5">
        <w:rPr>
          <w:color w:val="000000"/>
          <w:szCs w:val="22"/>
        </w:rPr>
        <w:t xml:space="preserve">; </w:t>
      </w:r>
    </w:p>
    <w:p w14:paraId="129CC9FB" w14:textId="77777777" w:rsidR="00AD0BE5" w:rsidRPr="00AD0BE5" w:rsidRDefault="00AD0BE5" w:rsidP="00AD0BE5">
      <w:pPr>
        <w:numPr>
          <w:ilvl w:val="0"/>
          <w:numId w:val="46"/>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încurajeze</w:t>
      </w:r>
      <w:proofErr w:type="spellEnd"/>
      <w:r w:rsidRPr="00AD0BE5">
        <w:rPr>
          <w:color w:val="000000"/>
          <w:szCs w:val="22"/>
        </w:rPr>
        <w:t xml:space="preserve"> </w:t>
      </w:r>
      <w:proofErr w:type="spellStart"/>
      <w:r w:rsidRPr="00AD0BE5">
        <w:rPr>
          <w:color w:val="000000"/>
          <w:szCs w:val="22"/>
        </w:rPr>
        <w:t>exploatarea</w:t>
      </w:r>
      <w:proofErr w:type="spellEnd"/>
      <w:r w:rsidRPr="00AD0BE5">
        <w:rPr>
          <w:color w:val="000000"/>
          <w:szCs w:val="22"/>
        </w:rPr>
        <w:t xml:space="preserve"> </w:t>
      </w:r>
      <w:proofErr w:type="spellStart"/>
      <w:r w:rsidRPr="00AD0BE5">
        <w:rPr>
          <w:color w:val="000000"/>
          <w:szCs w:val="22"/>
        </w:rPr>
        <w:t>eficientă</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3FD4A92" w14:textId="77777777" w:rsidR="00AD0BE5" w:rsidRPr="00AD0BE5" w:rsidRDefault="00AD0BE5" w:rsidP="00AD0BE5">
      <w:pPr>
        <w:numPr>
          <w:ilvl w:val="0"/>
          <w:numId w:val="46"/>
        </w:numPr>
        <w:spacing w:after="13" w:line="267" w:lineRule="auto"/>
        <w:ind w:right="-22"/>
        <w:jc w:val="both"/>
        <w:rPr>
          <w:color w:val="000000"/>
          <w:szCs w:val="22"/>
        </w:rPr>
      </w:pP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încurajeze</w:t>
      </w:r>
      <w:proofErr w:type="spellEnd"/>
      <w:r w:rsidRPr="00AD0BE5">
        <w:rPr>
          <w:color w:val="000000"/>
          <w:szCs w:val="22"/>
        </w:rPr>
        <w:t xml:space="preserve"> </w:t>
      </w:r>
      <w:proofErr w:type="spellStart"/>
      <w:r w:rsidRPr="00AD0BE5">
        <w:rPr>
          <w:color w:val="000000"/>
          <w:szCs w:val="22"/>
        </w:rPr>
        <w:t>investițiile</w:t>
      </w:r>
      <w:proofErr w:type="spellEnd"/>
      <w:r w:rsidRPr="00AD0BE5">
        <w:rPr>
          <w:color w:val="000000"/>
          <w:szCs w:val="22"/>
        </w:rPr>
        <w:t xml:space="preserve"> de capital; </w:t>
      </w:r>
    </w:p>
    <w:p w14:paraId="47229935"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respecte</w:t>
      </w:r>
      <w:proofErr w:type="spellEnd"/>
      <w:r w:rsidRPr="00AD0BE5">
        <w:rPr>
          <w:color w:val="000000"/>
          <w:szCs w:val="22"/>
        </w:rPr>
        <w:t xml:space="preserve"> </w:t>
      </w:r>
      <w:proofErr w:type="spellStart"/>
      <w:r w:rsidRPr="00AD0BE5">
        <w:rPr>
          <w:color w:val="000000"/>
          <w:szCs w:val="22"/>
        </w:rPr>
        <w:t>autonomia</w:t>
      </w:r>
      <w:proofErr w:type="spellEnd"/>
      <w:r w:rsidRPr="00AD0BE5">
        <w:rPr>
          <w:color w:val="000000"/>
          <w:szCs w:val="22"/>
        </w:rPr>
        <w:t xml:space="preserve"> </w:t>
      </w:r>
      <w:proofErr w:type="spellStart"/>
      <w:r w:rsidRPr="00AD0BE5">
        <w:rPr>
          <w:color w:val="000000"/>
          <w:szCs w:val="22"/>
        </w:rPr>
        <w:t>financiară</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w:t>
      </w:r>
    </w:p>
    <w:p w14:paraId="155C5BC0"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(5) </w:t>
      </w:r>
      <w:proofErr w:type="spellStart"/>
      <w:r w:rsidRPr="00AD0BE5">
        <w:rPr>
          <w:color w:val="000000"/>
          <w:szCs w:val="22"/>
        </w:rPr>
        <w:t>Metodologia</w:t>
      </w:r>
      <w:proofErr w:type="spellEnd"/>
      <w:r w:rsidRPr="00AD0BE5">
        <w:rPr>
          <w:color w:val="000000"/>
          <w:szCs w:val="22"/>
        </w:rPr>
        <w:t xml:space="preserve"> de </w:t>
      </w:r>
      <w:proofErr w:type="spellStart"/>
      <w:r w:rsidRPr="00AD0BE5">
        <w:rPr>
          <w:color w:val="000000"/>
          <w:szCs w:val="22"/>
        </w:rPr>
        <w:t>fundamentare</w:t>
      </w:r>
      <w:proofErr w:type="spellEnd"/>
      <w:r w:rsidRPr="00AD0BE5">
        <w:rPr>
          <w:color w:val="000000"/>
          <w:szCs w:val="22"/>
        </w:rPr>
        <w:t xml:space="preserve"> a </w:t>
      </w:r>
      <w:proofErr w:type="spellStart"/>
      <w:r w:rsidRPr="00AD0BE5">
        <w:rPr>
          <w:color w:val="000000"/>
          <w:szCs w:val="22"/>
        </w:rPr>
        <w:t>nivelului</w:t>
      </w:r>
      <w:proofErr w:type="spellEnd"/>
      <w:r w:rsidRPr="00AD0BE5">
        <w:rPr>
          <w:color w:val="000000"/>
          <w:szCs w:val="22"/>
        </w:rPr>
        <w:t xml:space="preserve"> </w:t>
      </w:r>
      <w:proofErr w:type="spellStart"/>
      <w:r w:rsidRPr="00AD0BE5">
        <w:rPr>
          <w:color w:val="000000"/>
          <w:szCs w:val="22"/>
        </w:rPr>
        <w:t>preturilor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precum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cea</w:t>
      </w:r>
      <w:proofErr w:type="spellEnd"/>
      <w:r w:rsidRPr="00AD0BE5">
        <w:rPr>
          <w:color w:val="000000"/>
          <w:szCs w:val="22"/>
        </w:rPr>
        <w:t xml:space="preserve"> de </w:t>
      </w:r>
      <w:proofErr w:type="spellStart"/>
      <w:r w:rsidRPr="00AD0BE5">
        <w:rPr>
          <w:color w:val="000000"/>
          <w:szCs w:val="22"/>
        </w:rPr>
        <w:t>aprobare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se </w:t>
      </w:r>
      <w:proofErr w:type="spellStart"/>
      <w:r w:rsidRPr="00AD0BE5">
        <w:rPr>
          <w:color w:val="000000"/>
          <w:szCs w:val="22"/>
        </w:rPr>
        <w:t>vor</w:t>
      </w:r>
      <w:proofErr w:type="spellEnd"/>
      <w:r w:rsidRPr="00AD0BE5">
        <w:rPr>
          <w:color w:val="000000"/>
          <w:szCs w:val="22"/>
        </w:rPr>
        <w:t xml:space="preserve"> </w:t>
      </w:r>
      <w:proofErr w:type="spellStart"/>
      <w:r w:rsidRPr="00AD0BE5">
        <w:rPr>
          <w:color w:val="000000"/>
          <w:szCs w:val="22"/>
        </w:rPr>
        <w:t>stabili</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
    <w:p w14:paraId="133891E5" w14:textId="77777777" w:rsidR="00AD0BE5" w:rsidRPr="00AD0BE5" w:rsidRDefault="00AD0BE5" w:rsidP="00AD0BE5">
      <w:pPr>
        <w:tabs>
          <w:tab w:val="center" w:pos="5204"/>
        </w:tabs>
        <w:spacing w:after="13" w:line="267" w:lineRule="auto"/>
        <w:ind w:right="-22"/>
        <w:rPr>
          <w:color w:val="000000"/>
          <w:szCs w:val="22"/>
        </w:rPr>
      </w:pPr>
      <w:r w:rsidRPr="00AD0BE5">
        <w:rPr>
          <w:b/>
          <w:color w:val="000000"/>
          <w:szCs w:val="22"/>
        </w:rPr>
        <w:t xml:space="preserve">      Art. 30. </w:t>
      </w:r>
      <w:r w:rsidRPr="00AD0BE5">
        <w:rPr>
          <w:color w:val="000000"/>
          <w:szCs w:val="22"/>
        </w:rPr>
        <w:t xml:space="preserve">(1) </w:t>
      </w:r>
      <w:proofErr w:type="spellStart"/>
      <w:r w:rsidRPr="00AD0BE5">
        <w:rPr>
          <w:color w:val="000000"/>
          <w:szCs w:val="22"/>
        </w:rPr>
        <w:t>Aplicarea</w:t>
      </w:r>
      <w:proofErr w:type="spellEnd"/>
      <w:r w:rsidRPr="00AD0BE5">
        <w:rPr>
          <w:color w:val="000000"/>
          <w:szCs w:val="22"/>
        </w:rPr>
        <w:t xml:space="preserve"> de </w:t>
      </w:r>
      <w:proofErr w:type="spellStart"/>
      <w:r w:rsidRPr="00AD0BE5">
        <w:rPr>
          <w:color w:val="000000"/>
          <w:szCs w:val="22"/>
        </w:rPr>
        <w:t>către</w:t>
      </w:r>
      <w:proofErr w:type="spellEnd"/>
      <w:r w:rsidRPr="00AD0BE5">
        <w:rPr>
          <w:color w:val="000000"/>
          <w:szCs w:val="22"/>
        </w:rPr>
        <w:t xml:space="preserve"> operator a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avizate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aprobate</w:t>
      </w:r>
      <w:proofErr w:type="spellEnd"/>
      <w:r w:rsidRPr="00AD0BE5">
        <w:rPr>
          <w:color w:val="000000"/>
          <w:szCs w:val="22"/>
        </w:rPr>
        <w:t xml:space="preserve"> conform art. </w:t>
      </w:r>
    </w:p>
    <w:p w14:paraId="7C41BA0E" w14:textId="77777777" w:rsidR="00AD0BE5" w:rsidRPr="00AD0BE5" w:rsidRDefault="00AD0BE5" w:rsidP="00AD0BE5">
      <w:pPr>
        <w:spacing w:after="13" w:line="267" w:lineRule="auto"/>
        <w:ind w:left="19" w:right="-22" w:hanging="10"/>
        <w:rPr>
          <w:color w:val="000000"/>
          <w:szCs w:val="22"/>
        </w:rPr>
      </w:pPr>
      <w:r w:rsidRPr="00AD0BE5">
        <w:rPr>
          <w:color w:val="000000"/>
          <w:szCs w:val="22"/>
        </w:rPr>
        <w:t xml:space="preserve">29 </w:t>
      </w:r>
      <w:proofErr w:type="spellStart"/>
      <w:r w:rsidRPr="00AD0BE5">
        <w:rPr>
          <w:color w:val="000000"/>
          <w:szCs w:val="22"/>
        </w:rPr>
        <w:t>alin</w:t>
      </w:r>
      <w:proofErr w:type="spellEnd"/>
      <w:r w:rsidRPr="00AD0BE5">
        <w:rPr>
          <w:color w:val="000000"/>
          <w:szCs w:val="22"/>
        </w:rPr>
        <w:t xml:space="preserve">. (2) </w:t>
      </w:r>
      <w:proofErr w:type="spellStart"/>
      <w:r w:rsidRPr="00AD0BE5">
        <w:rPr>
          <w:color w:val="000000"/>
          <w:szCs w:val="22"/>
        </w:rPr>
        <w:t>este</w:t>
      </w:r>
      <w:proofErr w:type="spellEnd"/>
      <w:r w:rsidRPr="00AD0BE5">
        <w:rPr>
          <w:color w:val="000000"/>
          <w:szCs w:val="22"/>
        </w:rPr>
        <w:t xml:space="preserve"> </w:t>
      </w:r>
      <w:proofErr w:type="spellStart"/>
      <w:r w:rsidRPr="00AD0BE5">
        <w:rPr>
          <w:color w:val="000000"/>
          <w:szCs w:val="22"/>
        </w:rPr>
        <w:t>obligatorie</w:t>
      </w:r>
      <w:proofErr w:type="spellEnd"/>
      <w:r w:rsidRPr="00AD0BE5">
        <w:rPr>
          <w:color w:val="000000"/>
          <w:szCs w:val="22"/>
        </w:rPr>
        <w:t xml:space="preserve">. </w:t>
      </w:r>
    </w:p>
    <w:p w14:paraId="008BB050" w14:textId="77777777" w:rsidR="00AD0BE5" w:rsidRPr="00AD0BE5" w:rsidRDefault="00AD0BE5" w:rsidP="00AD0BE5">
      <w:pPr>
        <w:tabs>
          <w:tab w:val="center" w:pos="4060"/>
        </w:tabs>
        <w:spacing w:after="13" w:line="267" w:lineRule="auto"/>
        <w:ind w:right="-22"/>
        <w:rPr>
          <w:color w:val="000000"/>
          <w:szCs w:val="22"/>
        </w:rPr>
      </w:pPr>
      <w:r w:rsidRPr="00AD0BE5">
        <w:rPr>
          <w:color w:val="000000"/>
          <w:szCs w:val="22"/>
        </w:rPr>
        <w:t xml:space="preserve"> </w:t>
      </w:r>
      <w:r w:rsidRPr="00AD0BE5">
        <w:rPr>
          <w:color w:val="000000"/>
          <w:szCs w:val="22"/>
        </w:rPr>
        <w:tab/>
        <w:t xml:space="preserve">               (2) </w:t>
      </w:r>
      <w:proofErr w:type="spellStart"/>
      <w:r w:rsidRPr="00AD0BE5">
        <w:rPr>
          <w:color w:val="000000"/>
          <w:szCs w:val="22"/>
        </w:rPr>
        <w:t>Prețurile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tarifele</w:t>
      </w:r>
      <w:proofErr w:type="spellEnd"/>
      <w:r w:rsidRPr="00AD0BE5">
        <w:rPr>
          <w:color w:val="000000"/>
          <w:szCs w:val="22"/>
        </w:rPr>
        <w:t xml:space="preserve"> </w:t>
      </w:r>
      <w:proofErr w:type="spellStart"/>
      <w:r w:rsidRPr="00AD0BE5">
        <w:rPr>
          <w:color w:val="000000"/>
          <w:szCs w:val="22"/>
        </w:rPr>
        <w:t>avizate</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respecte</w:t>
      </w:r>
      <w:proofErr w:type="spellEnd"/>
      <w:r w:rsidRPr="00AD0BE5">
        <w:rPr>
          <w:color w:val="000000"/>
          <w:szCs w:val="22"/>
        </w:rPr>
        <w:t xml:space="preserve"> </w:t>
      </w:r>
      <w:proofErr w:type="spellStart"/>
      <w:r w:rsidRPr="00AD0BE5">
        <w:rPr>
          <w:color w:val="000000"/>
          <w:szCs w:val="22"/>
        </w:rPr>
        <w:t>următoarele</w:t>
      </w:r>
      <w:proofErr w:type="spellEnd"/>
      <w:r w:rsidRPr="00AD0BE5">
        <w:rPr>
          <w:color w:val="000000"/>
          <w:szCs w:val="22"/>
        </w:rPr>
        <w:t xml:space="preserve"> </w:t>
      </w:r>
      <w:proofErr w:type="spellStart"/>
      <w:r w:rsidRPr="00AD0BE5">
        <w:rPr>
          <w:color w:val="000000"/>
          <w:szCs w:val="22"/>
        </w:rPr>
        <w:t>cerințe</w:t>
      </w:r>
      <w:proofErr w:type="spellEnd"/>
      <w:r w:rsidRPr="00AD0BE5">
        <w:rPr>
          <w:color w:val="000000"/>
          <w:szCs w:val="22"/>
        </w:rPr>
        <w:t xml:space="preserve">: </w:t>
      </w:r>
    </w:p>
    <w:p w14:paraId="09F79F0B" w14:textId="77777777" w:rsidR="00AD0BE5" w:rsidRPr="00AD0BE5" w:rsidRDefault="00AD0BE5" w:rsidP="00AD0BE5">
      <w:pPr>
        <w:numPr>
          <w:ilvl w:val="0"/>
          <w:numId w:val="47"/>
        </w:numPr>
        <w:spacing w:after="13" w:line="267" w:lineRule="auto"/>
        <w:ind w:right="-22"/>
        <w:jc w:val="both"/>
        <w:rPr>
          <w:color w:val="000000"/>
          <w:szCs w:val="22"/>
        </w:rPr>
      </w:pP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prestării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la </w:t>
      </w:r>
      <w:proofErr w:type="spellStart"/>
      <w:r w:rsidRPr="00AD0BE5">
        <w:rPr>
          <w:color w:val="000000"/>
          <w:szCs w:val="22"/>
        </w:rPr>
        <w:t>nivelurile</w:t>
      </w:r>
      <w:proofErr w:type="spellEnd"/>
      <w:r w:rsidRPr="00AD0BE5">
        <w:rPr>
          <w:color w:val="000000"/>
          <w:szCs w:val="22"/>
        </w:rPr>
        <w:t xml:space="preserve"> de </w:t>
      </w:r>
      <w:proofErr w:type="spellStart"/>
      <w:r w:rsidRPr="00AD0BE5">
        <w:rPr>
          <w:color w:val="000000"/>
          <w:szCs w:val="22"/>
        </w:rPr>
        <w:t>calitate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la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stabiliți</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caz</w:t>
      </w:r>
      <w:proofErr w:type="spellEnd"/>
      <w:r w:rsidRPr="00AD0BE5">
        <w:rPr>
          <w:color w:val="000000"/>
          <w:szCs w:val="22"/>
        </w:rPr>
        <w:t xml:space="preserve">; </w:t>
      </w:r>
    </w:p>
    <w:p w14:paraId="7B9D2264" w14:textId="77777777" w:rsidR="00AD0BE5" w:rsidRPr="00AD0BE5" w:rsidRDefault="00AD0BE5" w:rsidP="00AD0BE5">
      <w:pPr>
        <w:numPr>
          <w:ilvl w:val="0"/>
          <w:numId w:val="47"/>
        </w:numPr>
        <w:spacing w:after="13" w:line="267" w:lineRule="auto"/>
        <w:ind w:right="-22"/>
        <w:jc w:val="both"/>
        <w:rPr>
          <w:color w:val="000000"/>
          <w:szCs w:val="22"/>
        </w:rPr>
      </w:pPr>
      <w:proofErr w:type="spellStart"/>
      <w:r w:rsidRPr="00AD0BE5">
        <w:rPr>
          <w:color w:val="000000"/>
          <w:szCs w:val="22"/>
        </w:rPr>
        <w:t>realizarea</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w:t>
      </w:r>
      <w:proofErr w:type="spellStart"/>
      <w:r w:rsidRPr="00AD0BE5">
        <w:rPr>
          <w:color w:val="000000"/>
          <w:szCs w:val="22"/>
        </w:rPr>
        <w:t>raport</w:t>
      </w:r>
      <w:proofErr w:type="spellEnd"/>
      <w:r w:rsidRPr="00AD0BE5">
        <w:rPr>
          <w:color w:val="000000"/>
          <w:szCs w:val="22"/>
        </w:rPr>
        <w:t xml:space="preserve"> </w:t>
      </w:r>
      <w:proofErr w:type="spellStart"/>
      <w:r w:rsidRPr="00AD0BE5">
        <w:rPr>
          <w:color w:val="000000"/>
          <w:szCs w:val="22"/>
        </w:rPr>
        <w:t>calitate</w:t>
      </w:r>
      <w:proofErr w:type="spellEnd"/>
      <w:r w:rsidRPr="00AD0BE5">
        <w:rPr>
          <w:color w:val="000000"/>
          <w:szCs w:val="22"/>
        </w:rPr>
        <w:t xml:space="preserve">/cost cat </w:t>
      </w:r>
      <w:proofErr w:type="spellStart"/>
      <w:r w:rsidRPr="00AD0BE5">
        <w:rPr>
          <w:color w:val="000000"/>
          <w:szCs w:val="22"/>
        </w:rPr>
        <w:t>mai</w:t>
      </w:r>
      <w:proofErr w:type="spellEnd"/>
      <w:r w:rsidRPr="00AD0BE5">
        <w:rPr>
          <w:color w:val="000000"/>
          <w:szCs w:val="22"/>
        </w:rPr>
        <w:t xml:space="preserve"> bun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prestat</w:t>
      </w:r>
      <w:proofErr w:type="spellEnd"/>
      <w:r w:rsidRPr="00AD0BE5">
        <w:rPr>
          <w:color w:val="000000"/>
          <w:szCs w:val="22"/>
        </w:rPr>
        <w:t xml:space="preserve"> pe </w:t>
      </w:r>
      <w:proofErr w:type="spellStart"/>
      <w:r w:rsidRPr="00AD0BE5">
        <w:rPr>
          <w:color w:val="000000"/>
          <w:szCs w:val="22"/>
        </w:rPr>
        <w:t>perioada</w:t>
      </w:r>
      <w:proofErr w:type="spellEnd"/>
      <w:r w:rsidRPr="00AD0BE5">
        <w:rPr>
          <w:color w:val="000000"/>
          <w:szCs w:val="22"/>
        </w:rPr>
        <w:t xml:space="preserve"> </w:t>
      </w:r>
      <w:proofErr w:type="spellStart"/>
      <w:r w:rsidRPr="00AD0BE5">
        <w:rPr>
          <w:color w:val="000000"/>
          <w:szCs w:val="22"/>
        </w:rPr>
        <w:t>angajată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unui</w:t>
      </w:r>
      <w:proofErr w:type="spellEnd"/>
      <w:r w:rsidRPr="00AD0BE5">
        <w:rPr>
          <w:color w:val="000000"/>
          <w:szCs w:val="22"/>
        </w:rPr>
        <w:t xml:space="preserve"> </w:t>
      </w:r>
      <w:proofErr w:type="spellStart"/>
      <w:r w:rsidRPr="00AD0BE5">
        <w:rPr>
          <w:color w:val="000000"/>
          <w:szCs w:val="22"/>
        </w:rPr>
        <w:t>echilibru</w:t>
      </w:r>
      <w:proofErr w:type="spellEnd"/>
      <w:r w:rsidRPr="00AD0BE5">
        <w:rPr>
          <w:color w:val="000000"/>
          <w:szCs w:val="22"/>
        </w:rPr>
        <w:t xml:space="preserve"> </w:t>
      </w:r>
      <w:proofErr w:type="spellStart"/>
      <w:r w:rsidRPr="00AD0BE5">
        <w:rPr>
          <w:color w:val="000000"/>
          <w:szCs w:val="22"/>
        </w:rPr>
        <w:t>între</w:t>
      </w:r>
      <w:proofErr w:type="spellEnd"/>
      <w:r w:rsidRPr="00AD0BE5">
        <w:rPr>
          <w:color w:val="000000"/>
          <w:szCs w:val="22"/>
        </w:rPr>
        <w:t xml:space="preserve"> </w:t>
      </w:r>
      <w:proofErr w:type="spellStart"/>
      <w:r w:rsidRPr="00AD0BE5">
        <w:rPr>
          <w:color w:val="000000"/>
          <w:szCs w:val="22"/>
        </w:rPr>
        <w:t>riscurile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beneficiile</w:t>
      </w:r>
      <w:proofErr w:type="spellEnd"/>
      <w:r w:rsidRPr="00AD0BE5">
        <w:rPr>
          <w:color w:val="000000"/>
          <w:szCs w:val="22"/>
        </w:rPr>
        <w:t xml:space="preserve"> </w:t>
      </w:r>
      <w:proofErr w:type="spellStart"/>
      <w:r w:rsidRPr="00AD0BE5">
        <w:rPr>
          <w:color w:val="000000"/>
          <w:szCs w:val="22"/>
        </w:rPr>
        <w:t>asumate</w:t>
      </w:r>
      <w:proofErr w:type="spellEnd"/>
      <w:r w:rsidRPr="00AD0BE5">
        <w:rPr>
          <w:color w:val="000000"/>
          <w:szCs w:val="22"/>
        </w:rPr>
        <w:t xml:space="preserve"> de </w:t>
      </w:r>
      <w:proofErr w:type="spellStart"/>
      <w:r w:rsidRPr="00AD0BE5">
        <w:rPr>
          <w:color w:val="000000"/>
          <w:szCs w:val="22"/>
        </w:rPr>
        <w:t>părțile</w:t>
      </w:r>
      <w:proofErr w:type="spellEnd"/>
      <w:r w:rsidRPr="00AD0BE5">
        <w:rPr>
          <w:color w:val="000000"/>
          <w:szCs w:val="22"/>
        </w:rPr>
        <w:t xml:space="preserve"> </w:t>
      </w:r>
      <w:proofErr w:type="spellStart"/>
      <w:r w:rsidRPr="00AD0BE5">
        <w:rPr>
          <w:color w:val="000000"/>
          <w:szCs w:val="22"/>
        </w:rPr>
        <w:t>contractante</w:t>
      </w:r>
      <w:proofErr w:type="spellEnd"/>
      <w:r w:rsidRPr="00AD0BE5">
        <w:rPr>
          <w:color w:val="000000"/>
          <w:szCs w:val="22"/>
        </w:rPr>
        <w:t xml:space="preserve">; </w:t>
      </w:r>
    </w:p>
    <w:p w14:paraId="563D40EA" w14:textId="77777777" w:rsidR="00AD0BE5" w:rsidRPr="00AD0BE5" w:rsidRDefault="00AD0BE5" w:rsidP="00AD0BE5">
      <w:pPr>
        <w:numPr>
          <w:ilvl w:val="0"/>
          <w:numId w:val="47"/>
        </w:numPr>
        <w:spacing w:after="13" w:line="267" w:lineRule="auto"/>
        <w:ind w:right="-22"/>
        <w:jc w:val="both"/>
        <w:rPr>
          <w:color w:val="000000"/>
          <w:szCs w:val="22"/>
        </w:rPr>
      </w:pP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exploatării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întreținerii</w:t>
      </w:r>
      <w:proofErr w:type="spellEnd"/>
      <w:r w:rsidRPr="00AD0BE5">
        <w:rPr>
          <w:color w:val="000000"/>
          <w:szCs w:val="22"/>
        </w:rPr>
        <w:t xml:space="preserve"> </w:t>
      </w:r>
      <w:proofErr w:type="spellStart"/>
      <w:r w:rsidRPr="00AD0BE5">
        <w:rPr>
          <w:color w:val="000000"/>
          <w:szCs w:val="22"/>
        </w:rPr>
        <w:t>eficiente</w:t>
      </w:r>
      <w:proofErr w:type="spellEnd"/>
      <w:r w:rsidRPr="00AD0BE5">
        <w:rPr>
          <w:color w:val="000000"/>
          <w:szCs w:val="22"/>
        </w:rPr>
        <w:t xml:space="preserve"> a </w:t>
      </w:r>
      <w:proofErr w:type="spellStart"/>
      <w:r w:rsidRPr="00AD0BE5">
        <w:rPr>
          <w:color w:val="000000"/>
          <w:szCs w:val="22"/>
        </w:rPr>
        <w:t>bunurilor</w:t>
      </w:r>
      <w:proofErr w:type="spellEnd"/>
      <w:r w:rsidRPr="00AD0BE5">
        <w:rPr>
          <w:color w:val="000000"/>
          <w:szCs w:val="22"/>
        </w:rPr>
        <w:t xml:space="preserve"> </w:t>
      </w:r>
      <w:proofErr w:type="spellStart"/>
      <w:r w:rsidRPr="00AD0BE5">
        <w:rPr>
          <w:color w:val="000000"/>
          <w:szCs w:val="22"/>
        </w:rPr>
        <w:t>apartinând</w:t>
      </w:r>
      <w:proofErr w:type="spellEnd"/>
      <w:r w:rsidRPr="00AD0BE5">
        <w:rPr>
          <w:color w:val="000000"/>
          <w:szCs w:val="22"/>
        </w:rPr>
        <w:t xml:space="preserve"> </w:t>
      </w:r>
      <w:proofErr w:type="spellStart"/>
      <w:r w:rsidRPr="00AD0BE5">
        <w:rPr>
          <w:color w:val="000000"/>
          <w:szCs w:val="22"/>
        </w:rPr>
        <w:t>domeniului</w:t>
      </w:r>
      <w:proofErr w:type="spellEnd"/>
      <w:r w:rsidRPr="00AD0BE5">
        <w:rPr>
          <w:color w:val="000000"/>
          <w:szCs w:val="22"/>
        </w:rPr>
        <w:t xml:space="preserve"> public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privat</w:t>
      </w:r>
      <w:proofErr w:type="spellEnd"/>
      <w:r w:rsidRPr="00AD0BE5">
        <w:rPr>
          <w:color w:val="000000"/>
          <w:szCs w:val="22"/>
        </w:rPr>
        <w:t xml:space="preserve"> al </w:t>
      </w:r>
      <w:proofErr w:type="spellStart"/>
      <w:r w:rsidRPr="00AD0BE5">
        <w:rPr>
          <w:color w:val="000000"/>
          <w:szCs w:val="22"/>
        </w:rPr>
        <w:t>comunei</w:t>
      </w:r>
      <w:proofErr w:type="spellEnd"/>
      <w:r w:rsidRPr="00AD0BE5">
        <w:rPr>
          <w:color w:val="000000"/>
          <w:szCs w:val="22"/>
        </w:rPr>
        <w:t xml:space="preserve"> </w:t>
      </w:r>
      <w:proofErr w:type="spellStart"/>
      <w:r w:rsidRPr="00AD0BE5">
        <w:rPr>
          <w:color w:val="000000"/>
          <w:szCs w:val="22"/>
        </w:rPr>
        <w:t>Doljești</w:t>
      </w:r>
      <w:proofErr w:type="spellEnd"/>
      <w:r w:rsidRPr="00AD0BE5">
        <w:rPr>
          <w:color w:val="000000"/>
          <w:szCs w:val="22"/>
        </w:rPr>
        <w:t xml:space="preserve">, </w:t>
      </w:r>
      <w:proofErr w:type="spellStart"/>
      <w:r w:rsidRPr="00AD0BE5">
        <w:rPr>
          <w:color w:val="000000"/>
          <w:szCs w:val="22"/>
        </w:rPr>
        <w:t>afectate</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06F02681"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31. </w:t>
      </w:r>
      <w:r w:rsidRPr="00AD0BE5">
        <w:rPr>
          <w:color w:val="000000"/>
          <w:szCs w:val="22"/>
        </w:rPr>
        <w:t xml:space="preserve">(1)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organizării</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funcționării</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modalitatea</w:t>
      </w:r>
      <w:proofErr w:type="spellEnd"/>
      <w:r w:rsidRPr="00AD0BE5">
        <w:rPr>
          <w:color w:val="000000"/>
          <w:szCs w:val="22"/>
        </w:rPr>
        <w:t xml:space="preserve"> </w:t>
      </w:r>
      <w:proofErr w:type="spellStart"/>
      <w:r w:rsidRPr="00AD0BE5">
        <w:rPr>
          <w:color w:val="000000"/>
          <w:szCs w:val="22"/>
        </w:rPr>
        <w:t>gestiunii</w:t>
      </w:r>
      <w:proofErr w:type="spellEnd"/>
      <w:r w:rsidRPr="00AD0BE5">
        <w:rPr>
          <w:color w:val="000000"/>
          <w:szCs w:val="22"/>
        </w:rPr>
        <w:t xml:space="preserve"> delegate,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poate</w:t>
      </w:r>
      <w:proofErr w:type="spellEnd"/>
      <w:r w:rsidRPr="00AD0BE5">
        <w:rPr>
          <w:color w:val="000000"/>
          <w:szCs w:val="22"/>
        </w:rPr>
        <w:t xml:space="preserve"> </w:t>
      </w:r>
      <w:proofErr w:type="spellStart"/>
      <w:r w:rsidRPr="00AD0BE5">
        <w:rPr>
          <w:color w:val="000000"/>
          <w:szCs w:val="22"/>
        </w:rPr>
        <w:t>aproba</w:t>
      </w:r>
      <w:proofErr w:type="spellEnd"/>
      <w:r w:rsidRPr="00AD0BE5">
        <w:rPr>
          <w:color w:val="000000"/>
          <w:szCs w:val="22"/>
        </w:rPr>
        <w:t xml:space="preserve"> </w:t>
      </w:r>
      <w:proofErr w:type="spellStart"/>
      <w:r w:rsidRPr="00AD0BE5">
        <w:rPr>
          <w:color w:val="000000"/>
          <w:szCs w:val="22"/>
        </w:rPr>
        <w:t>finanțarea</w:t>
      </w:r>
      <w:proofErr w:type="spellEnd"/>
      <w:r w:rsidRPr="00AD0BE5">
        <w:rPr>
          <w:color w:val="000000"/>
          <w:szCs w:val="22"/>
        </w:rPr>
        <w:t xml:space="preserve"> </w:t>
      </w:r>
      <w:proofErr w:type="spellStart"/>
      <w:r w:rsidRPr="00AD0BE5">
        <w:rPr>
          <w:color w:val="000000"/>
          <w:szCs w:val="22"/>
        </w:rPr>
        <w:t>dezvoltării</w:t>
      </w:r>
      <w:proofErr w:type="spellEnd"/>
      <w:r w:rsidRPr="00AD0BE5">
        <w:rPr>
          <w:color w:val="000000"/>
          <w:szCs w:val="22"/>
        </w:rPr>
        <w:t xml:space="preserve"> </w:t>
      </w:r>
      <w:proofErr w:type="spellStart"/>
      <w:r w:rsidRPr="00AD0BE5">
        <w:rPr>
          <w:color w:val="000000"/>
          <w:szCs w:val="22"/>
        </w:rPr>
        <w:t>acestui</w:t>
      </w:r>
      <w:proofErr w:type="spellEnd"/>
      <w:r w:rsidRPr="00AD0BE5">
        <w:rPr>
          <w:color w:val="000000"/>
          <w:szCs w:val="22"/>
        </w:rPr>
        <w:t xml:space="preserve"> </w:t>
      </w:r>
      <w:proofErr w:type="spellStart"/>
      <w:r w:rsidRPr="00AD0BE5">
        <w:rPr>
          <w:color w:val="000000"/>
          <w:szCs w:val="22"/>
        </w:rPr>
        <w:t>serviciu</w:t>
      </w:r>
      <w:proofErr w:type="spellEnd"/>
      <w:r w:rsidRPr="00AD0BE5">
        <w:rPr>
          <w:color w:val="000000"/>
          <w:szCs w:val="22"/>
        </w:rPr>
        <w:t xml:space="preserve"> din </w:t>
      </w:r>
      <w:proofErr w:type="spellStart"/>
      <w:r w:rsidRPr="00AD0BE5">
        <w:rPr>
          <w:color w:val="000000"/>
          <w:szCs w:val="22"/>
        </w:rPr>
        <w:t>bugetul</w:t>
      </w:r>
      <w:proofErr w:type="spellEnd"/>
      <w:r w:rsidRPr="00AD0BE5">
        <w:rPr>
          <w:color w:val="000000"/>
          <w:szCs w:val="22"/>
        </w:rPr>
        <w:t xml:space="preserve"> local </w:t>
      </w:r>
      <w:proofErr w:type="spellStart"/>
      <w:r w:rsidRPr="00AD0BE5">
        <w:rPr>
          <w:color w:val="000000"/>
          <w:szCs w:val="22"/>
        </w:rPr>
        <w:t>numai</w:t>
      </w:r>
      <w:proofErr w:type="spellEnd"/>
      <w:r w:rsidRPr="00AD0BE5">
        <w:rPr>
          <w:color w:val="000000"/>
          <w:szCs w:val="22"/>
        </w:rPr>
        <w:t xml:space="preserve"> </w:t>
      </w:r>
      <w:proofErr w:type="spellStart"/>
      <w:r w:rsidRPr="00AD0BE5">
        <w:rPr>
          <w:color w:val="000000"/>
          <w:szCs w:val="22"/>
        </w:rPr>
        <w:t>dacă</w:t>
      </w:r>
      <w:proofErr w:type="spellEnd"/>
      <w:r w:rsidRPr="00AD0BE5">
        <w:rPr>
          <w:color w:val="000000"/>
          <w:szCs w:val="22"/>
        </w:rPr>
        <w:t xml:space="preserve"> din </w:t>
      </w:r>
      <w:proofErr w:type="spellStart"/>
      <w:r w:rsidRPr="00AD0BE5">
        <w:rPr>
          <w:color w:val="000000"/>
          <w:szCs w:val="22"/>
        </w:rPr>
        <w:t>studiile</w:t>
      </w:r>
      <w:proofErr w:type="spellEnd"/>
      <w:r w:rsidRPr="00AD0BE5">
        <w:rPr>
          <w:color w:val="000000"/>
          <w:szCs w:val="22"/>
        </w:rPr>
        <w:t xml:space="preserve"> </w:t>
      </w:r>
      <w:proofErr w:type="spellStart"/>
      <w:r w:rsidRPr="00AD0BE5">
        <w:rPr>
          <w:color w:val="000000"/>
          <w:szCs w:val="22"/>
        </w:rPr>
        <w:t>tehnico-economice</w:t>
      </w:r>
      <w:proofErr w:type="spellEnd"/>
      <w:r w:rsidRPr="00AD0BE5">
        <w:rPr>
          <w:color w:val="000000"/>
          <w:szCs w:val="22"/>
        </w:rPr>
        <w:t xml:space="preserve"> </w:t>
      </w:r>
      <w:proofErr w:type="spellStart"/>
      <w:r w:rsidRPr="00AD0BE5">
        <w:rPr>
          <w:color w:val="000000"/>
          <w:szCs w:val="22"/>
        </w:rPr>
        <w:t>realizate</w:t>
      </w:r>
      <w:proofErr w:type="spellEnd"/>
      <w:r w:rsidRPr="00AD0BE5">
        <w:rPr>
          <w:color w:val="000000"/>
          <w:szCs w:val="22"/>
        </w:rPr>
        <w:t xml:space="preserve"> de </w:t>
      </w:r>
      <w:proofErr w:type="spellStart"/>
      <w:r w:rsidRPr="00AD0BE5">
        <w:rPr>
          <w:color w:val="000000"/>
          <w:szCs w:val="22"/>
        </w:rPr>
        <w:t>organisme</w:t>
      </w:r>
      <w:proofErr w:type="spellEnd"/>
      <w:r w:rsidRPr="00AD0BE5">
        <w:rPr>
          <w:color w:val="000000"/>
          <w:szCs w:val="22"/>
        </w:rPr>
        <w:t xml:space="preserve"> </w:t>
      </w:r>
      <w:proofErr w:type="spellStart"/>
      <w:r w:rsidRPr="00AD0BE5">
        <w:rPr>
          <w:color w:val="000000"/>
          <w:szCs w:val="22"/>
        </w:rPr>
        <w:t>independente</w:t>
      </w:r>
      <w:proofErr w:type="spellEnd"/>
      <w:r w:rsidRPr="00AD0BE5">
        <w:rPr>
          <w:color w:val="000000"/>
          <w:szCs w:val="22"/>
        </w:rPr>
        <w:t xml:space="preserve"> </w:t>
      </w:r>
      <w:proofErr w:type="spellStart"/>
      <w:r w:rsidRPr="00AD0BE5">
        <w:rPr>
          <w:color w:val="000000"/>
          <w:szCs w:val="22"/>
        </w:rPr>
        <w:t>rezultă</w:t>
      </w:r>
      <w:proofErr w:type="spellEnd"/>
      <w:r w:rsidRPr="00AD0BE5">
        <w:rPr>
          <w:color w:val="000000"/>
          <w:szCs w:val="22"/>
        </w:rPr>
        <w:t xml:space="preserve"> ca </w:t>
      </w:r>
      <w:proofErr w:type="spellStart"/>
      <w:r w:rsidRPr="00AD0BE5">
        <w:rPr>
          <w:color w:val="000000"/>
          <w:szCs w:val="22"/>
        </w:rPr>
        <w:t>majoritatea</w:t>
      </w:r>
      <w:proofErr w:type="spellEnd"/>
      <w:r w:rsidRPr="00AD0BE5">
        <w:rPr>
          <w:color w:val="000000"/>
          <w:szCs w:val="22"/>
        </w:rPr>
        <w:t xml:space="preserve"> </w:t>
      </w:r>
      <w:proofErr w:type="spellStart"/>
      <w:r w:rsidRPr="00AD0BE5">
        <w:rPr>
          <w:color w:val="000000"/>
          <w:szCs w:val="22"/>
        </w:rPr>
        <w:t>utilizatorilor</w:t>
      </w:r>
      <w:proofErr w:type="spellEnd"/>
      <w:r w:rsidRPr="00AD0BE5">
        <w:rPr>
          <w:color w:val="000000"/>
          <w:szCs w:val="22"/>
        </w:rPr>
        <w:t xml:space="preserve"> nu </w:t>
      </w:r>
      <w:proofErr w:type="spellStart"/>
      <w:r w:rsidRPr="00AD0BE5">
        <w:rPr>
          <w:color w:val="000000"/>
          <w:szCs w:val="22"/>
        </w:rPr>
        <w:t>poate</w:t>
      </w:r>
      <w:proofErr w:type="spellEnd"/>
      <w:r w:rsidRPr="00AD0BE5">
        <w:rPr>
          <w:color w:val="000000"/>
          <w:szCs w:val="22"/>
        </w:rPr>
        <w:t xml:space="preserve"> </w:t>
      </w:r>
      <w:proofErr w:type="spellStart"/>
      <w:r w:rsidRPr="00AD0BE5">
        <w:rPr>
          <w:color w:val="000000"/>
          <w:szCs w:val="22"/>
        </w:rPr>
        <w:t>suporta</w:t>
      </w:r>
      <w:proofErr w:type="spellEnd"/>
      <w:r w:rsidRPr="00AD0BE5">
        <w:rPr>
          <w:color w:val="000000"/>
          <w:szCs w:val="22"/>
        </w:rPr>
        <w:t xml:space="preserve"> </w:t>
      </w:r>
      <w:proofErr w:type="spellStart"/>
      <w:r w:rsidRPr="00AD0BE5">
        <w:rPr>
          <w:color w:val="000000"/>
          <w:szCs w:val="22"/>
        </w:rPr>
        <w:t>majorarea</w:t>
      </w:r>
      <w:proofErr w:type="spellEnd"/>
      <w:r w:rsidRPr="00AD0BE5">
        <w:rPr>
          <w:color w:val="000000"/>
          <w:szCs w:val="22"/>
        </w:rPr>
        <w:t xml:space="preserve">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a </w:t>
      </w:r>
      <w:proofErr w:type="spellStart"/>
      <w:r w:rsidRPr="00AD0BE5">
        <w:rPr>
          <w:color w:val="000000"/>
          <w:szCs w:val="22"/>
        </w:rPr>
        <w:t>prețurilor</w:t>
      </w:r>
      <w:proofErr w:type="spellEnd"/>
      <w:r w:rsidRPr="00AD0BE5">
        <w:rPr>
          <w:color w:val="000000"/>
          <w:szCs w:val="22"/>
        </w:rPr>
        <w:t xml:space="preserve"> </w:t>
      </w:r>
      <w:proofErr w:type="spellStart"/>
      <w:r w:rsidRPr="00AD0BE5">
        <w:rPr>
          <w:color w:val="000000"/>
          <w:szCs w:val="22"/>
        </w:rPr>
        <w:t>corespunzător</w:t>
      </w:r>
      <w:proofErr w:type="spellEnd"/>
      <w:r w:rsidRPr="00AD0BE5">
        <w:rPr>
          <w:color w:val="000000"/>
          <w:szCs w:val="22"/>
        </w:rPr>
        <w:t xml:space="preserve"> </w:t>
      </w:r>
      <w:proofErr w:type="spellStart"/>
      <w:r w:rsidRPr="00AD0BE5">
        <w:rPr>
          <w:color w:val="000000"/>
          <w:szCs w:val="22"/>
        </w:rPr>
        <w:t>dezvoltărilor</w:t>
      </w:r>
      <w:proofErr w:type="spellEnd"/>
      <w:r w:rsidRPr="00AD0BE5">
        <w:rPr>
          <w:color w:val="000000"/>
          <w:szCs w:val="22"/>
        </w:rPr>
        <w:t xml:space="preserve"> </w:t>
      </w:r>
      <w:proofErr w:type="spellStart"/>
      <w:r w:rsidRPr="00AD0BE5">
        <w:rPr>
          <w:color w:val="000000"/>
          <w:szCs w:val="22"/>
        </w:rPr>
        <w:t>propuse</w:t>
      </w:r>
      <w:proofErr w:type="spellEnd"/>
      <w:r w:rsidRPr="00AD0BE5">
        <w:rPr>
          <w:color w:val="000000"/>
          <w:szCs w:val="22"/>
        </w:rPr>
        <w:t xml:space="preserve">. </w:t>
      </w:r>
    </w:p>
    <w:p w14:paraId="4601E001"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(2)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menținerea</w:t>
      </w:r>
      <w:proofErr w:type="spellEnd"/>
      <w:r w:rsidRPr="00AD0BE5">
        <w:rPr>
          <w:color w:val="000000"/>
          <w:szCs w:val="22"/>
        </w:rPr>
        <w:t xml:space="preserve"> </w:t>
      </w:r>
      <w:proofErr w:type="spellStart"/>
      <w:r w:rsidRPr="00AD0BE5">
        <w:rPr>
          <w:color w:val="000000"/>
          <w:szCs w:val="22"/>
        </w:rPr>
        <w:t>echilibrului</w:t>
      </w:r>
      <w:proofErr w:type="spellEnd"/>
      <w:r w:rsidRPr="00AD0BE5">
        <w:rPr>
          <w:color w:val="000000"/>
          <w:szCs w:val="22"/>
        </w:rPr>
        <w:t xml:space="preserve"> contractual </w:t>
      </w:r>
      <w:proofErr w:type="spellStart"/>
      <w:r w:rsidRPr="00AD0BE5">
        <w:rPr>
          <w:color w:val="000000"/>
          <w:szCs w:val="22"/>
        </w:rPr>
        <w:t>orice</w:t>
      </w:r>
      <w:proofErr w:type="spellEnd"/>
      <w:r w:rsidRPr="00AD0BE5">
        <w:rPr>
          <w:color w:val="000000"/>
          <w:szCs w:val="22"/>
        </w:rPr>
        <w:t xml:space="preserve"> </w:t>
      </w:r>
      <w:proofErr w:type="spellStart"/>
      <w:r w:rsidRPr="00AD0BE5">
        <w:rPr>
          <w:color w:val="000000"/>
          <w:szCs w:val="22"/>
        </w:rPr>
        <w:t>alocație</w:t>
      </w:r>
      <w:proofErr w:type="spellEnd"/>
      <w:r w:rsidRPr="00AD0BE5">
        <w:rPr>
          <w:color w:val="000000"/>
          <w:szCs w:val="22"/>
        </w:rPr>
        <w:t xml:space="preserve"> </w:t>
      </w:r>
      <w:proofErr w:type="spellStart"/>
      <w:r w:rsidRPr="00AD0BE5">
        <w:rPr>
          <w:color w:val="000000"/>
          <w:szCs w:val="22"/>
        </w:rPr>
        <w:t>bugetară</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dezvoltarea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infrastructurii</w:t>
      </w:r>
      <w:proofErr w:type="spellEnd"/>
      <w:r w:rsidRPr="00AD0BE5">
        <w:rPr>
          <w:color w:val="000000"/>
          <w:szCs w:val="22"/>
        </w:rPr>
        <w:t xml:space="preserve"> </w:t>
      </w:r>
      <w:proofErr w:type="spellStart"/>
      <w:r w:rsidRPr="00AD0BE5">
        <w:rPr>
          <w:color w:val="000000"/>
          <w:szCs w:val="22"/>
        </w:rPr>
        <w:t>edilitar</w:t>
      </w:r>
      <w:proofErr w:type="spellEnd"/>
      <w:r w:rsidRPr="00AD0BE5">
        <w:rPr>
          <w:color w:val="000000"/>
          <w:szCs w:val="22"/>
        </w:rPr>
        <w:t xml:space="preserve">-urbane </w:t>
      </w:r>
      <w:proofErr w:type="spellStart"/>
      <w:r w:rsidRPr="00AD0BE5">
        <w:rPr>
          <w:color w:val="000000"/>
          <w:szCs w:val="22"/>
        </w:rPr>
        <w:t>aferente</w:t>
      </w:r>
      <w:proofErr w:type="spellEnd"/>
      <w:r w:rsidRPr="00AD0BE5">
        <w:rPr>
          <w:color w:val="000000"/>
          <w:szCs w:val="22"/>
        </w:rPr>
        <w:t xml:space="preserve"> </w:t>
      </w:r>
      <w:proofErr w:type="spellStart"/>
      <w:r w:rsidRPr="00AD0BE5">
        <w:rPr>
          <w:color w:val="000000"/>
          <w:szCs w:val="22"/>
        </w:rPr>
        <w:t>va</w:t>
      </w:r>
      <w:proofErr w:type="spellEnd"/>
      <w:r w:rsidRPr="00AD0BE5">
        <w:rPr>
          <w:color w:val="000000"/>
          <w:szCs w:val="22"/>
        </w:rPr>
        <w:t xml:space="preserve"> </w:t>
      </w:r>
      <w:proofErr w:type="spellStart"/>
      <w:r w:rsidRPr="00AD0BE5">
        <w:rPr>
          <w:color w:val="000000"/>
          <w:szCs w:val="22"/>
        </w:rPr>
        <w:t>putea</w:t>
      </w:r>
      <w:proofErr w:type="spellEnd"/>
      <w:r w:rsidRPr="00AD0BE5">
        <w:rPr>
          <w:color w:val="000000"/>
          <w:szCs w:val="22"/>
        </w:rPr>
        <w:t xml:space="preserve"> fi </w:t>
      </w:r>
      <w:proofErr w:type="spellStart"/>
      <w:r w:rsidRPr="00AD0BE5">
        <w:rPr>
          <w:color w:val="000000"/>
          <w:szCs w:val="22"/>
        </w:rPr>
        <w:t>aprobată</w:t>
      </w:r>
      <w:proofErr w:type="spellEnd"/>
      <w:r w:rsidRPr="00AD0BE5">
        <w:rPr>
          <w:color w:val="000000"/>
          <w:szCs w:val="22"/>
        </w:rPr>
        <w:t xml:space="preserve"> de </w:t>
      </w:r>
      <w:proofErr w:type="spellStart"/>
      <w:r w:rsidRPr="00AD0BE5">
        <w:rPr>
          <w:color w:val="000000"/>
          <w:szCs w:val="22"/>
        </w:rPr>
        <w:t>consiliul</w:t>
      </w:r>
      <w:proofErr w:type="spellEnd"/>
      <w:r w:rsidRPr="00AD0BE5">
        <w:rPr>
          <w:color w:val="000000"/>
          <w:szCs w:val="22"/>
        </w:rPr>
        <w:t xml:space="preserve"> local </w:t>
      </w:r>
      <w:proofErr w:type="spellStart"/>
      <w:r w:rsidRPr="00AD0BE5">
        <w:rPr>
          <w:color w:val="000000"/>
          <w:szCs w:val="22"/>
        </w:rPr>
        <w:t>numai</w:t>
      </w:r>
      <w:proofErr w:type="spellEnd"/>
      <w:r w:rsidRPr="00AD0BE5">
        <w:rPr>
          <w:color w:val="000000"/>
          <w:szCs w:val="22"/>
        </w:rPr>
        <w:t xml:space="preserve"> </w:t>
      </w:r>
      <w:proofErr w:type="spellStart"/>
      <w:r w:rsidRPr="00AD0BE5">
        <w:rPr>
          <w:color w:val="000000"/>
          <w:szCs w:val="22"/>
        </w:rPr>
        <w:t>dacă</w:t>
      </w:r>
      <w:proofErr w:type="spellEnd"/>
      <w:r w:rsidRPr="00AD0BE5">
        <w:rPr>
          <w:color w:val="000000"/>
          <w:szCs w:val="22"/>
        </w:rPr>
        <w:t xml:space="preserve"> </w:t>
      </w:r>
      <w:proofErr w:type="spellStart"/>
      <w:r w:rsidRPr="00AD0BE5">
        <w:rPr>
          <w:color w:val="000000"/>
          <w:szCs w:val="22"/>
        </w:rPr>
        <w:t>determină</w:t>
      </w:r>
      <w:proofErr w:type="spellEnd"/>
      <w:r w:rsidRPr="00AD0BE5">
        <w:rPr>
          <w:color w:val="000000"/>
          <w:szCs w:val="22"/>
        </w:rPr>
        <w:t xml:space="preserve"> o </w:t>
      </w:r>
      <w:proofErr w:type="spellStart"/>
      <w:r w:rsidRPr="00AD0BE5">
        <w:rPr>
          <w:color w:val="000000"/>
          <w:szCs w:val="22"/>
        </w:rPr>
        <w:t>reducere</w:t>
      </w:r>
      <w:proofErr w:type="spellEnd"/>
      <w:r w:rsidRPr="00AD0BE5">
        <w:rPr>
          <w:color w:val="000000"/>
          <w:szCs w:val="22"/>
        </w:rPr>
        <w:t xml:space="preserve">, </w:t>
      </w:r>
      <w:proofErr w:type="spellStart"/>
      <w:r w:rsidRPr="00AD0BE5">
        <w:rPr>
          <w:color w:val="000000"/>
          <w:szCs w:val="22"/>
        </w:rPr>
        <w:t>corespunzător</w:t>
      </w:r>
      <w:proofErr w:type="spellEnd"/>
      <w:r w:rsidRPr="00AD0BE5">
        <w:rPr>
          <w:color w:val="000000"/>
          <w:szCs w:val="22"/>
        </w:rPr>
        <w:t xml:space="preserve"> </w:t>
      </w:r>
      <w:proofErr w:type="spellStart"/>
      <w:r w:rsidRPr="00AD0BE5">
        <w:rPr>
          <w:color w:val="000000"/>
          <w:szCs w:val="22"/>
        </w:rPr>
        <w:t>alocației</w:t>
      </w:r>
      <w:proofErr w:type="spellEnd"/>
      <w:r w:rsidRPr="00AD0BE5">
        <w:rPr>
          <w:color w:val="000000"/>
          <w:szCs w:val="22"/>
        </w:rPr>
        <w:t xml:space="preserve"> </w:t>
      </w:r>
      <w:proofErr w:type="spellStart"/>
      <w:r w:rsidRPr="00AD0BE5">
        <w:rPr>
          <w:color w:val="000000"/>
          <w:szCs w:val="22"/>
        </w:rPr>
        <w:t>acordate</w:t>
      </w:r>
      <w:proofErr w:type="spellEnd"/>
      <w:r w:rsidRPr="00AD0BE5">
        <w:rPr>
          <w:color w:val="000000"/>
          <w:szCs w:val="22"/>
        </w:rPr>
        <w:t xml:space="preserve">, a </w:t>
      </w:r>
      <w:proofErr w:type="spellStart"/>
      <w:r w:rsidRPr="00AD0BE5">
        <w:rPr>
          <w:color w:val="000000"/>
          <w:szCs w:val="22"/>
        </w:rPr>
        <w:t>tarifului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prețului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o </w:t>
      </w:r>
      <w:proofErr w:type="spellStart"/>
      <w:r w:rsidRPr="00AD0BE5">
        <w:rPr>
          <w:color w:val="000000"/>
          <w:szCs w:val="22"/>
        </w:rPr>
        <w:t>creștere</w:t>
      </w:r>
      <w:proofErr w:type="spellEnd"/>
      <w:r w:rsidRPr="00AD0BE5">
        <w:rPr>
          <w:color w:val="000000"/>
          <w:szCs w:val="22"/>
        </w:rPr>
        <w:t xml:space="preserve"> a </w:t>
      </w:r>
      <w:proofErr w:type="spellStart"/>
      <w:r w:rsidRPr="00AD0BE5">
        <w:rPr>
          <w:color w:val="000000"/>
          <w:szCs w:val="22"/>
        </w:rPr>
        <w:t>calității</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inclusiv</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reducerea</w:t>
      </w:r>
      <w:proofErr w:type="spellEnd"/>
      <w:r w:rsidRPr="00AD0BE5">
        <w:rPr>
          <w:color w:val="000000"/>
          <w:szCs w:val="22"/>
        </w:rPr>
        <w:t xml:space="preserve"> </w:t>
      </w:r>
      <w:proofErr w:type="spellStart"/>
      <w:r w:rsidRPr="00AD0BE5">
        <w:rPr>
          <w:color w:val="000000"/>
          <w:szCs w:val="22"/>
        </w:rPr>
        <w:t>timpului</w:t>
      </w:r>
      <w:proofErr w:type="spellEnd"/>
      <w:r w:rsidRPr="00AD0BE5">
        <w:rPr>
          <w:color w:val="000000"/>
          <w:szCs w:val="22"/>
        </w:rPr>
        <w:t xml:space="preserve"> de </w:t>
      </w:r>
      <w:proofErr w:type="spellStart"/>
      <w:r w:rsidRPr="00AD0BE5">
        <w:rPr>
          <w:color w:val="000000"/>
          <w:szCs w:val="22"/>
        </w:rPr>
        <w:t>punere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funcțiune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w:t>
      </w:r>
    </w:p>
    <w:p w14:paraId="50FB6898" w14:textId="77777777" w:rsidR="00AD0BE5" w:rsidRPr="00AD0BE5" w:rsidRDefault="00AD0BE5" w:rsidP="00AD0BE5">
      <w:pPr>
        <w:spacing w:after="13" w:line="267" w:lineRule="auto"/>
        <w:ind w:left="19" w:right="-22" w:hanging="10"/>
        <w:jc w:val="both"/>
        <w:rPr>
          <w:color w:val="000000"/>
          <w:szCs w:val="22"/>
        </w:rPr>
      </w:pPr>
    </w:p>
    <w:p w14:paraId="57E86E14" w14:textId="77777777" w:rsidR="00AD0BE5" w:rsidRPr="00AD0BE5" w:rsidRDefault="00AD0BE5" w:rsidP="00AD0BE5">
      <w:pPr>
        <w:keepNext/>
        <w:keepLines/>
        <w:spacing w:after="5" w:line="271" w:lineRule="auto"/>
        <w:ind w:left="19" w:right="-22" w:hanging="10"/>
        <w:jc w:val="both"/>
        <w:outlineLvl w:val="0"/>
        <w:rPr>
          <w:b/>
          <w:color w:val="000000"/>
          <w:szCs w:val="22"/>
        </w:rPr>
      </w:pPr>
      <w:r w:rsidRPr="00AD0BE5">
        <w:rPr>
          <w:b/>
          <w:color w:val="000000"/>
          <w:szCs w:val="22"/>
        </w:rPr>
        <w:t xml:space="preserve">            CAPITOLUL VIII - </w:t>
      </w:r>
      <w:proofErr w:type="spellStart"/>
      <w:r w:rsidRPr="00AD0BE5">
        <w:rPr>
          <w:b/>
          <w:color w:val="000000"/>
          <w:szCs w:val="22"/>
        </w:rPr>
        <w:t>Indicatorii</w:t>
      </w:r>
      <w:proofErr w:type="spellEnd"/>
      <w:r w:rsidRPr="00AD0BE5">
        <w:rPr>
          <w:b/>
          <w:color w:val="000000"/>
          <w:szCs w:val="22"/>
        </w:rPr>
        <w:t xml:space="preserve"> de </w:t>
      </w:r>
      <w:proofErr w:type="spellStart"/>
      <w:r w:rsidRPr="00AD0BE5">
        <w:rPr>
          <w:b/>
          <w:color w:val="000000"/>
          <w:szCs w:val="22"/>
        </w:rPr>
        <w:t>performanță</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de </w:t>
      </w:r>
      <w:proofErr w:type="spellStart"/>
      <w:r w:rsidRPr="00AD0BE5">
        <w:rPr>
          <w:b/>
          <w:color w:val="000000"/>
          <w:szCs w:val="22"/>
        </w:rPr>
        <w:t>evaluare</w:t>
      </w:r>
      <w:proofErr w:type="spellEnd"/>
      <w:r w:rsidRPr="00AD0BE5">
        <w:rPr>
          <w:b/>
          <w:color w:val="000000"/>
          <w:szCs w:val="22"/>
        </w:rPr>
        <w:t xml:space="preserve"> a </w:t>
      </w:r>
      <w:proofErr w:type="spellStart"/>
      <w:r w:rsidRPr="00AD0BE5">
        <w:rPr>
          <w:b/>
          <w:color w:val="000000"/>
          <w:szCs w:val="22"/>
        </w:rPr>
        <w:t>serviciului</w:t>
      </w:r>
      <w:proofErr w:type="spellEnd"/>
      <w:r w:rsidRPr="00AD0BE5">
        <w:rPr>
          <w:b/>
          <w:color w:val="000000"/>
          <w:szCs w:val="22"/>
        </w:rPr>
        <w:t xml:space="preserve"> de </w:t>
      </w:r>
      <w:proofErr w:type="spellStart"/>
      <w:r w:rsidRPr="00AD0BE5">
        <w:rPr>
          <w:b/>
          <w:color w:val="000000"/>
          <w:szCs w:val="22"/>
        </w:rPr>
        <w:t>gestionare</w:t>
      </w:r>
      <w:proofErr w:type="spellEnd"/>
      <w:r w:rsidRPr="00AD0BE5">
        <w:rPr>
          <w:b/>
          <w:color w:val="000000"/>
          <w:szCs w:val="22"/>
        </w:rPr>
        <w:t xml:space="preserve"> a </w:t>
      </w:r>
      <w:proofErr w:type="spellStart"/>
      <w:r w:rsidRPr="00AD0BE5">
        <w:rPr>
          <w:b/>
          <w:color w:val="000000"/>
          <w:szCs w:val="22"/>
        </w:rPr>
        <w:t>câinilor</w:t>
      </w:r>
      <w:proofErr w:type="spellEnd"/>
      <w:r w:rsidRPr="00AD0BE5">
        <w:rPr>
          <w:b/>
          <w:color w:val="000000"/>
          <w:szCs w:val="22"/>
        </w:rPr>
        <w:t xml:space="preserve"> </w:t>
      </w:r>
      <w:proofErr w:type="spellStart"/>
      <w:r w:rsidRPr="00AD0BE5">
        <w:rPr>
          <w:b/>
          <w:color w:val="000000"/>
          <w:szCs w:val="22"/>
        </w:rPr>
        <w:t>fără</w:t>
      </w:r>
      <w:proofErr w:type="spellEnd"/>
      <w:r w:rsidRPr="00AD0BE5">
        <w:rPr>
          <w:b/>
          <w:color w:val="000000"/>
          <w:szCs w:val="22"/>
        </w:rPr>
        <w:t xml:space="preserve"> </w:t>
      </w:r>
      <w:proofErr w:type="spellStart"/>
      <w:r w:rsidRPr="00AD0BE5">
        <w:rPr>
          <w:b/>
          <w:color w:val="000000"/>
          <w:szCs w:val="22"/>
        </w:rPr>
        <w:t>stăpân</w:t>
      </w:r>
      <w:proofErr w:type="spellEnd"/>
      <w:r w:rsidRPr="00AD0BE5">
        <w:rPr>
          <w:color w:val="000000"/>
          <w:szCs w:val="22"/>
        </w:rPr>
        <w:t xml:space="preserve"> </w:t>
      </w:r>
    </w:p>
    <w:p w14:paraId="0AD3CD76"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32.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ai </w:t>
      </w:r>
      <w:proofErr w:type="spellStart"/>
      <w:r w:rsidRPr="00AD0BE5">
        <w:rPr>
          <w:color w:val="000000"/>
          <w:szCs w:val="22"/>
        </w:rPr>
        <w:t>activității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sunt </w:t>
      </w:r>
      <w:proofErr w:type="spellStart"/>
      <w:r w:rsidRPr="00AD0BE5">
        <w:rPr>
          <w:color w:val="000000"/>
          <w:szCs w:val="22"/>
        </w:rPr>
        <w:t>cei</w:t>
      </w:r>
      <w:proofErr w:type="spellEnd"/>
      <w:r w:rsidRPr="00AD0BE5">
        <w:rPr>
          <w:color w:val="000000"/>
          <w:szCs w:val="22"/>
        </w:rPr>
        <w:t xml:space="preserve"> </w:t>
      </w:r>
      <w:proofErr w:type="spellStart"/>
      <w:r w:rsidRPr="00AD0BE5">
        <w:rPr>
          <w:color w:val="000000"/>
          <w:szCs w:val="22"/>
        </w:rPr>
        <w:t>prevăzuți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Anexa</w:t>
      </w:r>
      <w:proofErr w:type="spellEnd"/>
      <w:r w:rsidRPr="00AD0BE5">
        <w:rPr>
          <w:color w:val="000000"/>
          <w:szCs w:val="22"/>
        </w:rPr>
        <w:t xml:space="preserve"> nr. 1 la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
    <w:p w14:paraId="7A7DD353"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33.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stabilesc</w:t>
      </w:r>
      <w:proofErr w:type="spellEnd"/>
      <w:r w:rsidRPr="00AD0BE5">
        <w:rPr>
          <w:color w:val="000000"/>
          <w:szCs w:val="22"/>
        </w:rPr>
        <w:t xml:space="preserve"> </w:t>
      </w:r>
      <w:proofErr w:type="spellStart"/>
      <w:r w:rsidRPr="00AD0BE5">
        <w:rPr>
          <w:color w:val="000000"/>
          <w:szCs w:val="22"/>
        </w:rPr>
        <w:t>condițiile</w:t>
      </w:r>
      <w:proofErr w:type="spellEnd"/>
      <w:r w:rsidRPr="00AD0BE5">
        <w:rPr>
          <w:color w:val="000000"/>
          <w:szCs w:val="22"/>
        </w:rPr>
        <w:t xml:space="preserve"> </w:t>
      </w:r>
      <w:proofErr w:type="spellStart"/>
      <w:r w:rsidRPr="00AD0BE5">
        <w:rPr>
          <w:color w:val="000000"/>
          <w:szCs w:val="22"/>
        </w:rPr>
        <w:t>ce</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respectate</w:t>
      </w:r>
      <w:proofErr w:type="spellEnd"/>
      <w:r w:rsidRPr="00AD0BE5">
        <w:rPr>
          <w:color w:val="000000"/>
          <w:szCs w:val="22"/>
        </w:rPr>
        <w:t xml:space="preserve"> de </w:t>
      </w:r>
      <w:proofErr w:type="spellStart"/>
      <w:r w:rsidRPr="00AD0BE5">
        <w:rPr>
          <w:color w:val="000000"/>
          <w:szCs w:val="22"/>
        </w:rPr>
        <w:t>operatori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asigurarea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cu </w:t>
      </w:r>
      <w:proofErr w:type="spellStart"/>
      <w:r w:rsidRPr="00AD0BE5">
        <w:rPr>
          <w:color w:val="000000"/>
          <w:szCs w:val="22"/>
        </w:rPr>
        <w:t>privire</w:t>
      </w:r>
      <w:proofErr w:type="spellEnd"/>
      <w:r w:rsidRPr="00AD0BE5">
        <w:rPr>
          <w:color w:val="000000"/>
          <w:szCs w:val="22"/>
        </w:rPr>
        <w:t xml:space="preserve"> la: </w:t>
      </w:r>
    </w:p>
    <w:p w14:paraId="4820FE7A"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continuitatea</w:t>
      </w:r>
      <w:proofErr w:type="spellEnd"/>
      <w:r w:rsidRPr="00AD0BE5">
        <w:rPr>
          <w:color w:val="000000"/>
          <w:szCs w:val="22"/>
        </w:rPr>
        <w:t xml:space="preserve"> din </w:t>
      </w:r>
      <w:proofErr w:type="spellStart"/>
      <w:r w:rsidRPr="00AD0BE5">
        <w:rPr>
          <w:color w:val="000000"/>
          <w:szCs w:val="22"/>
        </w:rPr>
        <w:t>punct</w:t>
      </w:r>
      <w:proofErr w:type="spellEnd"/>
      <w:r w:rsidRPr="00AD0BE5">
        <w:rPr>
          <w:color w:val="000000"/>
          <w:szCs w:val="22"/>
        </w:rPr>
        <w:t xml:space="preserve"> de </w:t>
      </w:r>
      <w:proofErr w:type="spellStart"/>
      <w:r w:rsidRPr="00AD0BE5">
        <w:rPr>
          <w:color w:val="000000"/>
          <w:szCs w:val="22"/>
        </w:rPr>
        <w:t>vedere</w:t>
      </w:r>
      <w:proofErr w:type="spellEnd"/>
      <w:r w:rsidRPr="00AD0BE5">
        <w:rPr>
          <w:color w:val="000000"/>
          <w:szCs w:val="22"/>
        </w:rPr>
        <w:t xml:space="preserve"> </w:t>
      </w:r>
      <w:proofErr w:type="spellStart"/>
      <w:r w:rsidRPr="00AD0BE5">
        <w:rPr>
          <w:color w:val="000000"/>
          <w:szCs w:val="22"/>
        </w:rPr>
        <w:t>cantitativ</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calitativ</w:t>
      </w:r>
      <w:proofErr w:type="spellEnd"/>
      <w:r w:rsidRPr="00AD0BE5">
        <w:rPr>
          <w:color w:val="000000"/>
          <w:szCs w:val="22"/>
        </w:rPr>
        <w:t xml:space="preserve">; </w:t>
      </w:r>
    </w:p>
    <w:p w14:paraId="34CF7ABE"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atingerea</w:t>
      </w:r>
      <w:proofErr w:type="spellEnd"/>
      <w:r w:rsidRPr="00AD0BE5">
        <w:rPr>
          <w:color w:val="000000"/>
          <w:szCs w:val="22"/>
        </w:rPr>
        <w:t xml:space="preserve"> </w:t>
      </w:r>
      <w:proofErr w:type="spellStart"/>
      <w:r w:rsidRPr="00AD0BE5">
        <w:rPr>
          <w:color w:val="000000"/>
          <w:szCs w:val="22"/>
        </w:rPr>
        <w:t>obiectivelor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țintelor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autoritatea</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w:t>
      </w:r>
    </w:p>
    <w:p w14:paraId="16A49E7F"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prestarea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toti</w:t>
      </w:r>
      <w:proofErr w:type="spellEnd"/>
      <w:r w:rsidRPr="00AD0BE5">
        <w:rPr>
          <w:color w:val="000000"/>
          <w:szCs w:val="22"/>
        </w:rPr>
        <w:t xml:space="preserve"> </w:t>
      </w:r>
      <w:proofErr w:type="spellStart"/>
      <w:r w:rsidRPr="00AD0BE5">
        <w:rPr>
          <w:color w:val="000000"/>
          <w:szCs w:val="22"/>
        </w:rPr>
        <w:t>utilizatorii</w:t>
      </w:r>
      <w:proofErr w:type="spellEnd"/>
      <w:r w:rsidRPr="00AD0BE5">
        <w:rPr>
          <w:color w:val="000000"/>
          <w:szCs w:val="22"/>
        </w:rPr>
        <w:t xml:space="preserve"> din aria </w:t>
      </w:r>
      <w:proofErr w:type="spellStart"/>
      <w:r w:rsidRPr="00AD0BE5">
        <w:rPr>
          <w:color w:val="000000"/>
          <w:szCs w:val="22"/>
        </w:rPr>
        <w:t>sa</w:t>
      </w:r>
      <w:proofErr w:type="spellEnd"/>
      <w:r w:rsidRPr="00AD0BE5">
        <w:rPr>
          <w:color w:val="000000"/>
          <w:szCs w:val="22"/>
        </w:rPr>
        <w:t xml:space="preserve"> de </w:t>
      </w:r>
      <w:proofErr w:type="spellStart"/>
      <w:r w:rsidRPr="00AD0BE5">
        <w:rPr>
          <w:color w:val="000000"/>
          <w:szCs w:val="22"/>
        </w:rPr>
        <w:t>responsabilitate</w:t>
      </w:r>
      <w:proofErr w:type="spellEnd"/>
      <w:r w:rsidRPr="00AD0BE5">
        <w:rPr>
          <w:color w:val="000000"/>
          <w:szCs w:val="22"/>
        </w:rPr>
        <w:t xml:space="preserve">; </w:t>
      </w:r>
    </w:p>
    <w:p w14:paraId="44612EF3"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adaptarea</w:t>
      </w:r>
      <w:proofErr w:type="spellEnd"/>
      <w:r w:rsidRPr="00AD0BE5">
        <w:rPr>
          <w:color w:val="000000"/>
          <w:szCs w:val="22"/>
        </w:rPr>
        <w:t xml:space="preserve"> </w:t>
      </w:r>
      <w:proofErr w:type="spellStart"/>
      <w:r w:rsidRPr="00AD0BE5">
        <w:rPr>
          <w:color w:val="000000"/>
          <w:szCs w:val="22"/>
        </w:rPr>
        <w:t>permanenta</w:t>
      </w:r>
      <w:proofErr w:type="spellEnd"/>
      <w:r w:rsidRPr="00AD0BE5">
        <w:rPr>
          <w:color w:val="000000"/>
          <w:szCs w:val="22"/>
        </w:rPr>
        <w:t xml:space="preserve"> la </w:t>
      </w:r>
      <w:proofErr w:type="spellStart"/>
      <w:r w:rsidRPr="00AD0BE5">
        <w:rPr>
          <w:color w:val="000000"/>
          <w:szCs w:val="22"/>
        </w:rPr>
        <w:t>cerintele</w:t>
      </w:r>
      <w:proofErr w:type="spellEnd"/>
      <w:r w:rsidRPr="00AD0BE5">
        <w:rPr>
          <w:color w:val="000000"/>
          <w:szCs w:val="22"/>
        </w:rPr>
        <w:t xml:space="preserve"> </w:t>
      </w:r>
      <w:proofErr w:type="spellStart"/>
      <w:r w:rsidRPr="00AD0BE5">
        <w:rPr>
          <w:color w:val="000000"/>
          <w:szCs w:val="22"/>
        </w:rPr>
        <w:t>utilizatorilor</w:t>
      </w:r>
      <w:proofErr w:type="spellEnd"/>
      <w:r w:rsidRPr="00AD0BE5">
        <w:rPr>
          <w:color w:val="000000"/>
          <w:szCs w:val="22"/>
        </w:rPr>
        <w:t xml:space="preserve">; </w:t>
      </w:r>
    </w:p>
    <w:p w14:paraId="5F52FEAF"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excluderea</w:t>
      </w:r>
      <w:proofErr w:type="spellEnd"/>
      <w:r w:rsidRPr="00AD0BE5">
        <w:rPr>
          <w:color w:val="000000"/>
          <w:szCs w:val="22"/>
        </w:rPr>
        <w:t xml:space="preserve"> </w:t>
      </w:r>
      <w:proofErr w:type="spellStart"/>
      <w:r w:rsidRPr="00AD0BE5">
        <w:rPr>
          <w:color w:val="000000"/>
          <w:szCs w:val="22"/>
        </w:rPr>
        <w:t>oricarei</w:t>
      </w:r>
      <w:proofErr w:type="spellEnd"/>
      <w:r w:rsidRPr="00AD0BE5">
        <w:rPr>
          <w:color w:val="000000"/>
          <w:szCs w:val="22"/>
        </w:rPr>
        <w:t xml:space="preserve"> </w:t>
      </w:r>
      <w:proofErr w:type="spellStart"/>
      <w:r w:rsidRPr="00AD0BE5">
        <w:rPr>
          <w:color w:val="000000"/>
          <w:szCs w:val="22"/>
        </w:rPr>
        <w:t>discriminari</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accesul</w:t>
      </w:r>
      <w:proofErr w:type="spellEnd"/>
      <w:r w:rsidRPr="00AD0BE5">
        <w:rPr>
          <w:color w:val="000000"/>
          <w:szCs w:val="22"/>
        </w:rPr>
        <w:t xml:space="preserve"> la </w:t>
      </w:r>
      <w:proofErr w:type="spellStart"/>
      <w:r w:rsidRPr="00AD0BE5">
        <w:rPr>
          <w:color w:val="000000"/>
          <w:szCs w:val="22"/>
        </w:rPr>
        <w:t>serviciile</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0E017AAF"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reglementarilor</w:t>
      </w:r>
      <w:proofErr w:type="spellEnd"/>
      <w:r w:rsidRPr="00AD0BE5">
        <w:rPr>
          <w:color w:val="000000"/>
          <w:szCs w:val="22"/>
        </w:rPr>
        <w:t xml:space="preserve"> </w:t>
      </w:r>
      <w:proofErr w:type="spellStart"/>
      <w:r w:rsidRPr="00AD0BE5">
        <w:rPr>
          <w:color w:val="000000"/>
          <w:szCs w:val="22"/>
        </w:rPr>
        <w:t>specifice</w:t>
      </w:r>
      <w:proofErr w:type="spellEnd"/>
      <w:r w:rsidRPr="00AD0BE5">
        <w:rPr>
          <w:color w:val="000000"/>
          <w:szCs w:val="22"/>
        </w:rPr>
        <w:t xml:space="preserve"> din </w:t>
      </w:r>
      <w:proofErr w:type="spellStart"/>
      <w:r w:rsidRPr="00AD0BE5">
        <w:rPr>
          <w:color w:val="000000"/>
          <w:szCs w:val="22"/>
        </w:rPr>
        <w:t>domeniul</w:t>
      </w:r>
      <w:proofErr w:type="spellEnd"/>
      <w:r w:rsidRPr="00AD0BE5">
        <w:rPr>
          <w:color w:val="000000"/>
          <w:szCs w:val="22"/>
        </w:rPr>
        <w:t xml:space="preserve"> </w:t>
      </w:r>
      <w:proofErr w:type="spellStart"/>
      <w:r w:rsidRPr="00AD0BE5">
        <w:rPr>
          <w:color w:val="000000"/>
          <w:szCs w:val="22"/>
        </w:rPr>
        <w:t>protectiei</w:t>
      </w:r>
      <w:proofErr w:type="spellEnd"/>
      <w:r w:rsidRPr="00AD0BE5">
        <w:rPr>
          <w:color w:val="000000"/>
          <w:szCs w:val="22"/>
        </w:rPr>
        <w:t xml:space="preserve"> </w:t>
      </w:r>
      <w:proofErr w:type="spellStart"/>
      <w:r w:rsidRPr="00AD0BE5">
        <w:rPr>
          <w:color w:val="000000"/>
          <w:szCs w:val="22"/>
        </w:rPr>
        <w:t>mediului</w:t>
      </w:r>
      <w:proofErr w:type="spellEnd"/>
      <w:r w:rsidRPr="00AD0BE5">
        <w:rPr>
          <w:color w:val="000000"/>
          <w:szCs w:val="22"/>
        </w:rPr>
        <w:t xml:space="preserve"> </w:t>
      </w:r>
      <w:proofErr w:type="spellStart"/>
      <w:r w:rsidRPr="00AD0BE5">
        <w:rPr>
          <w:color w:val="000000"/>
          <w:szCs w:val="22"/>
        </w:rPr>
        <w:t>si</w:t>
      </w:r>
      <w:proofErr w:type="spellEnd"/>
      <w:r w:rsidRPr="00AD0BE5">
        <w:rPr>
          <w:color w:val="000000"/>
          <w:szCs w:val="22"/>
        </w:rPr>
        <w:t xml:space="preserve"> al </w:t>
      </w:r>
      <w:proofErr w:type="spellStart"/>
      <w:r w:rsidRPr="00AD0BE5">
        <w:rPr>
          <w:color w:val="000000"/>
          <w:szCs w:val="22"/>
        </w:rPr>
        <w:t>sanatatii</w:t>
      </w:r>
      <w:proofErr w:type="spellEnd"/>
      <w:r w:rsidRPr="00AD0BE5">
        <w:rPr>
          <w:color w:val="000000"/>
          <w:szCs w:val="22"/>
        </w:rPr>
        <w:t xml:space="preserve"> </w:t>
      </w:r>
      <w:proofErr w:type="spellStart"/>
      <w:r w:rsidRPr="00AD0BE5">
        <w:rPr>
          <w:color w:val="000000"/>
          <w:szCs w:val="22"/>
        </w:rPr>
        <w:t>populatiei</w:t>
      </w:r>
      <w:proofErr w:type="spellEnd"/>
      <w:r w:rsidRPr="00AD0BE5">
        <w:rPr>
          <w:color w:val="000000"/>
          <w:szCs w:val="22"/>
        </w:rPr>
        <w:t xml:space="preserve">; </w:t>
      </w:r>
    </w:p>
    <w:p w14:paraId="69CC4FC2" w14:textId="77777777" w:rsidR="00AD0BE5" w:rsidRPr="00AD0BE5" w:rsidRDefault="00AD0BE5" w:rsidP="00AD0BE5">
      <w:pPr>
        <w:numPr>
          <w:ilvl w:val="0"/>
          <w:numId w:val="48"/>
        </w:numPr>
        <w:spacing w:after="13" w:line="267" w:lineRule="auto"/>
        <w:ind w:right="-22"/>
        <w:jc w:val="both"/>
        <w:rPr>
          <w:color w:val="000000"/>
          <w:szCs w:val="22"/>
        </w:rPr>
      </w:pPr>
      <w:proofErr w:type="spellStart"/>
      <w:r w:rsidRPr="00AD0BE5">
        <w:rPr>
          <w:color w:val="000000"/>
          <w:szCs w:val="22"/>
        </w:rPr>
        <w:t>implementarea</w:t>
      </w:r>
      <w:proofErr w:type="spellEnd"/>
      <w:r w:rsidRPr="00AD0BE5">
        <w:rPr>
          <w:color w:val="000000"/>
          <w:szCs w:val="22"/>
        </w:rPr>
        <w:t xml:space="preserve">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sisteme</w:t>
      </w:r>
      <w:proofErr w:type="spellEnd"/>
      <w:r w:rsidRPr="00AD0BE5">
        <w:rPr>
          <w:color w:val="000000"/>
          <w:szCs w:val="22"/>
        </w:rPr>
        <w:t xml:space="preserve"> de management al </w:t>
      </w:r>
      <w:proofErr w:type="spellStart"/>
      <w:r w:rsidRPr="00AD0BE5">
        <w:rPr>
          <w:color w:val="000000"/>
          <w:szCs w:val="22"/>
        </w:rPr>
        <w:t>calitatii</w:t>
      </w:r>
      <w:proofErr w:type="spellEnd"/>
      <w:r w:rsidRPr="00AD0BE5">
        <w:rPr>
          <w:color w:val="000000"/>
          <w:szCs w:val="22"/>
        </w:rPr>
        <w:t xml:space="preserve">, al </w:t>
      </w:r>
      <w:proofErr w:type="spellStart"/>
      <w:r w:rsidRPr="00AD0BE5">
        <w:rPr>
          <w:color w:val="000000"/>
          <w:szCs w:val="22"/>
        </w:rPr>
        <w:t>mediului</w:t>
      </w:r>
      <w:proofErr w:type="spellEnd"/>
      <w:r w:rsidRPr="00AD0BE5">
        <w:rPr>
          <w:color w:val="000000"/>
          <w:szCs w:val="22"/>
        </w:rPr>
        <w:t xml:space="preserve">, al </w:t>
      </w:r>
      <w:proofErr w:type="spellStart"/>
      <w:r w:rsidRPr="00AD0BE5">
        <w:rPr>
          <w:color w:val="000000"/>
          <w:szCs w:val="22"/>
        </w:rPr>
        <w:t>sanatatii</w:t>
      </w:r>
      <w:proofErr w:type="spellEnd"/>
      <w:r w:rsidRPr="00AD0BE5">
        <w:rPr>
          <w:color w:val="000000"/>
          <w:szCs w:val="22"/>
        </w:rPr>
        <w:t xml:space="preserve"> </w:t>
      </w:r>
      <w:proofErr w:type="spellStart"/>
      <w:r w:rsidRPr="00AD0BE5">
        <w:rPr>
          <w:color w:val="000000"/>
          <w:szCs w:val="22"/>
        </w:rPr>
        <w:t>si</w:t>
      </w:r>
      <w:proofErr w:type="spellEnd"/>
      <w:r w:rsidRPr="00AD0BE5">
        <w:rPr>
          <w:color w:val="000000"/>
          <w:szCs w:val="22"/>
        </w:rPr>
        <w:t xml:space="preserve"> </w:t>
      </w:r>
      <w:proofErr w:type="spellStart"/>
      <w:r w:rsidRPr="00AD0BE5">
        <w:rPr>
          <w:color w:val="000000"/>
          <w:szCs w:val="22"/>
        </w:rPr>
        <w:t>securitatii</w:t>
      </w:r>
      <w:proofErr w:type="spellEnd"/>
      <w:r w:rsidRPr="00AD0BE5">
        <w:rPr>
          <w:color w:val="000000"/>
          <w:szCs w:val="22"/>
        </w:rPr>
        <w:t xml:space="preserve"> </w:t>
      </w:r>
      <w:proofErr w:type="spellStart"/>
      <w:r w:rsidRPr="00AD0BE5">
        <w:rPr>
          <w:color w:val="000000"/>
          <w:szCs w:val="22"/>
        </w:rPr>
        <w:t>muncii</w:t>
      </w:r>
      <w:proofErr w:type="spellEnd"/>
      <w:r w:rsidRPr="00AD0BE5">
        <w:rPr>
          <w:color w:val="000000"/>
          <w:szCs w:val="22"/>
        </w:rPr>
        <w:t xml:space="preserve">. </w:t>
      </w:r>
    </w:p>
    <w:p w14:paraId="5E1CAA8E"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lastRenderedPageBreak/>
        <w:t xml:space="preserve">        Art. 34. </w:t>
      </w:r>
      <w:proofErr w:type="spellStart"/>
      <w:r w:rsidRPr="00AD0BE5">
        <w:rPr>
          <w:color w:val="000000"/>
          <w:szCs w:val="22"/>
        </w:rPr>
        <w:t>Indicatorii</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w:t>
      </w:r>
      <w:proofErr w:type="spellStart"/>
      <w:r w:rsidRPr="00AD0BE5">
        <w:rPr>
          <w:color w:val="000000"/>
          <w:szCs w:val="22"/>
        </w:rPr>
        <w:t>evaluarea</w:t>
      </w:r>
      <w:proofErr w:type="spellEnd"/>
      <w:r w:rsidRPr="00AD0BE5">
        <w:rPr>
          <w:color w:val="000000"/>
          <w:szCs w:val="22"/>
        </w:rPr>
        <w:t xml:space="preserve"> </w:t>
      </w:r>
      <w:proofErr w:type="spellStart"/>
      <w:r w:rsidRPr="00AD0BE5">
        <w:rPr>
          <w:color w:val="000000"/>
          <w:szCs w:val="22"/>
        </w:rPr>
        <w:t>continuă</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operatorului</w:t>
      </w:r>
      <w:proofErr w:type="spellEnd"/>
      <w:r w:rsidRPr="00AD0BE5">
        <w:rPr>
          <w:color w:val="000000"/>
          <w:szCs w:val="22"/>
        </w:rPr>
        <w:t xml:space="preserve"> cu </w:t>
      </w:r>
      <w:proofErr w:type="spellStart"/>
      <w:r w:rsidRPr="00AD0BE5">
        <w:rPr>
          <w:color w:val="000000"/>
          <w:szCs w:val="22"/>
        </w:rPr>
        <w:t>privire</w:t>
      </w:r>
      <w:proofErr w:type="spellEnd"/>
      <w:r w:rsidRPr="00AD0BE5">
        <w:rPr>
          <w:color w:val="000000"/>
          <w:szCs w:val="22"/>
        </w:rPr>
        <w:t xml:space="preserve"> la </w:t>
      </w:r>
      <w:proofErr w:type="spellStart"/>
      <w:r w:rsidRPr="00AD0BE5">
        <w:rPr>
          <w:color w:val="000000"/>
          <w:szCs w:val="22"/>
        </w:rPr>
        <w:t>următoarele</w:t>
      </w:r>
      <w:proofErr w:type="spellEnd"/>
      <w:r w:rsidRPr="00AD0BE5">
        <w:rPr>
          <w:color w:val="000000"/>
          <w:szCs w:val="22"/>
        </w:rPr>
        <w:t xml:space="preserve"> </w:t>
      </w:r>
      <w:proofErr w:type="spellStart"/>
      <w:proofErr w:type="gramStart"/>
      <w:r w:rsidRPr="00AD0BE5">
        <w:rPr>
          <w:color w:val="000000"/>
          <w:szCs w:val="22"/>
        </w:rPr>
        <w:t>activități</w:t>
      </w:r>
      <w:proofErr w:type="spellEnd"/>
      <w:r w:rsidRPr="00AD0BE5">
        <w:rPr>
          <w:color w:val="000000"/>
          <w:szCs w:val="22"/>
        </w:rPr>
        <w:t xml:space="preserve"> :</w:t>
      </w:r>
      <w:proofErr w:type="gramEnd"/>
      <w:r w:rsidRPr="00AD0BE5">
        <w:rPr>
          <w:color w:val="000000"/>
          <w:szCs w:val="22"/>
        </w:rPr>
        <w:t xml:space="preserve"> </w:t>
      </w:r>
    </w:p>
    <w:p w14:paraId="0CC7E4B4"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contractarea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6B9D7C12"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măsurarea</w:t>
      </w:r>
      <w:proofErr w:type="spellEnd"/>
      <w:r w:rsidRPr="00AD0BE5">
        <w:rPr>
          <w:color w:val="000000"/>
          <w:szCs w:val="22"/>
        </w:rPr>
        <w:t xml:space="preserve">, </w:t>
      </w:r>
      <w:proofErr w:type="spellStart"/>
      <w:r w:rsidRPr="00AD0BE5">
        <w:rPr>
          <w:color w:val="000000"/>
          <w:szCs w:val="22"/>
        </w:rPr>
        <w:t>facturarea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încasarea</w:t>
      </w:r>
      <w:proofErr w:type="spellEnd"/>
      <w:r w:rsidRPr="00AD0BE5">
        <w:rPr>
          <w:color w:val="000000"/>
          <w:szCs w:val="22"/>
        </w:rPr>
        <w:t xml:space="preserve"> </w:t>
      </w:r>
      <w:proofErr w:type="spellStart"/>
      <w:r w:rsidRPr="00AD0BE5">
        <w:rPr>
          <w:color w:val="000000"/>
          <w:szCs w:val="22"/>
        </w:rPr>
        <w:t>contravalorii</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efectuate</w:t>
      </w:r>
      <w:proofErr w:type="spellEnd"/>
      <w:r w:rsidRPr="00AD0BE5">
        <w:rPr>
          <w:color w:val="000000"/>
          <w:szCs w:val="22"/>
        </w:rPr>
        <w:t xml:space="preserve">; </w:t>
      </w:r>
    </w:p>
    <w:p w14:paraId="13AD9E9A"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îndeplinirea</w:t>
      </w:r>
      <w:proofErr w:type="spellEnd"/>
      <w:r w:rsidRPr="00AD0BE5">
        <w:rPr>
          <w:color w:val="000000"/>
          <w:szCs w:val="22"/>
        </w:rPr>
        <w:t xml:space="preserve"> </w:t>
      </w:r>
      <w:proofErr w:type="spellStart"/>
      <w:r w:rsidRPr="00AD0BE5">
        <w:rPr>
          <w:color w:val="000000"/>
          <w:szCs w:val="22"/>
        </w:rPr>
        <w:t>prevederilor</w:t>
      </w:r>
      <w:proofErr w:type="spellEnd"/>
      <w:r w:rsidRPr="00AD0BE5">
        <w:rPr>
          <w:color w:val="000000"/>
          <w:szCs w:val="22"/>
        </w:rPr>
        <w:t xml:space="preserve"> din contract cu </w:t>
      </w:r>
      <w:proofErr w:type="spellStart"/>
      <w:r w:rsidRPr="00AD0BE5">
        <w:rPr>
          <w:color w:val="000000"/>
          <w:szCs w:val="22"/>
        </w:rPr>
        <w:t>privire</w:t>
      </w:r>
      <w:proofErr w:type="spellEnd"/>
      <w:r w:rsidRPr="00AD0BE5">
        <w:rPr>
          <w:color w:val="000000"/>
          <w:szCs w:val="22"/>
        </w:rPr>
        <w:t xml:space="preserve"> la </w:t>
      </w:r>
      <w:proofErr w:type="spellStart"/>
      <w:r w:rsidRPr="00AD0BE5">
        <w:rPr>
          <w:color w:val="000000"/>
          <w:szCs w:val="22"/>
        </w:rPr>
        <w:t>calitatea</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efectuate</w:t>
      </w:r>
      <w:proofErr w:type="spellEnd"/>
      <w:r w:rsidRPr="00AD0BE5">
        <w:rPr>
          <w:color w:val="000000"/>
          <w:szCs w:val="22"/>
        </w:rPr>
        <w:t xml:space="preserve">; </w:t>
      </w:r>
    </w:p>
    <w:p w14:paraId="06AA2854"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menținerea</w:t>
      </w:r>
      <w:proofErr w:type="spellEnd"/>
      <w:r w:rsidRPr="00AD0BE5">
        <w:rPr>
          <w:color w:val="000000"/>
          <w:szCs w:val="22"/>
        </w:rPr>
        <w:t xml:space="preserve">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relații</w:t>
      </w:r>
      <w:proofErr w:type="spellEnd"/>
      <w:r w:rsidRPr="00AD0BE5">
        <w:rPr>
          <w:color w:val="000000"/>
          <w:szCs w:val="22"/>
        </w:rPr>
        <w:t xml:space="preserve"> </w:t>
      </w:r>
      <w:proofErr w:type="spellStart"/>
      <w:r w:rsidRPr="00AD0BE5">
        <w:rPr>
          <w:color w:val="000000"/>
          <w:szCs w:val="22"/>
        </w:rPr>
        <w:t>echitabile</w:t>
      </w:r>
      <w:proofErr w:type="spellEnd"/>
      <w:r w:rsidRPr="00AD0BE5">
        <w:rPr>
          <w:color w:val="000000"/>
          <w:szCs w:val="22"/>
        </w:rPr>
        <w:t xml:space="preserve"> </w:t>
      </w:r>
      <w:proofErr w:type="spellStart"/>
      <w:r w:rsidRPr="00AD0BE5">
        <w:rPr>
          <w:color w:val="000000"/>
          <w:szCs w:val="22"/>
        </w:rPr>
        <w:t>între</w:t>
      </w:r>
      <w:proofErr w:type="spellEnd"/>
      <w:r w:rsidRPr="00AD0BE5">
        <w:rPr>
          <w:color w:val="000000"/>
          <w:szCs w:val="22"/>
        </w:rPr>
        <w:t xml:space="preserve"> operator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utilizator</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rezolvarea</w:t>
      </w:r>
      <w:proofErr w:type="spellEnd"/>
      <w:r w:rsidRPr="00AD0BE5">
        <w:rPr>
          <w:color w:val="000000"/>
          <w:szCs w:val="22"/>
        </w:rPr>
        <w:t xml:space="preserve"> </w:t>
      </w:r>
      <w:proofErr w:type="spellStart"/>
      <w:r w:rsidRPr="00AD0BE5">
        <w:rPr>
          <w:color w:val="000000"/>
          <w:szCs w:val="22"/>
        </w:rPr>
        <w:t>rapidă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obiectivă</w:t>
      </w:r>
      <w:proofErr w:type="spellEnd"/>
      <w:r w:rsidRPr="00AD0BE5">
        <w:rPr>
          <w:color w:val="000000"/>
          <w:szCs w:val="22"/>
        </w:rPr>
        <w:t xml:space="preserve"> a </w:t>
      </w:r>
      <w:proofErr w:type="spellStart"/>
      <w:r w:rsidRPr="00AD0BE5">
        <w:rPr>
          <w:color w:val="000000"/>
          <w:szCs w:val="22"/>
        </w:rPr>
        <w:t>problemelor</w:t>
      </w:r>
      <w:proofErr w:type="spellEnd"/>
      <w:r w:rsidRPr="00AD0BE5">
        <w:rPr>
          <w:color w:val="000000"/>
          <w:szCs w:val="22"/>
        </w:rPr>
        <w:t xml:space="preserve">, cu </w:t>
      </w:r>
      <w:proofErr w:type="spellStart"/>
      <w:r w:rsidRPr="00AD0BE5">
        <w:rPr>
          <w:color w:val="000000"/>
          <w:szCs w:val="22"/>
        </w:rPr>
        <w:t>respectarea</w:t>
      </w:r>
      <w:proofErr w:type="spellEnd"/>
      <w:r w:rsidRPr="00AD0BE5">
        <w:rPr>
          <w:color w:val="000000"/>
          <w:szCs w:val="22"/>
        </w:rPr>
        <w:t xml:space="preserve"> </w:t>
      </w:r>
      <w:proofErr w:type="spellStart"/>
      <w:r w:rsidRPr="00AD0BE5">
        <w:rPr>
          <w:color w:val="000000"/>
          <w:szCs w:val="22"/>
        </w:rPr>
        <w:t>drepturilor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obligațiilor</w:t>
      </w:r>
      <w:proofErr w:type="spellEnd"/>
      <w:r w:rsidRPr="00AD0BE5">
        <w:rPr>
          <w:color w:val="000000"/>
          <w:szCs w:val="22"/>
        </w:rPr>
        <w:t xml:space="preserve"> care </w:t>
      </w:r>
      <w:proofErr w:type="spellStart"/>
      <w:r w:rsidRPr="00AD0BE5">
        <w:rPr>
          <w:color w:val="000000"/>
          <w:szCs w:val="22"/>
        </w:rPr>
        <w:t>revin</w:t>
      </w:r>
      <w:proofErr w:type="spellEnd"/>
      <w:r w:rsidRPr="00AD0BE5">
        <w:rPr>
          <w:color w:val="000000"/>
          <w:szCs w:val="22"/>
        </w:rPr>
        <w:t xml:space="preserve"> </w:t>
      </w:r>
      <w:proofErr w:type="spellStart"/>
      <w:r w:rsidRPr="00AD0BE5">
        <w:rPr>
          <w:color w:val="000000"/>
          <w:szCs w:val="22"/>
        </w:rPr>
        <w:t>fiecărei</w:t>
      </w:r>
      <w:proofErr w:type="spellEnd"/>
      <w:r w:rsidRPr="00AD0BE5">
        <w:rPr>
          <w:color w:val="000000"/>
          <w:szCs w:val="22"/>
        </w:rPr>
        <w:t xml:space="preserve"> </w:t>
      </w:r>
      <w:proofErr w:type="spellStart"/>
      <w:r w:rsidRPr="00AD0BE5">
        <w:rPr>
          <w:color w:val="000000"/>
          <w:szCs w:val="22"/>
        </w:rPr>
        <w:t>părți</w:t>
      </w:r>
      <w:proofErr w:type="spellEnd"/>
      <w:r w:rsidRPr="00AD0BE5">
        <w:rPr>
          <w:color w:val="000000"/>
          <w:szCs w:val="22"/>
        </w:rPr>
        <w:t xml:space="preserve">; </w:t>
      </w:r>
    </w:p>
    <w:p w14:paraId="48D9E2B3"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soluționarea</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timp</w:t>
      </w:r>
      <w:proofErr w:type="spellEnd"/>
      <w:r w:rsidRPr="00AD0BE5">
        <w:rPr>
          <w:color w:val="000000"/>
          <w:szCs w:val="22"/>
        </w:rPr>
        <w:t xml:space="preserve"> util a </w:t>
      </w:r>
      <w:proofErr w:type="spellStart"/>
      <w:r w:rsidRPr="00AD0BE5">
        <w:rPr>
          <w:color w:val="000000"/>
          <w:szCs w:val="22"/>
        </w:rPr>
        <w:t>reclamațiilor</w:t>
      </w:r>
      <w:proofErr w:type="spellEnd"/>
      <w:r w:rsidRPr="00AD0BE5">
        <w:rPr>
          <w:color w:val="000000"/>
          <w:szCs w:val="22"/>
        </w:rPr>
        <w:t xml:space="preserve"> </w:t>
      </w:r>
      <w:proofErr w:type="spellStart"/>
      <w:r w:rsidRPr="00AD0BE5">
        <w:rPr>
          <w:color w:val="000000"/>
          <w:szCs w:val="22"/>
        </w:rPr>
        <w:t>utilizatorilor</w:t>
      </w:r>
      <w:proofErr w:type="spellEnd"/>
      <w:r w:rsidRPr="00AD0BE5">
        <w:rPr>
          <w:color w:val="000000"/>
          <w:szCs w:val="22"/>
        </w:rPr>
        <w:t xml:space="preserve"> </w:t>
      </w:r>
      <w:proofErr w:type="spellStart"/>
      <w:r w:rsidRPr="00AD0BE5">
        <w:rPr>
          <w:color w:val="000000"/>
          <w:szCs w:val="22"/>
        </w:rPr>
        <w:t>referitoare</w:t>
      </w:r>
      <w:proofErr w:type="spellEnd"/>
      <w:r w:rsidRPr="00AD0BE5">
        <w:rPr>
          <w:color w:val="000000"/>
          <w:szCs w:val="22"/>
        </w:rPr>
        <w:t xml:space="preserve"> la </w:t>
      </w:r>
      <w:proofErr w:type="spellStart"/>
      <w:r w:rsidRPr="00AD0BE5">
        <w:rPr>
          <w:color w:val="000000"/>
          <w:szCs w:val="22"/>
        </w:rPr>
        <w:t>serviciile</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69DAD21A"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prestarea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toți</w:t>
      </w:r>
      <w:proofErr w:type="spellEnd"/>
      <w:r w:rsidRPr="00AD0BE5">
        <w:rPr>
          <w:color w:val="000000"/>
          <w:szCs w:val="22"/>
        </w:rPr>
        <w:t xml:space="preserve"> </w:t>
      </w:r>
      <w:proofErr w:type="spellStart"/>
      <w:r w:rsidRPr="00AD0BE5">
        <w:rPr>
          <w:color w:val="000000"/>
          <w:szCs w:val="22"/>
        </w:rPr>
        <w:t>utilizatorii</w:t>
      </w:r>
      <w:proofErr w:type="spellEnd"/>
      <w:r w:rsidRPr="00AD0BE5">
        <w:rPr>
          <w:color w:val="000000"/>
          <w:szCs w:val="22"/>
        </w:rPr>
        <w:t xml:space="preserve"> din raza </w:t>
      </w:r>
      <w:proofErr w:type="spellStart"/>
      <w:r w:rsidRPr="00AD0BE5">
        <w:rPr>
          <w:color w:val="000000"/>
          <w:szCs w:val="22"/>
        </w:rPr>
        <w:t>unității</w:t>
      </w:r>
      <w:proofErr w:type="spellEnd"/>
      <w:r w:rsidRPr="00AD0BE5">
        <w:rPr>
          <w:color w:val="000000"/>
          <w:szCs w:val="22"/>
        </w:rPr>
        <w:t xml:space="preserve"> </w:t>
      </w:r>
      <w:proofErr w:type="spellStart"/>
      <w:r w:rsidRPr="00AD0BE5">
        <w:rPr>
          <w:color w:val="000000"/>
          <w:szCs w:val="22"/>
        </w:rPr>
        <w:t>administrativ-teritoriale</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care are contract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
    <w:p w14:paraId="0ABB30ED" w14:textId="77777777" w:rsidR="00AD0BE5" w:rsidRPr="00AD0BE5" w:rsidRDefault="00AD0BE5" w:rsidP="00AD0BE5">
      <w:pPr>
        <w:numPr>
          <w:ilvl w:val="0"/>
          <w:numId w:val="49"/>
        </w:numPr>
        <w:spacing w:after="13" w:line="267" w:lineRule="auto"/>
        <w:ind w:right="-22"/>
        <w:jc w:val="both"/>
        <w:rPr>
          <w:color w:val="000000"/>
          <w:szCs w:val="22"/>
        </w:rPr>
      </w:pPr>
      <w:proofErr w:type="spellStart"/>
      <w:r w:rsidRPr="00AD0BE5">
        <w:rPr>
          <w:color w:val="000000"/>
          <w:szCs w:val="22"/>
        </w:rPr>
        <w:t>prestarea</w:t>
      </w:r>
      <w:proofErr w:type="spellEnd"/>
      <w:r w:rsidRPr="00AD0BE5">
        <w:rPr>
          <w:color w:val="000000"/>
          <w:szCs w:val="22"/>
        </w:rPr>
        <w:t xml:space="preserve"> de </w:t>
      </w:r>
      <w:proofErr w:type="spellStart"/>
      <w:r w:rsidRPr="00AD0BE5">
        <w:rPr>
          <w:color w:val="000000"/>
          <w:szCs w:val="22"/>
        </w:rPr>
        <w:t>servicii</w:t>
      </w:r>
      <w:proofErr w:type="spellEnd"/>
      <w:r w:rsidRPr="00AD0BE5">
        <w:rPr>
          <w:color w:val="000000"/>
          <w:szCs w:val="22"/>
        </w:rPr>
        <w:t xml:space="preserve"> </w:t>
      </w:r>
      <w:proofErr w:type="spellStart"/>
      <w:r w:rsidRPr="00AD0BE5">
        <w:rPr>
          <w:color w:val="000000"/>
          <w:szCs w:val="22"/>
        </w:rPr>
        <w:t>conexe</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informare</w:t>
      </w:r>
      <w:proofErr w:type="spellEnd"/>
      <w:r w:rsidRPr="00AD0BE5">
        <w:rPr>
          <w:color w:val="000000"/>
          <w:szCs w:val="22"/>
        </w:rPr>
        <w:t xml:space="preserve">, </w:t>
      </w:r>
      <w:proofErr w:type="spellStart"/>
      <w:r w:rsidRPr="00AD0BE5">
        <w:rPr>
          <w:color w:val="000000"/>
          <w:szCs w:val="22"/>
        </w:rPr>
        <w:t>consultanță</w:t>
      </w:r>
      <w:proofErr w:type="spellEnd"/>
      <w:r w:rsidRPr="00AD0BE5">
        <w:rPr>
          <w:color w:val="000000"/>
          <w:szCs w:val="22"/>
        </w:rPr>
        <w:t xml:space="preserve">. </w:t>
      </w:r>
    </w:p>
    <w:p w14:paraId="4A50A2C7"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35.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vederea</w:t>
      </w:r>
      <w:proofErr w:type="spellEnd"/>
      <w:r w:rsidRPr="00AD0BE5">
        <w:rPr>
          <w:color w:val="000000"/>
          <w:szCs w:val="22"/>
        </w:rPr>
        <w:t xml:space="preserve"> </w:t>
      </w:r>
      <w:proofErr w:type="spellStart"/>
      <w:r w:rsidRPr="00AD0BE5">
        <w:rPr>
          <w:color w:val="000000"/>
          <w:szCs w:val="22"/>
        </w:rPr>
        <w:t>urmăririi</w:t>
      </w:r>
      <w:proofErr w:type="spellEnd"/>
      <w:r w:rsidRPr="00AD0BE5">
        <w:rPr>
          <w:color w:val="000000"/>
          <w:szCs w:val="22"/>
        </w:rPr>
        <w:t xml:space="preserve"> </w:t>
      </w:r>
      <w:proofErr w:type="spellStart"/>
      <w:r w:rsidRPr="00AD0BE5">
        <w:rPr>
          <w:color w:val="000000"/>
          <w:szCs w:val="22"/>
        </w:rPr>
        <w:t>respectării</w:t>
      </w:r>
      <w:proofErr w:type="spellEnd"/>
      <w:r w:rsidRPr="00AD0BE5">
        <w:rPr>
          <w:color w:val="000000"/>
          <w:szCs w:val="22"/>
        </w:rPr>
        <w:t xml:space="preserve"> </w:t>
      </w:r>
      <w:proofErr w:type="spellStart"/>
      <w:r w:rsidRPr="00AD0BE5">
        <w:rPr>
          <w:color w:val="000000"/>
          <w:szCs w:val="22"/>
        </w:rPr>
        <w:t>indicatorilor</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operatorul</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trebuie</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asigure</w:t>
      </w:r>
      <w:proofErr w:type="spellEnd"/>
      <w:r w:rsidRPr="00AD0BE5">
        <w:rPr>
          <w:color w:val="000000"/>
          <w:szCs w:val="22"/>
        </w:rPr>
        <w:t xml:space="preserve">: </w:t>
      </w:r>
    </w:p>
    <w:p w14:paraId="12818C5B" w14:textId="77777777" w:rsidR="00AD0BE5" w:rsidRPr="00AD0BE5" w:rsidRDefault="00AD0BE5" w:rsidP="00AD0BE5">
      <w:pPr>
        <w:numPr>
          <w:ilvl w:val="0"/>
          <w:numId w:val="50"/>
        </w:numPr>
        <w:spacing w:after="13" w:line="267" w:lineRule="auto"/>
        <w:ind w:right="-22"/>
        <w:jc w:val="both"/>
        <w:rPr>
          <w:color w:val="000000"/>
          <w:szCs w:val="22"/>
        </w:rPr>
      </w:pPr>
      <w:proofErr w:type="spellStart"/>
      <w:r w:rsidRPr="00AD0BE5">
        <w:rPr>
          <w:color w:val="000000"/>
          <w:szCs w:val="22"/>
        </w:rPr>
        <w:t>gestiunea</w:t>
      </w:r>
      <w:proofErr w:type="spellEnd"/>
      <w:r w:rsidRPr="00AD0BE5">
        <w:rPr>
          <w:color w:val="000000"/>
          <w:szCs w:val="22"/>
        </w:rPr>
        <w:t xml:space="preserve">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conform </w:t>
      </w:r>
      <w:proofErr w:type="spellStart"/>
      <w:r w:rsidRPr="00AD0BE5">
        <w:rPr>
          <w:color w:val="000000"/>
          <w:szCs w:val="22"/>
        </w:rPr>
        <w:t>prevederilor</w:t>
      </w:r>
      <w:proofErr w:type="spellEnd"/>
      <w:r w:rsidRPr="00AD0BE5">
        <w:rPr>
          <w:color w:val="000000"/>
          <w:szCs w:val="22"/>
        </w:rPr>
        <w:t xml:space="preserve"> </w:t>
      </w:r>
      <w:proofErr w:type="spellStart"/>
      <w:r w:rsidRPr="00AD0BE5">
        <w:rPr>
          <w:color w:val="000000"/>
          <w:szCs w:val="22"/>
        </w:rPr>
        <w:t>contractuale</w:t>
      </w:r>
      <w:proofErr w:type="spellEnd"/>
      <w:r w:rsidRPr="00AD0BE5">
        <w:rPr>
          <w:color w:val="000000"/>
          <w:szCs w:val="22"/>
        </w:rPr>
        <w:t xml:space="preserve">; </w:t>
      </w:r>
    </w:p>
    <w:p w14:paraId="0EF22D4B" w14:textId="77777777" w:rsidR="00AD0BE5" w:rsidRPr="00AD0BE5" w:rsidRDefault="00AD0BE5" w:rsidP="00AD0BE5">
      <w:pPr>
        <w:numPr>
          <w:ilvl w:val="0"/>
          <w:numId w:val="50"/>
        </w:numPr>
        <w:spacing w:after="13" w:line="267" w:lineRule="auto"/>
        <w:ind w:right="-22"/>
        <w:jc w:val="both"/>
        <w:rPr>
          <w:color w:val="000000"/>
          <w:szCs w:val="22"/>
        </w:rPr>
      </w:pPr>
      <w:proofErr w:type="spellStart"/>
      <w:r w:rsidRPr="00AD0BE5">
        <w:rPr>
          <w:color w:val="000000"/>
          <w:szCs w:val="22"/>
        </w:rPr>
        <w:t>evidenta</w:t>
      </w:r>
      <w:proofErr w:type="spellEnd"/>
      <w:r w:rsidRPr="00AD0BE5">
        <w:rPr>
          <w:color w:val="000000"/>
          <w:szCs w:val="22"/>
        </w:rPr>
        <w:t xml:space="preserve"> </w:t>
      </w:r>
      <w:proofErr w:type="spellStart"/>
      <w:r w:rsidRPr="00AD0BE5">
        <w:rPr>
          <w:color w:val="000000"/>
          <w:szCs w:val="22"/>
        </w:rPr>
        <w:t>clara</w:t>
      </w:r>
      <w:proofErr w:type="spellEnd"/>
      <w:r w:rsidRPr="00AD0BE5">
        <w:rPr>
          <w:color w:val="000000"/>
          <w:szCs w:val="22"/>
        </w:rPr>
        <w:t xml:space="preserve"> </w:t>
      </w:r>
      <w:proofErr w:type="spellStart"/>
      <w:r w:rsidRPr="00AD0BE5">
        <w:rPr>
          <w:color w:val="000000"/>
          <w:szCs w:val="22"/>
        </w:rPr>
        <w:t>si</w:t>
      </w:r>
      <w:proofErr w:type="spellEnd"/>
      <w:r w:rsidRPr="00AD0BE5">
        <w:rPr>
          <w:color w:val="000000"/>
          <w:szCs w:val="22"/>
        </w:rPr>
        <w:t xml:space="preserve"> </w:t>
      </w:r>
      <w:proofErr w:type="spellStart"/>
      <w:r w:rsidRPr="00AD0BE5">
        <w:rPr>
          <w:color w:val="000000"/>
          <w:szCs w:val="22"/>
        </w:rPr>
        <w:t>corecta</w:t>
      </w:r>
      <w:proofErr w:type="spellEnd"/>
      <w:r w:rsidRPr="00AD0BE5">
        <w:rPr>
          <w:color w:val="000000"/>
          <w:szCs w:val="22"/>
        </w:rPr>
        <w:t xml:space="preserve"> a </w:t>
      </w:r>
      <w:proofErr w:type="spellStart"/>
      <w:r w:rsidRPr="00AD0BE5">
        <w:rPr>
          <w:color w:val="000000"/>
          <w:szCs w:val="22"/>
        </w:rPr>
        <w:t>utilizatorilor</w:t>
      </w:r>
      <w:proofErr w:type="spellEnd"/>
      <w:r w:rsidRPr="00AD0BE5">
        <w:rPr>
          <w:color w:val="000000"/>
          <w:szCs w:val="22"/>
        </w:rPr>
        <w:t xml:space="preserve">; </w:t>
      </w:r>
    </w:p>
    <w:p w14:paraId="7BC04C7E" w14:textId="77777777" w:rsidR="00AD0BE5" w:rsidRPr="00AD0BE5" w:rsidRDefault="00AD0BE5" w:rsidP="00AD0BE5">
      <w:pPr>
        <w:numPr>
          <w:ilvl w:val="0"/>
          <w:numId w:val="50"/>
        </w:numPr>
        <w:spacing w:after="13" w:line="267" w:lineRule="auto"/>
        <w:ind w:right="-22"/>
        <w:jc w:val="both"/>
        <w:rPr>
          <w:color w:val="000000"/>
          <w:szCs w:val="22"/>
        </w:rPr>
      </w:pPr>
      <w:proofErr w:type="spellStart"/>
      <w:r w:rsidRPr="00AD0BE5">
        <w:rPr>
          <w:color w:val="000000"/>
          <w:szCs w:val="22"/>
        </w:rPr>
        <w:t>înregistrarea</w:t>
      </w:r>
      <w:proofErr w:type="spellEnd"/>
      <w:r w:rsidRPr="00AD0BE5">
        <w:rPr>
          <w:color w:val="000000"/>
          <w:szCs w:val="22"/>
        </w:rPr>
        <w:t xml:space="preserve"> </w:t>
      </w:r>
      <w:proofErr w:type="spellStart"/>
      <w:r w:rsidRPr="00AD0BE5">
        <w:rPr>
          <w:color w:val="000000"/>
          <w:szCs w:val="22"/>
        </w:rPr>
        <w:t>activităților</w:t>
      </w:r>
      <w:proofErr w:type="spellEnd"/>
      <w:r w:rsidRPr="00AD0BE5">
        <w:rPr>
          <w:color w:val="000000"/>
          <w:szCs w:val="22"/>
        </w:rPr>
        <w:t xml:space="preserve"> </w:t>
      </w:r>
      <w:proofErr w:type="spellStart"/>
      <w:r w:rsidRPr="00AD0BE5">
        <w:rPr>
          <w:color w:val="000000"/>
          <w:szCs w:val="22"/>
        </w:rPr>
        <w:t>privind</w:t>
      </w:r>
      <w:proofErr w:type="spellEnd"/>
      <w:r w:rsidRPr="00AD0BE5">
        <w:rPr>
          <w:color w:val="000000"/>
          <w:szCs w:val="22"/>
        </w:rPr>
        <w:t xml:space="preserve"> </w:t>
      </w:r>
      <w:proofErr w:type="spellStart"/>
      <w:r w:rsidRPr="00AD0BE5">
        <w:rPr>
          <w:color w:val="000000"/>
          <w:szCs w:val="22"/>
        </w:rPr>
        <w:t>măsurarea</w:t>
      </w:r>
      <w:proofErr w:type="spellEnd"/>
      <w:r w:rsidRPr="00AD0BE5">
        <w:rPr>
          <w:color w:val="000000"/>
          <w:szCs w:val="22"/>
        </w:rPr>
        <w:t xml:space="preserve"> </w:t>
      </w:r>
      <w:proofErr w:type="spellStart"/>
      <w:r w:rsidRPr="00AD0BE5">
        <w:rPr>
          <w:color w:val="000000"/>
          <w:szCs w:val="22"/>
        </w:rPr>
        <w:t>prestațiilor</w:t>
      </w:r>
      <w:proofErr w:type="spellEnd"/>
      <w:r w:rsidRPr="00AD0BE5">
        <w:rPr>
          <w:color w:val="000000"/>
          <w:szCs w:val="22"/>
        </w:rPr>
        <w:t xml:space="preserve">, </w:t>
      </w:r>
      <w:proofErr w:type="spellStart"/>
      <w:r w:rsidRPr="00AD0BE5">
        <w:rPr>
          <w:color w:val="000000"/>
          <w:szCs w:val="22"/>
        </w:rPr>
        <w:t>facturarea</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încasarea</w:t>
      </w:r>
      <w:proofErr w:type="spellEnd"/>
      <w:r w:rsidRPr="00AD0BE5">
        <w:rPr>
          <w:color w:val="000000"/>
          <w:szCs w:val="22"/>
        </w:rPr>
        <w:t xml:space="preserve"> </w:t>
      </w:r>
      <w:proofErr w:type="spellStart"/>
      <w:r w:rsidRPr="00AD0BE5">
        <w:rPr>
          <w:color w:val="000000"/>
          <w:szCs w:val="22"/>
        </w:rPr>
        <w:t>contravalorii</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efectuate</w:t>
      </w:r>
      <w:proofErr w:type="spellEnd"/>
      <w:r w:rsidRPr="00AD0BE5">
        <w:rPr>
          <w:color w:val="000000"/>
          <w:szCs w:val="22"/>
        </w:rPr>
        <w:t xml:space="preserve">; </w:t>
      </w:r>
    </w:p>
    <w:p w14:paraId="1B436B19" w14:textId="77777777" w:rsidR="00AD0BE5" w:rsidRPr="00AD0BE5" w:rsidRDefault="00AD0BE5" w:rsidP="00AD0BE5">
      <w:pPr>
        <w:numPr>
          <w:ilvl w:val="0"/>
          <w:numId w:val="50"/>
        </w:numPr>
        <w:spacing w:after="13" w:line="267" w:lineRule="auto"/>
        <w:ind w:right="-22"/>
        <w:jc w:val="both"/>
        <w:rPr>
          <w:color w:val="000000"/>
          <w:szCs w:val="22"/>
        </w:rPr>
      </w:pPr>
      <w:r w:rsidRPr="00AD0BE5">
        <w:rPr>
          <w:color w:val="000000"/>
          <w:szCs w:val="22"/>
        </w:rPr>
        <w:t xml:space="preserve"> </w:t>
      </w:r>
      <w:proofErr w:type="spellStart"/>
      <w:r w:rsidRPr="00AD0BE5">
        <w:rPr>
          <w:color w:val="000000"/>
          <w:szCs w:val="22"/>
        </w:rPr>
        <w:t>înregistrarea</w:t>
      </w:r>
      <w:proofErr w:type="spellEnd"/>
      <w:r w:rsidRPr="00AD0BE5">
        <w:rPr>
          <w:color w:val="000000"/>
          <w:szCs w:val="22"/>
        </w:rPr>
        <w:t xml:space="preserve"> </w:t>
      </w:r>
      <w:proofErr w:type="spellStart"/>
      <w:r w:rsidRPr="00AD0BE5">
        <w:rPr>
          <w:color w:val="000000"/>
          <w:szCs w:val="22"/>
        </w:rPr>
        <w:t>reclamațiilor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sesizărilor</w:t>
      </w:r>
      <w:proofErr w:type="spellEnd"/>
      <w:r w:rsidRPr="00AD0BE5">
        <w:rPr>
          <w:color w:val="000000"/>
          <w:szCs w:val="22"/>
        </w:rPr>
        <w:t xml:space="preserve"> </w:t>
      </w:r>
      <w:proofErr w:type="spellStart"/>
      <w:r w:rsidRPr="00AD0BE5">
        <w:rPr>
          <w:color w:val="000000"/>
          <w:szCs w:val="22"/>
        </w:rPr>
        <w:t>utilizatorilor</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modul</w:t>
      </w:r>
      <w:proofErr w:type="spellEnd"/>
      <w:r w:rsidRPr="00AD0BE5">
        <w:rPr>
          <w:color w:val="000000"/>
          <w:szCs w:val="22"/>
        </w:rPr>
        <w:t xml:space="preserve"> de </w:t>
      </w:r>
      <w:proofErr w:type="spellStart"/>
      <w:r w:rsidRPr="00AD0BE5">
        <w:rPr>
          <w:color w:val="000000"/>
          <w:szCs w:val="22"/>
        </w:rPr>
        <w:t>soluționarea</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acestora</w:t>
      </w:r>
      <w:proofErr w:type="spellEnd"/>
      <w:r w:rsidRPr="00AD0BE5">
        <w:rPr>
          <w:color w:val="000000"/>
          <w:szCs w:val="22"/>
        </w:rPr>
        <w:t xml:space="preserve">. </w:t>
      </w:r>
    </w:p>
    <w:p w14:paraId="04705229"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36.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conformitate</w:t>
      </w:r>
      <w:proofErr w:type="spellEnd"/>
      <w:r w:rsidRPr="00AD0BE5">
        <w:rPr>
          <w:color w:val="000000"/>
          <w:szCs w:val="22"/>
        </w:rPr>
        <w:t xml:space="preserve"> cu </w:t>
      </w:r>
      <w:proofErr w:type="spellStart"/>
      <w:r w:rsidRPr="00AD0BE5">
        <w:rPr>
          <w:color w:val="000000"/>
          <w:szCs w:val="22"/>
        </w:rPr>
        <w:t>competențele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atribuțiile</w:t>
      </w:r>
      <w:proofErr w:type="spellEnd"/>
      <w:r w:rsidRPr="00AD0BE5">
        <w:rPr>
          <w:color w:val="000000"/>
          <w:szCs w:val="22"/>
        </w:rPr>
        <w:t xml:space="preserve"> </w:t>
      </w:r>
      <w:proofErr w:type="spellStart"/>
      <w:r w:rsidRPr="00AD0BE5">
        <w:rPr>
          <w:color w:val="000000"/>
          <w:szCs w:val="22"/>
        </w:rPr>
        <w:t>legale</w:t>
      </w:r>
      <w:proofErr w:type="spellEnd"/>
      <w:r w:rsidRPr="00AD0BE5">
        <w:rPr>
          <w:color w:val="000000"/>
          <w:szCs w:val="22"/>
        </w:rPr>
        <w:t xml:space="preserve"> </w:t>
      </w:r>
      <w:proofErr w:type="spellStart"/>
      <w:r w:rsidRPr="00AD0BE5">
        <w:rPr>
          <w:color w:val="000000"/>
          <w:szCs w:val="22"/>
        </w:rPr>
        <w:t>ce</w:t>
      </w:r>
      <w:proofErr w:type="spellEnd"/>
      <w:r w:rsidRPr="00AD0BE5">
        <w:rPr>
          <w:color w:val="000000"/>
          <w:szCs w:val="22"/>
        </w:rPr>
        <w:t xml:space="preserve"> le </w:t>
      </w:r>
      <w:proofErr w:type="spellStart"/>
      <w:r w:rsidRPr="00AD0BE5">
        <w:rPr>
          <w:color w:val="000000"/>
          <w:szCs w:val="22"/>
        </w:rPr>
        <w:t>revin</w:t>
      </w:r>
      <w:proofErr w:type="spellEnd"/>
      <w:r w:rsidRPr="00AD0BE5">
        <w:rPr>
          <w:color w:val="000000"/>
          <w:szCs w:val="22"/>
        </w:rPr>
        <w:t xml:space="preserve">, </w:t>
      </w:r>
      <w:proofErr w:type="spellStart"/>
      <w:r w:rsidRPr="00AD0BE5">
        <w:rPr>
          <w:color w:val="000000"/>
          <w:szCs w:val="22"/>
        </w:rPr>
        <w:t>autoritățile</w:t>
      </w:r>
      <w:proofErr w:type="spellEnd"/>
      <w:r w:rsidRPr="00AD0BE5">
        <w:rPr>
          <w:color w:val="000000"/>
          <w:szCs w:val="22"/>
        </w:rPr>
        <w:t xml:space="preserve"> </w:t>
      </w:r>
      <w:proofErr w:type="spellStart"/>
      <w:r w:rsidRPr="00AD0BE5">
        <w:rPr>
          <w:color w:val="000000"/>
          <w:szCs w:val="22"/>
        </w:rPr>
        <w:t>administrației</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locale au </w:t>
      </w:r>
      <w:proofErr w:type="spellStart"/>
      <w:r w:rsidRPr="00AD0BE5">
        <w:rPr>
          <w:color w:val="000000"/>
          <w:szCs w:val="22"/>
        </w:rPr>
        <w:t>acces</w:t>
      </w:r>
      <w:proofErr w:type="spellEnd"/>
      <w:r w:rsidRPr="00AD0BE5">
        <w:rPr>
          <w:color w:val="000000"/>
          <w:szCs w:val="22"/>
        </w:rPr>
        <w:t xml:space="preserve"> </w:t>
      </w:r>
      <w:proofErr w:type="spellStart"/>
      <w:r w:rsidRPr="00AD0BE5">
        <w:rPr>
          <w:color w:val="000000"/>
          <w:szCs w:val="22"/>
        </w:rPr>
        <w:t>neîngradit</w:t>
      </w:r>
      <w:proofErr w:type="spellEnd"/>
      <w:r w:rsidRPr="00AD0BE5">
        <w:rPr>
          <w:color w:val="000000"/>
          <w:szCs w:val="22"/>
        </w:rPr>
        <w:t xml:space="preserve"> la </w:t>
      </w:r>
      <w:proofErr w:type="spellStart"/>
      <w:r w:rsidRPr="00AD0BE5">
        <w:rPr>
          <w:color w:val="000000"/>
          <w:szCs w:val="22"/>
        </w:rPr>
        <w:t>informații</w:t>
      </w:r>
      <w:proofErr w:type="spellEnd"/>
      <w:r w:rsidRPr="00AD0BE5">
        <w:rPr>
          <w:color w:val="000000"/>
          <w:szCs w:val="22"/>
        </w:rPr>
        <w:t xml:space="preserve"> </w:t>
      </w:r>
      <w:proofErr w:type="spellStart"/>
      <w:r w:rsidRPr="00AD0BE5">
        <w:rPr>
          <w:color w:val="000000"/>
          <w:szCs w:val="22"/>
        </w:rPr>
        <w:t>necesare</w:t>
      </w:r>
      <w:proofErr w:type="spellEnd"/>
      <w:r w:rsidRPr="00AD0BE5">
        <w:rPr>
          <w:color w:val="000000"/>
          <w:szCs w:val="22"/>
        </w:rPr>
        <w:t xml:space="preserve"> </w:t>
      </w:r>
      <w:proofErr w:type="spellStart"/>
      <w:r w:rsidRPr="00AD0BE5">
        <w:rPr>
          <w:color w:val="000000"/>
          <w:szCs w:val="22"/>
        </w:rPr>
        <w:t>stabilirii</w:t>
      </w:r>
      <w:proofErr w:type="spellEnd"/>
      <w:r w:rsidRPr="00AD0BE5">
        <w:rPr>
          <w:color w:val="000000"/>
          <w:szCs w:val="22"/>
        </w:rPr>
        <w:t xml:space="preserve">: </w:t>
      </w:r>
    </w:p>
    <w:p w14:paraId="640CAB96" w14:textId="77777777" w:rsidR="00AD0BE5" w:rsidRPr="00AD0BE5" w:rsidRDefault="00AD0BE5" w:rsidP="00AD0BE5">
      <w:pPr>
        <w:numPr>
          <w:ilvl w:val="0"/>
          <w:numId w:val="51"/>
        </w:numPr>
        <w:spacing w:after="13" w:line="267" w:lineRule="auto"/>
        <w:ind w:right="-22"/>
        <w:jc w:val="both"/>
        <w:rPr>
          <w:color w:val="000000"/>
          <w:szCs w:val="22"/>
        </w:rPr>
      </w:pPr>
      <w:proofErr w:type="spellStart"/>
      <w:r w:rsidRPr="00AD0BE5">
        <w:rPr>
          <w:color w:val="000000"/>
          <w:szCs w:val="22"/>
        </w:rPr>
        <w:t>modului</w:t>
      </w:r>
      <w:proofErr w:type="spellEnd"/>
      <w:r w:rsidRPr="00AD0BE5">
        <w:rPr>
          <w:color w:val="000000"/>
          <w:szCs w:val="22"/>
        </w:rPr>
        <w:t xml:space="preserve"> de </w:t>
      </w:r>
      <w:proofErr w:type="spellStart"/>
      <w:r w:rsidRPr="00AD0BE5">
        <w:rPr>
          <w:color w:val="000000"/>
          <w:szCs w:val="22"/>
        </w:rPr>
        <w:t>aplicare</w:t>
      </w:r>
      <w:proofErr w:type="spellEnd"/>
      <w:r w:rsidRPr="00AD0BE5">
        <w:rPr>
          <w:color w:val="000000"/>
          <w:szCs w:val="22"/>
        </w:rPr>
        <w:t xml:space="preserve"> a </w:t>
      </w:r>
      <w:proofErr w:type="spellStart"/>
      <w:r w:rsidRPr="00AD0BE5">
        <w:rPr>
          <w:color w:val="000000"/>
          <w:szCs w:val="22"/>
        </w:rPr>
        <w:t>legislației</w:t>
      </w:r>
      <w:proofErr w:type="spellEnd"/>
      <w:r w:rsidRPr="00AD0BE5">
        <w:rPr>
          <w:color w:val="000000"/>
          <w:szCs w:val="22"/>
        </w:rPr>
        <w:t xml:space="preserve">; </w:t>
      </w:r>
    </w:p>
    <w:p w14:paraId="551F7847" w14:textId="77777777" w:rsidR="00AD0BE5" w:rsidRPr="00AD0BE5" w:rsidRDefault="00AD0BE5" w:rsidP="00AD0BE5">
      <w:pPr>
        <w:numPr>
          <w:ilvl w:val="0"/>
          <w:numId w:val="51"/>
        </w:numPr>
        <w:spacing w:after="13" w:line="267" w:lineRule="auto"/>
        <w:ind w:right="-22"/>
        <w:jc w:val="both"/>
        <w:rPr>
          <w:color w:val="000000"/>
          <w:szCs w:val="22"/>
        </w:rPr>
      </w:pPr>
      <w:proofErr w:type="spellStart"/>
      <w:r w:rsidRPr="00AD0BE5">
        <w:rPr>
          <w:color w:val="000000"/>
          <w:szCs w:val="22"/>
        </w:rPr>
        <w:t>modului</w:t>
      </w:r>
      <w:proofErr w:type="spellEnd"/>
      <w:r w:rsidRPr="00AD0BE5">
        <w:rPr>
          <w:color w:val="000000"/>
          <w:szCs w:val="22"/>
        </w:rPr>
        <w:t xml:space="preserve"> de </w:t>
      </w:r>
      <w:proofErr w:type="spellStart"/>
      <w:r w:rsidRPr="00AD0BE5">
        <w:rPr>
          <w:color w:val="000000"/>
          <w:szCs w:val="22"/>
        </w:rPr>
        <w:t>respectare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îndeplinire</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obligațiilor</w:t>
      </w:r>
      <w:proofErr w:type="spellEnd"/>
      <w:r w:rsidRPr="00AD0BE5">
        <w:rPr>
          <w:color w:val="000000"/>
          <w:szCs w:val="22"/>
        </w:rPr>
        <w:t xml:space="preserve"> </w:t>
      </w:r>
      <w:proofErr w:type="spellStart"/>
      <w:r w:rsidRPr="00AD0BE5">
        <w:rPr>
          <w:color w:val="000000"/>
          <w:szCs w:val="22"/>
        </w:rPr>
        <w:t>contractuale</w:t>
      </w:r>
      <w:proofErr w:type="spellEnd"/>
      <w:r w:rsidRPr="00AD0BE5">
        <w:rPr>
          <w:color w:val="000000"/>
          <w:szCs w:val="22"/>
        </w:rPr>
        <w:t xml:space="preserve"> </w:t>
      </w:r>
      <w:proofErr w:type="spellStart"/>
      <w:r w:rsidRPr="00AD0BE5">
        <w:rPr>
          <w:color w:val="000000"/>
          <w:szCs w:val="22"/>
        </w:rPr>
        <w:t>asumate</w:t>
      </w:r>
      <w:proofErr w:type="spellEnd"/>
      <w:r w:rsidRPr="00AD0BE5">
        <w:rPr>
          <w:color w:val="000000"/>
          <w:szCs w:val="22"/>
        </w:rPr>
        <w:t xml:space="preserve">; </w:t>
      </w:r>
    </w:p>
    <w:p w14:paraId="33560D04" w14:textId="77777777" w:rsidR="00AD0BE5" w:rsidRPr="00AD0BE5" w:rsidRDefault="00AD0BE5" w:rsidP="00AD0BE5">
      <w:pPr>
        <w:numPr>
          <w:ilvl w:val="0"/>
          <w:numId w:val="51"/>
        </w:numPr>
        <w:spacing w:after="13" w:line="267" w:lineRule="auto"/>
        <w:ind w:right="-22"/>
        <w:jc w:val="both"/>
        <w:rPr>
          <w:color w:val="000000"/>
          <w:szCs w:val="22"/>
        </w:rPr>
      </w:pPr>
      <w:proofErr w:type="spellStart"/>
      <w:r w:rsidRPr="00AD0BE5">
        <w:rPr>
          <w:color w:val="000000"/>
          <w:szCs w:val="22"/>
        </w:rPr>
        <w:t>calității</w:t>
      </w:r>
      <w:proofErr w:type="spellEnd"/>
      <w:r w:rsidRPr="00AD0BE5">
        <w:rPr>
          <w:color w:val="000000"/>
          <w:szCs w:val="22"/>
        </w:rPr>
        <w:t xml:space="preserve"> </w:t>
      </w:r>
      <w:proofErr w:type="spellStart"/>
      <w:r w:rsidRPr="00AD0BE5">
        <w:rPr>
          <w:color w:val="000000"/>
          <w:szCs w:val="22"/>
        </w:rPr>
        <w:t>eficienței</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w:t>
      </w:r>
      <w:proofErr w:type="spellStart"/>
      <w:r w:rsidRPr="00AD0BE5">
        <w:rPr>
          <w:color w:val="000000"/>
          <w:szCs w:val="22"/>
        </w:rPr>
        <w:t>prestate</w:t>
      </w:r>
      <w:proofErr w:type="spellEnd"/>
      <w:r w:rsidRPr="00AD0BE5">
        <w:rPr>
          <w:color w:val="000000"/>
          <w:szCs w:val="22"/>
        </w:rPr>
        <w:t xml:space="preserve"> la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indicatorilor</w:t>
      </w:r>
      <w:proofErr w:type="spellEnd"/>
      <w:r w:rsidRPr="00AD0BE5">
        <w:rPr>
          <w:color w:val="000000"/>
          <w:szCs w:val="22"/>
        </w:rPr>
        <w:t xml:space="preserve"> de </w:t>
      </w:r>
      <w:proofErr w:type="spellStart"/>
      <w:r w:rsidRPr="00AD0BE5">
        <w:rPr>
          <w:color w:val="000000"/>
          <w:szCs w:val="22"/>
        </w:rPr>
        <w:t>performanță</w:t>
      </w:r>
      <w:proofErr w:type="spellEnd"/>
      <w:r w:rsidRPr="00AD0BE5">
        <w:rPr>
          <w:color w:val="000000"/>
          <w:szCs w:val="22"/>
        </w:rPr>
        <w:t xml:space="preserve"> </w:t>
      </w:r>
      <w:proofErr w:type="spellStart"/>
      <w:r w:rsidRPr="00AD0BE5">
        <w:rPr>
          <w:color w:val="000000"/>
          <w:szCs w:val="22"/>
        </w:rPr>
        <w:t>stabiliți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contractele</w:t>
      </w:r>
      <w:proofErr w:type="spellEnd"/>
      <w:r w:rsidRPr="00AD0BE5">
        <w:rPr>
          <w:color w:val="000000"/>
          <w:szCs w:val="22"/>
        </w:rPr>
        <w:t xml:space="preserve"> </w:t>
      </w:r>
      <w:proofErr w:type="spellStart"/>
      <w:r w:rsidRPr="00AD0BE5">
        <w:rPr>
          <w:color w:val="000000"/>
          <w:szCs w:val="22"/>
        </w:rPr>
        <w:t>directe</w:t>
      </w:r>
      <w:proofErr w:type="spellEnd"/>
      <w:r w:rsidRPr="00AD0BE5">
        <w:rPr>
          <w:color w:val="000000"/>
          <w:szCs w:val="22"/>
        </w:rPr>
        <w:t xml:space="preserve">; </w:t>
      </w:r>
    </w:p>
    <w:p w14:paraId="073E2866" w14:textId="77777777" w:rsidR="00AD0BE5" w:rsidRPr="00AD0BE5" w:rsidRDefault="00AD0BE5" w:rsidP="00AD0BE5">
      <w:pPr>
        <w:numPr>
          <w:ilvl w:val="0"/>
          <w:numId w:val="51"/>
        </w:numPr>
        <w:spacing w:after="13" w:line="267" w:lineRule="auto"/>
        <w:ind w:right="-22"/>
        <w:jc w:val="both"/>
        <w:rPr>
          <w:color w:val="000000"/>
          <w:szCs w:val="22"/>
        </w:rPr>
      </w:pPr>
      <w:r w:rsidRPr="00AD0BE5">
        <w:rPr>
          <w:color w:val="000000"/>
          <w:szCs w:val="22"/>
        </w:rPr>
        <w:t xml:space="preserve"> </w:t>
      </w:r>
      <w:proofErr w:type="spellStart"/>
      <w:r w:rsidRPr="00AD0BE5">
        <w:rPr>
          <w:color w:val="000000"/>
          <w:szCs w:val="22"/>
        </w:rPr>
        <w:t>modului</w:t>
      </w:r>
      <w:proofErr w:type="spellEnd"/>
      <w:r w:rsidRPr="00AD0BE5">
        <w:rPr>
          <w:color w:val="000000"/>
          <w:szCs w:val="22"/>
        </w:rPr>
        <w:t xml:space="preserve"> de </w:t>
      </w:r>
      <w:proofErr w:type="spellStart"/>
      <w:r w:rsidRPr="00AD0BE5">
        <w:rPr>
          <w:color w:val="000000"/>
          <w:szCs w:val="22"/>
        </w:rPr>
        <w:t>administrare</w:t>
      </w:r>
      <w:proofErr w:type="spellEnd"/>
      <w:r w:rsidRPr="00AD0BE5">
        <w:rPr>
          <w:color w:val="000000"/>
          <w:szCs w:val="22"/>
        </w:rPr>
        <w:t xml:space="preserve">, </w:t>
      </w:r>
      <w:proofErr w:type="spellStart"/>
      <w:r w:rsidRPr="00AD0BE5">
        <w:rPr>
          <w:color w:val="000000"/>
          <w:szCs w:val="22"/>
        </w:rPr>
        <w:t>exploatare</w:t>
      </w:r>
      <w:proofErr w:type="spellEnd"/>
      <w:r w:rsidRPr="00AD0BE5">
        <w:rPr>
          <w:color w:val="000000"/>
          <w:szCs w:val="22"/>
        </w:rPr>
        <w:t xml:space="preserve">, </w:t>
      </w:r>
      <w:proofErr w:type="spellStart"/>
      <w:r w:rsidRPr="00AD0BE5">
        <w:rPr>
          <w:color w:val="000000"/>
          <w:szCs w:val="22"/>
        </w:rPr>
        <w:t>conservare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menținere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funcțiune</w:t>
      </w:r>
      <w:proofErr w:type="spellEnd"/>
      <w:r w:rsidRPr="00AD0BE5">
        <w:rPr>
          <w:color w:val="000000"/>
          <w:szCs w:val="22"/>
        </w:rPr>
        <w:t xml:space="preserve">, </w:t>
      </w:r>
      <w:proofErr w:type="spellStart"/>
      <w:r w:rsidRPr="00AD0BE5">
        <w:rPr>
          <w:color w:val="000000"/>
          <w:szCs w:val="22"/>
        </w:rPr>
        <w:t>dezvoltare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modernizare</w:t>
      </w:r>
      <w:proofErr w:type="spellEnd"/>
      <w:r w:rsidRPr="00AD0BE5">
        <w:rPr>
          <w:color w:val="000000"/>
          <w:szCs w:val="22"/>
        </w:rPr>
        <w:t xml:space="preserve"> a </w:t>
      </w:r>
      <w:proofErr w:type="spellStart"/>
      <w:r w:rsidRPr="00AD0BE5">
        <w:rPr>
          <w:color w:val="000000"/>
          <w:szCs w:val="22"/>
        </w:rPr>
        <w:t>sistemelor</w:t>
      </w:r>
      <w:proofErr w:type="spellEnd"/>
      <w:r w:rsidRPr="00AD0BE5">
        <w:rPr>
          <w:color w:val="000000"/>
          <w:szCs w:val="22"/>
        </w:rPr>
        <w:t xml:space="preserve"> </w:t>
      </w:r>
      <w:proofErr w:type="spellStart"/>
      <w:r w:rsidRPr="00AD0BE5">
        <w:rPr>
          <w:color w:val="000000"/>
          <w:szCs w:val="22"/>
        </w:rPr>
        <w:t>publice</w:t>
      </w:r>
      <w:proofErr w:type="spellEnd"/>
      <w:r w:rsidRPr="00AD0BE5">
        <w:rPr>
          <w:color w:val="000000"/>
          <w:szCs w:val="22"/>
        </w:rPr>
        <w:t xml:space="preserve"> din </w:t>
      </w:r>
      <w:proofErr w:type="spellStart"/>
      <w:r w:rsidRPr="00AD0BE5">
        <w:rPr>
          <w:color w:val="000000"/>
          <w:szCs w:val="22"/>
        </w:rPr>
        <w:t>infrastructura</w:t>
      </w:r>
      <w:proofErr w:type="spellEnd"/>
      <w:r w:rsidRPr="00AD0BE5">
        <w:rPr>
          <w:color w:val="000000"/>
          <w:szCs w:val="22"/>
        </w:rPr>
        <w:t xml:space="preserve"> </w:t>
      </w:r>
      <w:proofErr w:type="spellStart"/>
      <w:r w:rsidRPr="00AD0BE5">
        <w:rPr>
          <w:color w:val="000000"/>
          <w:szCs w:val="22"/>
        </w:rPr>
        <w:t>edilitar-urbană</w:t>
      </w:r>
      <w:proofErr w:type="spellEnd"/>
      <w:r w:rsidRPr="00AD0BE5">
        <w:rPr>
          <w:color w:val="000000"/>
          <w:szCs w:val="22"/>
        </w:rPr>
        <w:t xml:space="preserve"> </w:t>
      </w:r>
      <w:proofErr w:type="spellStart"/>
      <w:r w:rsidRPr="00AD0BE5">
        <w:rPr>
          <w:color w:val="000000"/>
          <w:szCs w:val="22"/>
        </w:rPr>
        <w:t>încredințată</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
    <w:p w14:paraId="76A091A4"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5. </w:t>
      </w:r>
      <w:proofErr w:type="spellStart"/>
      <w:r w:rsidRPr="00AD0BE5">
        <w:rPr>
          <w:color w:val="000000"/>
          <w:szCs w:val="22"/>
        </w:rPr>
        <w:t>Modului</w:t>
      </w:r>
      <w:proofErr w:type="spellEnd"/>
      <w:r w:rsidRPr="00AD0BE5">
        <w:rPr>
          <w:color w:val="000000"/>
          <w:szCs w:val="22"/>
        </w:rPr>
        <w:t xml:space="preserve"> de </w:t>
      </w:r>
      <w:proofErr w:type="spellStart"/>
      <w:r w:rsidRPr="00AD0BE5">
        <w:rPr>
          <w:color w:val="000000"/>
          <w:szCs w:val="22"/>
        </w:rPr>
        <w:t>formare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stabilire</w:t>
      </w:r>
      <w:proofErr w:type="spellEnd"/>
      <w:r w:rsidRPr="00AD0BE5">
        <w:rPr>
          <w:color w:val="000000"/>
          <w:szCs w:val="22"/>
        </w:rPr>
        <w:t xml:space="preserve"> a </w:t>
      </w:r>
      <w:proofErr w:type="spellStart"/>
      <w:r w:rsidRPr="00AD0BE5">
        <w:rPr>
          <w:color w:val="000000"/>
          <w:szCs w:val="22"/>
        </w:rPr>
        <w:t>tarifelor</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w:t>
      </w:r>
      <w:proofErr w:type="gramStart"/>
      <w:r w:rsidRPr="00AD0BE5">
        <w:rPr>
          <w:color w:val="000000"/>
          <w:szCs w:val="22"/>
        </w:rPr>
        <w:t xml:space="preserve">de  </w:t>
      </w:r>
      <w:proofErr w:type="spellStart"/>
      <w:r w:rsidRPr="00AD0BE5">
        <w:rPr>
          <w:color w:val="000000"/>
          <w:szCs w:val="22"/>
        </w:rPr>
        <w:t>gestionare</w:t>
      </w:r>
      <w:proofErr w:type="spellEnd"/>
      <w:proofErr w:type="gram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09003073"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6. </w:t>
      </w:r>
      <w:proofErr w:type="spellStart"/>
      <w:r w:rsidRPr="00AD0BE5">
        <w:rPr>
          <w:color w:val="000000"/>
          <w:szCs w:val="22"/>
        </w:rPr>
        <w:t>Respectării</w:t>
      </w:r>
      <w:proofErr w:type="spellEnd"/>
      <w:r w:rsidRPr="00AD0BE5">
        <w:rPr>
          <w:color w:val="000000"/>
          <w:szCs w:val="22"/>
        </w:rPr>
        <w:t xml:space="preserve"> </w:t>
      </w:r>
      <w:proofErr w:type="spellStart"/>
      <w:r w:rsidRPr="00AD0BE5">
        <w:rPr>
          <w:color w:val="000000"/>
          <w:szCs w:val="22"/>
        </w:rPr>
        <w:t>parametrilor</w:t>
      </w:r>
      <w:proofErr w:type="spellEnd"/>
      <w:r w:rsidRPr="00AD0BE5">
        <w:rPr>
          <w:color w:val="000000"/>
          <w:szCs w:val="22"/>
        </w:rPr>
        <w:t xml:space="preserve"> </w:t>
      </w:r>
      <w:proofErr w:type="spellStart"/>
      <w:r w:rsidRPr="00AD0BE5">
        <w:rPr>
          <w:color w:val="000000"/>
          <w:szCs w:val="22"/>
        </w:rPr>
        <w:t>cerți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prescripțiile</w:t>
      </w:r>
      <w:proofErr w:type="spellEnd"/>
      <w:r w:rsidRPr="00AD0BE5">
        <w:rPr>
          <w:color w:val="000000"/>
          <w:szCs w:val="22"/>
        </w:rPr>
        <w:t xml:space="preserve"> </w:t>
      </w:r>
      <w:proofErr w:type="spellStart"/>
      <w:r w:rsidRPr="00AD0BE5">
        <w:rPr>
          <w:color w:val="000000"/>
          <w:szCs w:val="22"/>
        </w:rPr>
        <w:t>tehnice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norme</w:t>
      </w:r>
      <w:proofErr w:type="spellEnd"/>
      <w:r w:rsidRPr="00AD0BE5">
        <w:rPr>
          <w:color w:val="000000"/>
          <w:szCs w:val="22"/>
        </w:rPr>
        <w:t xml:space="preserve"> </w:t>
      </w:r>
      <w:proofErr w:type="spellStart"/>
      <w:r w:rsidRPr="00AD0BE5">
        <w:rPr>
          <w:color w:val="000000"/>
          <w:szCs w:val="22"/>
        </w:rPr>
        <w:t>metodologice</w:t>
      </w:r>
      <w:proofErr w:type="spellEnd"/>
      <w:r w:rsidRPr="00AD0BE5">
        <w:rPr>
          <w:color w:val="000000"/>
          <w:szCs w:val="22"/>
        </w:rPr>
        <w:t xml:space="preserve">. </w:t>
      </w:r>
    </w:p>
    <w:p w14:paraId="674F6698" w14:textId="77777777" w:rsidR="00AD0BE5" w:rsidRPr="00AD0BE5" w:rsidRDefault="00AD0BE5" w:rsidP="00AD0BE5">
      <w:pPr>
        <w:spacing w:after="3" w:line="259" w:lineRule="auto"/>
        <w:ind w:right="-22"/>
        <w:rPr>
          <w:color w:val="000000"/>
          <w:szCs w:val="22"/>
        </w:rPr>
      </w:pPr>
      <w:r w:rsidRPr="00AD0BE5">
        <w:rPr>
          <w:b/>
          <w:color w:val="000000"/>
          <w:szCs w:val="22"/>
        </w:rPr>
        <w:t xml:space="preserve">                                                                   </w:t>
      </w:r>
    </w:p>
    <w:p w14:paraId="6C1FC59C" w14:textId="77777777" w:rsidR="00AD0BE5" w:rsidRPr="00AD0BE5" w:rsidRDefault="00AD0BE5" w:rsidP="00AD0BE5">
      <w:pPr>
        <w:keepNext/>
        <w:keepLines/>
        <w:tabs>
          <w:tab w:val="center" w:pos="2895"/>
        </w:tabs>
        <w:spacing w:after="5" w:line="271" w:lineRule="auto"/>
        <w:ind w:right="-22"/>
        <w:outlineLvl w:val="0"/>
        <w:rPr>
          <w:b/>
          <w:color w:val="000000"/>
          <w:szCs w:val="22"/>
        </w:rPr>
      </w:pPr>
      <w:r w:rsidRPr="00AD0BE5">
        <w:rPr>
          <w:b/>
          <w:color w:val="000000"/>
          <w:szCs w:val="22"/>
        </w:rPr>
        <w:t xml:space="preserve">   CAPITOLUL IX - </w:t>
      </w:r>
      <w:proofErr w:type="spellStart"/>
      <w:r w:rsidRPr="00AD0BE5">
        <w:rPr>
          <w:b/>
          <w:color w:val="000000"/>
          <w:szCs w:val="22"/>
        </w:rPr>
        <w:t>Răspunderi</w:t>
      </w:r>
      <w:proofErr w:type="spellEnd"/>
      <w:r w:rsidRPr="00AD0BE5">
        <w:rPr>
          <w:b/>
          <w:color w:val="000000"/>
          <w:szCs w:val="22"/>
        </w:rPr>
        <w:t xml:space="preserve"> </w:t>
      </w:r>
      <w:proofErr w:type="spellStart"/>
      <w:r w:rsidRPr="00AD0BE5">
        <w:rPr>
          <w:b/>
          <w:color w:val="000000"/>
          <w:szCs w:val="22"/>
        </w:rPr>
        <w:t>și</w:t>
      </w:r>
      <w:proofErr w:type="spellEnd"/>
      <w:r w:rsidRPr="00AD0BE5">
        <w:rPr>
          <w:b/>
          <w:color w:val="000000"/>
          <w:szCs w:val="22"/>
        </w:rPr>
        <w:t xml:space="preserve"> </w:t>
      </w:r>
      <w:proofErr w:type="spellStart"/>
      <w:r w:rsidRPr="00AD0BE5">
        <w:rPr>
          <w:b/>
          <w:color w:val="000000"/>
          <w:szCs w:val="22"/>
        </w:rPr>
        <w:t>sancțiuni</w:t>
      </w:r>
      <w:proofErr w:type="spellEnd"/>
      <w:r w:rsidRPr="00AD0BE5">
        <w:rPr>
          <w:color w:val="000000"/>
          <w:szCs w:val="22"/>
        </w:rPr>
        <w:t xml:space="preserve"> </w:t>
      </w:r>
    </w:p>
    <w:p w14:paraId="19ECDD32"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37. </w:t>
      </w:r>
      <w:r w:rsidRPr="00AD0BE5">
        <w:rPr>
          <w:color w:val="000000"/>
          <w:szCs w:val="22"/>
        </w:rPr>
        <w:t xml:space="preserve">(1) </w:t>
      </w:r>
      <w:proofErr w:type="spellStart"/>
      <w:r w:rsidRPr="00AD0BE5">
        <w:rPr>
          <w:color w:val="000000"/>
          <w:szCs w:val="22"/>
        </w:rPr>
        <w:t>Încălcarea</w:t>
      </w:r>
      <w:proofErr w:type="spellEnd"/>
      <w:r w:rsidRPr="00AD0BE5">
        <w:rPr>
          <w:color w:val="000000"/>
          <w:szCs w:val="22"/>
        </w:rPr>
        <w:t xml:space="preserve"> </w:t>
      </w:r>
      <w:proofErr w:type="spellStart"/>
      <w:r w:rsidRPr="00AD0BE5">
        <w:rPr>
          <w:color w:val="000000"/>
          <w:szCs w:val="22"/>
        </w:rPr>
        <w:t>dispozițiilor</w:t>
      </w:r>
      <w:proofErr w:type="spellEnd"/>
      <w:r w:rsidRPr="00AD0BE5">
        <w:rPr>
          <w:color w:val="000000"/>
          <w:szCs w:val="22"/>
        </w:rPr>
        <w:t xml:space="preserve"> </w:t>
      </w:r>
      <w:proofErr w:type="spellStart"/>
      <w:r w:rsidRPr="00AD0BE5">
        <w:rPr>
          <w:color w:val="000000"/>
          <w:szCs w:val="22"/>
        </w:rPr>
        <w:t>prezentului</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roofErr w:type="spellStart"/>
      <w:r w:rsidRPr="00AD0BE5">
        <w:rPr>
          <w:color w:val="000000"/>
          <w:szCs w:val="22"/>
        </w:rPr>
        <w:t>atrage</w:t>
      </w:r>
      <w:proofErr w:type="spellEnd"/>
      <w:r w:rsidRPr="00AD0BE5">
        <w:rPr>
          <w:color w:val="000000"/>
          <w:szCs w:val="22"/>
        </w:rPr>
        <w:t xml:space="preserve"> </w:t>
      </w:r>
      <w:proofErr w:type="spellStart"/>
      <w:r w:rsidRPr="00AD0BE5">
        <w:rPr>
          <w:color w:val="000000"/>
          <w:szCs w:val="22"/>
        </w:rPr>
        <w:t>răspunderea</w:t>
      </w:r>
      <w:proofErr w:type="spellEnd"/>
      <w:r w:rsidRPr="00AD0BE5">
        <w:rPr>
          <w:color w:val="000000"/>
          <w:szCs w:val="22"/>
        </w:rPr>
        <w:t xml:space="preserve"> </w:t>
      </w:r>
      <w:proofErr w:type="spellStart"/>
      <w:r w:rsidRPr="00AD0BE5">
        <w:rPr>
          <w:color w:val="000000"/>
          <w:szCs w:val="22"/>
        </w:rPr>
        <w:t>disciplinară</w:t>
      </w:r>
      <w:proofErr w:type="spellEnd"/>
      <w:r w:rsidRPr="00AD0BE5">
        <w:rPr>
          <w:color w:val="000000"/>
          <w:szCs w:val="22"/>
        </w:rPr>
        <w:t xml:space="preserve">, </w:t>
      </w:r>
      <w:proofErr w:type="spellStart"/>
      <w:r w:rsidRPr="00AD0BE5">
        <w:rPr>
          <w:color w:val="000000"/>
          <w:szCs w:val="22"/>
        </w:rPr>
        <w:t>civilă</w:t>
      </w:r>
      <w:proofErr w:type="spellEnd"/>
      <w:r w:rsidRPr="00AD0BE5">
        <w:rPr>
          <w:color w:val="000000"/>
          <w:szCs w:val="22"/>
        </w:rPr>
        <w:t xml:space="preserve">, </w:t>
      </w:r>
      <w:proofErr w:type="spellStart"/>
      <w:r w:rsidRPr="00AD0BE5">
        <w:rPr>
          <w:color w:val="000000"/>
          <w:szCs w:val="22"/>
        </w:rPr>
        <w:t>contravențională</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penală</w:t>
      </w:r>
      <w:proofErr w:type="spellEnd"/>
      <w:r w:rsidRPr="00AD0BE5">
        <w:rPr>
          <w:color w:val="000000"/>
          <w:szCs w:val="22"/>
        </w:rPr>
        <w:t xml:space="preserve">, </w:t>
      </w:r>
      <w:proofErr w:type="spellStart"/>
      <w:r w:rsidRPr="00AD0BE5">
        <w:rPr>
          <w:color w:val="000000"/>
          <w:szCs w:val="22"/>
        </w:rPr>
        <w:t>după</w:t>
      </w:r>
      <w:proofErr w:type="spellEnd"/>
      <w:r w:rsidRPr="00AD0BE5">
        <w:rPr>
          <w:color w:val="000000"/>
          <w:szCs w:val="22"/>
        </w:rPr>
        <w:t xml:space="preserve"> </w:t>
      </w:r>
      <w:proofErr w:type="spellStart"/>
      <w:r w:rsidRPr="00AD0BE5">
        <w:rPr>
          <w:color w:val="000000"/>
          <w:szCs w:val="22"/>
        </w:rPr>
        <w:t>caz</w:t>
      </w:r>
      <w:proofErr w:type="spellEnd"/>
      <w:r w:rsidRPr="00AD0BE5">
        <w:rPr>
          <w:color w:val="000000"/>
          <w:szCs w:val="22"/>
        </w:rPr>
        <w:t xml:space="preserve">. </w:t>
      </w:r>
    </w:p>
    <w:p w14:paraId="2EEE93D1" w14:textId="77777777" w:rsidR="00AD0BE5" w:rsidRPr="00AD0BE5" w:rsidRDefault="00AD0BE5" w:rsidP="00AD0BE5">
      <w:pPr>
        <w:spacing w:after="13" w:line="267" w:lineRule="auto"/>
        <w:ind w:left="19" w:right="-22" w:hanging="10"/>
        <w:jc w:val="both"/>
        <w:rPr>
          <w:color w:val="000000"/>
          <w:szCs w:val="22"/>
        </w:rPr>
      </w:pPr>
      <w:r w:rsidRPr="00AD0BE5">
        <w:rPr>
          <w:color w:val="000000"/>
          <w:szCs w:val="22"/>
        </w:rPr>
        <w:t xml:space="preserve">                 (2) </w:t>
      </w:r>
      <w:proofErr w:type="spellStart"/>
      <w:r w:rsidRPr="00AD0BE5">
        <w:rPr>
          <w:color w:val="000000"/>
          <w:szCs w:val="22"/>
        </w:rPr>
        <w:t>Comuna</w:t>
      </w:r>
      <w:proofErr w:type="spellEnd"/>
      <w:r w:rsidRPr="00AD0BE5">
        <w:rPr>
          <w:color w:val="000000"/>
          <w:szCs w:val="22"/>
        </w:rPr>
        <w:t xml:space="preserve"> </w:t>
      </w:r>
      <w:proofErr w:type="spellStart"/>
      <w:r w:rsidRPr="00AD0BE5">
        <w:rPr>
          <w:color w:val="000000"/>
          <w:szCs w:val="22"/>
        </w:rPr>
        <w:t>Bozieni</w:t>
      </w:r>
      <w:proofErr w:type="spellEnd"/>
      <w:r w:rsidRPr="00AD0BE5">
        <w:rPr>
          <w:color w:val="000000"/>
          <w:szCs w:val="22"/>
        </w:rPr>
        <w:t xml:space="preserve"> are </w:t>
      </w:r>
      <w:proofErr w:type="spellStart"/>
      <w:r w:rsidRPr="00AD0BE5">
        <w:rPr>
          <w:color w:val="000000"/>
          <w:szCs w:val="22"/>
        </w:rPr>
        <w:t>dreptul</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sanctioneze</w:t>
      </w:r>
      <w:proofErr w:type="spellEnd"/>
      <w:r w:rsidRPr="00AD0BE5">
        <w:rPr>
          <w:color w:val="000000"/>
          <w:szCs w:val="22"/>
        </w:rPr>
        <w:t xml:space="preserve">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prestator</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cazul</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care </w:t>
      </w:r>
      <w:proofErr w:type="spellStart"/>
      <w:r w:rsidRPr="00AD0BE5">
        <w:rPr>
          <w:color w:val="000000"/>
          <w:szCs w:val="22"/>
        </w:rPr>
        <w:t>acesta</w:t>
      </w:r>
      <w:proofErr w:type="spellEnd"/>
      <w:r w:rsidRPr="00AD0BE5">
        <w:rPr>
          <w:color w:val="000000"/>
          <w:szCs w:val="22"/>
        </w:rPr>
        <w:t xml:space="preserve"> nu </w:t>
      </w:r>
      <w:proofErr w:type="spellStart"/>
      <w:r w:rsidRPr="00AD0BE5">
        <w:rPr>
          <w:color w:val="000000"/>
          <w:szCs w:val="22"/>
        </w:rPr>
        <w:t>prestează</w:t>
      </w:r>
      <w:proofErr w:type="spellEnd"/>
      <w:r w:rsidRPr="00AD0BE5">
        <w:rPr>
          <w:color w:val="000000"/>
          <w:szCs w:val="22"/>
        </w:rPr>
        <w:t xml:space="preserve"> </w:t>
      </w:r>
      <w:proofErr w:type="spellStart"/>
      <w:r w:rsidRPr="00AD0BE5">
        <w:rPr>
          <w:color w:val="000000"/>
          <w:szCs w:val="22"/>
        </w:rPr>
        <w:t>serviciul</w:t>
      </w:r>
      <w:proofErr w:type="spellEnd"/>
      <w:r w:rsidRPr="00AD0BE5">
        <w:rPr>
          <w:color w:val="000000"/>
          <w:szCs w:val="22"/>
        </w:rPr>
        <w:t xml:space="preserve"> public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la </w:t>
      </w:r>
      <w:proofErr w:type="spellStart"/>
      <w:r w:rsidRPr="00AD0BE5">
        <w:rPr>
          <w:color w:val="000000"/>
          <w:szCs w:val="22"/>
        </w:rPr>
        <w:t>nivelul</w:t>
      </w:r>
      <w:proofErr w:type="spellEnd"/>
      <w:r w:rsidRPr="00AD0BE5">
        <w:rPr>
          <w:color w:val="000000"/>
          <w:szCs w:val="22"/>
        </w:rPr>
        <w:t xml:space="preserve"> </w:t>
      </w:r>
      <w:proofErr w:type="spellStart"/>
      <w:r w:rsidRPr="00AD0BE5">
        <w:rPr>
          <w:color w:val="000000"/>
          <w:szCs w:val="22"/>
        </w:rPr>
        <w:t>indicatorilor</w:t>
      </w:r>
      <w:proofErr w:type="spellEnd"/>
      <w:r w:rsidRPr="00AD0BE5">
        <w:rPr>
          <w:color w:val="000000"/>
          <w:szCs w:val="22"/>
        </w:rPr>
        <w:t xml:space="preserve"> de </w:t>
      </w:r>
      <w:proofErr w:type="spellStart"/>
      <w:r w:rsidRPr="00AD0BE5">
        <w:rPr>
          <w:color w:val="000000"/>
          <w:szCs w:val="22"/>
        </w:rPr>
        <w:t>calitate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de </w:t>
      </w:r>
      <w:proofErr w:type="spellStart"/>
      <w:r w:rsidRPr="00AD0BE5">
        <w:rPr>
          <w:color w:val="000000"/>
          <w:szCs w:val="22"/>
        </w:rPr>
        <w:t>eficiență</w:t>
      </w:r>
      <w:proofErr w:type="spellEnd"/>
      <w:r w:rsidRPr="00AD0BE5">
        <w:rPr>
          <w:color w:val="000000"/>
          <w:szCs w:val="22"/>
        </w:rPr>
        <w:t xml:space="preserve"> </w:t>
      </w:r>
      <w:proofErr w:type="spellStart"/>
      <w:r w:rsidRPr="00AD0BE5">
        <w:rPr>
          <w:color w:val="000000"/>
          <w:szCs w:val="22"/>
        </w:rPr>
        <w:t>stabiliți</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
    <w:p w14:paraId="11A98BCD" w14:textId="77777777" w:rsidR="00AD0BE5" w:rsidRPr="00AD0BE5" w:rsidRDefault="00AD0BE5" w:rsidP="00AD0BE5">
      <w:pPr>
        <w:numPr>
          <w:ilvl w:val="0"/>
          <w:numId w:val="52"/>
        </w:numPr>
        <w:spacing w:after="13" w:line="267" w:lineRule="auto"/>
        <w:ind w:right="-22" w:hanging="10"/>
        <w:jc w:val="both"/>
        <w:rPr>
          <w:color w:val="000000"/>
          <w:szCs w:val="22"/>
        </w:rPr>
      </w:pPr>
      <w:proofErr w:type="spellStart"/>
      <w:r w:rsidRPr="00AD0BE5">
        <w:rPr>
          <w:color w:val="000000"/>
          <w:szCs w:val="22"/>
        </w:rPr>
        <w:t>aplicarea</w:t>
      </w:r>
      <w:proofErr w:type="spellEnd"/>
      <w:r w:rsidRPr="00AD0BE5">
        <w:rPr>
          <w:color w:val="000000"/>
          <w:szCs w:val="22"/>
        </w:rPr>
        <w:t xml:space="preserve"> </w:t>
      </w:r>
      <w:proofErr w:type="spellStart"/>
      <w:r w:rsidRPr="00AD0BE5">
        <w:rPr>
          <w:color w:val="000000"/>
          <w:szCs w:val="22"/>
        </w:rPr>
        <w:t>unor</w:t>
      </w:r>
      <w:proofErr w:type="spellEnd"/>
      <w:r w:rsidRPr="00AD0BE5">
        <w:rPr>
          <w:color w:val="000000"/>
          <w:szCs w:val="22"/>
        </w:rPr>
        <w:t xml:space="preserve"> </w:t>
      </w:r>
      <w:proofErr w:type="spellStart"/>
      <w:r w:rsidRPr="00AD0BE5">
        <w:rPr>
          <w:color w:val="000000"/>
          <w:szCs w:val="22"/>
        </w:rPr>
        <w:t>penalizări</w:t>
      </w:r>
      <w:proofErr w:type="spellEnd"/>
      <w:r w:rsidRPr="00AD0BE5">
        <w:rPr>
          <w:color w:val="000000"/>
          <w:szCs w:val="22"/>
        </w:rPr>
        <w:t xml:space="preserve"> </w:t>
      </w:r>
      <w:proofErr w:type="spellStart"/>
      <w:r w:rsidRPr="00AD0BE5">
        <w:rPr>
          <w:color w:val="000000"/>
          <w:szCs w:val="22"/>
        </w:rPr>
        <w:t>corespunzătoare</w:t>
      </w:r>
      <w:proofErr w:type="spellEnd"/>
      <w:r w:rsidRPr="00AD0BE5">
        <w:rPr>
          <w:color w:val="000000"/>
          <w:szCs w:val="22"/>
        </w:rPr>
        <w:t xml:space="preserve"> </w:t>
      </w:r>
      <w:proofErr w:type="spellStart"/>
      <w:r w:rsidRPr="00AD0BE5">
        <w:rPr>
          <w:color w:val="000000"/>
          <w:szCs w:val="22"/>
        </w:rPr>
        <w:t>prejudiciilor</w:t>
      </w:r>
      <w:proofErr w:type="spellEnd"/>
      <w:r w:rsidRPr="00AD0BE5">
        <w:rPr>
          <w:color w:val="000000"/>
          <w:szCs w:val="22"/>
        </w:rPr>
        <w:t xml:space="preserve"> </w:t>
      </w:r>
      <w:proofErr w:type="spellStart"/>
      <w:r w:rsidRPr="00AD0BE5">
        <w:rPr>
          <w:color w:val="000000"/>
          <w:szCs w:val="22"/>
        </w:rPr>
        <w:t>aduse</w:t>
      </w:r>
      <w:proofErr w:type="spellEnd"/>
      <w:r w:rsidRPr="00AD0BE5">
        <w:rPr>
          <w:color w:val="000000"/>
          <w:szCs w:val="22"/>
        </w:rPr>
        <w:t xml:space="preserve"> </w:t>
      </w:r>
      <w:proofErr w:type="spellStart"/>
      <w:r w:rsidRPr="00AD0BE5">
        <w:rPr>
          <w:color w:val="000000"/>
          <w:szCs w:val="22"/>
        </w:rPr>
        <w:t>utilizatorilor</w:t>
      </w:r>
      <w:proofErr w:type="spellEnd"/>
      <w:r w:rsidRPr="00AD0BE5">
        <w:rPr>
          <w:color w:val="000000"/>
          <w:szCs w:val="22"/>
        </w:rPr>
        <w:t xml:space="preserve">, </w:t>
      </w:r>
      <w:proofErr w:type="spellStart"/>
      <w:r w:rsidRPr="00AD0BE5">
        <w:rPr>
          <w:color w:val="000000"/>
          <w:szCs w:val="22"/>
        </w:rPr>
        <w:t>suficient</w:t>
      </w:r>
      <w:proofErr w:type="spellEnd"/>
      <w:r w:rsidRPr="00AD0BE5">
        <w:rPr>
          <w:color w:val="000000"/>
          <w:szCs w:val="22"/>
        </w:rPr>
        <w:t xml:space="preserve"> de </w:t>
      </w:r>
      <w:proofErr w:type="spellStart"/>
      <w:r w:rsidRPr="00AD0BE5">
        <w:rPr>
          <w:color w:val="000000"/>
          <w:szCs w:val="22"/>
        </w:rPr>
        <w:t>mari</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a </w:t>
      </w:r>
      <w:proofErr w:type="spellStart"/>
      <w:r w:rsidRPr="00AD0BE5">
        <w:rPr>
          <w:color w:val="000000"/>
          <w:szCs w:val="22"/>
        </w:rPr>
        <w:t>determina</w:t>
      </w:r>
      <w:proofErr w:type="spellEnd"/>
      <w:r w:rsidRPr="00AD0BE5">
        <w:rPr>
          <w:color w:val="000000"/>
          <w:szCs w:val="22"/>
        </w:rPr>
        <w:t xml:space="preserve"> </w:t>
      </w:r>
      <w:proofErr w:type="spellStart"/>
      <w:r w:rsidRPr="00AD0BE5">
        <w:rPr>
          <w:color w:val="000000"/>
          <w:szCs w:val="22"/>
        </w:rPr>
        <w:t>operatorul</w:t>
      </w:r>
      <w:proofErr w:type="spellEnd"/>
      <w:r w:rsidRPr="00AD0BE5">
        <w:rPr>
          <w:color w:val="000000"/>
          <w:szCs w:val="22"/>
        </w:rPr>
        <w:t xml:space="preserve"> </w:t>
      </w:r>
      <w:proofErr w:type="spellStart"/>
      <w:r w:rsidRPr="00AD0BE5">
        <w:rPr>
          <w:color w:val="000000"/>
          <w:szCs w:val="22"/>
        </w:rPr>
        <w:t>să</w:t>
      </w:r>
      <w:proofErr w:type="spellEnd"/>
      <w:r w:rsidRPr="00AD0BE5">
        <w:rPr>
          <w:color w:val="000000"/>
          <w:szCs w:val="22"/>
        </w:rPr>
        <w:t xml:space="preserve"> </w:t>
      </w:r>
      <w:proofErr w:type="spellStart"/>
      <w:r w:rsidRPr="00AD0BE5">
        <w:rPr>
          <w:color w:val="000000"/>
          <w:szCs w:val="22"/>
        </w:rPr>
        <w:t>remedieze</w:t>
      </w:r>
      <w:proofErr w:type="spellEnd"/>
      <w:r w:rsidRPr="00AD0BE5">
        <w:rPr>
          <w:color w:val="000000"/>
          <w:szCs w:val="22"/>
        </w:rPr>
        <w:t xml:space="preserve"> </w:t>
      </w:r>
      <w:proofErr w:type="spellStart"/>
      <w:r w:rsidRPr="00AD0BE5">
        <w:rPr>
          <w:color w:val="000000"/>
          <w:szCs w:val="22"/>
        </w:rPr>
        <w:t>deficiențele</w:t>
      </w:r>
      <w:proofErr w:type="spellEnd"/>
      <w:r w:rsidRPr="00AD0BE5">
        <w:rPr>
          <w:color w:val="000000"/>
          <w:szCs w:val="22"/>
        </w:rPr>
        <w:t xml:space="preserve"> </w:t>
      </w:r>
      <w:proofErr w:type="spellStart"/>
      <w:r w:rsidRPr="00AD0BE5">
        <w:rPr>
          <w:color w:val="000000"/>
          <w:szCs w:val="22"/>
        </w:rPr>
        <w:t>constatate</w:t>
      </w:r>
      <w:proofErr w:type="spellEnd"/>
      <w:r w:rsidRPr="00AD0BE5">
        <w:rPr>
          <w:color w:val="000000"/>
          <w:szCs w:val="22"/>
        </w:rPr>
        <w:t xml:space="preserve">. </w:t>
      </w:r>
      <w:proofErr w:type="spellStart"/>
      <w:r w:rsidRPr="00AD0BE5">
        <w:rPr>
          <w:color w:val="000000"/>
          <w:szCs w:val="22"/>
        </w:rPr>
        <w:t>Penalizările</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definite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contractul</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sau</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regulamentele</w:t>
      </w:r>
      <w:proofErr w:type="spellEnd"/>
      <w:r w:rsidRPr="00AD0BE5">
        <w:rPr>
          <w:color w:val="000000"/>
          <w:szCs w:val="22"/>
        </w:rPr>
        <w:t xml:space="preserve"> </w:t>
      </w:r>
      <w:proofErr w:type="spellStart"/>
      <w:r w:rsidRPr="00AD0BE5">
        <w:rPr>
          <w:color w:val="000000"/>
          <w:szCs w:val="22"/>
        </w:rPr>
        <w:t>serviciilor</w:t>
      </w:r>
      <w:proofErr w:type="spellEnd"/>
      <w:r w:rsidRPr="00AD0BE5">
        <w:rPr>
          <w:color w:val="000000"/>
          <w:szCs w:val="22"/>
        </w:rPr>
        <w:t xml:space="preserve"> de </w:t>
      </w:r>
      <w:proofErr w:type="spellStart"/>
      <w:r w:rsidRPr="00AD0BE5">
        <w:rPr>
          <w:color w:val="000000"/>
          <w:szCs w:val="22"/>
        </w:rPr>
        <w:t>administrare</w:t>
      </w:r>
      <w:proofErr w:type="spellEnd"/>
      <w:r w:rsidRPr="00AD0BE5">
        <w:rPr>
          <w:color w:val="000000"/>
          <w:szCs w:val="22"/>
        </w:rPr>
        <w:t xml:space="preserve"> a </w:t>
      </w:r>
      <w:proofErr w:type="spellStart"/>
      <w:r w:rsidRPr="00AD0BE5">
        <w:rPr>
          <w:color w:val="000000"/>
          <w:szCs w:val="22"/>
        </w:rPr>
        <w:t>domeniului</w:t>
      </w:r>
      <w:proofErr w:type="spellEnd"/>
      <w:r w:rsidRPr="00AD0BE5">
        <w:rPr>
          <w:color w:val="000000"/>
          <w:szCs w:val="22"/>
        </w:rPr>
        <w:t xml:space="preserve"> public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privat</w:t>
      </w:r>
      <w:proofErr w:type="spellEnd"/>
      <w:r w:rsidRPr="00AD0BE5">
        <w:rPr>
          <w:color w:val="000000"/>
          <w:szCs w:val="22"/>
        </w:rPr>
        <w:t xml:space="preserve">; </w:t>
      </w:r>
    </w:p>
    <w:p w14:paraId="3064E6E7" w14:textId="77777777" w:rsidR="00AD0BE5" w:rsidRPr="00AD0BE5" w:rsidRDefault="00AD0BE5" w:rsidP="00AD0BE5">
      <w:pPr>
        <w:numPr>
          <w:ilvl w:val="0"/>
          <w:numId w:val="52"/>
        </w:numPr>
        <w:spacing w:after="13" w:line="267" w:lineRule="auto"/>
        <w:ind w:right="-22" w:hanging="10"/>
        <w:jc w:val="both"/>
        <w:rPr>
          <w:color w:val="000000"/>
          <w:szCs w:val="22"/>
        </w:rPr>
      </w:pPr>
      <w:proofErr w:type="spellStart"/>
      <w:r w:rsidRPr="00AD0BE5">
        <w:rPr>
          <w:color w:val="000000"/>
          <w:szCs w:val="22"/>
        </w:rPr>
        <w:t>revocarea</w:t>
      </w:r>
      <w:proofErr w:type="spellEnd"/>
      <w:r w:rsidRPr="00AD0BE5">
        <w:rPr>
          <w:color w:val="000000"/>
          <w:szCs w:val="22"/>
        </w:rPr>
        <w:t xml:space="preserve"> </w:t>
      </w:r>
      <w:proofErr w:type="spellStart"/>
      <w:r w:rsidRPr="00AD0BE5">
        <w:rPr>
          <w:color w:val="000000"/>
          <w:szCs w:val="22"/>
        </w:rPr>
        <w:t>hotărârii</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care s-</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aprobat</w:t>
      </w:r>
      <w:proofErr w:type="spellEnd"/>
      <w:r w:rsidRPr="00AD0BE5">
        <w:rPr>
          <w:color w:val="000000"/>
          <w:szCs w:val="22"/>
        </w:rPr>
        <w:t xml:space="preserve"> </w:t>
      </w:r>
      <w:proofErr w:type="spellStart"/>
      <w:r w:rsidRPr="00AD0BE5">
        <w:rPr>
          <w:color w:val="000000"/>
          <w:szCs w:val="22"/>
        </w:rPr>
        <w:t>delegarea</w:t>
      </w:r>
      <w:proofErr w:type="spellEnd"/>
      <w:r w:rsidRPr="00AD0BE5">
        <w:rPr>
          <w:color w:val="000000"/>
          <w:szCs w:val="22"/>
        </w:rPr>
        <w:t xml:space="preserve"> de </w:t>
      </w:r>
      <w:proofErr w:type="spellStart"/>
      <w:r w:rsidRPr="00AD0BE5">
        <w:rPr>
          <w:color w:val="000000"/>
          <w:szCs w:val="22"/>
        </w:rPr>
        <w:t>gestiune</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rezilierea</w:t>
      </w:r>
      <w:proofErr w:type="spellEnd"/>
      <w:r w:rsidRPr="00AD0BE5">
        <w:rPr>
          <w:color w:val="000000"/>
          <w:szCs w:val="22"/>
        </w:rPr>
        <w:t xml:space="preserve"> </w:t>
      </w:r>
      <w:proofErr w:type="spellStart"/>
      <w:r w:rsidRPr="00AD0BE5">
        <w:rPr>
          <w:color w:val="000000"/>
          <w:szCs w:val="22"/>
        </w:rPr>
        <w:t>contractului</w:t>
      </w:r>
      <w:proofErr w:type="spellEnd"/>
      <w:r w:rsidRPr="00AD0BE5">
        <w:rPr>
          <w:color w:val="000000"/>
          <w:szCs w:val="22"/>
        </w:rPr>
        <w:t xml:space="preserve"> de </w:t>
      </w:r>
      <w:proofErr w:type="spellStart"/>
      <w:r w:rsidRPr="00AD0BE5">
        <w:rPr>
          <w:color w:val="000000"/>
          <w:szCs w:val="22"/>
        </w:rPr>
        <w:t>delegare</w:t>
      </w:r>
      <w:proofErr w:type="spellEnd"/>
      <w:r w:rsidRPr="00AD0BE5">
        <w:rPr>
          <w:color w:val="000000"/>
          <w:szCs w:val="22"/>
        </w:rPr>
        <w:t xml:space="preserve"> a </w:t>
      </w:r>
      <w:proofErr w:type="spellStart"/>
      <w:r w:rsidRPr="00AD0BE5">
        <w:rPr>
          <w:color w:val="000000"/>
          <w:szCs w:val="22"/>
        </w:rPr>
        <w:t>gestiunii</w:t>
      </w:r>
      <w:proofErr w:type="spellEnd"/>
      <w:r w:rsidRPr="00AD0BE5">
        <w:rPr>
          <w:color w:val="000000"/>
          <w:szCs w:val="22"/>
        </w:rPr>
        <w:t xml:space="preserve"> </w:t>
      </w:r>
      <w:proofErr w:type="spellStart"/>
      <w:r w:rsidRPr="00AD0BE5">
        <w:rPr>
          <w:color w:val="000000"/>
          <w:szCs w:val="22"/>
        </w:rPr>
        <w:t>dacă</w:t>
      </w:r>
      <w:proofErr w:type="spellEnd"/>
      <w:r w:rsidRPr="00AD0BE5">
        <w:rPr>
          <w:color w:val="000000"/>
          <w:szCs w:val="22"/>
        </w:rPr>
        <w:t xml:space="preserve"> </w:t>
      </w:r>
      <w:proofErr w:type="spellStart"/>
      <w:r w:rsidRPr="00AD0BE5">
        <w:rPr>
          <w:color w:val="000000"/>
          <w:szCs w:val="22"/>
        </w:rPr>
        <w:t>timp</w:t>
      </w:r>
      <w:proofErr w:type="spellEnd"/>
      <w:r w:rsidRPr="00AD0BE5">
        <w:rPr>
          <w:color w:val="000000"/>
          <w:szCs w:val="22"/>
        </w:rPr>
        <w:t xml:space="preserve"> de 6 </w:t>
      </w:r>
      <w:proofErr w:type="spellStart"/>
      <w:r w:rsidRPr="00AD0BE5">
        <w:rPr>
          <w:color w:val="000000"/>
          <w:szCs w:val="22"/>
        </w:rPr>
        <w:t>luni</w:t>
      </w:r>
      <w:proofErr w:type="spellEnd"/>
      <w:r w:rsidRPr="00AD0BE5">
        <w:rPr>
          <w:color w:val="000000"/>
          <w:szCs w:val="22"/>
        </w:rPr>
        <w:t xml:space="preserve"> de la </w:t>
      </w:r>
      <w:proofErr w:type="spellStart"/>
      <w:r w:rsidRPr="00AD0BE5">
        <w:rPr>
          <w:color w:val="000000"/>
          <w:szCs w:val="22"/>
        </w:rPr>
        <w:t>încheierea</w:t>
      </w:r>
      <w:proofErr w:type="spellEnd"/>
      <w:r w:rsidRPr="00AD0BE5">
        <w:rPr>
          <w:color w:val="000000"/>
          <w:szCs w:val="22"/>
        </w:rPr>
        <w:t xml:space="preserve"> </w:t>
      </w:r>
      <w:proofErr w:type="spellStart"/>
      <w:r w:rsidRPr="00AD0BE5">
        <w:rPr>
          <w:color w:val="000000"/>
          <w:szCs w:val="22"/>
        </w:rPr>
        <w:t>acestuia</w:t>
      </w:r>
      <w:proofErr w:type="spellEnd"/>
      <w:r w:rsidRPr="00AD0BE5">
        <w:rPr>
          <w:color w:val="000000"/>
          <w:szCs w:val="22"/>
        </w:rPr>
        <w:t xml:space="preserve"> se </w:t>
      </w:r>
      <w:proofErr w:type="spellStart"/>
      <w:r w:rsidRPr="00AD0BE5">
        <w:rPr>
          <w:color w:val="000000"/>
          <w:szCs w:val="22"/>
        </w:rPr>
        <w:t>constată</w:t>
      </w:r>
      <w:proofErr w:type="spellEnd"/>
      <w:r w:rsidRPr="00AD0BE5">
        <w:rPr>
          <w:color w:val="000000"/>
          <w:szCs w:val="22"/>
        </w:rPr>
        <w:t xml:space="preserve"> </w:t>
      </w:r>
      <w:proofErr w:type="spellStart"/>
      <w:r w:rsidRPr="00AD0BE5">
        <w:rPr>
          <w:color w:val="000000"/>
          <w:szCs w:val="22"/>
        </w:rPr>
        <w:t>încălcarea</w:t>
      </w:r>
      <w:proofErr w:type="spellEnd"/>
      <w:r w:rsidRPr="00AD0BE5">
        <w:rPr>
          <w:color w:val="000000"/>
          <w:szCs w:val="22"/>
        </w:rPr>
        <w:t xml:space="preserve"> </w:t>
      </w:r>
      <w:proofErr w:type="spellStart"/>
      <w:r w:rsidRPr="00AD0BE5">
        <w:rPr>
          <w:color w:val="000000"/>
          <w:szCs w:val="22"/>
        </w:rPr>
        <w:t>repetată</w:t>
      </w:r>
      <w:proofErr w:type="spellEnd"/>
      <w:r w:rsidRPr="00AD0BE5">
        <w:rPr>
          <w:color w:val="000000"/>
          <w:szCs w:val="22"/>
        </w:rPr>
        <w:t xml:space="preserve"> </w:t>
      </w:r>
      <w:proofErr w:type="gramStart"/>
      <w:r w:rsidRPr="00AD0BE5">
        <w:rPr>
          <w:color w:val="000000"/>
          <w:szCs w:val="22"/>
        </w:rPr>
        <w:t>a</w:t>
      </w:r>
      <w:proofErr w:type="gramEnd"/>
      <w:r w:rsidRPr="00AD0BE5">
        <w:rPr>
          <w:color w:val="000000"/>
          <w:szCs w:val="22"/>
        </w:rPr>
        <w:t xml:space="preserve"> </w:t>
      </w:r>
      <w:proofErr w:type="spellStart"/>
      <w:r w:rsidRPr="00AD0BE5">
        <w:rPr>
          <w:color w:val="000000"/>
          <w:szCs w:val="22"/>
        </w:rPr>
        <w:t>obligațiilor</w:t>
      </w:r>
      <w:proofErr w:type="spellEnd"/>
      <w:r w:rsidRPr="00AD0BE5">
        <w:rPr>
          <w:color w:val="000000"/>
          <w:szCs w:val="22"/>
        </w:rPr>
        <w:t xml:space="preserve"> </w:t>
      </w:r>
      <w:proofErr w:type="spellStart"/>
      <w:r w:rsidRPr="00AD0BE5">
        <w:rPr>
          <w:color w:val="000000"/>
          <w:szCs w:val="22"/>
        </w:rPr>
        <w:t>contractuale</w:t>
      </w:r>
      <w:proofErr w:type="spellEnd"/>
      <w:r w:rsidRPr="00AD0BE5">
        <w:rPr>
          <w:color w:val="000000"/>
          <w:szCs w:val="22"/>
        </w:rPr>
        <w:t xml:space="preserve">. </w:t>
      </w:r>
    </w:p>
    <w:p w14:paraId="29FB04EF" w14:textId="77777777" w:rsidR="00AD0BE5" w:rsidRPr="00AD0BE5" w:rsidRDefault="00AD0BE5" w:rsidP="00AD0BE5">
      <w:pPr>
        <w:spacing w:after="13" w:line="267" w:lineRule="auto"/>
        <w:ind w:left="19" w:right="-22"/>
        <w:jc w:val="both"/>
        <w:rPr>
          <w:color w:val="000000"/>
          <w:szCs w:val="22"/>
        </w:rPr>
      </w:pPr>
      <w:r w:rsidRPr="00AD0BE5">
        <w:rPr>
          <w:color w:val="000000"/>
          <w:szCs w:val="22"/>
        </w:rPr>
        <w:t xml:space="preserve">             (3) </w:t>
      </w:r>
      <w:proofErr w:type="spellStart"/>
      <w:r w:rsidRPr="00AD0BE5">
        <w:rPr>
          <w:color w:val="000000"/>
          <w:szCs w:val="22"/>
        </w:rPr>
        <w:t>Sancțiunile</w:t>
      </w:r>
      <w:proofErr w:type="spellEnd"/>
      <w:r w:rsidRPr="00AD0BE5">
        <w:rPr>
          <w:color w:val="000000"/>
          <w:szCs w:val="22"/>
        </w:rPr>
        <w:t xml:space="preserve"> </w:t>
      </w:r>
      <w:proofErr w:type="spellStart"/>
      <w:r w:rsidRPr="00AD0BE5">
        <w:rPr>
          <w:color w:val="000000"/>
          <w:szCs w:val="22"/>
        </w:rPr>
        <w:t>aplicate</w:t>
      </w:r>
      <w:proofErr w:type="spellEnd"/>
      <w:r w:rsidRPr="00AD0BE5">
        <w:rPr>
          <w:color w:val="000000"/>
          <w:szCs w:val="22"/>
        </w:rPr>
        <w:t xml:space="preserve"> </w:t>
      </w:r>
      <w:proofErr w:type="spellStart"/>
      <w:r w:rsidRPr="00AD0BE5">
        <w:rPr>
          <w:color w:val="000000"/>
          <w:szCs w:val="22"/>
        </w:rPr>
        <w:t>potrivit</w:t>
      </w:r>
      <w:proofErr w:type="spellEnd"/>
      <w:r w:rsidRPr="00AD0BE5">
        <w:rPr>
          <w:color w:val="000000"/>
          <w:szCs w:val="22"/>
        </w:rPr>
        <w:t xml:space="preserve"> </w:t>
      </w:r>
      <w:proofErr w:type="spellStart"/>
      <w:r w:rsidRPr="00AD0BE5">
        <w:rPr>
          <w:color w:val="000000"/>
          <w:szCs w:val="22"/>
        </w:rPr>
        <w:t>alin</w:t>
      </w:r>
      <w:proofErr w:type="spellEnd"/>
      <w:r w:rsidRPr="00AD0BE5">
        <w:rPr>
          <w:color w:val="000000"/>
          <w:szCs w:val="22"/>
        </w:rPr>
        <w:t xml:space="preserve">. (2) se </w:t>
      </w:r>
      <w:proofErr w:type="spellStart"/>
      <w:r w:rsidRPr="00AD0BE5">
        <w:rPr>
          <w:color w:val="000000"/>
          <w:szCs w:val="22"/>
        </w:rPr>
        <w:t>comunică</w:t>
      </w:r>
      <w:proofErr w:type="spellEnd"/>
      <w:r w:rsidRPr="00AD0BE5">
        <w:rPr>
          <w:color w:val="000000"/>
          <w:szCs w:val="22"/>
        </w:rPr>
        <w:t xml:space="preserve"> </w:t>
      </w:r>
      <w:proofErr w:type="spellStart"/>
      <w:r w:rsidRPr="00AD0BE5">
        <w:rPr>
          <w:color w:val="000000"/>
          <w:szCs w:val="22"/>
        </w:rPr>
        <w:t>Direcţiei</w:t>
      </w:r>
      <w:proofErr w:type="spellEnd"/>
      <w:r w:rsidRPr="00AD0BE5">
        <w:rPr>
          <w:color w:val="000000"/>
          <w:szCs w:val="22"/>
        </w:rPr>
        <w:t xml:space="preserve"> </w:t>
      </w:r>
      <w:proofErr w:type="spellStart"/>
      <w:r w:rsidRPr="00AD0BE5">
        <w:rPr>
          <w:color w:val="000000"/>
          <w:szCs w:val="22"/>
        </w:rPr>
        <w:t>Sanitar</w:t>
      </w:r>
      <w:proofErr w:type="spellEnd"/>
      <w:r w:rsidRPr="00AD0BE5">
        <w:rPr>
          <w:color w:val="000000"/>
          <w:szCs w:val="22"/>
        </w:rPr>
        <w:t xml:space="preserve"> </w:t>
      </w:r>
      <w:proofErr w:type="spellStart"/>
      <w:r w:rsidRPr="00AD0BE5">
        <w:rPr>
          <w:color w:val="000000"/>
          <w:szCs w:val="22"/>
        </w:rPr>
        <w:t>Veterinare</w:t>
      </w:r>
      <w:proofErr w:type="spellEnd"/>
      <w:r w:rsidRPr="00AD0BE5">
        <w:rPr>
          <w:color w:val="000000"/>
          <w:szCs w:val="22"/>
        </w:rPr>
        <w:t xml:space="preserve">. </w:t>
      </w:r>
    </w:p>
    <w:p w14:paraId="1DF91693" w14:textId="77777777" w:rsidR="00AD0BE5" w:rsidRPr="00AD0BE5" w:rsidRDefault="00AD0BE5" w:rsidP="00AD0BE5">
      <w:pPr>
        <w:spacing w:line="259" w:lineRule="auto"/>
        <w:ind w:right="-22"/>
        <w:rPr>
          <w:color w:val="000000"/>
          <w:szCs w:val="22"/>
        </w:rPr>
      </w:pPr>
      <w:r w:rsidRPr="00AD0BE5">
        <w:rPr>
          <w:b/>
          <w:color w:val="000000"/>
          <w:szCs w:val="22"/>
        </w:rPr>
        <w:t xml:space="preserve"> </w:t>
      </w:r>
    </w:p>
    <w:p w14:paraId="77E3BF65" w14:textId="77777777" w:rsidR="00AD0BE5" w:rsidRPr="00AD0BE5" w:rsidRDefault="00AD0BE5" w:rsidP="00AD0BE5">
      <w:pPr>
        <w:keepNext/>
        <w:keepLines/>
        <w:tabs>
          <w:tab w:val="center" w:pos="2445"/>
        </w:tabs>
        <w:spacing w:after="5" w:line="271" w:lineRule="auto"/>
        <w:ind w:right="-22"/>
        <w:outlineLvl w:val="0"/>
        <w:rPr>
          <w:b/>
          <w:color w:val="000000"/>
          <w:szCs w:val="22"/>
        </w:rPr>
      </w:pPr>
      <w:r w:rsidRPr="00AD0BE5">
        <w:rPr>
          <w:b/>
          <w:color w:val="000000"/>
          <w:szCs w:val="22"/>
        </w:rPr>
        <w:lastRenderedPageBreak/>
        <w:t xml:space="preserve"> </w:t>
      </w:r>
      <w:r w:rsidRPr="00AD0BE5">
        <w:rPr>
          <w:b/>
          <w:color w:val="000000"/>
          <w:szCs w:val="22"/>
        </w:rPr>
        <w:tab/>
        <w:t xml:space="preserve">CAPITOLUL X - </w:t>
      </w:r>
      <w:proofErr w:type="spellStart"/>
      <w:r w:rsidRPr="00AD0BE5">
        <w:rPr>
          <w:b/>
          <w:color w:val="000000"/>
          <w:szCs w:val="22"/>
        </w:rPr>
        <w:t>Dispoziții</w:t>
      </w:r>
      <w:proofErr w:type="spellEnd"/>
      <w:r w:rsidRPr="00AD0BE5">
        <w:rPr>
          <w:b/>
          <w:color w:val="000000"/>
          <w:szCs w:val="22"/>
        </w:rPr>
        <w:t xml:space="preserve"> finale</w:t>
      </w:r>
      <w:r w:rsidRPr="00AD0BE5">
        <w:rPr>
          <w:color w:val="000000"/>
          <w:szCs w:val="22"/>
        </w:rPr>
        <w:t xml:space="preserve"> </w:t>
      </w:r>
    </w:p>
    <w:p w14:paraId="77327628"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38</w:t>
      </w:r>
      <w:r w:rsidRPr="00AD0BE5">
        <w:rPr>
          <w:color w:val="000000"/>
          <w:szCs w:val="22"/>
        </w:rPr>
        <w:t xml:space="preserve">. </w:t>
      </w:r>
      <w:proofErr w:type="spellStart"/>
      <w:r w:rsidRPr="00AD0BE5">
        <w:rPr>
          <w:color w:val="000000"/>
          <w:szCs w:val="22"/>
        </w:rPr>
        <w:t>Prevederile</w:t>
      </w:r>
      <w:proofErr w:type="spellEnd"/>
      <w:r w:rsidRPr="00AD0BE5">
        <w:rPr>
          <w:color w:val="000000"/>
          <w:szCs w:val="22"/>
        </w:rPr>
        <w:t xml:space="preserve"> </w:t>
      </w:r>
      <w:proofErr w:type="spellStart"/>
      <w:r w:rsidRPr="00AD0BE5">
        <w:rPr>
          <w:color w:val="000000"/>
          <w:szCs w:val="22"/>
        </w:rPr>
        <w:t>prezentului</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w:t>
      </w:r>
      <w:proofErr w:type="spellStart"/>
      <w:r w:rsidRPr="00AD0BE5">
        <w:rPr>
          <w:color w:val="000000"/>
          <w:szCs w:val="22"/>
        </w:rPr>
        <w:t>vor</w:t>
      </w:r>
      <w:proofErr w:type="spellEnd"/>
      <w:r w:rsidRPr="00AD0BE5">
        <w:rPr>
          <w:color w:val="000000"/>
          <w:szCs w:val="22"/>
        </w:rPr>
        <w:t xml:space="preserve"> fi </w:t>
      </w:r>
      <w:proofErr w:type="spellStart"/>
      <w:r w:rsidRPr="00AD0BE5">
        <w:rPr>
          <w:color w:val="000000"/>
          <w:szCs w:val="22"/>
        </w:rPr>
        <w:t>actualizate</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funcție</w:t>
      </w:r>
      <w:proofErr w:type="spellEnd"/>
      <w:r w:rsidRPr="00AD0BE5">
        <w:rPr>
          <w:color w:val="000000"/>
          <w:szCs w:val="22"/>
        </w:rPr>
        <w:t xml:space="preserve"> de </w:t>
      </w:r>
      <w:proofErr w:type="spellStart"/>
      <w:r w:rsidRPr="00AD0BE5">
        <w:rPr>
          <w:color w:val="000000"/>
          <w:szCs w:val="22"/>
        </w:rPr>
        <w:t>modificările</w:t>
      </w:r>
      <w:proofErr w:type="spellEnd"/>
      <w:r w:rsidRPr="00AD0BE5">
        <w:rPr>
          <w:color w:val="000000"/>
          <w:szCs w:val="22"/>
        </w:rPr>
        <w:t xml:space="preserve"> de </w:t>
      </w:r>
      <w:proofErr w:type="spellStart"/>
      <w:r w:rsidRPr="00AD0BE5">
        <w:rPr>
          <w:color w:val="000000"/>
          <w:szCs w:val="22"/>
        </w:rPr>
        <w:t>natură</w:t>
      </w:r>
      <w:proofErr w:type="spellEnd"/>
      <w:r w:rsidRPr="00AD0BE5">
        <w:rPr>
          <w:color w:val="000000"/>
          <w:szCs w:val="22"/>
        </w:rPr>
        <w:t xml:space="preserve"> </w:t>
      </w:r>
      <w:proofErr w:type="spellStart"/>
      <w:r w:rsidRPr="00AD0BE5">
        <w:rPr>
          <w:color w:val="000000"/>
          <w:szCs w:val="22"/>
        </w:rPr>
        <w:t>tehnică</w:t>
      </w:r>
      <w:proofErr w:type="spellEnd"/>
      <w:r w:rsidRPr="00AD0BE5">
        <w:rPr>
          <w:color w:val="000000"/>
          <w:szCs w:val="22"/>
        </w:rPr>
        <w:t xml:space="preserve">, </w:t>
      </w:r>
      <w:proofErr w:type="spellStart"/>
      <w:r w:rsidRPr="00AD0BE5">
        <w:rPr>
          <w:color w:val="000000"/>
          <w:szCs w:val="22"/>
        </w:rPr>
        <w:t>tehnologică</w:t>
      </w:r>
      <w:proofErr w:type="spellEnd"/>
      <w:r w:rsidRPr="00AD0BE5">
        <w:rPr>
          <w:color w:val="000000"/>
          <w:szCs w:val="22"/>
        </w:rPr>
        <w:t xml:space="preserve"> </w:t>
      </w:r>
      <w:proofErr w:type="spellStart"/>
      <w:r w:rsidRPr="00AD0BE5">
        <w:rPr>
          <w:color w:val="000000"/>
          <w:szCs w:val="22"/>
        </w:rPr>
        <w:t>și</w:t>
      </w:r>
      <w:proofErr w:type="spellEnd"/>
      <w:r w:rsidRPr="00AD0BE5">
        <w:rPr>
          <w:color w:val="000000"/>
          <w:szCs w:val="22"/>
        </w:rPr>
        <w:t xml:space="preserve"> </w:t>
      </w:r>
      <w:proofErr w:type="spellStart"/>
      <w:r w:rsidRPr="00AD0BE5">
        <w:rPr>
          <w:color w:val="000000"/>
          <w:szCs w:val="22"/>
        </w:rPr>
        <w:t>legislativă</w:t>
      </w:r>
      <w:proofErr w:type="spellEnd"/>
      <w:r w:rsidRPr="00AD0BE5">
        <w:rPr>
          <w:color w:val="000000"/>
          <w:szCs w:val="22"/>
        </w:rPr>
        <w:t xml:space="preserve"> </w:t>
      </w:r>
      <w:proofErr w:type="spellStart"/>
      <w:r w:rsidRPr="00AD0BE5">
        <w:rPr>
          <w:color w:val="000000"/>
          <w:szCs w:val="22"/>
        </w:rPr>
        <w:t>în</w:t>
      </w:r>
      <w:proofErr w:type="spellEnd"/>
      <w:r w:rsidRPr="00AD0BE5">
        <w:rPr>
          <w:color w:val="000000"/>
          <w:szCs w:val="22"/>
        </w:rPr>
        <w:t xml:space="preserve"> </w:t>
      </w:r>
      <w:proofErr w:type="spellStart"/>
      <w:r w:rsidRPr="00AD0BE5">
        <w:rPr>
          <w:color w:val="000000"/>
          <w:szCs w:val="22"/>
        </w:rPr>
        <w:t>materie</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hotărâre</w:t>
      </w:r>
      <w:proofErr w:type="spellEnd"/>
      <w:r w:rsidRPr="00AD0BE5">
        <w:rPr>
          <w:color w:val="000000"/>
          <w:szCs w:val="22"/>
        </w:rPr>
        <w:t xml:space="preserve"> a </w:t>
      </w:r>
      <w:proofErr w:type="spellStart"/>
      <w:r w:rsidRPr="00AD0BE5">
        <w:rPr>
          <w:color w:val="000000"/>
          <w:szCs w:val="22"/>
        </w:rPr>
        <w:t>Consiliului</w:t>
      </w:r>
      <w:proofErr w:type="spellEnd"/>
      <w:r w:rsidRPr="00AD0BE5">
        <w:rPr>
          <w:color w:val="000000"/>
          <w:szCs w:val="22"/>
        </w:rPr>
        <w:t xml:space="preserve"> Local al </w:t>
      </w:r>
      <w:proofErr w:type="spellStart"/>
      <w:r w:rsidRPr="00AD0BE5">
        <w:rPr>
          <w:color w:val="000000"/>
          <w:szCs w:val="22"/>
        </w:rPr>
        <w:t>Comunei</w:t>
      </w:r>
      <w:proofErr w:type="spellEnd"/>
      <w:r w:rsidRPr="00AD0BE5">
        <w:rPr>
          <w:color w:val="000000"/>
          <w:szCs w:val="22"/>
        </w:rPr>
        <w:t xml:space="preserve"> </w:t>
      </w:r>
      <w:proofErr w:type="spellStart"/>
      <w:r w:rsidRPr="00AD0BE5">
        <w:rPr>
          <w:color w:val="000000"/>
          <w:szCs w:val="22"/>
        </w:rPr>
        <w:t>Bozieni</w:t>
      </w:r>
      <w:proofErr w:type="spellEnd"/>
      <w:r w:rsidRPr="00AD0BE5">
        <w:rPr>
          <w:color w:val="000000"/>
          <w:szCs w:val="22"/>
        </w:rPr>
        <w:t xml:space="preserve">. </w:t>
      </w:r>
    </w:p>
    <w:p w14:paraId="65EBCF18" w14:textId="77777777" w:rsidR="00AD0BE5" w:rsidRPr="00AD0BE5" w:rsidRDefault="00AD0BE5" w:rsidP="00AD0BE5">
      <w:pPr>
        <w:spacing w:after="13" w:line="267" w:lineRule="auto"/>
        <w:ind w:left="19" w:right="-22" w:hanging="10"/>
        <w:jc w:val="both"/>
        <w:rPr>
          <w:color w:val="000000"/>
          <w:szCs w:val="22"/>
        </w:rPr>
      </w:pPr>
      <w:r w:rsidRPr="00AD0BE5">
        <w:rPr>
          <w:b/>
          <w:color w:val="000000"/>
          <w:szCs w:val="22"/>
        </w:rPr>
        <w:t xml:space="preserve">       Art. 39. </w:t>
      </w:r>
      <w:proofErr w:type="spellStart"/>
      <w:r w:rsidRPr="00AD0BE5">
        <w:rPr>
          <w:color w:val="000000"/>
          <w:szCs w:val="22"/>
        </w:rPr>
        <w:t>Prezentul</w:t>
      </w:r>
      <w:proofErr w:type="spellEnd"/>
      <w:r w:rsidRPr="00AD0BE5">
        <w:rPr>
          <w:color w:val="000000"/>
          <w:szCs w:val="22"/>
        </w:rPr>
        <w:t xml:space="preserve"> </w:t>
      </w:r>
      <w:proofErr w:type="spellStart"/>
      <w:r w:rsidRPr="00AD0BE5">
        <w:rPr>
          <w:color w:val="000000"/>
          <w:szCs w:val="22"/>
        </w:rPr>
        <w:t>regulament</w:t>
      </w:r>
      <w:proofErr w:type="spellEnd"/>
      <w:r w:rsidRPr="00AD0BE5">
        <w:rPr>
          <w:color w:val="000000"/>
          <w:szCs w:val="22"/>
        </w:rPr>
        <w:t xml:space="preserve"> face </w:t>
      </w:r>
      <w:proofErr w:type="spellStart"/>
      <w:r w:rsidRPr="00AD0BE5">
        <w:rPr>
          <w:color w:val="000000"/>
          <w:szCs w:val="22"/>
        </w:rPr>
        <w:t>parte</w:t>
      </w:r>
      <w:proofErr w:type="spellEnd"/>
      <w:r w:rsidRPr="00AD0BE5">
        <w:rPr>
          <w:color w:val="000000"/>
          <w:szCs w:val="22"/>
        </w:rPr>
        <w:t xml:space="preserve">, </w:t>
      </w:r>
      <w:proofErr w:type="spellStart"/>
      <w:r w:rsidRPr="00AD0BE5">
        <w:rPr>
          <w:color w:val="000000"/>
          <w:szCs w:val="22"/>
        </w:rPr>
        <w:t>alături</w:t>
      </w:r>
      <w:proofErr w:type="spellEnd"/>
      <w:r w:rsidRPr="00AD0BE5">
        <w:rPr>
          <w:color w:val="000000"/>
          <w:szCs w:val="22"/>
        </w:rPr>
        <w:t xml:space="preserve"> de </w:t>
      </w:r>
      <w:proofErr w:type="spellStart"/>
      <w:r w:rsidRPr="00AD0BE5">
        <w:rPr>
          <w:color w:val="000000"/>
          <w:szCs w:val="22"/>
        </w:rPr>
        <w:t>Caietul</w:t>
      </w:r>
      <w:proofErr w:type="spellEnd"/>
      <w:r w:rsidRPr="00AD0BE5">
        <w:rPr>
          <w:color w:val="000000"/>
          <w:szCs w:val="22"/>
        </w:rPr>
        <w:t xml:space="preserve"> de </w:t>
      </w:r>
      <w:proofErr w:type="spellStart"/>
      <w:r w:rsidRPr="00AD0BE5">
        <w:rPr>
          <w:color w:val="000000"/>
          <w:szCs w:val="22"/>
        </w:rPr>
        <w:t>sarcini</w:t>
      </w:r>
      <w:proofErr w:type="spellEnd"/>
      <w:r w:rsidRPr="00AD0BE5">
        <w:rPr>
          <w:color w:val="000000"/>
          <w:szCs w:val="22"/>
        </w:rPr>
        <w:t xml:space="preserve">, din </w:t>
      </w:r>
      <w:proofErr w:type="spellStart"/>
      <w:r w:rsidRPr="00AD0BE5">
        <w:rPr>
          <w:color w:val="000000"/>
          <w:szCs w:val="22"/>
        </w:rPr>
        <w:t>documentația</w:t>
      </w:r>
      <w:proofErr w:type="spellEnd"/>
      <w:r w:rsidRPr="00AD0BE5">
        <w:rPr>
          <w:color w:val="000000"/>
          <w:szCs w:val="22"/>
        </w:rPr>
        <w:t xml:space="preserve"> </w:t>
      </w:r>
      <w:proofErr w:type="spellStart"/>
      <w:r w:rsidRPr="00AD0BE5">
        <w:rPr>
          <w:color w:val="000000"/>
          <w:szCs w:val="22"/>
        </w:rPr>
        <w:t>pentru</w:t>
      </w:r>
      <w:proofErr w:type="spellEnd"/>
      <w:r w:rsidRPr="00AD0BE5">
        <w:rPr>
          <w:color w:val="000000"/>
          <w:szCs w:val="22"/>
        </w:rPr>
        <w:t xml:space="preserve"> </w:t>
      </w:r>
      <w:proofErr w:type="spellStart"/>
      <w:r w:rsidRPr="00AD0BE5">
        <w:rPr>
          <w:color w:val="000000"/>
          <w:szCs w:val="22"/>
        </w:rPr>
        <w:t>atribuirea</w:t>
      </w:r>
      <w:proofErr w:type="spellEnd"/>
      <w:r w:rsidRPr="00AD0BE5">
        <w:rPr>
          <w:color w:val="000000"/>
          <w:szCs w:val="22"/>
        </w:rPr>
        <w:t xml:space="preserve"> </w:t>
      </w:r>
      <w:proofErr w:type="spellStart"/>
      <w:r w:rsidRPr="00AD0BE5">
        <w:rPr>
          <w:color w:val="000000"/>
          <w:szCs w:val="22"/>
        </w:rPr>
        <w:t>prin</w:t>
      </w:r>
      <w:proofErr w:type="spellEnd"/>
      <w:r w:rsidRPr="00AD0BE5">
        <w:rPr>
          <w:color w:val="000000"/>
          <w:szCs w:val="22"/>
        </w:rPr>
        <w:t xml:space="preserve"> </w:t>
      </w:r>
      <w:proofErr w:type="spellStart"/>
      <w:r w:rsidRPr="00AD0BE5">
        <w:rPr>
          <w:color w:val="000000"/>
          <w:szCs w:val="22"/>
        </w:rPr>
        <w:t>gestiune</w:t>
      </w:r>
      <w:proofErr w:type="spellEnd"/>
      <w:r w:rsidRPr="00AD0BE5">
        <w:rPr>
          <w:color w:val="000000"/>
          <w:szCs w:val="22"/>
        </w:rPr>
        <w:t xml:space="preserve"> </w:t>
      </w:r>
      <w:proofErr w:type="spellStart"/>
      <w:r w:rsidRPr="00AD0BE5">
        <w:rPr>
          <w:color w:val="000000"/>
          <w:szCs w:val="22"/>
        </w:rPr>
        <w:t>delegată</w:t>
      </w:r>
      <w:proofErr w:type="spellEnd"/>
      <w:r w:rsidRPr="00AD0BE5">
        <w:rPr>
          <w:color w:val="000000"/>
          <w:szCs w:val="22"/>
        </w:rPr>
        <w:t xml:space="preserve"> a </w:t>
      </w:r>
      <w:proofErr w:type="spellStart"/>
      <w:r w:rsidRPr="00AD0BE5">
        <w:rPr>
          <w:color w:val="000000"/>
          <w:szCs w:val="22"/>
        </w:rPr>
        <w:t>serviciului</w:t>
      </w:r>
      <w:proofErr w:type="spellEnd"/>
      <w:r w:rsidRPr="00AD0BE5">
        <w:rPr>
          <w:color w:val="000000"/>
          <w:szCs w:val="22"/>
        </w:rPr>
        <w:t xml:space="preserve"> de </w:t>
      </w:r>
      <w:proofErr w:type="spellStart"/>
      <w:r w:rsidRPr="00AD0BE5">
        <w:rPr>
          <w:color w:val="000000"/>
          <w:szCs w:val="22"/>
        </w:rPr>
        <w:t>gestionare</w:t>
      </w:r>
      <w:proofErr w:type="spellEnd"/>
      <w:r w:rsidRPr="00AD0BE5">
        <w:rPr>
          <w:color w:val="000000"/>
          <w:szCs w:val="22"/>
        </w:rPr>
        <w:t xml:space="preserve"> a </w:t>
      </w:r>
      <w:proofErr w:type="spellStart"/>
      <w:r w:rsidRPr="00AD0BE5">
        <w:rPr>
          <w:color w:val="000000"/>
          <w:szCs w:val="22"/>
        </w:rPr>
        <w:t>câinilor</w:t>
      </w:r>
      <w:proofErr w:type="spellEnd"/>
      <w:r w:rsidRPr="00AD0BE5">
        <w:rPr>
          <w:color w:val="000000"/>
          <w:szCs w:val="22"/>
        </w:rPr>
        <w:t xml:space="preserve"> </w:t>
      </w:r>
      <w:proofErr w:type="spellStart"/>
      <w:r w:rsidRPr="00AD0BE5">
        <w:rPr>
          <w:color w:val="000000"/>
          <w:szCs w:val="22"/>
        </w:rPr>
        <w:t>fără</w:t>
      </w:r>
      <w:proofErr w:type="spellEnd"/>
      <w:r w:rsidRPr="00AD0BE5">
        <w:rPr>
          <w:color w:val="000000"/>
          <w:szCs w:val="22"/>
        </w:rPr>
        <w:t xml:space="preserve"> </w:t>
      </w:r>
      <w:proofErr w:type="spellStart"/>
      <w:r w:rsidRPr="00AD0BE5">
        <w:rPr>
          <w:color w:val="000000"/>
          <w:szCs w:val="22"/>
        </w:rPr>
        <w:t>stăpân</w:t>
      </w:r>
      <w:proofErr w:type="spellEnd"/>
      <w:r w:rsidRPr="00AD0BE5">
        <w:rPr>
          <w:color w:val="000000"/>
          <w:szCs w:val="22"/>
        </w:rPr>
        <w:t xml:space="preserve">. </w:t>
      </w:r>
    </w:p>
    <w:p w14:paraId="2274C195" w14:textId="77777777" w:rsidR="00AD0BE5" w:rsidRPr="00AD0BE5" w:rsidRDefault="00AD0BE5" w:rsidP="00AD0BE5">
      <w:pPr>
        <w:spacing w:line="259" w:lineRule="auto"/>
        <w:rPr>
          <w:color w:val="000000"/>
          <w:szCs w:val="22"/>
        </w:rPr>
      </w:pPr>
      <w:r w:rsidRPr="00AD0BE5">
        <w:rPr>
          <w:color w:val="000000"/>
          <w:szCs w:val="22"/>
        </w:rPr>
        <w:t xml:space="preserve"> </w:t>
      </w:r>
    </w:p>
    <w:p w14:paraId="74334040" w14:textId="77777777" w:rsidR="00AD0BE5" w:rsidRPr="00AD0BE5" w:rsidRDefault="00AD0BE5" w:rsidP="00AD0BE5">
      <w:pPr>
        <w:spacing w:line="259" w:lineRule="auto"/>
        <w:rPr>
          <w:color w:val="000000"/>
          <w:szCs w:val="22"/>
        </w:rPr>
      </w:pPr>
      <w:r w:rsidRPr="00AD0BE5">
        <w:rPr>
          <w:color w:val="000000"/>
          <w:szCs w:val="22"/>
        </w:rPr>
        <w:t xml:space="preserve"> </w:t>
      </w:r>
      <w:r w:rsidRPr="00AD0BE5">
        <w:rPr>
          <w:color w:val="000000"/>
          <w:szCs w:val="22"/>
        </w:rPr>
        <w:tab/>
        <w:t xml:space="preserve"> </w:t>
      </w:r>
      <w:r w:rsidRPr="00AD0BE5">
        <w:rPr>
          <w:color w:val="000000"/>
          <w:szCs w:val="22"/>
        </w:rPr>
        <w:br w:type="page"/>
      </w:r>
    </w:p>
    <w:p w14:paraId="6D34D042" w14:textId="77777777" w:rsidR="00AD0BE5" w:rsidRPr="00AD0BE5" w:rsidRDefault="00AD0BE5" w:rsidP="00AD0BE5">
      <w:pPr>
        <w:spacing w:line="259" w:lineRule="auto"/>
        <w:ind w:left="10" w:right="1063" w:hanging="10"/>
        <w:jc w:val="right"/>
        <w:rPr>
          <w:b/>
          <w:bCs/>
          <w:color w:val="000000"/>
          <w:szCs w:val="22"/>
        </w:rPr>
      </w:pPr>
      <w:proofErr w:type="spellStart"/>
      <w:proofErr w:type="gramStart"/>
      <w:r w:rsidRPr="00AD0BE5">
        <w:rPr>
          <w:b/>
          <w:bCs/>
          <w:color w:val="000000"/>
          <w:szCs w:val="22"/>
        </w:rPr>
        <w:lastRenderedPageBreak/>
        <w:t>Anexa</w:t>
      </w:r>
      <w:proofErr w:type="spellEnd"/>
      <w:r w:rsidRPr="00AD0BE5">
        <w:rPr>
          <w:b/>
          <w:bCs/>
          <w:color w:val="000000"/>
          <w:szCs w:val="22"/>
        </w:rPr>
        <w:t xml:space="preserve">  nr</w:t>
      </w:r>
      <w:proofErr w:type="gramEnd"/>
      <w:r w:rsidRPr="00AD0BE5">
        <w:rPr>
          <w:b/>
          <w:bCs/>
          <w:color w:val="000000"/>
          <w:szCs w:val="22"/>
        </w:rPr>
        <w:t xml:space="preserve">. 1 la </w:t>
      </w:r>
      <w:proofErr w:type="spellStart"/>
      <w:r w:rsidRPr="00AD0BE5">
        <w:rPr>
          <w:b/>
          <w:bCs/>
          <w:color w:val="000000"/>
          <w:szCs w:val="22"/>
        </w:rPr>
        <w:t>Regulament</w:t>
      </w:r>
      <w:proofErr w:type="spellEnd"/>
      <w:r w:rsidRPr="00AD0BE5">
        <w:rPr>
          <w:b/>
          <w:bCs/>
          <w:color w:val="000000"/>
          <w:szCs w:val="22"/>
        </w:rPr>
        <w:t xml:space="preserve"> </w:t>
      </w:r>
      <w:r w:rsidRPr="00AD0BE5">
        <w:rPr>
          <w:b/>
          <w:bCs/>
          <w:color w:val="333333"/>
          <w:szCs w:val="22"/>
        </w:rPr>
        <w:t xml:space="preserve"> </w:t>
      </w:r>
    </w:p>
    <w:p w14:paraId="1E265B4E" w14:textId="77777777" w:rsidR="00AD0BE5" w:rsidRPr="00AD0BE5" w:rsidRDefault="00AD0BE5" w:rsidP="00AD0BE5">
      <w:pPr>
        <w:spacing w:after="22" w:line="259" w:lineRule="auto"/>
        <w:ind w:right="1001"/>
        <w:jc w:val="right"/>
        <w:rPr>
          <w:color w:val="000000"/>
          <w:szCs w:val="22"/>
        </w:rPr>
      </w:pPr>
      <w:r w:rsidRPr="00AD0BE5">
        <w:rPr>
          <w:color w:val="333333"/>
          <w:szCs w:val="22"/>
        </w:rPr>
        <w:t xml:space="preserve"> </w:t>
      </w:r>
    </w:p>
    <w:p w14:paraId="40898565" w14:textId="77777777" w:rsidR="00AD0BE5" w:rsidRPr="00AD0BE5" w:rsidRDefault="00AD0BE5" w:rsidP="00AD0BE5">
      <w:pPr>
        <w:spacing w:after="13" w:line="267" w:lineRule="auto"/>
        <w:ind w:left="3073" w:right="774" w:hanging="10"/>
        <w:jc w:val="both"/>
        <w:rPr>
          <w:color w:val="000000"/>
          <w:szCs w:val="22"/>
        </w:rPr>
      </w:pPr>
    </w:p>
    <w:p w14:paraId="76CF4729" w14:textId="77777777" w:rsidR="00AD0BE5" w:rsidRPr="00AD0BE5" w:rsidRDefault="00AD0BE5" w:rsidP="00AD0BE5">
      <w:pPr>
        <w:spacing w:after="13" w:line="267" w:lineRule="auto"/>
        <w:ind w:left="3073" w:right="774" w:hanging="10"/>
        <w:jc w:val="both"/>
        <w:rPr>
          <w:b/>
          <w:bCs/>
          <w:color w:val="000000"/>
          <w:szCs w:val="22"/>
        </w:rPr>
      </w:pPr>
      <w:r w:rsidRPr="00AD0BE5">
        <w:rPr>
          <w:b/>
          <w:bCs/>
          <w:color w:val="000000"/>
          <w:szCs w:val="22"/>
        </w:rPr>
        <w:t xml:space="preserve">INDICATORI DE PERFORMANŢĂ  </w:t>
      </w:r>
    </w:p>
    <w:p w14:paraId="08E9D713" w14:textId="77777777" w:rsidR="00AD0BE5" w:rsidRPr="00AD0BE5" w:rsidRDefault="00AD0BE5" w:rsidP="00AD0BE5">
      <w:pPr>
        <w:spacing w:line="259" w:lineRule="auto"/>
        <w:ind w:left="1210"/>
        <w:rPr>
          <w:b/>
          <w:bCs/>
          <w:color w:val="000000"/>
          <w:sz w:val="22"/>
          <w:szCs w:val="22"/>
        </w:rPr>
      </w:pPr>
      <w:proofErr w:type="spellStart"/>
      <w:r w:rsidRPr="00AD0BE5">
        <w:rPr>
          <w:b/>
          <w:bCs/>
          <w:color w:val="000000"/>
          <w:sz w:val="22"/>
          <w:szCs w:val="22"/>
        </w:rPr>
        <w:t>Serviciului</w:t>
      </w:r>
      <w:proofErr w:type="spellEnd"/>
      <w:r w:rsidRPr="00AD0BE5">
        <w:rPr>
          <w:b/>
          <w:bCs/>
          <w:color w:val="000000"/>
          <w:sz w:val="22"/>
          <w:szCs w:val="22"/>
        </w:rPr>
        <w:t xml:space="preserve"> Public </w:t>
      </w:r>
      <w:proofErr w:type="spellStart"/>
      <w:r w:rsidRPr="00AD0BE5">
        <w:rPr>
          <w:b/>
          <w:bCs/>
          <w:color w:val="000000"/>
          <w:sz w:val="22"/>
          <w:szCs w:val="22"/>
        </w:rPr>
        <w:t>pentru</w:t>
      </w:r>
      <w:proofErr w:type="spellEnd"/>
      <w:r w:rsidRPr="00AD0BE5">
        <w:rPr>
          <w:b/>
          <w:bCs/>
          <w:color w:val="000000"/>
          <w:sz w:val="22"/>
          <w:szCs w:val="22"/>
        </w:rPr>
        <w:t xml:space="preserve"> </w:t>
      </w:r>
      <w:proofErr w:type="spellStart"/>
      <w:r w:rsidRPr="00AD0BE5">
        <w:rPr>
          <w:b/>
          <w:bCs/>
          <w:color w:val="000000"/>
          <w:sz w:val="22"/>
          <w:szCs w:val="22"/>
        </w:rPr>
        <w:t>gestionarea</w:t>
      </w:r>
      <w:proofErr w:type="spellEnd"/>
      <w:r w:rsidRPr="00AD0BE5">
        <w:rPr>
          <w:b/>
          <w:bCs/>
          <w:color w:val="000000"/>
          <w:sz w:val="22"/>
          <w:szCs w:val="22"/>
        </w:rPr>
        <w:t xml:space="preserve"> </w:t>
      </w:r>
      <w:proofErr w:type="spellStart"/>
      <w:r w:rsidRPr="00AD0BE5">
        <w:rPr>
          <w:b/>
          <w:bCs/>
          <w:color w:val="000000"/>
          <w:sz w:val="22"/>
          <w:szCs w:val="22"/>
        </w:rPr>
        <w:t>câinilor</w:t>
      </w:r>
      <w:proofErr w:type="spellEnd"/>
      <w:r w:rsidRPr="00AD0BE5">
        <w:rPr>
          <w:b/>
          <w:bCs/>
          <w:color w:val="000000"/>
          <w:sz w:val="22"/>
          <w:szCs w:val="22"/>
        </w:rPr>
        <w:t xml:space="preserve"> </w:t>
      </w:r>
      <w:proofErr w:type="spellStart"/>
      <w:r w:rsidRPr="00AD0BE5">
        <w:rPr>
          <w:b/>
          <w:bCs/>
          <w:color w:val="000000"/>
          <w:sz w:val="22"/>
          <w:szCs w:val="22"/>
        </w:rPr>
        <w:t>fără</w:t>
      </w:r>
      <w:proofErr w:type="spellEnd"/>
      <w:r w:rsidRPr="00AD0BE5">
        <w:rPr>
          <w:b/>
          <w:bCs/>
          <w:color w:val="000000"/>
          <w:sz w:val="22"/>
          <w:szCs w:val="22"/>
        </w:rPr>
        <w:t xml:space="preserve"> </w:t>
      </w:r>
      <w:proofErr w:type="spellStart"/>
      <w:r w:rsidRPr="00AD0BE5">
        <w:rPr>
          <w:b/>
          <w:bCs/>
          <w:color w:val="000000"/>
          <w:sz w:val="22"/>
          <w:szCs w:val="22"/>
        </w:rPr>
        <w:t>stăpân</w:t>
      </w:r>
      <w:proofErr w:type="spellEnd"/>
      <w:r w:rsidRPr="00AD0BE5">
        <w:rPr>
          <w:b/>
          <w:bCs/>
          <w:color w:val="000000"/>
          <w:sz w:val="22"/>
          <w:szCs w:val="22"/>
        </w:rPr>
        <w:t xml:space="preserve"> </w:t>
      </w:r>
      <w:proofErr w:type="spellStart"/>
      <w:r w:rsidRPr="00AD0BE5">
        <w:rPr>
          <w:b/>
          <w:bCs/>
          <w:color w:val="000000"/>
          <w:sz w:val="22"/>
          <w:szCs w:val="22"/>
        </w:rPr>
        <w:t>în</w:t>
      </w:r>
      <w:proofErr w:type="spellEnd"/>
      <w:r w:rsidRPr="00AD0BE5">
        <w:rPr>
          <w:b/>
          <w:bCs/>
          <w:color w:val="000000"/>
          <w:sz w:val="22"/>
          <w:szCs w:val="22"/>
        </w:rPr>
        <w:t xml:space="preserve"> </w:t>
      </w:r>
      <w:proofErr w:type="spellStart"/>
      <w:r w:rsidRPr="00AD0BE5">
        <w:rPr>
          <w:b/>
          <w:bCs/>
          <w:color w:val="000000"/>
          <w:sz w:val="22"/>
          <w:szCs w:val="22"/>
        </w:rPr>
        <w:t>comuna</w:t>
      </w:r>
      <w:proofErr w:type="spellEnd"/>
      <w:r w:rsidRPr="00AD0BE5">
        <w:rPr>
          <w:b/>
          <w:bCs/>
          <w:color w:val="000000"/>
          <w:sz w:val="22"/>
          <w:szCs w:val="22"/>
        </w:rPr>
        <w:t xml:space="preserve"> </w:t>
      </w:r>
      <w:proofErr w:type="spellStart"/>
      <w:r w:rsidRPr="00AD0BE5">
        <w:rPr>
          <w:b/>
          <w:bCs/>
          <w:color w:val="000000"/>
          <w:sz w:val="22"/>
          <w:szCs w:val="22"/>
        </w:rPr>
        <w:t>Bozieni</w:t>
      </w:r>
      <w:proofErr w:type="spellEnd"/>
    </w:p>
    <w:p w14:paraId="0DECAC07" w14:textId="77777777" w:rsidR="00AD0BE5" w:rsidRPr="00AD0BE5" w:rsidRDefault="00AD0BE5" w:rsidP="00AD0BE5">
      <w:pPr>
        <w:spacing w:line="259" w:lineRule="auto"/>
        <w:ind w:left="1210"/>
        <w:rPr>
          <w:color w:val="000000"/>
          <w:szCs w:val="22"/>
        </w:rPr>
      </w:pPr>
    </w:p>
    <w:p w14:paraId="4B903DE4" w14:textId="77777777" w:rsidR="00AD0BE5" w:rsidRPr="00AD0BE5" w:rsidRDefault="00AD0BE5" w:rsidP="00AD0BE5">
      <w:pPr>
        <w:spacing w:line="259" w:lineRule="auto"/>
        <w:ind w:right="718"/>
        <w:jc w:val="right"/>
        <w:rPr>
          <w:color w:val="000000"/>
          <w:szCs w:val="22"/>
        </w:rPr>
      </w:pPr>
      <w:r w:rsidRPr="00AD0BE5">
        <w:rPr>
          <w:color w:val="000000"/>
          <w:szCs w:val="22"/>
        </w:rPr>
        <w:t xml:space="preserve"> </w:t>
      </w:r>
    </w:p>
    <w:tbl>
      <w:tblPr>
        <w:tblW w:w="10511" w:type="dxa"/>
        <w:tblInd w:w="-451" w:type="dxa"/>
        <w:tblCellMar>
          <w:left w:w="107" w:type="dxa"/>
          <w:right w:w="0" w:type="dxa"/>
        </w:tblCellMar>
        <w:tblLook w:val="04A0" w:firstRow="1" w:lastRow="0" w:firstColumn="1" w:lastColumn="0" w:noHBand="0" w:noVBand="1"/>
      </w:tblPr>
      <w:tblGrid>
        <w:gridCol w:w="553"/>
        <w:gridCol w:w="6577"/>
        <w:gridCol w:w="630"/>
        <w:gridCol w:w="633"/>
        <w:gridCol w:w="588"/>
        <w:gridCol w:w="585"/>
        <w:gridCol w:w="945"/>
      </w:tblGrid>
      <w:tr w:rsidR="00AD0BE5" w:rsidRPr="00AD0BE5" w14:paraId="3CE68E14" w14:textId="77777777" w:rsidTr="00BC1B9E">
        <w:trPr>
          <w:trHeight w:val="288"/>
        </w:trPr>
        <w:tc>
          <w:tcPr>
            <w:tcW w:w="553" w:type="dxa"/>
            <w:vMerge w:val="restart"/>
            <w:tcBorders>
              <w:top w:val="single" w:sz="4" w:space="0" w:color="000000"/>
              <w:left w:val="single" w:sz="4" w:space="0" w:color="000000"/>
              <w:bottom w:val="single" w:sz="4" w:space="0" w:color="000000"/>
              <w:right w:val="single" w:sz="7" w:space="0" w:color="000000"/>
            </w:tcBorders>
          </w:tcPr>
          <w:p w14:paraId="77A33A41" w14:textId="77777777" w:rsidR="00AD0BE5" w:rsidRPr="00AD0BE5" w:rsidRDefault="00AD0BE5" w:rsidP="00AD0BE5">
            <w:pPr>
              <w:spacing w:line="259" w:lineRule="auto"/>
              <w:jc w:val="center"/>
              <w:rPr>
                <w:color w:val="000000"/>
                <w:sz w:val="22"/>
                <w:szCs w:val="22"/>
              </w:rPr>
            </w:pPr>
            <w:r w:rsidRPr="00AD0BE5">
              <w:rPr>
                <w:color w:val="000000"/>
                <w:sz w:val="22"/>
                <w:szCs w:val="22"/>
              </w:rPr>
              <w:t xml:space="preserve">Nr. </w:t>
            </w:r>
            <w:proofErr w:type="spellStart"/>
            <w:r w:rsidRPr="00AD0BE5">
              <w:rPr>
                <w:color w:val="000000"/>
                <w:sz w:val="22"/>
                <w:szCs w:val="22"/>
              </w:rPr>
              <w:t>crt</w:t>
            </w:r>
            <w:proofErr w:type="spellEnd"/>
            <w:r w:rsidRPr="00AD0BE5">
              <w:rPr>
                <w:color w:val="000000"/>
                <w:sz w:val="22"/>
                <w:szCs w:val="22"/>
              </w:rPr>
              <w:t xml:space="preserve">. </w:t>
            </w:r>
          </w:p>
        </w:tc>
        <w:tc>
          <w:tcPr>
            <w:tcW w:w="6577" w:type="dxa"/>
            <w:vMerge w:val="restart"/>
            <w:tcBorders>
              <w:top w:val="single" w:sz="4" w:space="0" w:color="000000"/>
              <w:left w:val="single" w:sz="7" w:space="0" w:color="000000"/>
              <w:bottom w:val="single" w:sz="4" w:space="0" w:color="000000"/>
              <w:right w:val="single" w:sz="4" w:space="0" w:color="000000"/>
            </w:tcBorders>
          </w:tcPr>
          <w:p w14:paraId="4BFEB511"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INDICATORI </w:t>
            </w:r>
          </w:p>
        </w:tc>
        <w:tc>
          <w:tcPr>
            <w:tcW w:w="2436" w:type="dxa"/>
            <w:gridSpan w:val="4"/>
            <w:tcBorders>
              <w:top w:val="single" w:sz="4" w:space="0" w:color="000000"/>
              <w:left w:val="single" w:sz="4" w:space="0" w:color="000000"/>
              <w:bottom w:val="single" w:sz="4" w:space="0" w:color="000000"/>
              <w:right w:val="single" w:sz="4" w:space="0" w:color="000000"/>
            </w:tcBorders>
          </w:tcPr>
          <w:p w14:paraId="057524EC" w14:textId="77777777" w:rsidR="00AD0BE5" w:rsidRPr="00AD0BE5" w:rsidRDefault="00AD0BE5" w:rsidP="00AD0BE5">
            <w:pPr>
              <w:spacing w:line="259" w:lineRule="auto"/>
              <w:ind w:right="106"/>
              <w:jc w:val="center"/>
              <w:rPr>
                <w:color w:val="000000"/>
                <w:sz w:val="22"/>
                <w:szCs w:val="22"/>
              </w:rPr>
            </w:pPr>
            <w:r w:rsidRPr="00AD0BE5">
              <w:rPr>
                <w:color w:val="000000"/>
                <w:sz w:val="22"/>
                <w:szCs w:val="22"/>
              </w:rPr>
              <w:t xml:space="preserve">TRIMESTRUL </w:t>
            </w:r>
          </w:p>
        </w:tc>
        <w:tc>
          <w:tcPr>
            <w:tcW w:w="945" w:type="dxa"/>
            <w:vMerge w:val="restart"/>
            <w:tcBorders>
              <w:top w:val="single" w:sz="4" w:space="0" w:color="000000"/>
              <w:left w:val="single" w:sz="4" w:space="0" w:color="000000"/>
              <w:bottom w:val="single" w:sz="4" w:space="0" w:color="000000"/>
              <w:right w:val="single" w:sz="4" w:space="0" w:color="000000"/>
            </w:tcBorders>
          </w:tcPr>
          <w:p w14:paraId="7A1619BE" w14:textId="77777777" w:rsidR="00AD0BE5" w:rsidRPr="00AD0BE5" w:rsidRDefault="00AD0BE5" w:rsidP="00AD0BE5">
            <w:pPr>
              <w:spacing w:line="259" w:lineRule="auto"/>
              <w:jc w:val="center"/>
              <w:rPr>
                <w:color w:val="000000"/>
                <w:sz w:val="22"/>
                <w:szCs w:val="22"/>
              </w:rPr>
            </w:pPr>
            <w:r w:rsidRPr="00AD0BE5">
              <w:rPr>
                <w:color w:val="000000"/>
                <w:sz w:val="22"/>
                <w:szCs w:val="22"/>
              </w:rPr>
              <w:t xml:space="preserve">TOTAL AN </w:t>
            </w:r>
          </w:p>
        </w:tc>
      </w:tr>
      <w:tr w:rsidR="00AD0BE5" w:rsidRPr="00AD0BE5" w14:paraId="5C23A8A2" w14:textId="77777777" w:rsidTr="00BC1B9E">
        <w:trPr>
          <w:trHeight w:val="286"/>
        </w:trPr>
        <w:tc>
          <w:tcPr>
            <w:tcW w:w="0" w:type="auto"/>
            <w:vMerge/>
            <w:tcBorders>
              <w:top w:val="nil"/>
              <w:left w:val="single" w:sz="4" w:space="0" w:color="000000"/>
              <w:bottom w:val="single" w:sz="4" w:space="0" w:color="000000"/>
              <w:right w:val="single" w:sz="7" w:space="0" w:color="000000"/>
            </w:tcBorders>
          </w:tcPr>
          <w:p w14:paraId="73E55913" w14:textId="77777777" w:rsidR="00AD0BE5" w:rsidRPr="00AD0BE5" w:rsidRDefault="00AD0BE5" w:rsidP="00AD0BE5">
            <w:pPr>
              <w:spacing w:line="259" w:lineRule="auto"/>
              <w:rPr>
                <w:color w:val="000000"/>
                <w:sz w:val="22"/>
                <w:szCs w:val="22"/>
              </w:rPr>
            </w:pPr>
          </w:p>
        </w:tc>
        <w:tc>
          <w:tcPr>
            <w:tcW w:w="0" w:type="auto"/>
            <w:vMerge/>
            <w:tcBorders>
              <w:top w:val="nil"/>
              <w:left w:val="single" w:sz="7" w:space="0" w:color="000000"/>
              <w:bottom w:val="single" w:sz="4" w:space="0" w:color="000000"/>
              <w:right w:val="single" w:sz="4" w:space="0" w:color="000000"/>
            </w:tcBorders>
          </w:tcPr>
          <w:p w14:paraId="40971681" w14:textId="77777777" w:rsidR="00AD0BE5" w:rsidRPr="00AD0BE5" w:rsidRDefault="00AD0BE5" w:rsidP="00AD0BE5">
            <w:pPr>
              <w:spacing w:line="259" w:lineRule="auto"/>
              <w:rPr>
                <w:color w:val="000000"/>
                <w:sz w:val="22"/>
                <w:szCs w:val="22"/>
              </w:rPr>
            </w:pPr>
          </w:p>
        </w:tc>
        <w:tc>
          <w:tcPr>
            <w:tcW w:w="630" w:type="dxa"/>
            <w:tcBorders>
              <w:top w:val="single" w:sz="4" w:space="0" w:color="000000"/>
              <w:left w:val="single" w:sz="4" w:space="0" w:color="000000"/>
              <w:bottom w:val="single" w:sz="4" w:space="0" w:color="000000"/>
              <w:right w:val="single" w:sz="4" w:space="0" w:color="000000"/>
            </w:tcBorders>
          </w:tcPr>
          <w:p w14:paraId="7F471C37" w14:textId="77777777" w:rsidR="00AD0BE5" w:rsidRPr="00AD0BE5" w:rsidRDefault="00AD0BE5" w:rsidP="00AD0BE5">
            <w:pPr>
              <w:spacing w:line="259" w:lineRule="auto"/>
              <w:ind w:right="83"/>
              <w:jc w:val="center"/>
              <w:rPr>
                <w:color w:val="000000"/>
                <w:sz w:val="22"/>
                <w:szCs w:val="22"/>
              </w:rPr>
            </w:pPr>
            <w:r w:rsidRPr="00AD0BE5">
              <w:rPr>
                <w:color w:val="000000"/>
                <w:sz w:val="22"/>
                <w:szCs w:val="22"/>
              </w:rPr>
              <w:t xml:space="preserve">I </w:t>
            </w:r>
          </w:p>
        </w:tc>
        <w:tc>
          <w:tcPr>
            <w:tcW w:w="633" w:type="dxa"/>
            <w:tcBorders>
              <w:top w:val="single" w:sz="4" w:space="0" w:color="000000"/>
              <w:left w:val="single" w:sz="4" w:space="0" w:color="000000"/>
              <w:bottom w:val="single" w:sz="4" w:space="0" w:color="000000"/>
              <w:right w:val="single" w:sz="4" w:space="0" w:color="000000"/>
            </w:tcBorders>
          </w:tcPr>
          <w:p w14:paraId="66126383" w14:textId="77777777" w:rsidR="00AD0BE5" w:rsidRPr="00AD0BE5" w:rsidRDefault="00AD0BE5" w:rsidP="00AD0BE5">
            <w:pPr>
              <w:spacing w:line="259" w:lineRule="auto"/>
              <w:ind w:right="83"/>
              <w:jc w:val="center"/>
              <w:rPr>
                <w:color w:val="000000"/>
                <w:sz w:val="22"/>
                <w:szCs w:val="22"/>
              </w:rPr>
            </w:pPr>
            <w:r w:rsidRPr="00AD0BE5">
              <w:rPr>
                <w:color w:val="000000"/>
                <w:sz w:val="22"/>
                <w:szCs w:val="22"/>
              </w:rPr>
              <w:t xml:space="preserve">II </w:t>
            </w:r>
          </w:p>
        </w:tc>
        <w:tc>
          <w:tcPr>
            <w:tcW w:w="588" w:type="dxa"/>
            <w:tcBorders>
              <w:top w:val="single" w:sz="4" w:space="0" w:color="000000"/>
              <w:left w:val="single" w:sz="4" w:space="0" w:color="000000"/>
              <w:bottom w:val="single" w:sz="4" w:space="0" w:color="000000"/>
              <w:right w:val="single" w:sz="4" w:space="0" w:color="000000"/>
            </w:tcBorders>
          </w:tcPr>
          <w:p w14:paraId="6A808A67" w14:textId="77777777" w:rsidR="00AD0BE5" w:rsidRPr="00AD0BE5" w:rsidRDefault="00AD0BE5" w:rsidP="00AD0BE5">
            <w:pPr>
              <w:spacing w:line="259" w:lineRule="auto"/>
              <w:ind w:right="106"/>
              <w:jc w:val="center"/>
              <w:rPr>
                <w:color w:val="000000"/>
                <w:sz w:val="22"/>
                <w:szCs w:val="22"/>
              </w:rPr>
            </w:pPr>
            <w:r w:rsidRPr="00AD0BE5">
              <w:rPr>
                <w:color w:val="000000"/>
                <w:sz w:val="22"/>
                <w:szCs w:val="22"/>
              </w:rPr>
              <w:t xml:space="preserve">III </w:t>
            </w:r>
          </w:p>
        </w:tc>
        <w:tc>
          <w:tcPr>
            <w:tcW w:w="585" w:type="dxa"/>
            <w:tcBorders>
              <w:top w:val="single" w:sz="4" w:space="0" w:color="000000"/>
              <w:left w:val="single" w:sz="4" w:space="0" w:color="000000"/>
              <w:bottom w:val="single" w:sz="4" w:space="0" w:color="000000"/>
              <w:right w:val="single" w:sz="4" w:space="0" w:color="000000"/>
            </w:tcBorders>
          </w:tcPr>
          <w:p w14:paraId="604A8E3F" w14:textId="77777777" w:rsidR="00AD0BE5" w:rsidRPr="00AD0BE5" w:rsidRDefault="00AD0BE5" w:rsidP="00AD0BE5">
            <w:pPr>
              <w:spacing w:line="259" w:lineRule="auto"/>
              <w:ind w:left="58"/>
              <w:rPr>
                <w:color w:val="000000"/>
                <w:sz w:val="22"/>
                <w:szCs w:val="22"/>
              </w:rPr>
            </w:pPr>
            <w:r w:rsidRPr="00AD0BE5">
              <w:rPr>
                <w:color w:val="000000"/>
                <w:sz w:val="22"/>
                <w:szCs w:val="22"/>
              </w:rPr>
              <w:t xml:space="preserve">IV </w:t>
            </w:r>
          </w:p>
        </w:tc>
        <w:tc>
          <w:tcPr>
            <w:tcW w:w="945" w:type="dxa"/>
            <w:vMerge/>
            <w:tcBorders>
              <w:top w:val="nil"/>
              <w:left w:val="single" w:sz="4" w:space="0" w:color="000000"/>
              <w:bottom w:val="single" w:sz="4" w:space="0" w:color="000000"/>
              <w:right w:val="single" w:sz="4" w:space="0" w:color="000000"/>
            </w:tcBorders>
          </w:tcPr>
          <w:p w14:paraId="273FF841" w14:textId="77777777" w:rsidR="00AD0BE5" w:rsidRPr="00AD0BE5" w:rsidRDefault="00AD0BE5" w:rsidP="00AD0BE5">
            <w:pPr>
              <w:spacing w:line="259" w:lineRule="auto"/>
              <w:rPr>
                <w:color w:val="000000"/>
                <w:sz w:val="22"/>
                <w:szCs w:val="22"/>
              </w:rPr>
            </w:pPr>
          </w:p>
        </w:tc>
      </w:tr>
      <w:tr w:rsidR="00AD0BE5" w:rsidRPr="00AD0BE5" w14:paraId="6575244B" w14:textId="77777777" w:rsidTr="00BC1B9E">
        <w:trPr>
          <w:trHeight w:val="240"/>
        </w:trPr>
        <w:tc>
          <w:tcPr>
            <w:tcW w:w="553" w:type="dxa"/>
            <w:tcBorders>
              <w:top w:val="single" w:sz="4" w:space="0" w:color="000000"/>
              <w:left w:val="single" w:sz="4" w:space="0" w:color="000000"/>
              <w:bottom w:val="single" w:sz="4" w:space="0" w:color="000000"/>
              <w:right w:val="single" w:sz="7" w:space="0" w:color="000000"/>
            </w:tcBorders>
          </w:tcPr>
          <w:p w14:paraId="5F093294" w14:textId="77777777" w:rsidR="00AD0BE5" w:rsidRPr="00AD0BE5" w:rsidRDefault="00AD0BE5" w:rsidP="00AD0BE5">
            <w:pPr>
              <w:spacing w:line="259" w:lineRule="auto"/>
              <w:ind w:right="110"/>
              <w:jc w:val="center"/>
              <w:rPr>
                <w:color w:val="000000"/>
                <w:sz w:val="22"/>
                <w:szCs w:val="22"/>
              </w:rPr>
            </w:pPr>
            <w:r w:rsidRPr="00AD0BE5">
              <w:rPr>
                <w:b/>
                <w:color w:val="000000"/>
                <w:sz w:val="20"/>
                <w:szCs w:val="22"/>
              </w:rPr>
              <w:t xml:space="preserve">0 </w:t>
            </w:r>
          </w:p>
        </w:tc>
        <w:tc>
          <w:tcPr>
            <w:tcW w:w="6577" w:type="dxa"/>
            <w:tcBorders>
              <w:top w:val="single" w:sz="4" w:space="0" w:color="000000"/>
              <w:left w:val="single" w:sz="7" w:space="0" w:color="000000"/>
              <w:bottom w:val="single" w:sz="4" w:space="0" w:color="000000"/>
              <w:right w:val="single" w:sz="4" w:space="0" w:color="000000"/>
            </w:tcBorders>
          </w:tcPr>
          <w:p w14:paraId="7EE64EE6" w14:textId="77777777" w:rsidR="00AD0BE5" w:rsidRPr="00AD0BE5" w:rsidRDefault="00AD0BE5" w:rsidP="00AD0BE5">
            <w:pPr>
              <w:spacing w:line="259" w:lineRule="auto"/>
              <w:ind w:right="109"/>
              <w:jc w:val="center"/>
              <w:rPr>
                <w:color w:val="000000"/>
                <w:sz w:val="22"/>
                <w:szCs w:val="22"/>
              </w:rPr>
            </w:pPr>
            <w:r w:rsidRPr="00AD0BE5">
              <w:rPr>
                <w:b/>
                <w:color w:val="000000"/>
                <w:sz w:val="20"/>
                <w:szCs w:val="22"/>
              </w:rPr>
              <w:t xml:space="preserve">1 </w:t>
            </w:r>
          </w:p>
        </w:tc>
        <w:tc>
          <w:tcPr>
            <w:tcW w:w="630" w:type="dxa"/>
            <w:tcBorders>
              <w:top w:val="single" w:sz="4" w:space="0" w:color="000000"/>
              <w:left w:val="single" w:sz="4" w:space="0" w:color="000000"/>
              <w:bottom w:val="single" w:sz="4" w:space="0" w:color="000000"/>
              <w:right w:val="single" w:sz="4" w:space="0" w:color="000000"/>
            </w:tcBorders>
          </w:tcPr>
          <w:p w14:paraId="646DC66A" w14:textId="77777777" w:rsidR="00AD0BE5" w:rsidRPr="00AD0BE5" w:rsidRDefault="00AD0BE5" w:rsidP="00AD0BE5">
            <w:pPr>
              <w:spacing w:line="259" w:lineRule="auto"/>
              <w:ind w:right="82"/>
              <w:jc w:val="center"/>
              <w:rPr>
                <w:color w:val="000000"/>
                <w:sz w:val="22"/>
                <w:szCs w:val="22"/>
              </w:rPr>
            </w:pPr>
            <w:r w:rsidRPr="00AD0BE5">
              <w:rPr>
                <w:b/>
                <w:color w:val="000000"/>
                <w:sz w:val="20"/>
                <w:szCs w:val="22"/>
              </w:rPr>
              <w:t xml:space="preserve">2 </w:t>
            </w:r>
          </w:p>
        </w:tc>
        <w:tc>
          <w:tcPr>
            <w:tcW w:w="633" w:type="dxa"/>
            <w:tcBorders>
              <w:top w:val="single" w:sz="4" w:space="0" w:color="000000"/>
              <w:left w:val="single" w:sz="4" w:space="0" w:color="000000"/>
              <w:bottom w:val="single" w:sz="4" w:space="0" w:color="000000"/>
              <w:right w:val="single" w:sz="4" w:space="0" w:color="000000"/>
            </w:tcBorders>
          </w:tcPr>
          <w:p w14:paraId="6261A9E5" w14:textId="77777777" w:rsidR="00AD0BE5" w:rsidRPr="00AD0BE5" w:rsidRDefault="00AD0BE5" w:rsidP="00AD0BE5">
            <w:pPr>
              <w:spacing w:line="259" w:lineRule="auto"/>
              <w:ind w:right="84"/>
              <w:jc w:val="center"/>
              <w:rPr>
                <w:color w:val="000000"/>
                <w:sz w:val="22"/>
                <w:szCs w:val="22"/>
              </w:rPr>
            </w:pPr>
            <w:r w:rsidRPr="00AD0BE5">
              <w:rPr>
                <w:b/>
                <w:color w:val="000000"/>
                <w:sz w:val="20"/>
                <w:szCs w:val="22"/>
              </w:rPr>
              <w:t xml:space="preserve">3 </w:t>
            </w:r>
          </w:p>
        </w:tc>
        <w:tc>
          <w:tcPr>
            <w:tcW w:w="588" w:type="dxa"/>
            <w:tcBorders>
              <w:top w:val="single" w:sz="4" w:space="0" w:color="000000"/>
              <w:left w:val="single" w:sz="4" w:space="0" w:color="000000"/>
              <w:bottom w:val="single" w:sz="4" w:space="0" w:color="000000"/>
              <w:right w:val="single" w:sz="4" w:space="0" w:color="000000"/>
            </w:tcBorders>
          </w:tcPr>
          <w:p w14:paraId="57BFAAC7" w14:textId="77777777" w:rsidR="00AD0BE5" w:rsidRPr="00AD0BE5" w:rsidRDefault="00AD0BE5" w:rsidP="00AD0BE5">
            <w:pPr>
              <w:spacing w:line="259" w:lineRule="auto"/>
              <w:ind w:right="105"/>
              <w:jc w:val="center"/>
              <w:rPr>
                <w:color w:val="000000"/>
                <w:sz w:val="22"/>
                <w:szCs w:val="22"/>
              </w:rPr>
            </w:pPr>
            <w:r w:rsidRPr="00AD0BE5">
              <w:rPr>
                <w:b/>
                <w:color w:val="000000"/>
                <w:sz w:val="20"/>
                <w:szCs w:val="22"/>
              </w:rPr>
              <w:t xml:space="preserve">4 </w:t>
            </w:r>
          </w:p>
        </w:tc>
        <w:tc>
          <w:tcPr>
            <w:tcW w:w="585" w:type="dxa"/>
            <w:tcBorders>
              <w:top w:val="single" w:sz="4" w:space="0" w:color="000000"/>
              <w:left w:val="single" w:sz="4" w:space="0" w:color="000000"/>
              <w:bottom w:val="single" w:sz="4" w:space="0" w:color="000000"/>
              <w:right w:val="single" w:sz="4" w:space="0" w:color="000000"/>
            </w:tcBorders>
          </w:tcPr>
          <w:p w14:paraId="6F078668" w14:textId="77777777" w:rsidR="00AD0BE5" w:rsidRPr="00AD0BE5" w:rsidRDefault="00AD0BE5" w:rsidP="00AD0BE5">
            <w:pPr>
              <w:spacing w:line="259" w:lineRule="auto"/>
              <w:ind w:right="108"/>
              <w:jc w:val="center"/>
              <w:rPr>
                <w:color w:val="000000"/>
                <w:sz w:val="22"/>
                <w:szCs w:val="22"/>
              </w:rPr>
            </w:pPr>
            <w:r w:rsidRPr="00AD0BE5">
              <w:rPr>
                <w:b/>
                <w:color w:val="000000"/>
                <w:sz w:val="20"/>
                <w:szCs w:val="22"/>
              </w:rPr>
              <w:t xml:space="preserve">5 </w:t>
            </w:r>
          </w:p>
        </w:tc>
        <w:tc>
          <w:tcPr>
            <w:tcW w:w="945" w:type="dxa"/>
            <w:tcBorders>
              <w:top w:val="single" w:sz="4" w:space="0" w:color="000000"/>
              <w:left w:val="single" w:sz="4" w:space="0" w:color="000000"/>
              <w:bottom w:val="single" w:sz="4" w:space="0" w:color="000000"/>
              <w:right w:val="single" w:sz="4" w:space="0" w:color="000000"/>
            </w:tcBorders>
          </w:tcPr>
          <w:p w14:paraId="0EBC3620" w14:textId="77777777" w:rsidR="00AD0BE5" w:rsidRPr="00AD0BE5" w:rsidRDefault="00AD0BE5" w:rsidP="00AD0BE5">
            <w:pPr>
              <w:spacing w:line="259" w:lineRule="auto"/>
              <w:ind w:right="104"/>
              <w:jc w:val="center"/>
              <w:rPr>
                <w:color w:val="000000"/>
                <w:sz w:val="22"/>
                <w:szCs w:val="22"/>
              </w:rPr>
            </w:pPr>
            <w:r w:rsidRPr="00AD0BE5">
              <w:rPr>
                <w:b/>
                <w:color w:val="000000"/>
                <w:sz w:val="20"/>
                <w:szCs w:val="22"/>
              </w:rPr>
              <w:t xml:space="preserve">6 </w:t>
            </w:r>
          </w:p>
        </w:tc>
      </w:tr>
      <w:tr w:rsidR="00AD0BE5" w:rsidRPr="00AD0BE5" w14:paraId="413F3093" w14:textId="77777777" w:rsidTr="00BC1B9E">
        <w:trPr>
          <w:trHeight w:val="240"/>
        </w:trPr>
        <w:tc>
          <w:tcPr>
            <w:tcW w:w="553" w:type="dxa"/>
            <w:tcBorders>
              <w:top w:val="single" w:sz="4" w:space="0" w:color="000000"/>
              <w:left w:val="single" w:sz="4" w:space="0" w:color="000000"/>
              <w:bottom w:val="single" w:sz="4" w:space="0" w:color="000000"/>
              <w:right w:val="single" w:sz="7" w:space="0" w:color="000000"/>
            </w:tcBorders>
          </w:tcPr>
          <w:p w14:paraId="59FE33B3" w14:textId="77777777" w:rsidR="00AD0BE5" w:rsidRPr="00AD0BE5" w:rsidRDefault="00AD0BE5" w:rsidP="00AD0BE5">
            <w:pPr>
              <w:spacing w:line="259" w:lineRule="auto"/>
              <w:ind w:right="110"/>
              <w:jc w:val="center"/>
              <w:rPr>
                <w:color w:val="000000"/>
                <w:sz w:val="22"/>
                <w:szCs w:val="22"/>
              </w:rPr>
            </w:pPr>
            <w:r w:rsidRPr="00AD0BE5">
              <w:rPr>
                <w:b/>
                <w:color w:val="000000"/>
                <w:sz w:val="20"/>
                <w:szCs w:val="22"/>
              </w:rPr>
              <w:t xml:space="preserve">1 </w:t>
            </w:r>
          </w:p>
        </w:tc>
        <w:tc>
          <w:tcPr>
            <w:tcW w:w="9958" w:type="dxa"/>
            <w:gridSpan w:val="6"/>
            <w:tcBorders>
              <w:top w:val="single" w:sz="4" w:space="0" w:color="000000"/>
              <w:left w:val="single" w:sz="7" w:space="0" w:color="000000"/>
              <w:bottom w:val="single" w:sz="4" w:space="0" w:color="000000"/>
              <w:right w:val="single" w:sz="4" w:space="0" w:color="000000"/>
            </w:tcBorders>
          </w:tcPr>
          <w:p w14:paraId="08124DCC" w14:textId="77777777" w:rsidR="00AD0BE5" w:rsidRPr="00AD0BE5" w:rsidRDefault="00AD0BE5" w:rsidP="00AD0BE5">
            <w:pPr>
              <w:tabs>
                <w:tab w:val="center" w:pos="4562"/>
                <w:tab w:val="center" w:pos="6719"/>
              </w:tabs>
              <w:spacing w:line="259" w:lineRule="auto"/>
              <w:rPr>
                <w:color w:val="000000"/>
                <w:sz w:val="22"/>
                <w:szCs w:val="22"/>
              </w:rPr>
            </w:pPr>
            <w:r w:rsidRPr="00AD0BE5">
              <w:rPr>
                <w:rFonts w:ascii="Calibri" w:eastAsia="Calibri" w:hAnsi="Calibri" w:cs="Calibri"/>
                <w:color w:val="000000"/>
                <w:sz w:val="22"/>
                <w:szCs w:val="22"/>
              </w:rPr>
              <w:tab/>
            </w:r>
            <w:r w:rsidRPr="00AD0BE5">
              <w:rPr>
                <w:b/>
                <w:color w:val="000000"/>
                <w:sz w:val="20"/>
                <w:szCs w:val="22"/>
              </w:rPr>
              <w:t>INDICATORI DE PERFORMANŢĂ GENE</w:t>
            </w:r>
            <w:r w:rsidRPr="00AD0BE5">
              <w:rPr>
                <w:color w:val="000000"/>
                <w:sz w:val="2"/>
                <w:szCs w:val="22"/>
                <w:vertAlign w:val="subscript"/>
              </w:rPr>
              <w:t xml:space="preserve"> </w:t>
            </w:r>
            <w:r w:rsidRPr="00AD0BE5">
              <w:rPr>
                <w:color w:val="000000"/>
                <w:sz w:val="2"/>
                <w:szCs w:val="22"/>
                <w:vertAlign w:val="subscript"/>
              </w:rPr>
              <w:tab/>
            </w:r>
            <w:r w:rsidRPr="00AD0BE5">
              <w:rPr>
                <w:b/>
                <w:color w:val="000000"/>
                <w:sz w:val="20"/>
                <w:szCs w:val="22"/>
              </w:rPr>
              <w:t>RALI</w:t>
            </w:r>
            <w:r w:rsidRPr="00AD0BE5">
              <w:rPr>
                <w:color w:val="000000"/>
                <w:sz w:val="20"/>
                <w:szCs w:val="22"/>
              </w:rPr>
              <w:t xml:space="preserve"> </w:t>
            </w:r>
          </w:p>
        </w:tc>
      </w:tr>
      <w:tr w:rsidR="00AD0BE5" w:rsidRPr="00AD0BE5" w14:paraId="3A320E9D" w14:textId="77777777" w:rsidTr="00BC1B9E">
        <w:trPr>
          <w:trHeight w:val="240"/>
        </w:trPr>
        <w:tc>
          <w:tcPr>
            <w:tcW w:w="553" w:type="dxa"/>
            <w:tcBorders>
              <w:top w:val="single" w:sz="4" w:space="0" w:color="000000"/>
              <w:left w:val="single" w:sz="4" w:space="0" w:color="000000"/>
              <w:bottom w:val="single" w:sz="4" w:space="0" w:color="000000"/>
              <w:right w:val="single" w:sz="7" w:space="0" w:color="000000"/>
            </w:tcBorders>
          </w:tcPr>
          <w:p w14:paraId="30374A59" w14:textId="77777777" w:rsidR="00AD0BE5" w:rsidRPr="00AD0BE5" w:rsidRDefault="00AD0BE5" w:rsidP="00AD0BE5">
            <w:pPr>
              <w:spacing w:line="259" w:lineRule="auto"/>
              <w:ind w:right="108"/>
              <w:jc w:val="center"/>
              <w:rPr>
                <w:color w:val="000000"/>
                <w:sz w:val="22"/>
                <w:szCs w:val="22"/>
              </w:rPr>
            </w:pPr>
            <w:r w:rsidRPr="00AD0BE5">
              <w:rPr>
                <w:b/>
                <w:color w:val="000000"/>
                <w:sz w:val="20"/>
                <w:szCs w:val="22"/>
              </w:rPr>
              <w:t xml:space="preserve">1.1 </w:t>
            </w:r>
          </w:p>
        </w:tc>
        <w:tc>
          <w:tcPr>
            <w:tcW w:w="9958" w:type="dxa"/>
            <w:gridSpan w:val="6"/>
            <w:tcBorders>
              <w:top w:val="single" w:sz="4" w:space="0" w:color="000000"/>
              <w:left w:val="single" w:sz="7" w:space="0" w:color="000000"/>
              <w:bottom w:val="single" w:sz="4" w:space="0" w:color="000000"/>
              <w:right w:val="single" w:sz="4" w:space="0" w:color="000000"/>
            </w:tcBorders>
          </w:tcPr>
          <w:p w14:paraId="542C1518" w14:textId="77777777" w:rsidR="00AD0BE5" w:rsidRPr="00AD0BE5" w:rsidRDefault="00AD0BE5" w:rsidP="00AD0BE5">
            <w:pPr>
              <w:tabs>
                <w:tab w:val="center" w:pos="3594"/>
                <w:tab w:val="center" w:pos="7633"/>
              </w:tabs>
              <w:spacing w:line="259" w:lineRule="auto"/>
              <w:rPr>
                <w:color w:val="000000"/>
                <w:sz w:val="22"/>
                <w:szCs w:val="22"/>
              </w:rPr>
            </w:pPr>
            <w:r w:rsidRPr="00AD0BE5">
              <w:rPr>
                <w:rFonts w:ascii="Calibri" w:eastAsia="Calibri" w:hAnsi="Calibri" w:cs="Calibri"/>
                <w:color w:val="000000"/>
                <w:sz w:val="22"/>
                <w:szCs w:val="22"/>
              </w:rPr>
              <w:tab/>
            </w:r>
            <w:r w:rsidRPr="00AD0BE5">
              <w:rPr>
                <w:b/>
                <w:color w:val="000000"/>
                <w:sz w:val="20"/>
                <w:szCs w:val="22"/>
              </w:rPr>
              <w:t xml:space="preserve">CONTRACTAREA SERVICIILOR PENTRU </w:t>
            </w:r>
            <w:proofErr w:type="gramStart"/>
            <w:r w:rsidRPr="00AD0BE5">
              <w:rPr>
                <w:b/>
                <w:color w:val="000000"/>
                <w:sz w:val="20"/>
                <w:szCs w:val="22"/>
              </w:rPr>
              <w:t xml:space="preserve">GESTIONAREA </w:t>
            </w:r>
            <w:r w:rsidRPr="00AD0BE5">
              <w:rPr>
                <w:color w:val="000000"/>
                <w:sz w:val="2"/>
                <w:szCs w:val="22"/>
                <w:vertAlign w:val="subscript"/>
              </w:rPr>
              <w:t xml:space="preserve"> </w:t>
            </w:r>
            <w:r w:rsidRPr="00AD0BE5">
              <w:rPr>
                <w:color w:val="000000"/>
                <w:sz w:val="2"/>
                <w:szCs w:val="22"/>
                <w:vertAlign w:val="subscript"/>
              </w:rPr>
              <w:tab/>
            </w:r>
            <w:proofErr w:type="gramEnd"/>
            <w:r w:rsidRPr="00AD0BE5">
              <w:rPr>
                <w:b/>
                <w:color w:val="000000"/>
                <w:sz w:val="20"/>
                <w:szCs w:val="22"/>
              </w:rPr>
              <w:t>CAINILOR FĂRĂ STĂPÂN</w:t>
            </w:r>
            <w:r w:rsidRPr="00AD0BE5">
              <w:rPr>
                <w:color w:val="000000"/>
                <w:sz w:val="22"/>
                <w:szCs w:val="22"/>
              </w:rPr>
              <w:t xml:space="preserve"> </w:t>
            </w:r>
          </w:p>
        </w:tc>
      </w:tr>
      <w:tr w:rsidR="00AD0BE5" w:rsidRPr="00AD0BE5" w14:paraId="2B120950" w14:textId="77777777" w:rsidTr="00BC1B9E">
        <w:trPr>
          <w:trHeight w:val="768"/>
        </w:trPr>
        <w:tc>
          <w:tcPr>
            <w:tcW w:w="553" w:type="dxa"/>
            <w:tcBorders>
              <w:top w:val="single" w:sz="4" w:space="0" w:color="000000"/>
              <w:left w:val="single" w:sz="4" w:space="0" w:color="000000"/>
              <w:bottom w:val="single" w:sz="4" w:space="0" w:color="000000"/>
              <w:right w:val="single" w:sz="7" w:space="0" w:color="000000"/>
            </w:tcBorders>
          </w:tcPr>
          <w:p w14:paraId="2D676F28" w14:textId="77777777" w:rsidR="00AD0BE5" w:rsidRPr="00AD0BE5" w:rsidRDefault="00AD0BE5" w:rsidP="00AD0BE5">
            <w:pPr>
              <w:spacing w:line="259" w:lineRule="auto"/>
              <w:ind w:right="-18"/>
              <w:jc w:val="right"/>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74202E5D" w14:textId="77777777" w:rsidR="00AD0BE5" w:rsidRPr="00AD0BE5" w:rsidRDefault="00AD0BE5" w:rsidP="00AD0BE5">
            <w:pPr>
              <w:spacing w:line="259" w:lineRule="auto"/>
              <w:ind w:right="163" w:firstLine="139"/>
              <w:jc w:val="both"/>
              <w:rPr>
                <w:color w:val="000000"/>
                <w:sz w:val="22"/>
                <w:szCs w:val="22"/>
              </w:rPr>
            </w:pPr>
            <w:r w:rsidRPr="00AD0BE5">
              <w:rPr>
                <w:color w:val="000000"/>
                <w:sz w:val="22"/>
                <w:szCs w:val="22"/>
              </w:rPr>
              <w:t>a)</w:t>
            </w:r>
            <w:r w:rsidRPr="00AD0BE5">
              <w:rPr>
                <w:rFonts w:ascii="Arial" w:eastAsia="Arial" w:hAnsi="Arial" w:cs="Arial"/>
                <w:color w:val="000000"/>
                <w:sz w:val="22"/>
                <w:szCs w:val="22"/>
              </w:rPr>
              <w:t xml:space="preserve">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solicitări</w:t>
            </w:r>
            <w:proofErr w:type="spellEnd"/>
            <w:r w:rsidRPr="00AD0BE5">
              <w:rPr>
                <w:color w:val="000000"/>
                <w:sz w:val="22"/>
                <w:szCs w:val="22"/>
              </w:rPr>
              <w:t xml:space="preserve"> de </w:t>
            </w:r>
            <w:proofErr w:type="spellStart"/>
            <w:r w:rsidRPr="00AD0BE5">
              <w:rPr>
                <w:color w:val="000000"/>
                <w:sz w:val="22"/>
                <w:szCs w:val="22"/>
              </w:rPr>
              <w:t>îmbunătăţire</w:t>
            </w:r>
            <w:proofErr w:type="spellEnd"/>
            <w:r w:rsidRPr="00AD0BE5">
              <w:rPr>
                <w:color w:val="000000"/>
                <w:sz w:val="22"/>
                <w:szCs w:val="22"/>
              </w:rPr>
              <w:t xml:space="preserve"> a </w:t>
            </w:r>
            <w:proofErr w:type="spellStart"/>
            <w:r w:rsidRPr="00AD0BE5">
              <w:rPr>
                <w:color w:val="000000"/>
                <w:sz w:val="22"/>
                <w:szCs w:val="22"/>
              </w:rPr>
              <w:t>parametrilor</w:t>
            </w:r>
            <w:proofErr w:type="spellEnd"/>
            <w:r w:rsidRPr="00AD0BE5">
              <w:rPr>
                <w:color w:val="000000"/>
                <w:sz w:val="22"/>
                <w:szCs w:val="22"/>
              </w:rPr>
              <w:t xml:space="preserve"> de </w:t>
            </w:r>
            <w:proofErr w:type="spellStart"/>
            <w:r w:rsidRPr="00AD0BE5">
              <w:rPr>
                <w:color w:val="000000"/>
                <w:sz w:val="22"/>
                <w:szCs w:val="22"/>
              </w:rPr>
              <w:t>calitate</w:t>
            </w:r>
            <w:proofErr w:type="spellEnd"/>
            <w:r w:rsidRPr="00AD0BE5">
              <w:rPr>
                <w:color w:val="000000"/>
                <w:sz w:val="22"/>
                <w:szCs w:val="22"/>
              </w:rPr>
              <w:t xml:space="preserve"> ai </w:t>
            </w:r>
            <w:proofErr w:type="spellStart"/>
            <w:r w:rsidRPr="00AD0BE5">
              <w:rPr>
                <w:color w:val="000000"/>
                <w:sz w:val="22"/>
                <w:szCs w:val="22"/>
              </w:rPr>
              <w:t>activităţii</w:t>
            </w:r>
            <w:proofErr w:type="spellEnd"/>
            <w:r w:rsidRPr="00AD0BE5">
              <w:rPr>
                <w:color w:val="000000"/>
                <w:sz w:val="22"/>
                <w:szCs w:val="22"/>
              </w:rPr>
              <w:t xml:space="preserve"> </w:t>
            </w:r>
            <w:proofErr w:type="spellStart"/>
            <w:r w:rsidRPr="00AD0BE5">
              <w:rPr>
                <w:color w:val="000000"/>
                <w:sz w:val="22"/>
                <w:szCs w:val="22"/>
              </w:rPr>
              <w:t>prestate</w:t>
            </w:r>
            <w:proofErr w:type="spellEnd"/>
            <w:r w:rsidRPr="00AD0BE5">
              <w:rPr>
                <w:color w:val="000000"/>
                <w:sz w:val="22"/>
                <w:szCs w:val="22"/>
              </w:rPr>
              <w:t xml:space="preserve">, </w:t>
            </w:r>
            <w:proofErr w:type="spellStart"/>
            <w:r w:rsidRPr="00AD0BE5">
              <w:rPr>
                <w:color w:val="000000"/>
                <w:sz w:val="22"/>
                <w:szCs w:val="22"/>
              </w:rPr>
              <w:t>rezolvate</w:t>
            </w:r>
            <w:proofErr w:type="spellEnd"/>
            <w:r w:rsidRPr="00AD0BE5">
              <w:rPr>
                <w:color w:val="000000"/>
                <w:sz w:val="22"/>
                <w:szCs w:val="22"/>
              </w:rPr>
              <w:t xml:space="preserve">, </w:t>
            </w:r>
            <w:proofErr w:type="spellStart"/>
            <w:r w:rsidRPr="00AD0BE5">
              <w:rPr>
                <w:color w:val="000000"/>
                <w:sz w:val="22"/>
                <w:szCs w:val="22"/>
              </w:rPr>
              <w:t>raportat</w:t>
            </w:r>
            <w:proofErr w:type="spellEnd"/>
            <w:r w:rsidRPr="00AD0BE5">
              <w:rPr>
                <w:color w:val="000000"/>
                <w:sz w:val="22"/>
                <w:szCs w:val="22"/>
              </w:rPr>
              <w:t xml:space="preserve"> la </w:t>
            </w:r>
            <w:proofErr w:type="spellStart"/>
            <w:r w:rsidRPr="00AD0BE5">
              <w:rPr>
                <w:color w:val="000000"/>
                <w:sz w:val="22"/>
                <w:szCs w:val="22"/>
              </w:rPr>
              <w:t>numărul</w:t>
            </w:r>
            <w:proofErr w:type="spellEnd"/>
            <w:r w:rsidRPr="00AD0BE5">
              <w:rPr>
                <w:color w:val="000000"/>
                <w:sz w:val="22"/>
                <w:szCs w:val="22"/>
              </w:rPr>
              <w:t xml:space="preserve"> total de </w:t>
            </w:r>
            <w:proofErr w:type="spellStart"/>
            <w:r w:rsidRPr="00AD0BE5">
              <w:rPr>
                <w:color w:val="000000"/>
                <w:sz w:val="22"/>
                <w:szCs w:val="22"/>
              </w:rPr>
              <w:t>cereri</w:t>
            </w:r>
            <w:proofErr w:type="spellEnd"/>
            <w:r w:rsidRPr="00AD0BE5">
              <w:rPr>
                <w:color w:val="000000"/>
                <w:sz w:val="22"/>
                <w:szCs w:val="22"/>
              </w:rPr>
              <w:t xml:space="preserve"> </w:t>
            </w:r>
            <w:proofErr w:type="gramStart"/>
            <w:r w:rsidRPr="00AD0BE5">
              <w:rPr>
                <w:color w:val="000000"/>
                <w:sz w:val="22"/>
                <w:szCs w:val="22"/>
              </w:rPr>
              <w:t xml:space="preserve">de </w:t>
            </w:r>
            <w:r w:rsidRPr="00AD0BE5">
              <w:rPr>
                <w:color w:val="000000"/>
                <w:sz w:val="2"/>
                <w:szCs w:val="22"/>
              </w:rPr>
              <w:t xml:space="preserve"> </w:t>
            </w:r>
            <w:proofErr w:type="spellStart"/>
            <w:r w:rsidRPr="00AD0BE5">
              <w:rPr>
                <w:color w:val="000000"/>
                <w:sz w:val="22"/>
                <w:szCs w:val="22"/>
              </w:rPr>
              <w:t>îmbunătăţire</w:t>
            </w:r>
            <w:proofErr w:type="spellEnd"/>
            <w:proofErr w:type="gramEnd"/>
            <w:r w:rsidRPr="00AD0BE5">
              <w:rPr>
                <w:color w:val="000000"/>
                <w:sz w:val="22"/>
                <w:szCs w:val="22"/>
              </w:rPr>
              <w:t xml:space="preserve"> </w:t>
            </w:r>
            <w:proofErr w:type="gramStart"/>
            <w:r w:rsidRPr="00AD0BE5">
              <w:rPr>
                <w:color w:val="000000"/>
                <w:sz w:val="22"/>
                <w:szCs w:val="22"/>
              </w:rPr>
              <w:t>a</w:t>
            </w:r>
            <w:proofErr w:type="gramEnd"/>
            <w:r w:rsidRPr="00AD0BE5">
              <w:rPr>
                <w:color w:val="000000"/>
                <w:sz w:val="22"/>
                <w:szCs w:val="22"/>
              </w:rPr>
              <w:t xml:space="preserve"> </w:t>
            </w:r>
            <w:proofErr w:type="spellStart"/>
            <w:r w:rsidRPr="00AD0BE5">
              <w:rPr>
                <w:color w:val="000000"/>
                <w:sz w:val="22"/>
                <w:szCs w:val="22"/>
              </w:rPr>
              <w:t>activităţii</w:t>
            </w:r>
            <w:proofErr w:type="spellEnd"/>
            <w:r w:rsidRPr="00AD0BE5">
              <w:rPr>
                <w:color w:val="000000"/>
                <w:sz w:val="22"/>
                <w:szCs w:val="22"/>
              </w:rPr>
              <w:t xml:space="preserve">, pe </w:t>
            </w:r>
            <w:proofErr w:type="spellStart"/>
            <w:r w:rsidRPr="00AD0BE5">
              <w:rPr>
                <w:color w:val="000000"/>
                <w:sz w:val="22"/>
                <w:szCs w:val="22"/>
              </w:rPr>
              <w:t>categorii</w:t>
            </w:r>
            <w:proofErr w:type="spellEnd"/>
            <w:r w:rsidRPr="00AD0BE5">
              <w:rPr>
                <w:color w:val="000000"/>
                <w:sz w:val="22"/>
                <w:szCs w:val="22"/>
              </w:rPr>
              <w:t xml:space="preserve"> de </w:t>
            </w:r>
            <w:proofErr w:type="spellStart"/>
            <w:r w:rsidRPr="00AD0BE5">
              <w:rPr>
                <w:color w:val="000000"/>
                <w:sz w:val="22"/>
                <w:szCs w:val="22"/>
              </w:rPr>
              <w:t>activităţi</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19FA804" w14:textId="77777777" w:rsidR="00AD0BE5" w:rsidRPr="00AD0BE5" w:rsidRDefault="00AD0BE5" w:rsidP="00AD0BE5">
            <w:pPr>
              <w:spacing w:line="259" w:lineRule="auto"/>
              <w:ind w:right="57"/>
              <w:jc w:val="center"/>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34FD493E"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73EF944E" w14:textId="77777777" w:rsidR="00AD0BE5" w:rsidRPr="00AD0BE5" w:rsidRDefault="00AD0BE5" w:rsidP="00AD0BE5">
            <w:pPr>
              <w:spacing w:line="259" w:lineRule="auto"/>
              <w:ind w:right="36"/>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49196ACC"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6F22F4B0" w14:textId="77777777" w:rsidR="00AD0BE5" w:rsidRPr="00AD0BE5" w:rsidRDefault="00AD0BE5" w:rsidP="00AD0BE5">
            <w:pPr>
              <w:spacing w:line="259" w:lineRule="auto"/>
              <w:ind w:left="180" w:right="227"/>
              <w:jc w:val="center"/>
              <w:rPr>
                <w:color w:val="000000"/>
                <w:sz w:val="22"/>
                <w:szCs w:val="22"/>
              </w:rPr>
            </w:pPr>
            <w:r w:rsidRPr="00AD0BE5">
              <w:rPr>
                <w:color w:val="000000"/>
                <w:sz w:val="22"/>
                <w:szCs w:val="22"/>
              </w:rPr>
              <w:t xml:space="preserve">100 % </w:t>
            </w:r>
          </w:p>
        </w:tc>
      </w:tr>
      <w:tr w:rsidR="00AD0BE5" w:rsidRPr="00AD0BE5" w14:paraId="3E010E72" w14:textId="77777777" w:rsidTr="00BC1B9E">
        <w:trPr>
          <w:trHeight w:val="286"/>
        </w:trPr>
        <w:tc>
          <w:tcPr>
            <w:tcW w:w="553" w:type="dxa"/>
            <w:tcBorders>
              <w:top w:val="single" w:sz="4" w:space="0" w:color="000000"/>
              <w:left w:val="single" w:sz="4" w:space="0" w:color="000000"/>
              <w:bottom w:val="single" w:sz="4" w:space="0" w:color="000000"/>
              <w:right w:val="single" w:sz="7" w:space="0" w:color="000000"/>
            </w:tcBorders>
          </w:tcPr>
          <w:p w14:paraId="6DFC01D3"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1.2 </w:t>
            </w:r>
          </w:p>
        </w:tc>
        <w:tc>
          <w:tcPr>
            <w:tcW w:w="9958" w:type="dxa"/>
            <w:gridSpan w:val="6"/>
            <w:tcBorders>
              <w:top w:val="single" w:sz="4" w:space="0" w:color="000000"/>
              <w:left w:val="single" w:sz="7" w:space="0" w:color="000000"/>
              <w:bottom w:val="single" w:sz="4" w:space="0" w:color="000000"/>
              <w:right w:val="single" w:sz="4" w:space="0" w:color="000000"/>
            </w:tcBorders>
          </w:tcPr>
          <w:p w14:paraId="77DEEB98" w14:textId="77777777" w:rsidR="00AD0BE5" w:rsidRPr="00AD0BE5" w:rsidRDefault="00AD0BE5" w:rsidP="00AD0BE5">
            <w:pPr>
              <w:tabs>
                <w:tab w:val="center" w:pos="3866"/>
                <w:tab w:val="center" w:pos="7128"/>
              </w:tabs>
              <w:spacing w:line="259" w:lineRule="auto"/>
              <w:rPr>
                <w:color w:val="000000"/>
                <w:sz w:val="22"/>
                <w:szCs w:val="22"/>
              </w:rPr>
            </w:pPr>
            <w:r w:rsidRPr="00AD0BE5">
              <w:rPr>
                <w:rFonts w:ascii="Calibri" w:eastAsia="Calibri" w:hAnsi="Calibri" w:cs="Calibri"/>
                <w:color w:val="000000"/>
                <w:sz w:val="22"/>
                <w:szCs w:val="22"/>
              </w:rPr>
              <w:tab/>
            </w:r>
            <w:r w:rsidRPr="00AD0BE5">
              <w:rPr>
                <w:b/>
                <w:color w:val="000000"/>
                <w:sz w:val="20"/>
                <w:szCs w:val="22"/>
              </w:rPr>
              <w:t>MĂSURAREA ŞI GESTIUNEA CANTITĂŢII SERVICIILO</w:t>
            </w:r>
            <w:r w:rsidRPr="00AD0BE5">
              <w:rPr>
                <w:color w:val="000000"/>
                <w:sz w:val="2"/>
                <w:szCs w:val="22"/>
                <w:vertAlign w:val="subscript"/>
              </w:rPr>
              <w:t xml:space="preserve"> </w:t>
            </w:r>
            <w:r w:rsidRPr="00AD0BE5">
              <w:rPr>
                <w:color w:val="000000"/>
                <w:sz w:val="2"/>
                <w:szCs w:val="22"/>
                <w:vertAlign w:val="subscript"/>
              </w:rPr>
              <w:tab/>
            </w:r>
            <w:r w:rsidRPr="00AD0BE5">
              <w:rPr>
                <w:b/>
                <w:color w:val="000000"/>
                <w:sz w:val="20"/>
                <w:szCs w:val="22"/>
              </w:rPr>
              <w:t>R PRESTATE</w:t>
            </w:r>
            <w:r w:rsidRPr="00AD0BE5">
              <w:rPr>
                <w:color w:val="000000"/>
                <w:sz w:val="20"/>
                <w:szCs w:val="22"/>
              </w:rPr>
              <w:t xml:space="preserve"> </w:t>
            </w:r>
          </w:p>
        </w:tc>
      </w:tr>
      <w:tr w:rsidR="00AD0BE5" w:rsidRPr="00AD0BE5" w14:paraId="4B3D82C6" w14:textId="77777777" w:rsidTr="00BC1B9E">
        <w:trPr>
          <w:trHeight w:val="770"/>
        </w:trPr>
        <w:tc>
          <w:tcPr>
            <w:tcW w:w="553" w:type="dxa"/>
            <w:tcBorders>
              <w:top w:val="single" w:sz="4" w:space="0" w:color="000000"/>
              <w:left w:val="single" w:sz="4" w:space="0" w:color="000000"/>
              <w:bottom w:val="single" w:sz="4" w:space="0" w:color="000000"/>
              <w:right w:val="single" w:sz="7" w:space="0" w:color="000000"/>
            </w:tcBorders>
          </w:tcPr>
          <w:p w14:paraId="4993F85D"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CABF687" w14:textId="77777777" w:rsidR="00AD0BE5" w:rsidRPr="00AD0BE5" w:rsidRDefault="00AD0BE5" w:rsidP="00AD0BE5">
            <w:pPr>
              <w:spacing w:line="259" w:lineRule="auto"/>
              <w:ind w:right="170" w:firstLine="108"/>
              <w:jc w:val="both"/>
              <w:rPr>
                <w:color w:val="000000"/>
                <w:sz w:val="22"/>
                <w:szCs w:val="22"/>
              </w:rPr>
            </w:pPr>
            <w:r w:rsidRPr="00AD0BE5">
              <w:rPr>
                <w:color w:val="000000"/>
                <w:sz w:val="22"/>
                <w:szCs w:val="22"/>
              </w:rPr>
              <w:t xml:space="preserve"> a)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w:t>
            </w:r>
            <w:proofErr w:type="spellStart"/>
            <w:r w:rsidRPr="00AD0BE5">
              <w:rPr>
                <w:color w:val="000000"/>
                <w:sz w:val="22"/>
                <w:szCs w:val="22"/>
              </w:rPr>
              <w:t>rezolvate</w:t>
            </w:r>
            <w:proofErr w:type="spellEnd"/>
            <w:r w:rsidRPr="00AD0BE5">
              <w:rPr>
                <w:color w:val="000000"/>
                <w:sz w:val="22"/>
                <w:szCs w:val="22"/>
              </w:rPr>
              <w:t xml:space="preserve"> </w:t>
            </w:r>
            <w:proofErr w:type="spellStart"/>
            <w:r w:rsidRPr="00AD0BE5">
              <w:rPr>
                <w:color w:val="000000"/>
                <w:sz w:val="22"/>
                <w:szCs w:val="22"/>
              </w:rPr>
              <w:t>privind</w:t>
            </w:r>
            <w:proofErr w:type="spellEnd"/>
            <w:r w:rsidRPr="00AD0BE5">
              <w:rPr>
                <w:color w:val="000000"/>
                <w:sz w:val="22"/>
                <w:szCs w:val="22"/>
              </w:rPr>
              <w:t xml:space="preserve"> </w:t>
            </w:r>
            <w:proofErr w:type="spellStart"/>
            <w:r w:rsidRPr="00AD0BE5">
              <w:rPr>
                <w:color w:val="000000"/>
                <w:sz w:val="22"/>
                <w:szCs w:val="22"/>
              </w:rPr>
              <w:t>cantităţile</w:t>
            </w:r>
            <w:proofErr w:type="spellEnd"/>
            <w:r w:rsidRPr="00AD0BE5">
              <w:rPr>
                <w:color w:val="000000"/>
                <w:sz w:val="22"/>
                <w:szCs w:val="22"/>
              </w:rPr>
              <w:t xml:space="preserve"> de </w:t>
            </w:r>
            <w:proofErr w:type="spellStart"/>
            <w:r w:rsidRPr="00AD0BE5">
              <w:rPr>
                <w:color w:val="000000"/>
                <w:sz w:val="22"/>
                <w:szCs w:val="22"/>
              </w:rPr>
              <w:t>servicii</w:t>
            </w:r>
            <w:proofErr w:type="spellEnd"/>
            <w:r w:rsidRPr="00AD0BE5">
              <w:rPr>
                <w:color w:val="000000"/>
                <w:sz w:val="22"/>
                <w:szCs w:val="22"/>
              </w:rPr>
              <w:t xml:space="preserve"> </w:t>
            </w:r>
            <w:proofErr w:type="spellStart"/>
            <w:r w:rsidRPr="00AD0BE5">
              <w:rPr>
                <w:color w:val="000000"/>
                <w:sz w:val="22"/>
                <w:szCs w:val="22"/>
              </w:rPr>
              <w:t>prestate</w:t>
            </w:r>
            <w:proofErr w:type="spellEnd"/>
            <w:r w:rsidRPr="00AD0BE5">
              <w:rPr>
                <w:color w:val="000000"/>
                <w:sz w:val="22"/>
                <w:szCs w:val="22"/>
              </w:rPr>
              <w:t xml:space="preserve">, </w:t>
            </w:r>
            <w:proofErr w:type="spellStart"/>
            <w:r w:rsidRPr="00AD0BE5">
              <w:rPr>
                <w:color w:val="000000"/>
                <w:sz w:val="22"/>
                <w:szCs w:val="22"/>
              </w:rPr>
              <w:t>raportat</w:t>
            </w:r>
            <w:proofErr w:type="spellEnd"/>
            <w:r w:rsidRPr="00AD0BE5">
              <w:rPr>
                <w:color w:val="000000"/>
                <w:sz w:val="22"/>
                <w:szCs w:val="22"/>
              </w:rPr>
              <w:t xml:space="preserve"> la </w:t>
            </w:r>
            <w:proofErr w:type="spellStart"/>
            <w:r w:rsidRPr="00AD0BE5">
              <w:rPr>
                <w:color w:val="000000"/>
                <w:sz w:val="22"/>
                <w:szCs w:val="22"/>
              </w:rPr>
              <w:t>numărul</w:t>
            </w:r>
            <w:proofErr w:type="spellEnd"/>
            <w:r w:rsidRPr="00AD0BE5">
              <w:rPr>
                <w:color w:val="000000"/>
                <w:sz w:val="22"/>
                <w:szCs w:val="22"/>
              </w:rPr>
              <w:t xml:space="preserve"> total de </w:t>
            </w:r>
            <w:proofErr w:type="spellStart"/>
            <w:r w:rsidRPr="00AD0BE5">
              <w:rPr>
                <w:color w:val="000000"/>
                <w:sz w:val="22"/>
                <w:szCs w:val="22"/>
              </w:rPr>
              <w:t>reclamaţii</w:t>
            </w:r>
            <w:proofErr w:type="spellEnd"/>
            <w:r w:rsidRPr="00AD0BE5">
              <w:rPr>
                <w:color w:val="000000"/>
                <w:sz w:val="22"/>
                <w:szCs w:val="22"/>
              </w:rPr>
              <w:t xml:space="preserve"> </w:t>
            </w:r>
            <w:proofErr w:type="spellStart"/>
            <w:r w:rsidRPr="00AD0BE5">
              <w:rPr>
                <w:color w:val="000000"/>
                <w:sz w:val="22"/>
                <w:szCs w:val="22"/>
              </w:rPr>
              <w:t>privind</w:t>
            </w:r>
            <w:proofErr w:type="spellEnd"/>
            <w:r w:rsidRPr="00AD0BE5">
              <w:rPr>
                <w:color w:val="000000"/>
                <w:sz w:val="22"/>
                <w:szCs w:val="22"/>
              </w:rPr>
              <w:t xml:space="preserve"> </w:t>
            </w:r>
            <w:proofErr w:type="spellStart"/>
            <w:r w:rsidRPr="00AD0BE5">
              <w:rPr>
                <w:color w:val="000000"/>
                <w:sz w:val="22"/>
                <w:szCs w:val="22"/>
              </w:rPr>
              <w:t>cantităţile</w:t>
            </w:r>
            <w:proofErr w:type="spellEnd"/>
            <w:r w:rsidRPr="00AD0BE5">
              <w:rPr>
                <w:color w:val="000000"/>
                <w:sz w:val="22"/>
                <w:szCs w:val="22"/>
              </w:rPr>
              <w:t xml:space="preserve"> </w:t>
            </w:r>
            <w:proofErr w:type="gramStart"/>
            <w:r w:rsidRPr="00AD0BE5">
              <w:rPr>
                <w:color w:val="000000"/>
                <w:sz w:val="22"/>
                <w:szCs w:val="22"/>
              </w:rPr>
              <w:t xml:space="preserve">de </w:t>
            </w:r>
            <w:r w:rsidRPr="00AD0BE5">
              <w:rPr>
                <w:color w:val="000000"/>
                <w:sz w:val="2"/>
                <w:szCs w:val="22"/>
              </w:rPr>
              <w:t xml:space="preserve"> </w:t>
            </w:r>
            <w:proofErr w:type="spellStart"/>
            <w:r w:rsidRPr="00AD0BE5">
              <w:rPr>
                <w:color w:val="000000"/>
                <w:sz w:val="22"/>
                <w:szCs w:val="22"/>
              </w:rPr>
              <w:t>servicii</w:t>
            </w:r>
            <w:proofErr w:type="spellEnd"/>
            <w:proofErr w:type="gramEnd"/>
            <w:r w:rsidRPr="00AD0BE5">
              <w:rPr>
                <w:color w:val="000000"/>
                <w:sz w:val="22"/>
                <w:szCs w:val="22"/>
              </w:rPr>
              <w:t xml:space="preserve"> </w:t>
            </w:r>
            <w:proofErr w:type="spellStart"/>
            <w:r w:rsidRPr="00AD0BE5">
              <w:rPr>
                <w:color w:val="000000"/>
                <w:sz w:val="22"/>
                <w:szCs w:val="22"/>
              </w:rPr>
              <w:t>prestate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C1D84B6" w14:textId="77777777" w:rsidR="00AD0BE5" w:rsidRPr="00AD0BE5" w:rsidRDefault="00AD0BE5" w:rsidP="00AD0BE5">
            <w:pPr>
              <w:spacing w:line="259" w:lineRule="auto"/>
              <w:ind w:right="129"/>
              <w:jc w:val="center"/>
              <w:rPr>
                <w:color w:val="000000"/>
                <w:sz w:val="22"/>
                <w:szCs w:val="22"/>
              </w:rPr>
            </w:pPr>
            <w:r w:rsidRPr="00AD0BE5">
              <w:rPr>
                <w:color w:val="000000"/>
                <w:sz w:val="22"/>
                <w:szCs w:val="22"/>
              </w:rPr>
              <w:t xml:space="preserve">1 </w:t>
            </w:r>
          </w:p>
          <w:p w14:paraId="13793AFF" w14:textId="77777777" w:rsidR="00AD0BE5" w:rsidRPr="00AD0BE5" w:rsidRDefault="00AD0BE5" w:rsidP="00AD0BE5">
            <w:pPr>
              <w:spacing w:line="259" w:lineRule="auto"/>
              <w:ind w:left="118"/>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2CD90C4C" w14:textId="77777777" w:rsidR="00AD0BE5" w:rsidRPr="00AD0BE5" w:rsidRDefault="00AD0BE5" w:rsidP="00AD0BE5">
            <w:pPr>
              <w:spacing w:line="259" w:lineRule="auto"/>
              <w:ind w:right="131"/>
              <w:jc w:val="center"/>
              <w:rPr>
                <w:color w:val="000000"/>
                <w:sz w:val="22"/>
                <w:szCs w:val="22"/>
              </w:rPr>
            </w:pPr>
            <w:r w:rsidRPr="00AD0BE5">
              <w:rPr>
                <w:color w:val="000000"/>
                <w:sz w:val="22"/>
                <w:szCs w:val="22"/>
              </w:rPr>
              <w:t xml:space="preserve">1 </w:t>
            </w:r>
          </w:p>
          <w:p w14:paraId="1DB99A46"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74604106" w14:textId="77777777" w:rsidR="00AD0BE5" w:rsidRPr="00AD0BE5" w:rsidRDefault="00AD0BE5" w:rsidP="00AD0BE5">
            <w:pPr>
              <w:spacing w:line="259" w:lineRule="auto"/>
              <w:ind w:right="104"/>
              <w:jc w:val="center"/>
              <w:rPr>
                <w:color w:val="000000"/>
                <w:sz w:val="22"/>
                <w:szCs w:val="22"/>
              </w:rPr>
            </w:pPr>
            <w:r w:rsidRPr="00AD0BE5">
              <w:rPr>
                <w:color w:val="000000"/>
                <w:sz w:val="22"/>
                <w:szCs w:val="22"/>
              </w:rPr>
              <w:t xml:space="preserve">1 </w:t>
            </w:r>
          </w:p>
          <w:p w14:paraId="2BAB7BF7"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6CBF8513"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1 </w:t>
            </w:r>
          </w:p>
          <w:p w14:paraId="0A611BA6"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4A6E5897" w14:textId="77777777" w:rsidR="00AD0BE5" w:rsidRPr="00AD0BE5" w:rsidRDefault="00AD0BE5" w:rsidP="00AD0BE5">
            <w:pPr>
              <w:spacing w:line="259" w:lineRule="auto"/>
              <w:ind w:right="102"/>
              <w:jc w:val="center"/>
              <w:rPr>
                <w:color w:val="000000"/>
                <w:sz w:val="22"/>
                <w:szCs w:val="22"/>
              </w:rPr>
            </w:pPr>
            <w:r w:rsidRPr="00AD0BE5">
              <w:rPr>
                <w:color w:val="000000"/>
                <w:sz w:val="22"/>
                <w:szCs w:val="22"/>
              </w:rPr>
              <w:t xml:space="preserve">1 </w:t>
            </w:r>
          </w:p>
          <w:p w14:paraId="064975EC" w14:textId="77777777" w:rsidR="00AD0BE5" w:rsidRPr="00AD0BE5" w:rsidRDefault="00AD0BE5" w:rsidP="00AD0BE5">
            <w:pPr>
              <w:spacing w:line="259" w:lineRule="auto"/>
              <w:ind w:right="101"/>
              <w:jc w:val="center"/>
              <w:rPr>
                <w:color w:val="000000"/>
                <w:sz w:val="22"/>
                <w:szCs w:val="22"/>
              </w:rPr>
            </w:pPr>
            <w:r w:rsidRPr="00AD0BE5">
              <w:rPr>
                <w:color w:val="000000"/>
                <w:sz w:val="22"/>
                <w:szCs w:val="22"/>
              </w:rPr>
              <w:t xml:space="preserve">% </w:t>
            </w:r>
          </w:p>
        </w:tc>
      </w:tr>
      <w:tr w:rsidR="00AD0BE5" w:rsidRPr="00AD0BE5" w14:paraId="79EA8BBB" w14:textId="77777777" w:rsidTr="00BC1B9E">
        <w:trPr>
          <w:trHeight w:val="517"/>
        </w:trPr>
        <w:tc>
          <w:tcPr>
            <w:tcW w:w="553" w:type="dxa"/>
            <w:tcBorders>
              <w:top w:val="single" w:sz="4" w:space="0" w:color="000000"/>
              <w:left w:val="single" w:sz="4" w:space="0" w:color="000000"/>
              <w:bottom w:val="single" w:sz="4" w:space="0" w:color="000000"/>
              <w:right w:val="single" w:sz="7" w:space="0" w:color="000000"/>
            </w:tcBorders>
          </w:tcPr>
          <w:p w14:paraId="11CECDEF"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5BF01CC" w14:textId="77777777" w:rsidR="00AD0BE5" w:rsidRPr="00AD0BE5" w:rsidRDefault="00AD0BE5" w:rsidP="00AD0BE5">
            <w:pPr>
              <w:spacing w:line="259" w:lineRule="auto"/>
              <w:ind w:left="108"/>
              <w:rPr>
                <w:color w:val="000000"/>
                <w:sz w:val="22"/>
                <w:szCs w:val="22"/>
              </w:rPr>
            </w:pPr>
            <w:r w:rsidRPr="00AD0BE5">
              <w:rPr>
                <w:color w:val="000000"/>
                <w:sz w:val="22"/>
                <w:szCs w:val="22"/>
              </w:rPr>
              <w:t xml:space="preserve"> b) </w:t>
            </w:r>
            <w:proofErr w:type="spellStart"/>
            <w:r w:rsidRPr="00AD0BE5">
              <w:rPr>
                <w:color w:val="000000"/>
                <w:sz w:val="22"/>
                <w:szCs w:val="22"/>
              </w:rPr>
              <w:t>ponderea</w:t>
            </w:r>
            <w:proofErr w:type="spellEnd"/>
            <w:r w:rsidRPr="00AD0BE5">
              <w:rPr>
                <w:color w:val="000000"/>
                <w:sz w:val="22"/>
                <w:szCs w:val="22"/>
              </w:rPr>
              <w:t xml:space="preserve"> din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de la </w:t>
            </w:r>
            <w:proofErr w:type="spellStart"/>
            <w:proofErr w:type="gramStart"/>
            <w:r w:rsidRPr="00AD0BE5">
              <w:rPr>
                <w:color w:val="000000"/>
                <w:sz w:val="22"/>
                <w:szCs w:val="22"/>
              </w:rPr>
              <w:t>lit.a</w:t>
            </w:r>
            <w:proofErr w:type="spellEnd"/>
            <w:proofErr w:type="gramEnd"/>
            <w:r w:rsidRPr="00AD0BE5">
              <w:rPr>
                <w:color w:val="000000"/>
                <w:sz w:val="22"/>
                <w:szCs w:val="22"/>
              </w:rPr>
              <w:t xml:space="preserve">) care s-au </w:t>
            </w:r>
            <w:proofErr w:type="spellStart"/>
            <w:r w:rsidRPr="00AD0BE5">
              <w:rPr>
                <w:color w:val="000000"/>
                <w:sz w:val="22"/>
                <w:szCs w:val="22"/>
              </w:rPr>
              <w:t>dovedit</w:t>
            </w:r>
            <w:proofErr w:type="spellEnd"/>
            <w:r w:rsidRPr="00AD0BE5">
              <w:rPr>
                <w:color w:val="000000"/>
                <w:sz w:val="22"/>
                <w:szCs w:val="22"/>
              </w:rPr>
              <w:t xml:space="preserve"> </w:t>
            </w:r>
            <w:proofErr w:type="spellStart"/>
            <w:r w:rsidRPr="00AD0BE5">
              <w:rPr>
                <w:color w:val="000000"/>
                <w:sz w:val="22"/>
                <w:szCs w:val="22"/>
              </w:rPr>
              <w:t>justificate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BB4BCE2" w14:textId="77777777" w:rsidR="00AD0BE5" w:rsidRPr="00AD0BE5" w:rsidRDefault="00AD0BE5" w:rsidP="00AD0BE5">
            <w:pPr>
              <w:spacing w:line="259" w:lineRule="auto"/>
              <w:ind w:right="129"/>
              <w:jc w:val="center"/>
              <w:rPr>
                <w:color w:val="000000"/>
                <w:sz w:val="22"/>
                <w:szCs w:val="22"/>
              </w:rPr>
            </w:pPr>
            <w:r w:rsidRPr="00AD0BE5">
              <w:rPr>
                <w:color w:val="000000"/>
                <w:sz w:val="22"/>
                <w:szCs w:val="22"/>
              </w:rPr>
              <w:t xml:space="preserve">1 </w:t>
            </w:r>
          </w:p>
          <w:p w14:paraId="6FBF18C5" w14:textId="77777777" w:rsidR="00AD0BE5" w:rsidRPr="00AD0BE5" w:rsidRDefault="00AD0BE5" w:rsidP="00AD0BE5">
            <w:pPr>
              <w:spacing w:line="259" w:lineRule="auto"/>
              <w:ind w:left="118"/>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11262246" w14:textId="77777777" w:rsidR="00AD0BE5" w:rsidRPr="00AD0BE5" w:rsidRDefault="00AD0BE5" w:rsidP="00AD0BE5">
            <w:pPr>
              <w:spacing w:line="259" w:lineRule="auto"/>
              <w:ind w:right="131"/>
              <w:jc w:val="center"/>
              <w:rPr>
                <w:color w:val="000000"/>
                <w:sz w:val="22"/>
                <w:szCs w:val="22"/>
              </w:rPr>
            </w:pPr>
            <w:r w:rsidRPr="00AD0BE5">
              <w:rPr>
                <w:color w:val="000000"/>
                <w:sz w:val="22"/>
                <w:szCs w:val="22"/>
              </w:rPr>
              <w:t xml:space="preserve">1 </w:t>
            </w:r>
          </w:p>
          <w:p w14:paraId="7EFD8FB3"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07EAFAD" w14:textId="77777777" w:rsidR="00AD0BE5" w:rsidRPr="00AD0BE5" w:rsidRDefault="00AD0BE5" w:rsidP="00AD0BE5">
            <w:pPr>
              <w:spacing w:line="259" w:lineRule="auto"/>
              <w:ind w:right="104"/>
              <w:jc w:val="center"/>
              <w:rPr>
                <w:color w:val="000000"/>
                <w:sz w:val="22"/>
                <w:szCs w:val="22"/>
              </w:rPr>
            </w:pPr>
            <w:r w:rsidRPr="00AD0BE5">
              <w:rPr>
                <w:color w:val="000000"/>
                <w:sz w:val="22"/>
                <w:szCs w:val="22"/>
              </w:rPr>
              <w:t xml:space="preserve">1 </w:t>
            </w:r>
          </w:p>
          <w:p w14:paraId="77265E2E"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15F7FEDA"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1 </w:t>
            </w:r>
          </w:p>
          <w:p w14:paraId="65F8B9A6"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1F707F3" w14:textId="77777777" w:rsidR="00AD0BE5" w:rsidRPr="00AD0BE5" w:rsidRDefault="00AD0BE5" w:rsidP="00AD0BE5">
            <w:pPr>
              <w:spacing w:line="259" w:lineRule="auto"/>
              <w:ind w:right="102"/>
              <w:jc w:val="center"/>
              <w:rPr>
                <w:color w:val="000000"/>
                <w:sz w:val="22"/>
                <w:szCs w:val="22"/>
              </w:rPr>
            </w:pPr>
            <w:r w:rsidRPr="00AD0BE5">
              <w:rPr>
                <w:color w:val="000000"/>
                <w:sz w:val="22"/>
                <w:szCs w:val="22"/>
              </w:rPr>
              <w:t xml:space="preserve">1 </w:t>
            </w:r>
          </w:p>
          <w:p w14:paraId="4CF8A54E" w14:textId="77777777" w:rsidR="00AD0BE5" w:rsidRPr="00AD0BE5" w:rsidRDefault="00AD0BE5" w:rsidP="00AD0BE5">
            <w:pPr>
              <w:spacing w:line="259" w:lineRule="auto"/>
              <w:ind w:right="101"/>
              <w:jc w:val="center"/>
              <w:rPr>
                <w:color w:val="000000"/>
                <w:sz w:val="22"/>
                <w:szCs w:val="22"/>
              </w:rPr>
            </w:pPr>
            <w:r w:rsidRPr="00AD0BE5">
              <w:rPr>
                <w:color w:val="000000"/>
                <w:sz w:val="22"/>
                <w:szCs w:val="22"/>
              </w:rPr>
              <w:t xml:space="preserve">% </w:t>
            </w:r>
          </w:p>
        </w:tc>
      </w:tr>
      <w:tr w:rsidR="00AD0BE5" w:rsidRPr="00AD0BE5" w14:paraId="3B5C5533"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35FF8270"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63BE61F" w14:textId="77777777" w:rsidR="00AD0BE5" w:rsidRPr="00AD0BE5" w:rsidRDefault="00AD0BE5" w:rsidP="00AD0BE5">
            <w:pPr>
              <w:spacing w:line="259" w:lineRule="auto"/>
              <w:ind w:firstLine="108"/>
              <w:rPr>
                <w:color w:val="000000"/>
                <w:sz w:val="22"/>
                <w:szCs w:val="22"/>
              </w:rPr>
            </w:pPr>
            <w:r w:rsidRPr="00AD0BE5">
              <w:rPr>
                <w:color w:val="000000"/>
                <w:sz w:val="22"/>
                <w:szCs w:val="22"/>
              </w:rPr>
              <w:t xml:space="preserve"> c) </w:t>
            </w:r>
            <w:proofErr w:type="spellStart"/>
            <w:r w:rsidRPr="00AD0BE5">
              <w:rPr>
                <w:color w:val="000000"/>
                <w:sz w:val="22"/>
                <w:szCs w:val="22"/>
              </w:rPr>
              <w:t>procentul</w:t>
            </w:r>
            <w:proofErr w:type="spellEnd"/>
            <w:r w:rsidRPr="00AD0BE5">
              <w:rPr>
                <w:color w:val="000000"/>
                <w:sz w:val="22"/>
                <w:szCs w:val="22"/>
              </w:rPr>
              <w:t xml:space="preserve"> de </w:t>
            </w:r>
            <w:proofErr w:type="spellStart"/>
            <w:r w:rsidRPr="00AD0BE5">
              <w:rPr>
                <w:color w:val="000000"/>
                <w:sz w:val="22"/>
                <w:szCs w:val="22"/>
              </w:rPr>
              <w:t>solicitări</w:t>
            </w:r>
            <w:proofErr w:type="spellEnd"/>
            <w:r w:rsidRPr="00AD0BE5">
              <w:rPr>
                <w:color w:val="000000"/>
                <w:sz w:val="22"/>
                <w:szCs w:val="22"/>
              </w:rPr>
              <w:t xml:space="preserve"> de la </w:t>
            </w:r>
            <w:proofErr w:type="spellStart"/>
            <w:proofErr w:type="gramStart"/>
            <w:r w:rsidRPr="00AD0BE5">
              <w:rPr>
                <w:color w:val="000000"/>
                <w:sz w:val="22"/>
                <w:szCs w:val="22"/>
              </w:rPr>
              <w:t>lit.b</w:t>
            </w:r>
            <w:proofErr w:type="spellEnd"/>
            <w:proofErr w:type="gramEnd"/>
            <w:r w:rsidRPr="00AD0BE5">
              <w:rPr>
                <w:color w:val="000000"/>
                <w:sz w:val="22"/>
                <w:szCs w:val="22"/>
              </w:rPr>
              <w:t xml:space="preserve">) care au </w:t>
            </w:r>
            <w:proofErr w:type="spellStart"/>
            <w:r w:rsidRPr="00AD0BE5">
              <w:rPr>
                <w:color w:val="000000"/>
                <w:sz w:val="22"/>
                <w:szCs w:val="22"/>
              </w:rPr>
              <w:t>fost</w:t>
            </w:r>
            <w:proofErr w:type="spellEnd"/>
            <w:r w:rsidRPr="00AD0BE5">
              <w:rPr>
                <w:color w:val="000000"/>
                <w:sz w:val="22"/>
                <w:szCs w:val="22"/>
              </w:rPr>
              <w:t xml:space="preserve"> </w:t>
            </w:r>
            <w:proofErr w:type="spellStart"/>
            <w:r w:rsidRPr="00AD0BE5">
              <w:rPr>
                <w:color w:val="000000"/>
                <w:sz w:val="22"/>
                <w:szCs w:val="22"/>
              </w:rPr>
              <w:t>rezolvate</w:t>
            </w:r>
            <w:proofErr w:type="spellEnd"/>
            <w:r w:rsidRPr="00AD0BE5">
              <w:rPr>
                <w:color w:val="000000"/>
                <w:sz w:val="22"/>
                <w:szCs w:val="22"/>
              </w:rPr>
              <w:t xml:space="preserve"> </w:t>
            </w:r>
            <w:proofErr w:type="spellStart"/>
            <w:r w:rsidRPr="00AD0BE5">
              <w:rPr>
                <w:color w:val="000000"/>
                <w:sz w:val="22"/>
                <w:szCs w:val="22"/>
              </w:rPr>
              <w:t>în</w:t>
            </w:r>
            <w:proofErr w:type="spellEnd"/>
            <w:r w:rsidRPr="00AD0BE5">
              <w:rPr>
                <w:color w:val="000000"/>
                <w:sz w:val="22"/>
                <w:szCs w:val="22"/>
              </w:rPr>
              <w:t xml:space="preserve"> </w:t>
            </w:r>
            <w:proofErr w:type="spellStart"/>
            <w:r w:rsidRPr="00AD0BE5">
              <w:rPr>
                <w:color w:val="000000"/>
                <w:sz w:val="22"/>
                <w:szCs w:val="22"/>
              </w:rPr>
              <w:t>mai</w:t>
            </w:r>
            <w:proofErr w:type="spellEnd"/>
            <w:r w:rsidRPr="00AD0BE5">
              <w:rPr>
                <w:color w:val="000000"/>
                <w:sz w:val="22"/>
                <w:szCs w:val="22"/>
              </w:rPr>
              <w:t xml:space="preserve"> </w:t>
            </w:r>
            <w:proofErr w:type="spellStart"/>
            <w:proofErr w:type="gramStart"/>
            <w:r w:rsidRPr="00AD0BE5">
              <w:rPr>
                <w:color w:val="000000"/>
                <w:sz w:val="22"/>
                <w:szCs w:val="22"/>
              </w:rPr>
              <w:t>puţin</w:t>
            </w:r>
            <w:proofErr w:type="spellEnd"/>
            <w:r w:rsidRPr="00AD0BE5">
              <w:rPr>
                <w:color w:val="000000"/>
                <w:sz w:val="22"/>
                <w:szCs w:val="22"/>
              </w:rPr>
              <w:t xml:space="preserve"> </w:t>
            </w:r>
            <w:r w:rsidRPr="00AD0BE5">
              <w:rPr>
                <w:color w:val="000000"/>
                <w:sz w:val="2"/>
                <w:szCs w:val="22"/>
              </w:rPr>
              <w:t xml:space="preserve"> </w:t>
            </w:r>
            <w:r w:rsidRPr="00AD0BE5">
              <w:rPr>
                <w:color w:val="000000"/>
                <w:sz w:val="22"/>
                <w:szCs w:val="22"/>
              </w:rPr>
              <w:t>de</w:t>
            </w:r>
            <w:proofErr w:type="gramEnd"/>
            <w:r w:rsidRPr="00AD0BE5">
              <w:rPr>
                <w:color w:val="000000"/>
                <w:sz w:val="22"/>
                <w:szCs w:val="22"/>
              </w:rPr>
              <w:t xml:space="preserve"> 5 </w:t>
            </w:r>
            <w:proofErr w:type="spellStart"/>
            <w:r w:rsidRPr="00AD0BE5">
              <w:rPr>
                <w:color w:val="000000"/>
                <w:sz w:val="22"/>
                <w:szCs w:val="22"/>
              </w:rPr>
              <w:t>zile</w:t>
            </w:r>
            <w:proofErr w:type="spellEnd"/>
            <w:r w:rsidRPr="00AD0BE5">
              <w:rPr>
                <w:color w:val="000000"/>
                <w:sz w:val="22"/>
                <w:szCs w:val="22"/>
              </w:rPr>
              <w:t xml:space="preserve"> </w:t>
            </w:r>
            <w:proofErr w:type="spellStart"/>
            <w:r w:rsidRPr="00AD0BE5">
              <w:rPr>
                <w:color w:val="000000"/>
                <w:sz w:val="22"/>
                <w:szCs w:val="22"/>
              </w:rPr>
              <w:t>lucrătoare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2F7E829" w14:textId="77777777" w:rsidR="00AD0BE5" w:rsidRPr="00AD0BE5" w:rsidRDefault="00AD0BE5" w:rsidP="00AD0BE5">
            <w:pPr>
              <w:spacing w:line="259" w:lineRule="auto"/>
              <w:ind w:left="118" w:hanging="74"/>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5B924FE0" w14:textId="77777777" w:rsidR="00AD0BE5" w:rsidRPr="00AD0BE5" w:rsidRDefault="00AD0BE5" w:rsidP="00AD0BE5">
            <w:pPr>
              <w:spacing w:line="259" w:lineRule="auto"/>
              <w:ind w:left="94" w:hanging="74"/>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170F1C32" w14:textId="77777777" w:rsidR="00AD0BE5" w:rsidRPr="00AD0BE5" w:rsidRDefault="00AD0BE5" w:rsidP="00AD0BE5">
            <w:pPr>
              <w:spacing w:line="259" w:lineRule="auto"/>
              <w:ind w:right="36"/>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39B95925"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169DB603" w14:textId="77777777" w:rsidR="00AD0BE5" w:rsidRPr="00AD0BE5" w:rsidRDefault="00AD0BE5" w:rsidP="00AD0BE5">
            <w:pPr>
              <w:spacing w:line="259" w:lineRule="auto"/>
              <w:ind w:left="180" w:right="227"/>
              <w:jc w:val="center"/>
              <w:rPr>
                <w:color w:val="000000"/>
                <w:sz w:val="22"/>
                <w:szCs w:val="22"/>
              </w:rPr>
            </w:pPr>
            <w:r w:rsidRPr="00AD0BE5">
              <w:rPr>
                <w:color w:val="000000"/>
                <w:sz w:val="22"/>
                <w:szCs w:val="22"/>
              </w:rPr>
              <w:t xml:space="preserve">100 % </w:t>
            </w:r>
          </w:p>
        </w:tc>
      </w:tr>
      <w:tr w:rsidR="00AD0BE5" w:rsidRPr="00AD0BE5" w14:paraId="26303CAD" w14:textId="77777777" w:rsidTr="00BC1B9E">
        <w:trPr>
          <w:trHeight w:val="768"/>
        </w:trPr>
        <w:tc>
          <w:tcPr>
            <w:tcW w:w="553" w:type="dxa"/>
            <w:tcBorders>
              <w:top w:val="single" w:sz="4" w:space="0" w:color="000000"/>
              <w:left w:val="single" w:sz="4" w:space="0" w:color="000000"/>
              <w:bottom w:val="single" w:sz="4" w:space="0" w:color="000000"/>
              <w:right w:val="single" w:sz="7" w:space="0" w:color="000000"/>
            </w:tcBorders>
          </w:tcPr>
          <w:p w14:paraId="603D63A3"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E244373" w14:textId="77777777" w:rsidR="00AD0BE5" w:rsidRPr="00AD0BE5" w:rsidRDefault="00AD0BE5" w:rsidP="00AD0BE5">
            <w:pPr>
              <w:spacing w:line="259" w:lineRule="auto"/>
              <w:ind w:right="208" w:firstLine="108"/>
              <w:rPr>
                <w:color w:val="000000"/>
                <w:sz w:val="22"/>
                <w:szCs w:val="22"/>
              </w:rPr>
            </w:pPr>
            <w:r w:rsidRPr="00AD0BE5">
              <w:rPr>
                <w:color w:val="000000"/>
                <w:sz w:val="22"/>
                <w:szCs w:val="22"/>
              </w:rPr>
              <w:t xml:space="preserve"> d)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sesizări</w:t>
            </w:r>
            <w:proofErr w:type="spellEnd"/>
            <w:r w:rsidRPr="00AD0BE5">
              <w:rPr>
                <w:color w:val="000000"/>
                <w:sz w:val="22"/>
                <w:szCs w:val="22"/>
              </w:rPr>
              <w:t xml:space="preserve"> din </w:t>
            </w:r>
            <w:proofErr w:type="spellStart"/>
            <w:r w:rsidRPr="00AD0BE5">
              <w:rPr>
                <w:color w:val="000000"/>
                <w:sz w:val="22"/>
                <w:szCs w:val="22"/>
              </w:rPr>
              <w:t>partea</w:t>
            </w:r>
            <w:proofErr w:type="spellEnd"/>
            <w:r w:rsidRPr="00AD0BE5">
              <w:rPr>
                <w:color w:val="000000"/>
                <w:sz w:val="22"/>
                <w:szCs w:val="22"/>
              </w:rPr>
              <w:t xml:space="preserve"> </w:t>
            </w:r>
            <w:proofErr w:type="spellStart"/>
            <w:r w:rsidRPr="00AD0BE5">
              <w:rPr>
                <w:color w:val="000000"/>
                <w:sz w:val="22"/>
                <w:szCs w:val="22"/>
              </w:rPr>
              <w:t>agenţilor</w:t>
            </w:r>
            <w:proofErr w:type="spellEnd"/>
            <w:r w:rsidRPr="00AD0BE5">
              <w:rPr>
                <w:color w:val="000000"/>
                <w:sz w:val="22"/>
                <w:szCs w:val="22"/>
              </w:rPr>
              <w:t xml:space="preserve"> de </w:t>
            </w:r>
            <w:proofErr w:type="spellStart"/>
            <w:r w:rsidRPr="00AD0BE5">
              <w:rPr>
                <w:color w:val="000000"/>
                <w:sz w:val="22"/>
                <w:szCs w:val="22"/>
              </w:rPr>
              <w:t>protecţia</w:t>
            </w:r>
            <w:proofErr w:type="spellEnd"/>
            <w:r w:rsidRPr="00AD0BE5">
              <w:rPr>
                <w:color w:val="000000"/>
                <w:sz w:val="22"/>
                <w:szCs w:val="22"/>
              </w:rPr>
              <w:t xml:space="preserve"> </w:t>
            </w:r>
            <w:proofErr w:type="spellStart"/>
            <w:proofErr w:type="gramStart"/>
            <w:r w:rsidRPr="00AD0BE5">
              <w:rPr>
                <w:color w:val="000000"/>
                <w:sz w:val="22"/>
                <w:szCs w:val="22"/>
              </w:rPr>
              <w:t>mediului</w:t>
            </w:r>
            <w:proofErr w:type="spellEnd"/>
            <w:r w:rsidRPr="00AD0BE5">
              <w:rPr>
                <w:color w:val="000000"/>
                <w:sz w:val="22"/>
                <w:szCs w:val="22"/>
              </w:rPr>
              <w:t xml:space="preserve">  </w:t>
            </w:r>
            <w:proofErr w:type="spellStart"/>
            <w:r w:rsidRPr="00AD0BE5">
              <w:rPr>
                <w:color w:val="000000"/>
                <w:sz w:val="22"/>
                <w:szCs w:val="22"/>
              </w:rPr>
              <w:t>raportat</w:t>
            </w:r>
            <w:proofErr w:type="spellEnd"/>
            <w:proofErr w:type="gramEnd"/>
            <w:r w:rsidRPr="00AD0BE5">
              <w:rPr>
                <w:color w:val="000000"/>
                <w:sz w:val="22"/>
                <w:szCs w:val="22"/>
              </w:rPr>
              <w:t xml:space="preserve"> la </w:t>
            </w:r>
            <w:proofErr w:type="spellStart"/>
            <w:r w:rsidRPr="00AD0BE5">
              <w:rPr>
                <w:color w:val="000000"/>
                <w:sz w:val="22"/>
                <w:szCs w:val="22"/>
              </w:rPr>
              <w:t>numărul</w:t>
            </w:r>
            <w:proofErr w:type="spellEnd"/>
            <w:r w:rsidRPr="00AD0BE5">
              <w:rPr>
                <w:color w:val="000000"/>
                <w:sz w:val="22"/>
                <w:szCs w:val="22"/>
              </w:rPr>
              <w:t xml:space="preserve"> total de </w:t>
            </w:r>
            <w:proofErr w:type="spellStart"/>
            <w:r w:rsidRPr="00AD0BE5">
              <w:rPr>
                <w:color w:val="000000"/>
                <w:sz w:val="22"/>
                <w:szCs w:val="22"/>
              </w:rPr>
              <w:t>sesizări</w:t>
            </w:r>
            <w:proofErr w:type="spellEnd"/>
            <w:r w:rsidRPr="00AD0BE5">
              <w:rPr>
                <w:color w:val="000000"/>
                <w:sz w:val="22"/>
                <w:szCs w:val="22"/>
              </w:rPr>
              <w:t xml:space="preserve"> din </w:t>
            </w:r>
            <w:proofErr w:type="spellStart"/>
            <w:r w:rsidRPr="00AD0BE5">
              <w:rPr>
                <w:color w:val="000000"/>
                <w:sz w:val="22"/>
                <w:szCs w:val="22"/>
              </w:rPr>
              <w:t>partea</w:t>
            </w:r>
            <w:proofErr w:type="spellEnd"/>
            <w:r w:rsidRPr="00AD0BE5">
              <w:rPr>
                <w:color w:val="000000"/>
                <w:sz w:val="22"/>
                <w:szCs w:val="22"/>
              </w:rPr>
              <w:t xml:space="preserve"> </w:t>
            </w:r>
            <w:proofErr w:type="spellStart"/>
            <w:r w:rsidRPr="00AD0BE5">
              <w:rPr>
                <w:color w:val="000000"/>
                <w:sz w:val="22"/>
                <w:szCs w:val="22"/>
              </w:rPr>
              <w:t>autorităţilor</w:t>
            </w:r>
            <w:proofErr w:type="spellEnd"/>
            <w:r w:rsidRPr="00AD0BE5">
              <w:rPr>
                <w:color w:val="000000"/>
                <w:sz w:val="22"/>
                <w:szCs w:val="22"/>
              </w:rPr>
              <w:t xml:space="preserve"> centrale  </w:t>
            </w:r>
            <w:r w:rsidRPr="00AD0BE5">
              <w:rPr>
                <w:color w:val="000000"/>
                <w:sz w:val="2"/>
                <w:szCs w:val="22"/>
              </w:rPr>
              <w:t xml:space="preserve"> </w:t>
            </w:r>
            <w:proofErr w:type="spellStart"/>
            <w:r w:rsidRPr="00AD0BE5">
              <w:rPr>
                <w:color w:val="000000"/>
                <w:sz w:val="22"/>
                <w:szCs w:val="22"/>
              </w:rPr>
              <w:t>şi</w:t>
            </w:r>
            <w:proofErr w:type="spellEnd"/>
            <w:r w:rsidRPr="00AD0BE5">
              <w:rPr>
                <w:color w:val="000000"/>
                <w:sz w:val="22"/>
                <w:szCs w:val="22"/>
              </w:rPr>
              <w:t xml:space="preserve"> locale  </w:t>
            </w:r>
          </w:p>
        </w:tc>
        <w:tc>
          <w:tcPr>
            <w:tcW w:w="630" w:type="dxa"/>
            <w:tcBorders>
              <w:top w:val="single" w:sz="4" w:space="0" w:color="000000"/>
              <w:left w:val="single" w:sz="4" w:space="0" w:color="000000"/>
              <w:bottom w:val="single" w:sz="4" w:space="0" w:color="000000"/>
              <w:right w:val="single" w:sz="4" w:space="0" w:color="000000"/>
            </w:tcBorders>
          </w:tcPr>
          <w:p w14:paraId="403C6772" w14:textId="77777777" w:rsidR="00AD0BE5" w:rsidRPr="00AD0BE5" w:rsidRDefault="00AD0BE5" w:rsidP="00AD0BE5">
            <w:pPr>
              <w:spacing w:line="259" w:lineRule="auto"/>
              <w:ind w:left="118" w:hanging="19"/>
              <w:rPr>
                <w:color w:val="000000"/>
                <w:sz w:val="22"/>
                <w:szCs w:val="22"/>
              </w:rPr>
            </w:pPr>
            <w:r w:rsidRPr="00AD0BE5">
              <w:rPr>
                <w:color w:val="000000"/>
                <w:sz w:val="22"/>
                <w:szCs w:val="22"/>
              </w:rPr>
              <w:t xml:space="preserve">10 % </w:t>
            </w:r>
          </w:p>
        </w:tc>
        <w:tc>
          <w:tcPr>
            <w:tcW w:w="633" w:type="dxa"/>
            <w:tcBorders>
              <w:top w:val="single" w:sz="4" w:space="0" w:color="000000"/>
              <w:left w:val="single" w:sz="4" w:space="0" w:color="000000"/>
              <w:bottom w:val="single" w:sz="4" w:space="0" w:color="000000"/>
              <w:right w:val="single" w:sz="4" w:space="0" w:color="000000"/>
            </w:tcBorders>
          </w:tcPr>
          <w:p w14:paraId="685963FE" w14:textId="77777777" w:rsidR="00AD0BE5" w:rsidRPr="00AD0BE5" w:rsidRDefault="00AD0BE5" w:rsidP="00AD0BE5">
            <w:pPr>
              <w:spacing w:line="259" w:lineRule="auto"/>
              <w:ind w:left="94" w:hanging="19"/>
              <w:rPr>
                <w:color w:val="000000"/>
                <w:sz w:val="22"/>
                <w:szCs w:val="22"/>
              </w:rPr>
            </w:pPr>
            <w:r w:rsidRPr="00AD0BE5">
              <w:rPr>
                <w:color w:val="000000"/>
                <w:sz w:val="22"/>
                <w:szCs w:val="22"/>
              </w:rPr>
              <w:t xml:space="preserve">10 % </w:t>
            </w:r>
          </w:p>
        </w:tc>
        <w:tc>
          <w:tcPr>
            <w:tcW w:w="588" w:type="dxa"/>
            <w:tcBorders>
              <w:top w:val="single" w:sz="4" w:space="0" w:color="000000"/>
              <w:left w:val="single" w:sz="4" w:space="0" w:color="000000"/>
              <w:bottom w:val="single" w:sz="4" w:space="0" w:color="000000"/>
              <w:right w:val="single" w:sz="4" w:space="0" w:color="000000"/>
            </w:tcBorders>
          </w:tcPr>
          <w:p w14:paraId="485DF079" w14:textId="77777777" w:rsidR="00AD0BE5" w:rsidRPr="00AD0BE5" w:rsidRDefault="00AD0BE5" w:rsidP="00AD0BE5">
            <w:pPr>
              <w:spacing w:line="259" w:lineRule="auto"/>
              <w:ind w:left="78"/>
              <w:rPr>
                <w:color w:val="000000"/>
                <w:sz w:val="22"/>
                <w:szCs w:val="22"/>
              </w:rPr>
            </w:pPr>
            <w:r w:rsidRPr="00AD0BE5">
              <w:rPr>
                <w:color w:val="000000"/>
                <w:sz w:val="22"/>
                <w:szCs w:val="22"/>
              </w:rPr>
              <w:t>10</w:t>
            </w:r>
          </w:p>
          <w:p w14:paraId="56DF2CB2"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4AC2813B" w14:textId="77777777" w:rsidR="00AD0BE5" w:rsidRPr="00AD0BE5" w:rsidRDefault="00AD0BE5" w:rsidP="00AD0BE5">
            <w:pPr>
              <w:spacing w:line="259" w:lineRule="auto"/>
              <w:ind w:left="75"/>
              <w:rPr>
                <w:color w:val="000000"/>
                <w:sz w:val="22"/>
                <w:szCs w:val="22"/>
              </w:rPr>
            </w:pPr>
            <w:r w:rsidRPr="00AD0BE5">
              <w:rPr>
                <w:color w:val="000000"/>
                <w:sz w:val="22"/>
                <w:szCs w:val="22"/>
              </w:rPr>
              <w:t>10</w:t>
            </w:r>
          </w:p>
          <w:p w14:paraId="22E482BC"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33783905" w14:textId="77777777" w:rsidR="00AD0BE5" w:rsidRPr="00AD0BE5" w:rsidRDefault="00AD0BE5" w:rsidP="00AD0BE5">
            <w:pPr>
              <w:spacing w:line="259" w:lineRule="auto"/>
              <w:ind w:left="235" w:right="282"/>
              <w:jc w:val="center"/>
              <w:rPr>
                <w:color w:val="000000"/>
                <w:sz w:val="22"/>
                <w:szCs w:val="22"/>
              </w:rPr>
            </w:pPr>
            <w:r w:rsidRPr="00AD0BE5">
              <w:rPr>
                <w:color w:val="000000"/>
                <w:sz w:val="22"/>
                <w:szCs w:val="22"/>
              </w:rPr>
              <w:t xml:space="preserve">10 % </w:t>
            </w:r>
          </w:p>
        </w:tc>
      </w:tr>
      <w:tr w:rsidR="00AD0BE5" w:rsidRPr="00AD0BE5" w14:paraId="4134E5FE"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239473BE"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11291106" w14:textId="77777777" w:rsidR="00AD0BE5" w:rsidRPr="00AD0BE5" w:rsidRDefault="00AD0BE5" w:rsidP="00AD0BE5">
            <w:pPr>
              <w:spacing w:line="259" w:lineRule="auto"/>
              <w:ind w:right="132" w:firstLine="108"/>
              <w:rPr>
                <w:color w:val="000000"/>
                <w:sz w:val="22"/>
                <w:szCs w:val="22"/>
              </w:rPr>
            </w:pPr>
            <w:r w:rsidRPr="00AD0BE5">
              <w:rPr>
                <w:color w:val="000000"/>
                <w:sz w:val="22"/>
                <w:szCs w:val="22"/>
              </w:rPr>
              <w:t xml:space="preserve"> e)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sesizări</w:t>
            </w:r>
            <w:proofErr w:type="spellEnd"/>
            <w:r w:rsidRPr="00AD0BE5">
              <w:rPr>
                <w:color w:val="000000"/>
                <w:sz w:val="22"/>
                <w:szCs w:val="22"/>
              </w:rPr>
              <w:t xml:space="preserve"> din </w:t>
            </w:r>
            <w:proofErr w:type="spellStart"/>
            <w:r w:rsidRPr="00AD0BE5">
              <w:rPr>
                <w:color w:val="000000"/>
                <w:sz w:val="22"/>
                <w:szCs w:val="22"/>
              </w:rPr>
              <w:t>partea</w:t>
            </w:r>
            <w:proofErr w:type="spellEnd"/>
            <w:r w:rsidRPr="00AD0BE5">
              <w:rPr>
                <w:color w:val="000000"/>
                <w:sz w:val="22"/>
                <w:szCs w:val="22"/>
              </w:rPr>
              <w:t xml:space="preserve"> </w:t>
            </w:r>
            <w:proofErr w:type="spellStart"/>
            <w:r w:rsidRPr="00AD0BE5">
              <w:rPr>
                <w:color w:val="000000"/>
                <w:sz w:val="22"/>
                <w:szCs w:val="22"/>
              </w:rPr>
              <w:t>agenţilor</w:t>
            </w:r>
            <w:proofErr w:type="spellEnd"/>
            <w:r w:rsidRPr="00AD0BE5">
              <w:rPr>
                <w:color w:val="000000"/>
                <w:sz w:val="22"/>
                <w:szCs w:val="22"/>
              </w:rPr>
              <w:t xml:space="preserve"> de </w:t>
            </w:r>
            <w:proofErr w:type="spellStart"/>
            <w:r w:rsidRPr="00AD0BE5">
              <w:rPr>
                <w:color w:val="000000"/>
                <w:sz w:val="22"/>
                <w:szCs w:val="22"/>
              </w:rPr>
              <w:t>sănătate</w:t>
            </w:r>
            <w:proofErr w:type="spellEnd"/>
            <w:r w:rsidRPr="00AD0BE5">
              <w:rPr>
                <w:color w:val="000000"/>
                <w:sz w:val="22"/>
                <w:szCs w:val="22"/>
              </w:rPr>
              <w:t xml:space="preserve"> </w:t>
            </w:r>
            <w:proofErr w:type="spellStart"/>
            <w:r w:rsidRPr="00AD0BE5">
              <w:rPr>
                <w:color w:val="000000"/>
                <w:sz w:val="22"/>
                <w:szCs w:val="22"/>
              </w:rPr>
              <w:t>publică</w:t>
            </w:r>
            <w:proofErr w:type="spellEnd"/>
            <w:r w:rsidRPr="00AD0BE5">
              <w:rPr>
                <w:color w:val="000000"/>
                <w:sz w:val="22"/>
                <w:szCs w:val="22"/>
              </w:rPr>
              <w:t xml:space="preserve"> </w:t>
            </w:r>
            <w:r w:rsidRPr="00AD0BE5">
              <w:rPr>
                <w:color w:val="000000"/>
                <w:sz w:val="2"/>
                <w:szCs w:val="22"/>
              </w:rPr>
              <w:t xml:space="preserve"> </w:t>
            </w:r>
            <w:r w:rsidRPr="00AD0BE5">
              <w:rPr>
                <w:color w:val="000000"/>
                <w:sz w:val="22"/>
                <w:szCs w:val="22"/>
              </w:rPr>
              <w:t xml:space="preserve"> </w:t>
            </w:r>
            <w:proofErr w:type="spellStart"/>
            <w:r w:rsidRPr="00AD0BE5">
              <w:rPr>
                <w:color w:val="000000"/>
                <w:sz w:val="22"/>
                <w:szCs w:val="22"/>
              </w:rPr>
              <w:t>raportat</w:t>
            </w:r>
            <w:proofErr w:type="spellEnd"/>
            <w:r w:rsidRPr="00AD0BE5">
              <w:rPr>
                <w:color w:val="000000"/>
                <w:sz w:val="22"/>
                <w:szCs w:val="22"/>
              </w:rPr>
              <w:t xml:space="preserve"> la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sesizări</w:t>
            </w:r>
            <w:proofErr w:type="spellEnd"/>
            <w:r w:rsidRPr="00AD0BE5">
              <w:rPr>
                <w:color w:val="000000"/>
                <w:sz w:val="22"/>
                <w:szCs w:val="22"/>
              </w:rPr>
              <w:t xml:space="preserve"> din </w:t>
            </w:r>
            <w:proofErr w:type="spellStart"/>
            <w:r w:rsidRPr="00AD0BE5">
              <w:rPr>
                <w:color w:val="000000"/>
                <w:sz w:val="22"/>
                <w:szCs w:val="22"/>
              </w:rPr>
              <w:t>partea</w:t>
            </w:r>
            <w:proofErr w:type="spellEnd"/>
            <w:r w:rsidRPr="00AD0BE5">
              <w:rPr>
                <w:color w:val="000000"/>
                <w:sz w:val="22"/>
                <w:szCs w:val="22"/>
              </w:rPr>
              <w:t xml:space="preserve"> </w:t>
            </w:r>
            <w:proofErr w:type="spellStart"/>
            <w:r w:rsidRPr="00AD0BE5">
              <w:rPr>
                <w:color w:val="000000"/>
                <w:sz w:val="22"/>
                <w:szCs w:val="22"/>
              </w:rPr>
              <w:t>autorităţilor</w:t>
            </w:r>
            <w:proofErr w:type="spellEnd"/>
            <w:r w:rsidRPr="00AD0BE5">
              <w:rPr>
                <w:color w:val="000000"/>
                <w:sz w:val="22"/>
                <w:szCs w:val="22"/>
              </w:rPr>
              <w:t xml:space="preserve"> centrale </w:t>
            </w:r>
            <w:proofErr w:type="spellStart"/>
            <w:r w:rsidRPr="00AD0BE5">
              <w:rPr>
                <w:color w:val="000000"/>
                <w:sz w:val="22"/>
                <w:szCs w:val="22"/>
              </w:rPr>
              <w:t>şi</w:t>
            </w:r>
            <w:proofErr w:type="spellEnd"/>
            <w:r w:rsidRPr="00AD0BE5">
              <w:rPr>
                <w:color w:val="000000"/>
                <w:sz w:val="22"/>
                <w:szCs w:val="22"/>
              </w:rPr>
              <w:t xml:space="preserve"> locale  </w:t>
            </w:r>
          </w:p>
        </w:tc>
        <w:tc>
          <w:tcPr>
            <w:tcW w:w="630" w:type="dxa"/>
            <w:tcBorders>
              <w:top w:val="single" w:sz="4" w:space="0" w:color="000000"/>
              <w:left w:val="single" w:sz="4" w:space="0" w:color="000000"/>
              <w:bottom w:val="single" w:sz="4" w:space="0" w:color="000000"/>
              <w:right w:val="single" w:sz="4" w:space="0" w:color="000000"/>
            </w:tcBorders>
          </w:tcPr>
          <w:p w14:paraId="6F7ED437" w14:textId="77777777" w:rsidR="00AD0BE5" w:rsidRPr="00AD0BE5" w:rsidRDefault="00AD0BE5" w:rsidP="00AD0BE5">
            <w:pPr>
              <w:spacing w:line="259" w:lineRule="auto"/>
              <w:ind w:left="118" w:hanging="19"/>
              <w:rPr>
                <w:color w:val="000000"/>
                <w:sz w:val="22"/>
                <w:szCs w:val="22"/>
              </w:rPr>
            </w:pPr>
            <w:r w:rsidRPr="00AD0BE5">
              <w:rPr>
                <w:color w:val="000000"/>
                <w:sz w:val="22"/>
                <w:szCs w:val="22"/>
              </w:rPr>
              <w:t xml:space="preserve">10 % </w:t>
            </w:r>
          </w:p>
        </w:tc>
        <w:tc>
          <w:tcPr>
            <w:tcW w:w="633" w:type="dxa"/>
            <w:tcBorders>
              <w:top w:val="single" w:sz="4" w:space="0" w:color="000000"/>
              <w:left w:val="single" w:sz="4" w:space="0" w:color="000000"/>
              <w:bottom w:val="single" w:sz="4" w:space="0" w:color="000000"/>
              <w:right w:val="single" w:sz="4" w:space="0" w:color="000000"/>
            </w:tcBorders>
          </w:tcPr>
          <w:p w14:paraId="6FA0354B" w14:textId="77777777" w:rsidR="00AD0BE5" w:rsidRPr="00AD0BE5" w:rsidRDefault="00AD0BE5" w:rsidP="00AD0BE5">
            <w:pPr>
              <w:spacing w:line="259" w:lineRule="auto"/>
              <w:ind w:left="94" w:hanging="19"/>
              <w:rPr>
                <w:color w:val="000000"/>
                <w:sz w:val="22"/>
                <w:szCs w:val="22"/>
              </w:rPr>
            </w:pPr>
            <w:r w:rsidRPr="00AD0BE5">
              <w:rPr>
                <w:color w:val="000000"/>
                <w:sz w:val="22"/>
                <w:szCs w:val="22"/>
              </w:rPr>
              <w:t xml:space="preserve">10 % </w:t>
            </w:r>
          </w:p>
        </w:tc>
        <w:tc>
          <w:tcPr>
            <w:tcW w:w="588" w:type="dxa"/>
            <w:tcBorders>
              <w:top w:val="single" w:sz="4" w:space="0" w:color="000000"/>
              <w:left w:val="single" w:sz="4" w:space="0" w:color="000000"/>
              <w:bottom w:val="single" w:sz="4" w:space="0" w:color="000000"/>
              <w:right w:val="single" w:sz="4" w:space="0" w:color="000000"/>
            </w:tcBorders>
          </w:tcPr>
          <w:p w14:paraId="70296D10" w14:textId="77777777" w:rsidR="00AD0BE5" w:rsidRPr="00AD0BE5" w:rsidRDefault="00AD0BE5" w:rsidP="00AD0BE5">
            <w:pPr>
              <w:spacing w:line="259" w:lineRule="auto"/>
              <w:ind w:left="78"/>
              <w:rPr>
                <w:color w:val="000000"/>
                <w:sz w:val="22"/>
                <w:szCs w:val="22"/>
              </w:rPr>
            </w:pPr>
            <w:r w:rsidRPr="00AD0BE5">
              <w:rPr>
                <w:color w:val="000000"/>
                <w:sz w:val="22"/>
                <w:szCs w:val="22"/>
              </w:rPr>
              <w:t>10</w:t>
            </w:r>
          </w:p>
          <w:p w14:paraId="0049F188"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2FC3A57B" w14:textId="77777777" w:rsidR="00AD0BE5" w:rsidRPr="00AD0BE5" w:rsidRDefault="00AD0BE5" w:rsidP="00AD0BE5">
            <w:pPr>
              <w:spacing w:line="259" w:lineRule="auto"/>
              <w:ind w:left="75"/>
              <w:rPr>
                <w:color w:val="000000"/>
                <w:sz w:val="22"/>
                <w:szCs w:val="22"/>
              </w:rPr>
            </w:pPr>
            <w:r w:rsidRPr="00AD0BE5">
              <w:rPr>
                <w:color w:val="000000"/>
                <w:sz w:val="22"/>
                <w:szCs w:val="22"/>
              </w:rPr>
              <w:t>10</w:t>
            </w:r>
          </w:p>
          <w:p w14:paraId="7FB02690"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23C46A76" w14:textId="77777777" w:rsidR="00AD0BE5" w:rsidRPr="00AD0BE5" w:rsidRDefault="00AD0BE5" w:rsidP="00AD0BE5">
            <w:pPr>
              <w:spacing w:line="259" w:lineRule="auto"/>
              <w:ind w:left="235" w:right="282"/>
              <w:jc w:val="center"/>
              <w:rPr>
                <w:color w:val="000000"/>
                <w:sz w:val="22"/>
                <w:szCs w:val="22"/>
              </w:rPr>
            </w:pPr>
            <w:r w:rsidRPr="00AD0BE5">
              <w:rPr>
                <w:color w:val="000000"/>
                <w:sz w:val="22"/>
                <w:szCs w:val="22"/>
              </w:rPr>
              <w:t xml:space="preserve">10 % </w:t>
            </w:r>
          </w:p>
        </w:tc>
      </w:tr>
      <w:tr w:rsidR="00AD0BE5" w:rsidRPr="00AD0BE5" w14:paraId="338C5F52" w14:textId="77777777" w:rsidTr="00BC1B9E">
        <w:trPr>
          <w:trHeight w:val="768"/>
        </w:trPr>
        <w:tc>
          <w:tcPr>
            <w:tcW w:w="553" w:type="dxa"/>
            <w:tcBorders>
              <w:top w:val="single" w:sz="4" w:space="0" w:color="000000"/>
              <w:left w:val="single" w:sz="4" w:space="0" w:color="000000"/>
              <w:bottom w:val="single" w:sz="4" w:space="0" w:color="000000"/>
              <w:right w:val="single" w:sz="7" w:space="0" w:color="000000"/>
            </w:tcBorders>
          </w:tcPr>
          <w:p w14:paraId="256812CC"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4A5E790" w14:textId="77777777" w:rsidR="00AD0BE5" w:rsidRPr="00AD0BE5" w:rsidRDefault="00AD0BE5" w:rsidP="00AD0BE5">
            <w:pPr>
              <w:spacing w:line="259" w:lineRule="auto"/>
              <w:ind w:right="199" w:firstLine="108"/>
              <w:rPr>
                <w:color w:val="000000"/>
                <w:sz w:val="22"/>
                <w:szCs w:val="22"/>
              </w:rPr>
            </w:pPr>
            <w:r w:rsidRPr="00AD0BE5">
              <w:rPr>
                <w:color w:val="000000"/>
                <w:sz w:val="22"/>
                <w:szCs w:val="22"/>
              </w:rPr>
              <w:t xml:space="preserve"> f)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w:t>
            </w:r>
            <w:proofErr w:type="spellStart"/>
            <w:r w:rsidRPr="00AD0BE5">
              <w:rPr>
                <w:color w:val="000000"/>
                <w:sz w:val="22"/>
                <w:szCs w:val="22"/>
              </w:rPr>
              <w:t>rezolvate</w:t>
            </w:r>
            <w:proofErr w:type="spellEnd"/>
            <w:r w:rsidRPr="00AD0BE5">
              <w:rPr>
                <w:color w:val="000000"/>
                <w:sz w:val="22"/>
                <w:szCs w:val="22"/>
              </w:rPr>
              <w:t xml:space="preserve"> </w:t>
            </w:r>
            <w:proofErr w:type="spellStart"/>
            <w:r w:rsidRPr="00AD0BE5">
              <w:rPr>
                <w:color w:val="000000"/>
                <w:sz w:val="22"/>
                <w:szCs w:val="22"/>
              </w:rPr>
              <w:t>privind</w:t>
            </w:r>
            <w:proofErr w:type="spellEnd"/>
            <w:r w:rsidRPr="00AD0BE5">
              <w:rPr>
                <w:color w:val="000000"/>
                <w:sz w:val="22"/>
                <w:szCs w:val="22"/>
              </w:rPr>
              <w:t xml:space="preserve"> </w:t>
            </w:r>
            <w:proofErr w:type="spellStart"/>
            <w:r w:rsidRPr="00AD0BE5">
              <w:rPr>
                <w:color w:val="000000"/>
                <w:sz w:val="22"/>
                <w:szCs w:val="22"/>
              </w:rPr>
              <w:t>calitatea</w:t>
            </w:r>
            <w:proofErr w:type="spellEnd"/>
            <w:r w:rsidRPr="00AD0BE5">
              <w:rPr>
                <w:color w:val="000000"/>
                <w:sz w:val="22"/>
                <w:szCs w:val="22"/>
              </w:rPr>
              <w:t xml:space="preserve"> </w:t>
            </w:r>
            <w:proofErr w:type="spellStart"/>
            <w:r w:rsidRPr="00AD0BE5">
              <w:rPr>
                <w:color w:val="000000"/>
                <w:sz w:val="22"/>
                <w:szCs w:val="22"/>
              </w:rPr>
              <w:t>activităţii</w:t>
            </w:r>
            <w:proofErr w:type="spellEnd"/>
            <w:r w:rsidRPr="00AD0BE5">
              <w:rPr>
                <w:color w:val="000000"/>
                <w:sz w:val="22"/>
                <w:szCs w:val="22"/>
              </w:rPr>
              <w:t xml:space="preserve"> </w:t>
            </w:r>
            <w:proofErr w:type="spellStart"/>
            <w:r w:rsidRPr="00AD0BE5">
              <w:rPr>
                <w:color w:val="000000"/>
                <w:sz w:val="22"/>
                <w:szCs w:val="22"/>
              </w:rPr>
              <w:t>prestate</w:t>
            </w:r>
            <w:proofErr w:type="spellEnd"/>
            <w:r w:rsidRPr="00AD0BE5">
              <w:rPr>
                <w:color w:val="000000"/>
                <w:sz w:val="22"/>
                <w:szCs w:val="22"/>
              </w:rPr>
              <w:t xml:space="preserve">, </w:t>
            </w:r>
            <w:proofErr w:type="spellStart"/>
            <w:r w:rsidRPr="00AD0BE5">
              <w:rPr>
                <w:color w:val="000000"/>
                <w:sz w:val="22"/>
                <w:szCs w:val="22"/>
              </w:rPr>
              <w:t>raportat</w:t>
            </w:r>
            <w:proofErr w:type="spellEnd"/>
            <w:r w:rsidRPr="00AD0BE5">
              <w:rPr>
                <w:color w:val="000000"/>
                <w:sz w:val="22"/>
                <w:szCs w:val="22"/>
              </w:rPr>
              <w:t xml:space="preserve"> la </w:t>
            </w:r>
            <w:proofErr w:type="spellStart"/>
            <w:r w:rsidRPr="00AD0BE5">
              <w:rPr>
                <w:color w:val="000000"/>
                <w:sz w:val="22"/>
                <w:szCs w:val="22"/>
              </w:rPr>
              <w:t>numărul</w:t>
            </w:r>
            <w:proofErr w:type="spellEnd"/>
            <w:r w:rsidRPr="00AD0BE5">
              <w:rPr>
                <w:color w:val="000000"/>
                <w:sz w:val="22"/>
                <w:szCs w:val="22"/>
              </w:rPr>
              <w:t xml:space="preserve"> total de </w:t>
            </w:r>
            <w:proofErr w:type="spellStart"/>
            <w:r w:rsidRPr="00AD0BE5">
              <w:rPr>
                <w:color w:val="000000"/>
                <w:sz w:val="22"/>
                <w:szCs w:val="22"/>
              </w:rPr>
              <w:t>reclamaţii</w:t>
            </w:r>
            <w:proofErr w:type="spellEnd"/>
            <w:r w:rsidRPr="00AD0BE5">
              <w:rPr>
                <w:color w:val="000000"/>
                <w:sz w:val="22"/>
                <w:szCs w:val="22"/>
              </w:rPr>
              <w:t xml:space="preserve"> </w:t>
            </w:r>
            <w:proofErr w:type="spellStart"/>
            <w:r w:rsidRPr="00AD0BE5">
              <w:rPr>
                <w:color w:val="000000"/>
                <w:sz w:val="22"/>
                <w:szCs w:val="22"/>
              </w:rPr>
              <w:t>privind</w:t>
            </w:r>
            <w:proofErr w:type="spellEnd"/>
            <w:r w:rsidRPr="00AD0BE5">
              <w:rPr>
                <w:color w:val="000000"/>
                <w:sz w:val="22"/>
                <w:szCs w:val="22"/>
              </w:rPr>
              <w:t xml:space="preserve"> </w:t>
            </w:r>
            <w:proofErr w:type="spellStart"/>
            <w:proofErr w:type="gramStart"/>
            <w:r w:rsidRPr="00AD0BE5">
              <w:rPr>
                <w:color w:val="000000"/>
                <w:sz w:val="22"/>
                <w:szCs w:val="22"/>
              </w:rPr>
              <w:t>calitatea</w:t>
            </w:r>
            <w:proofErr w:type="spellEnd"/>
            <w:r w:rsidRPr="00AD0BE5">
              <w:rPr>
                <w:color w:val="000000"/>
                <w:sz w:val="22"/>
                <w:szCs w:val="22"/>
              </w:rPr>
              <w:t xml:space="preserve"> </w:t>
            </w:r>
            <w:r w:rsidRPr="00AD0BE5">
              <w:rPr>
                <w:color w:val="000000"/>
                <w:sz w:val="2"/>
                <w:szCs w:val="22"/>
              </w:rPr>
              <w:t xml:space="preserve"> </w:t>
            </w:r>
            <w:proofErr w:type="spellStart"/>
            <w:r w:rsidRPr="00AD0BE5">
              <w:rPr>
                <w:color w:val="000000"/>
                <w:sz w:val="22"/>
                <w:szCs w:val="22"/>
              </w:rPr>
              <w:t>activităţii</w:t>
            </w:r>
            <w:proofErr w:type="spellEnd"/>
            <w:proofErr w:type="gramEnd"/>
            <w:r w:rsidRPr="00AD0BE5">
              <w:rPr>
                <w:color w:val="000000"/>
                <w:sz w:val="22"/>
                <w:szCs w:val="22"/>
              </w:rPr>
              <w:t xml:space="preserve"> </w:t>
            </w:r>
            <w:proofErr w:type="spellStart"/>
            <w:r w:rsidRPr="00AD0BE5">
              <w:rPr>
                <w:color w:val="000000"/>
                <w:sz w:val="22"/>
                <w:szCs w:val="22"/>
              </w:rPr>
              <w:t>prestate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BB155C9" w14:textId="77777777" w:rsidR="00AD0BE5" w:rsidRPr="00AD0BE5" w:rsidRDefault="00AD0BE5" w:rsidP="00AD0BE5">
            <w:pPr>
              <w:spacing w:line="259" w:lineRule="auto"/>
              <w:ind w:left="118" w:hanging="74"/>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2D34A4A9" w14:textId="77777777" w:rsidR="00AD0BE5" w:rsidRPr="00AD0BE5" w:rsidRDefault="00AD0BE5" w:rsidP="00AD0BE5">
            <w:pPr>
              <w:spacing w:line="259" w:lineRule="auto"/>
              <w:ind w:left="94" w:hanging="74"/>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579DBA6A" w14:textId="77777777" w:rsidR="00AD0BE5" w:rsidRPr="00AD0BE5" w:rsidRDefault="00AD0BE5" w:rsidP="00AD0BE5">
            <w:pPr>
              <w:spacing w:line="259" w:lineRule="auto"/>
              <w:ind w:right="36"/>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5905583C"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3D16ECEF" w14:textId="77777777" w:rsidR="00AD0BE5" w:rsidRPr="00AD0BE5" w:rsidRDefault="00AD0BE5" w:rsidP="00AD0BE5">
            <w:pPr>
              <w:spacing w:line="259" w:lineRule="auto"/>
              <w:ind w:left="180" w:right="227"/>
              <w:jc w:val="center"/>
              <w:rPr>
                <w:color w:val="000000"/>
                <w:sz w:val="22"/>
                <w:szCs w:val="22"/>
              </w:rPr>
            </w:pPr>
            <w:r w:rsidRPr="00AD0BE5">
              <w:rPr>
                <w:color w:val="000000"/>
                <w:sz w:val="22"/>
                <w:szCs w:val="22"/>
              </w:rPr>
              <w:t xml:space="preserve">100 % </w:t>
            </w:r>
          </w:p>
        </w:tc>
      </w:tr>
      <w:tr w:rsidR="00AD0BE5" w:rsidRPr="00AD0BE5" w14:paraId="41D578B9"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2B31A61B"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ABE2111" w14:textId="77777777" w:rsidR="00AD0BE5" w:rsidRPr="00AD0BE5" w:rsidRDefault="00AD0BE5" w:rsidP="00AD0BE5">
            <w:pPr>
              <w:spacing w:line="259" w:lineRule="auto"/>
              <w:ind w:left="108"/>
              <w:rPr>
                <w:color w:val="000000"/>
                <w:sz w:val="22"/>
                <w:szCs w:val="22"/>
              </w:rPr>
            </w:pPr>
            <w:r w:rsidRPr="00AD0BE5">
              <w:rPr>
                <w:color w:val="000000"/>
                <w:sz w:val="22"/>
                <w:szCs w:val="22"/>
              </w:rPr>
              <w:t xml:space="preserve"> g) </w:t>
            </w:r>
            <w:proofErr w:type="spellStart"/>
            <w:r w:rsidRPr="00AD0BE5">
              <w:rPr>
                <w:color w:val="000000"/>
                <w:sz w:val="22"/>
                <w:szCs w:val="22"/>
              </w:rPr>
              <w:t>ponderea</w:t>
            </w:r>
            <w:proofErr w:type="spellEnd"/>
            <w:r w:rsidRPr="00AD0BE5">
              <w:rPr>
                <w:color w:val="000000"/>
                <w:sz w:val="22"/>
                <w:szCs w:val="22"/>
              </w:rPr>
              <w:t xml:space="preserve"> din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de la </w:t>
            </w:r>
            <w:proofErr w:type="spellStart"/>
            <w:proofErr w:type="gramStart"/>
            <w:r w:rsidRPr="00AD0BE5">
              <w:rPr>
                <w:color w:val="000000"/>
                <w:sz w:val="22"/>
                <w:szCs w:val="22"/>
              </w:rPr>
              <w:t>lit.f</w:t>
            </w:r>
            <w:proofErr w:type="spellEnd"/>
            <w:proofErr w:type="gramEnd"/>
            <w:r w:rsidRPr="00AD0BE5">
              <w:rPr>
                <w:color w:val="000000"/>
                <w:sz w:val="22"/>
                <w:szCs w:val="22"/>
              </w:rPr>
              <w:t xml:space="preserve">) care s-au </w:t>
            </w:r>
            <w:proofErr w:type="spellStart"/>
            <w:r w:rsidRPr="00AD0BE5">
              <w:rPr>
                <w:color w:val="000000"/>
                <w:sz w:val="22"/>
                <w:szCs w:val="22"/>
              </w:rPr>
              <w:t>dovedit</w:t>
            </w:r>
            <w:proofErr w:type="spellEnd"/>
            <w:r w:rsidRPr="00AD0BE5">
              <w:rPr>
                <w:color w:val="000000"/>
                <w:sz w:val="22"/>
                <w:szCs w:val="22"/>
              </w:rPr>
              <w:t xml:space="preserve"> </w:t>
            </w:r>
            <w:proofErr w:type="spellStart"/>
            <w:r w:rsidRPr="00AD0BE5">
              <w:rPr>
                <w:color w:val="000000"/>
                <w:sz w:val="22"/>
                <w:szCs w:val="22"/>
              </w:rPr>
              <w:t>justificate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5B07590C" w14:textId="77777777" w:rsidR="00AD0BE5" w:rsidRPr="00AD0BE5" w:rsidRDefault="00AD0BE5" w:rsidP="00AD0BE5">
            <w:pPr>
              <w:spacing w:line="259" w:lineRule="auto"/>
              <w:ind w:right="129"/>
              <w:jc w:val="center"/>
              <w:rPr>
                <w:color w:val="000000"/>
                <w:sz w:val="22"/>
                <w:szCs w:val="22"/>
              </w:rPr>
            </w:pPr>
            <w:r w:rsidRPr="00AD0BE5">
              <w:rPr>
                <w:color w:val="000000"/>
                <w:sz w:val="22"/>
                <w:szCs w:val="22"/>
              </w:rPr>
              <w:t xml:space="preserve">1 </w:t>
            </w:r>
          </w:p>
          <w:p w14:paraId="43F01353" w14:textId="77777777" w:rsidR="00AD0BE5" w:rsidRPr="00AD0BE5" w:rsidRDefault="00AD0BE5" w:rsidP="00AD0BE5">
            <w:pPr>
              <w:spacing w:line="259" w:lineRule="auto"/>
              <w:ind w:left="118"/>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6C223B8E" w14:textId="77777777" w:rsidR="00AD0BE5" w:rsidRPr="00AD0BE5" w:rsidRDefault="00AD0BE5" w:rsidP="00AD0BE5">
            <w:pPr>
              <w:spacing w:line="259" w:lineRule="auto"/>
              <w:ind w:right="131"/>
              <w:jc w:val="center"/>
              <w:rPr>
                <w:color w:val="000000"/>
                <w:sz w:val="22"/>
                <w:szCs w:val="22"/>
              </w:rPr>
            </w:pPr>
            <w:r w:rsidRPr="00AD0BE5">
              <w:rPr>
                <w:color w:val="000000"/>
                <w:sz w:val="22"/>
                <w:szCs w:val="22"/>
              </w:rPr>
              <w:t xml:space="preserve">1 </w:t>
            </w:r>
          </w:p>
          <w:p w14:paraId="78539FB5"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B22DCF6" w14:textId="77777777" w:rsidR="00AD0BE5" w:rsidRPr="00AD0BE5" w:rsidRDefault="00AD0BE5" w:rsidP="00AD0BE5">
            <w:pPr>
              <w:spacing w:line="259" w:lineRule="auto"/>
              <w:ind w:right="104"/>
              <w:jc w:val="center"/>
              <w:rPr>
                <w:color w:val="000000"/>
                <w:sz w:val="22"/>
                <w:szCs w:val="22"/>
              </w:rPr>
            </w:pPr>
            <w:r w:rsidRPr="00AD0BE5">
              <w:rPr>
                <w:color w:val="000000"/>
                <w:sz w:val="22"/>
                <w:szCs w:val="22"/>
              </w:rPr>
              <w:t xml:space="preserve">1 </w:t>
            </w:r>
          </w:p>
          <w:p w14:paraId="4383AD19"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2D9468DB"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1 </w:t>
            </w:r>
          </w:p>
          <w:p w14:paraId="31876C0E"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33492E67" w14:textId="77777777" w:rsidR="00AD0BE5" w:rsidRPr="00AD0BE5" w:rsidRDefault="00AD0BE5" w:rsidP="00AD0BE5">
            <w:pPr>
              <w:spacing w:line="259" w:lineRule="auto"/>
              <w:ind w:right="102"/>
              <w:jc w:val="center"/>
              <w:rPr>
                <w:color w:val="000000"/>
                <w:sz w:val="22"/>
                <w:szCs w:val="22"/>
              </w:rPr>
            </w:pPr>
            <w:r w:rsidRPr="00AD0BE5">
              <w:rPr>
                <w:color w:val="000000"/>
                <w:sz w:val="22"/>
                <w:szCs w:val="22"/>
              </w:rPr>
              <w:t xml:space="preserve">1 </w:t>
            </w:r>
          </w:p>
          <w:p w14:paraId="1985ECAD" w14:textId="77777777" w:rsidR="00AD0BE5" w:rsidRPr="00AD0BE5" w:rsidRDefault="00AD0BE5" w:rsidP="00AD0BE5">
            <w:pPr>
              <w:spacing w:line="259" w:lineRule="auto"/>
              <w:ind w:right="101"/>
              <w:jc w:val="center"/>
              <w:rPr>
                <w:color w:val="000000"/>
                <w:sz w:val="22"/>
                <w:szCs w:val="22"/>
              </w:rPr>
            </w:pPr>
            <w:r w:rsidRPr="00AD0BE5">
              <w:rPr>
                <w:color w:val="000000"/>
                <w:sz w:val="22"/>
                <w:szCs w:val="22"/>
              </w:rPr>
              <w:t xml:space="preserve">% </w:t>
            </w:r>
          </w:p>
        </w:tc>
      </w:tr>
      <w:tr w:rsidR="00AD0BE5" w:rsidRPr="00AD0BE5" w14:paraId="12832902" w14:textId="77777777" w:rsidTr="00BC1B9E">
        <w:trPr>
          <w:trHeight w:val="547"/>
        </w:trPr>
        <w:tc>
          <w:tcPr>
            <w:tcW w:w="553" w:type="dxa"/>
            <w:tcBorders>
              <w:top w:val="single" w:sz="4" w:space="0" w:color="000000"/>
              <w:left w:val="single" w:sz="4" w:space="0" w:color="000000"/>
              <w:bottom w:val="single" w:sz="4" w:space="0" w:color="000000"/>
              <w:right w:val="single" w:sz="7" w:space="0" w:color="000000"/>
            </w:tcBorders>
          </w:tcPr>
          <w:p w14:paraId="35851CD0"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EAF159A" w14:textId="77777777" w:rsidR="00AD0BE5" w:rsidRPr="00AD0BE5" w:rsidRDefault="00AD0BE5" w:rsidP="00AD0BE5">
            <w:pPr>
              <w:spacing w:line="259" w:lineRule="auto"/>
              <w:ind w:right="136" w:firstLine="108"/>
              <w:rPr>
                <w:color w:val="000000"/>
                <w:sz w:val="22"/>
                <w:szCs w:val="22"/>
              </w:rPr>
            </w:pPr>
            <w:r w:rsidRPr="00AD0BE5">
              <w:rPr>
                <w:color w:val="000000"/>
                <w:sz w:val="22"/>
                <w:szCs w:val="22"/>
              </w:rPr>
              <w:t xml:space="preserve"> h) </w:t>
            </w:r>
            <w:proofErr w:type="spellStart"/>
            <w:r w:rsidRPr="00AD0BE5">
              <w:rPr>
                <w:color w:val="000000"/>
                <w:sz w:val="22"/>
                <w:szCs w:val="22"/>
              </w:rPr>
              <w:t>procentul</w:t>
            </w:r>
            <w:proofErr w:type="spellEnd"/>
            <w:r w:rsidRPr="00AD0BE5">
              <w:rPr>
                <w:color w:val="000000"/>
                <w:sz w:val="22"/>
                <w:szCs w:val="22"/>
              </w:rPr>
              <w:t xml:space="preserve"> de </w:t>
            </w:r>
            <w:proofErr w:type="spellStart"/>
            <w:r w:rsidRPr="00AD0BE5">
              <w:rPr>
                <w:color w:val="000000"/>
                <w:sz w:val="22"/>
                <w:szCs w:val="22"/>
              </w:rPr>
              <w:t>solicitări</w:t>
            </w:r>
            <w:proofErr w:type="spellEnd"/>
            <w:r w:rsidRPr="00AD0BE5">
              <w:rPr>
                <w:color w:val="000000"/>
                <w:sz w:val="22"/>
                <w:szCs w:val="22"/>
              </w:rPr>
              <w:t xml:space="preserve"> de la lit. g) care au </w:t>
            </w:r>
            <w:proofErr w:type="spellStart"/>
            <w:r w:rsidRPr="00AD0BE5">
              <w:rPr>
                <w:color w:val="000000"/>
                <w:sz w:val="22"/>
                <w:szCs w:val="22"/>
              </w:rPr>
              <w:t>fost</w:t>
            </w:r>
            <w:proofErr w:type="spellEnd"/>
            <w:r w:rsidRPr="00AD0BE5">
              <w:rPr>
                <w:color w:val="000000"/>
                <w:sz w:val="22"/>
                <w:szCs w:val="22"/>
              </w:rPr>
              <w:t xml:space="preserve"> </w:t>
            </w:r>
            <w:proofErr w:type="spellStart"/>
            <w:r w:rsidRPr="00AD0BE5">
              <w:rPr>
                <w:color w:val="000000"/>
                <w:sz w:val="22"/>
                <w:szCs w:val="22"/>
              </w:rPr>
              <w:t>rezolvate</w:t>
            </w:r>
            <w:proofErr w:type="spellEnd"/>
            <w:r w:rsidRPr="00AD0BE5">
              <w:rPr>
                <w:color w:val="000000"/>
                <w:sz w:val="22"/>
                <w:szCs w:val="22"/>
              </w:rPr>
              <w:t xml:space="preserve"> </w:t>
            </w:r>
            <w:proofErr w:type="spellStart"/>
            <w:r w:rsidRPr="00AD0BE5">
              <w:rPr>
                <w:color w:val="000000"/>
                <w:sz w:val="22"/>
                <w:szCs w:val="22"/>
              </w:rPr>
              <w:t>în</w:t>
            </w:r>
            <w:proofErr w:type="spellEnd"/>
            <w:r w:rsidRPr="00AD0BE5">
              <w:rPr>
                <w:color w:val="000000"/>
                <w:sz w:val="22"/>
                <w:szCs w:val="22"/>
              </w:rPr>
              <w:t xml:space="preserve"> </w:t>
            </w:r>
            <w:proofErr w:type="spellStart"/>
            <w:proofErr w:type="gramStart"/>
            <w:r w:rsidRPr="00AD0BE5">
              <w:rPr>
                <w:color w:val="000000"/>
                <w:sz w:val="22"/>
                <w:szCs w:val="22"/>
              </w:rPr>
              <w:t>mai</w:t>
            </w:r>
            <w:proofErr w:type="spellEnd"/>
            <w:r w:rsidRPr="00AD0BE5">
              <w:rPr>
                <w:color w:val="000000"/>
                <w:sz w:val="22"/>
                <w:szCs w:val="22"/>
              </w:rPr>
              <w:t xml:space="preserve"> </w:t>
            </w:r>
            <w:r w:rsidRPr="00AD0BE5">
              <w:rPr>
                <w:color w:val="000000"/>
                <w:sz w:val="2"/>
                <w:szCs w:val="22"/>
              </w:rPr>
              <w:t xml:space="preserve"> </w:t>
            </w:r>
            <w:proofErr w:type="spellStart"/>
            <w:r w:rsidRPr="00AD0BE5">
              <w:rPr>
                <w:color w:val="000000"/>
                <w:sz w:val="22"/>
                <w:szCs w:val="22"/>
              </w:rPr>
              <w:t>puţin</w:t>
            </w:r>
            <w:proofErr w:type="spellEnd"/>
            <w:proofErr w:type="gramEnd"/>
            <w:r w:rsidRPr="00AD0BE5">
              <w:rPr>
                <w:color w:val="000000"/>
                <w:sz w:val="22"/>
                <w:szCs w:val="22"/>
              </w:rPr>
              <w:t xml:space="preserve"> de 2 </w:t>
            </w:r>
            <w:proofErr w:type="spellStart"/>
            <w:r w:rsidRPr="00AD0BE5">
              <w:rPr>
                <w:color w:val="000000"/>
                <w:sz w:val="22"/>
                <w:szCs w:val="22"/>
              </w:rPr>
              <w:t>zile</w:t>
            </w:r>
            <w:proofErr w:type="spellEnd"/>
            <w:r w:rsidRPr="00AD0BE5">
              <w:rPr>
                <w:color w:val="000000"/>
                <w:sz w:val="22"/>
                <w:szCs w:val="22"/>
              </w:rPr>
              <w:t xml:space="preserve"> </w:t>
            </w:r>
            <w:proofErr w:type="spellStart"/>
            <w:r w:rsidRPr="00AD0BE5">
              <w:rPr>
                <w:color w:val="000000"/>
                <w:sz w:val="22"/>
                <w:szCs w:val="22"/>
              </w:rPr>
              <w:t>calendaristice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DDC9E12" w14:textId="77777777" w:rsidR="00AD0BE5" w:rsidRPr="00AD0BE5" w:rsidRDefault="00AD0BE5" w:rsidP="00AD0BE5">
            <w:pPr>
              <w:spacing w:line="259" w:lineRule="auto"/>
              <w:ind w:left="118" w:hanging="19"/>
              <w:rPr>
                <w:color w:val="000000"/>
                <w:sz w:val="22"/>
                <w:szCs w:val="22"/>
              </w:rPr>
            </w:pPr>
            <w:r w:rsidRPr="00AD0BE5">
              <w:rPr>
                <w:color w:val="000000"/>
                <w:sz w:val="22"/>
                <w:szCs w:val="22"/>
              </w:rPr>
              <w:t xml:space="preserve">80 % </w:t>
            </w:r>
          </w:p>
        </w:tc>
        <w:tc>
          <w:tcPr>
            <w:tcW w:w="633" w:type="dxa"/>
            <w:tcBorders>
              <w:top w:val="single" w:sz="4" w:space="0" w:color="000000"/>
              <w:left w:val="single" w:sz="4" w:space="0" w:color="000000"/>
              <w:bottom w:val="single" w:sz="4" w:space="0" w:color="000000"/>
              <w:right w:val="single" w:sz="4" w:space="0" w:color="000000"/>
            </w:tcBorders>
          </w:tcPr>
          <w:p w14:paraId="03A8EC50" w14:textId="77777777" w:rsidR="00AD0BE5" w:rsidRPr="00AD0BE5" w:rsidRDefault="00AD0BE5" w:rsidP="00AD0BE5">
            <w:pPr>
              <w:spacing w:line="259" w:lineRule="auto"/>
              <w:ind w:left="94" w:hanging="19"/>
              <w:rPr>
                <w:color w:val="000000"/>
                <w:sz w:val="22"/>
                <w:szCs w:val="22"/>
              </w:rPr>
            </w:pPr>
            <w:r w:rsidRPr="00AD0BE5">
              <w:rPr>
                <w:color w:val="000000"/>
                <w:sz w:val="22"/>
                <w:szCs w:val="22"/>
              </w:rPr>
              <w:t xml:space="preserve">80 % </w:t>
            </w:r>
          </w:p>
        </w:tc>
        <w:tc>
          <w:tcPr>
            <w:tcW w:w="588" w:type="dxa"/>
            <w:tcBorders>
              <w:top w:val="single" w:sz="4" w:space="0" w:color="000000"/>
              <w:left w:val="single" w:sz="4" w:space="0" w:color="000000"/>
              <w:bottom w:val="single" w:sz="4" w:space="0" w:color="000000"/>
              <w:right w:val="single" w:sz="4" w:space="0" w:color="000000"/>
            </w:tcBorders>
          </w:tcPr>
          <w:p w14:paraId="027E6F64" w14:textId="77777777" w:rsidR="00AD0BE5" w:rsidRPr="00AD0BE5" w:rsidRDefault="00AD0BE5" w:rsidP="00AD0BE5">
            <w:pPr>
              <w:spacing w:line="259" w:lineRule="auto"/>
              <w:ind w:right="51"/>
              <w:jc w:val="center"/>
              <w:rPr>
                <w:color w:val="000000"/>
                <w:sz w:val="22"/>
                <w:szCs w:val="22"/>
              </w:rPr>
            </w:pPr>
            <w:r w:rsidRPr="00AD0BE5">
              <w:rPr>
                <w:rFonts w:ascii="Calibri" w:eastAsia="Calibri" w:hAnsi="Calibri" w:cs="Calibri"/>
                <w:color w:val="000000"/>
                <w:sz w:val="22"/>
                <w:szCs w:val="22"/>
              </w:rPr>
              <w:t xml:space="preserve">80 % </w:t>
            </w:r>
          </w:p>
        </w:tc>
        <w:tc>
          <w:tcPr>
            <w:tcW w:w="585" w:type="dxa"/>
            <w:tcBorders>
              <w:top w:val="single" w:sz="4" w:space="0" w:color="000000"/>
              <w:left w:val="single" w:sz="4" w:space="0" w:color="000000"/>
              <w:bottom w:val="single" w:sz="4" w:space="0" w:color="000000"/>
              <w:right w:val="single" w:sz="4" w:space="0" w:color="000000"/>
            </w:tcBorders>
          </w:tcPr>
          <w:p w14:paraId="4783F6E4" w14:textId="77777777" w:rsidR="00AD0BE5" w:rsidRPr="00AD0BE5" w:rsidRDefault="00AD0BE5" w:rsidP="00AD0BE5">
            <w:pPr>
              <w:spacing w:line="259" w:lineRule="auto"/>
              <w:ind w:right="51"/>
              <w:jc w:val="center"/>
              <w:rPr>
                <w:color w:val="000000"/>
                <w:sz w:val="22"/>
                <w:szCs w:val="22"/>
              </w:rPr>
            </w:pPr>
            <w:r w:rsidRPr="00AD0BE5">
              <w:rPr>
                <w:rFonts w:ascii="Calibri" w:eastAsia="Calibri" w:hAnsi="Calibri" w:cs="Calibri"/>
                <w:color w:val="000000"/>
                <w:sz w:val="22"/>
                <w:szCs w:val="22"/>
              </w:rPr>
              <w:t xml:space="preserve">80 % </w:t>
            </w:r>
          </w:p>
        </w:tc>
        <w:tc>
          <w:tcPr>
            <w:tcW w:w="945" w:type="dxa"/>
            <w:tcBorders>
              <w:top w:val="single" w:sz="4" w:space="0" w:color="000000"/>
              <w:left w:val="single" w:sz="4" w:space="0" w:color="000000"/>
              <w:bottom w:val="single" w:sz="4" w:space="0" w:color="000000"/>
              <w:right w:val="single" w:sz="4" w:space="0" w:color="000000"/>
            </w:tcBorders>
          </w:tcPr>
          <w:p w14:paraId="2CA35F13" w14:textId="77777777" w:rsidR="00AD0BE5" w:rsidRPr="00AD0BE5" w:rsidRDefault="00AD0BE5" w:rsidP="00AD0BE5">
            <w:pPr>
              <w:spacing w:line="259" w:lineRule="auto"/>
              <w:ind w:left="246" w:right="301"/>
              <w:jc w:val="center"/>
              <w:rPr>
                <w:color w:val="000000"/>
                <w:sz w:val="22"/>
                <w:szCs w:val="22"/>
              </w:rPr>
            </w:pPr>
            <w:r w:rsidRPr="00AD0BE5">
              <w:rPr>
                <w:rFonts w:ascii="Calibri" w:eastAsia="Calibri" w:hAnsi="Calibri" w:cs="Calibri"/>
                <w:color w:val="000000"/>
                <w:sz w:val="22"/>
                <w:szCs w:val="22"/>
              </w:rPr>
              <w:t xml:space="preserve">80 % </w:t>
            </w:r>
          </w:p>
        </w:tc>
      </w:tr>
      <w:tr w:rsidR="00AD0BE5" w:rsidRPr="00AD0BE5" w14:paraId="37A675D7" w14:textId="77777777" w:rsidTr="00BC1B9E">
        <w:trPr>
          <w:trHeight w:val="288"/>
        </w:trPr>
        <w:tc>
          <w:tcPr>
            <w:tcW w:w="553" w:type="dxa"/>
            <w:tcBorders>
              <w:top w:val="single" w:sz="4" w:space="0" w:color="000000"/>
              <w:left w:val="single" w:sz="4" w:space="0" w:color="000000"/>
              <w:bottom w:val="single" w:sz="4" w:space="0" w:color="000000"/>
              <w:right w:val="single" w:sz="7" w:space="0" w:color="000000"/>
            </w:tcBorders>
          </w:tcPr>
          <w:p w14:paraId="4CC8E1AE"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1.3 </w:t>
            </w:r>
          </w:p>
        </w:tc>
        <w:tc>
          <w:tcPr>
            <w:tcW w:w="9958" w:type="dxa"/>
            <w:gridSpan w:val="6"/>
            <w:tcBorders>
              <w:top w:val="single" w:sz="4" w:space="0" w:color="000000"/>
              <w:left w:val="single" w:sz="7" w:space="0" w:color="000000"/>
              <w:bottom w:val="single" w:sz="4" w:space="0" w:color="000000"/>
              <w:right w:val="single" w:sz="4" w:space="0" w:color="000000"/>
            </w:tcBorders>
          </w:tcPr>
          <w:p w14:paraId="5186B3A4" w14:textId="77777777" w:rsidR="00AD0BE5" w:rsidRPr="00AD0BE5" w:rsidRDefault="00AD0BE5" w:rsidP="00AD0BE5">
            <w:pPr>
              <w:tabs>
                <w:tab w:val="center" w:pos="4889"/>
              </w:tabs>
              <w:spacing w:line="259" w:lineRule="auto"/>
              <w:rPr>
                <w:color w:val="000000"/>
                <w:sz w:val="22"/>
                <w:szCs w:val="22"/>
              </w:rPr>
            </w:pPr>
            <w:r w:rsidRPr="00AD0BE5">
              <w:rPr>
                <w:rFonts w:ascii="Calibri" w:eastAsia="Calibri" w:hAnsi="Calibri" w:cs="Calibri"/>
                <w:color w:val="000000"/>
                <w:sz w:val="2"/>
                <w:szCs w:val="22"/>
              </w:rPr>
              <w:t xml:space="preserve"> </w:t>
            </w:r>
            <w:r w:rsidRPr="00AD0BE5">
              <w:rPr>
                <w:rFonts w:ascii="Calibri" w:eastAsia="Calibri" w:hAnsi="Calibri" w:cs="Calibri"/>
                <w:color w:val="000000"/>
                <w:sz w:val="2"/>
                <w:szCs w:val="22"/>
              </w:rPr>
              <w:tab/>
            </w:r>
            <w:r w:rsidRPr="00AD0BE5">
              <w:rPr>
                <w:b/>
                <w:color w:val="000000"/>
                <w:sz w:val="22"/>
                <w:szCs w:val="22"/>
              </w:rPr>
              <w:t>FACTURAREA ŞI ÎNCASAREA CONTRAVALORII PRESTAŢIILOR</w:t>
            </w:r>
            <w:r w:rsidRPr="00AD0BE5">
              <w:rPr>
                <w:color w:val="000000"/>
                <w:sz w:val="22"/>
                <w:szCs w:val="22"/>
              </w:rPr>
              <w:t xml:space="preserve"> </w:t>
            </w:r>
          </w:p>
        </w:tc>
      </w:tr>
      <w:tr w:rsidR="00AD0BE5" w:rsidRPr="00AD0BE5" w14:paraId="044D52B9" w14:textId="77777777" w:rsidTr="00BC1B9E">
        <w:trPr>
          <w:trHeight w:val="514"/>
        </w:trPr>
        <w:tc>
          <w:tcPr>
            <w:tcW w:w="553" w:type="dxa"/>
            <w:tcBorders>
              <w:top w:val="single" w:sz="4" w:space="0" w:color="000000"/>
              <w:left w:val="single" w:sz="4" w:space="0" w:color="000000"/>
              <w:bottom w:val="single" w:sz="4" w:space="0" w:color="000000"/>
              <w:right w:val="single" w:sz="7" w:space="0" w:color="000000"/>
            </w:tcBorders>
          </w:tcPr>
          <w:p w14:paraId="08039C17"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0D87CFD0" w14:textId="77777777" w:rsidR="00AD0BE5" w:rsidRPr="00AD0BE5" w:rsidRDefault="00AD0BE5" w:rsidP="00AD0BE5">
            <w:pPr>
              <w:tabs>
                <w:tab w:val="center" w:pos="4001"/>
              </w:tabs>
              <w:spacing w:line="259" w:lineRule="auto"/>
              <w:rPr>
                <w:color w:val="000000"/>
                <w:sz w:val="22"/>
                <w:szCs w:val="22"/>
              </w:rPr>
            </w:pPr>
            <w:r w:rsidRPr="00AD0BE5">
              <w:rPr>
                <w:color w:val="000000"/>
                <w:sz w:val="22"/>
                <w:szCs w:val="22"/>
              </w:rPr>
              <w:t xml:space="preserve"> a)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w:t>
            </w:r>
            <w:proofErr w:type="spellStart"/>
            <w:r w:rsidRPr="00AD0BE5">
              <w:rPr>
                <w:color w:val="000000"/>
                <w:sz w:val="22"/>
                <w:szCs w:val="22"/>
              </w:rPr>
              <w:t>privind</w:t>
            </w:r>
            <w:proofErr w:type="spellEnd"/>
            <w:r w:rsidRPr="00AD0BE5">
              <w:rPr>
                <w:color w:val="000000"/>
                <w:sz w:val="22"/>
                <w:szCs w:val="22"/>
              </w:rPr>
              <w:t xml:space="preserve"> </w:t>
            </w:r>
            <w:proofErr w:type="spellStart"/>
            <w:proofErr w:type="gramStart"/>
            <w:r w:rsidRPr="00AD0BE5">
              <w:rPr>
                <w:color w:val="000000"/>
                <w:sz w:val="22"/>
                <w:szCs w:val="22"/>
              </w:rPr>
              <w:t>facturarea</w:t>
            </w:r>
            <w:proofErr w:type="spellEnd"/>
            <w:r w:rsidRPr="00AD0BE5">
              <w:rPr>
                <w:color w:val="000000"/>
                <w:sz w:val="22"/>
                <w:szCs w:val="22"/>
              </w:rPr>
              <w:t xml:space="preserve"> </w:t>
            </w:r>
            <w:r w:rsidRPr="00AD0BE5">
              <w:rPr>
                <w:b/>
                <w:color w:val="000000"/>
                <w:sz w:val="2"/>
                <w:szCs w:val="22"/>
                <w:vertAlign w:val="subscript"/>
              </w:rPr>
              <w:t xml:space="preserve"> </w:t>
            </w:r>
            <w:r w:rsidRPr="00AD0BE5">
              <w:rPr>
                <w:b/>
                <w:color w:val="000000"/>
                <w:sz w:val="2"/>
                <w:szCs w:val="22"/>
                <w:vertAlign w:val="subscript"/>
              </w:rPr>
              <w:tab/>
            </w:r>
            <w:proofErr w:type="gram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E3C0D8B" w14:textId="77777777" w:rsidR="00AD0BE5" w:rsidRPr="00AD0BE5" w:rsidRDefault="00AD0BE5" w:rsidP="00AD0BE5">
            <w:pPr>
              <w:spacing w:line="259" w:lineRule="auto"/>
              <w:ind w:right="129"/>
              <w:jc w:val="center"/>
              <w:rPr>
                <w:color w:val="000000"/>
                <w:sz w:val="22"/>
                <w:szCs w:val="22"/>
              </w:rPr>
            </w:pPr>
            <w:r w:rsidRPr="00AD0BE5">
              <w:rPr>
                <w:color w:val="000000"/>
                <w:sz w:val="22"/>
                <w:szCs w:val="22"/>
              </w:rPr>
              <w:t xml:space="preserve">3 </w:t>
            </w:r>
          </w:p>
          <w:p w14:paraId="50E06310" w14:textId="77777777" w:rsidR="00AD0BE5" w:rsidRPr="00AD0BE5" w:rsidRDefault="00AD0BE5" w:rsidP="00AD0BE5">
            <w:pPr>
              <w:spacing w:line="259" w:lineRule="auto"/>
              <w:ind w:left="118"/>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4B454749" w14:textId="77777777" w:rsidR="00AD0BE5" w:rsidRPr="00AD0BE5" w:rsidRDefault="00AD0BE5" w:rsidP="00AD0BE5">
            <w:pPr>
              <w:spacing w:line="259" w:lineRule="auto"/>
              <w:ind w:right="131"/>
              <w:jc w:val="center"/>
              <w:rPr>
                <w:color w:val="000000"/>
                <w:sz w:val="22"/>
                <w:szCs w:val="22"/>
              </w:rPr>
            </w:pPr>
            <w:r w:rsidRPr="00AD0BE5">
              <w:rPr>
                <w:color w:val="000000"/>
                <w:sz w:val="22"/>
                <w:szCs w:val="22"/>
              </w:rPr>
              <w:t xml:space="preserve">3 </w:t>
            </w:r>
          </w:p>
          <w:p w14:paraId="3BCC99A1"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332E94B9" w14:textId="77777777" w:rsidR="00AD0BE5" w:rsidRPr="00AD0BE5" w:rsidRDefault="00AD0BE5" w:rsidP="00AD0BE5">
            <w:pPr>
              <w:spacing w:line="259" w:lineRule="auto"/>
              <w:ind w:right="104"/>
              <w:jc w:val="center"/>
              <w:rPr>
                <w:color w:val="000000"/>
                <w:sz w:val="22"/>
                <w:szCs w:val="22"/>
              </w:rPr>
            </w:pPr>
            <w:r w:rsidRPr="00AD0BE5">
              <w:rPr>
                <w:color w:val="000000"/>
                <w:sz w:val="22"/>
                <w:szCs w:val="22"/>
              </w:rPr>
              <w:t xml:space="preserve">3 </w:t>
            </w:r>
          </w:p>
          <w:p w14:paraId="1D0C51E1"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7CADE1F4"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3 </w:t>
            </w:r>
          </w:p>
          <w:p w14:paraId="35C236D7"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6BEB0D7" w14:textId="77777777" w:rsidR="00AD0BE5" w:rsidRPr="00AD0BE5" w:rsidRDefault="00AD0BE5" w:rsidP="00AD0BE5">
            <w:pPr>
              <w:spacing w:line="259" w:lineRule="auto"/>
              <w:ind w:right="102"/>
              <w:jc w:val="center"/>
              <w:rPr>
                <w:color w:val="000000"/>
                <w:sz w:val="22"/>
                <w:szCs w:val="22"/>
              </w:rPr>
            </w:pPr>
            <w:r w:rsidRPr="00AD0BE5">
              <w:rPr>
                <w:color w:val="000000"/>
                <w:sz w:val="22"/>
                <w:szCs w:val="22"/>
              </w:rPr>
              <w:t xml:space="preserve">3 </w:t>
            </w:r>
          </w:p>
          <w:p w14:paraId="0C93270A" w14:textId="77777777" w:rsidR="00AD0BE5" w:rsidRPr="00AD0BE5" w:rsidRDefault="00AD0BE5" w:rsidP="00AD0BE5">
            <w:pPr>
              <w:spacing w:line="259" w:lineRule="auto"/>
              <w:ind w:right="101"/>
              <w:jc w:val="center"/>
              <w:rPr>
                <w:color w:val="000000"/>
                <w:sz w:val="22"/>
                <w:szCs w:val="22"/>
              </w:rPr>
            </w:pPr>
            <w:r w:rsidRPr="00AD0BE5">
              <w:rPr>
                <w:color w:val="000000"/>
                <w:sz w:val="22"/>
                <w:szCs w:val="22"/>
              </w:rPr>
              <w:t xml:space="preserve">% </w:t>
            </w:r>
          </w:p>
        </w:tc>
      </w:tr>
      <w:tr w:rsidR="00AD0BE5" w:rsidRPr="00AD0BE5" w14:paraId="0EAE22C4"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256B3D81"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1E233D7B" w14:textId="77777777" w:rsidR="00AD0BE5" w:rsidRPr="00AD0BE5" w:rsidRDefault="00AD0BE5" w:rsidP="00AD0BE5">
            <w:pPr>
              <w:spacing w:line="259" w:lineRule="auto"/>
              <w:ind w:left="108"/>
              <w:rPr>
                <w:color w:val="000000"/>
                <w:sz w:val="22"/>
                <w:szCs w:val="22"/>
              </w:rPr>
            </w:pPr>
            <w:r w:rsidRPr="00AD0BE5">
              <w:rPr>
                <w:color w:val="000000"/>
                <w:sz w:val="22"/>
                <w:szCs w:val="22"/>
              </w:rPr>
              <w:t xml:space="preserve"> </w:t>
            </w:r>
            <w:proofErr w:type="gramStart"/>
            <w:r w:rsidRPr="00AD0BE5">
              <w:rPr>
                <w:color w:val="000000"/>
                <w:sz w:val="22"/>
                <w:szCs w:val="22"/>
              </w:rPr>
              <w:t>b )</w:t>
            </w:r>
            <w:proofErr w:type="gramEnd"/>
            <w:r w:rsidRPr="00AD0BE5">
              <w:rPr>
                <w:color w:val="000000"/>
                <w:sz w:val="22"/>
                <w:szCs w:val="22"/>
              </w:rPr>
              <w:t xml:space="preserve"> </w:t>
            </w:r>
            <w:proofErr w:type="spellStart"/>
            <w:r w:rsidRPr="00AD0BE5">
              <w:rPr>
                <w:color w:val="000000"/>
                <w:sz w:val="22"/>
                <w:szCs w:val="22"/>
              </w:rPr>
              <w:t>procentul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de la lit. a) </w:t>
            </w:r>
            <w:proofErr w:type="spellStart"/>
            <w:r w:rsidRPr="00AD0BE5">
              <w:rPr>
                <w:color w:val="000000"/>
                <w:sz w:val="22"/>
                <w:szCs w:val="22"/>
              </w:rPr>
              <w:t>rezolvate</w:t>
            </w:r>
            <w:proofErr w:type="spellEnd"/>
            <w:r w:rsidRPr="00AD0BE5">
              <w:rPr>
                <w:color w:val="000000"/>
                <w:sz w:val="22"/>
                <w:szCs w:val="22"/>
              </w:rPr>
              <w:t xml:space="preserve"> </w:t>
            </w:r>
            <w:proofErr w:type="spellStart"/>
            <w:r w:rsidRPr="00AD0BE5">
              <w:rPr>
                <w:color w:val="000000"/>
                <w:sz w:val="22"/>
                <w:szCs w:val="22"/>
              </w:rPr>
              <w:t>în</w:t>
            </w:r>
            <w:proofErr w:type="spellEnd"/>
            <w:r w:rsidRPr="00AD0BE5">
              <w:rPr>
                <w:color w:val="000000"/>
                <w:sz w:val="22"/>
                <w:szCs w:val="22"/>
              </w:rPr>
              <w:t xml:space="preserve"> </w:t>
            </w:r>
            <w:proofErr w:type="spellStart"/>
            <w:r w:rsidRPr="00AD0BE5">
              <w:rPr>
                <w:color w:val="000000"/>
                <w:sz w:val="22"/>
                <w:szCs w:val="22"/>
              </w:rPr>
              <w:t>mai</w:t>
            </w:r>
            <w:proofErr w:type="spellEnd"/>
            <w:r w:rsidRPr="00AD0BE5">
              <w:rPr>
                <w:color w:val="000000"/>
                <w:sz w:val="22"/>
                <w:szCs w:val="22"/>
              </w:rPr>
              <w:t xml:space="preserve"> </w:t>
            </w:r>
            <w:proofErr w:type="spellStart"/>
            <w:r w:rsidRPr="00AD0BE5">
              <w:rPr>
                <w:color w:val="000000"/>
                <w:sz w:val="22"/>
                <w:szCs w:val="22"/>
              </w:rPr>
              <w:t>puţin</w:t>
            </w:r>
            <w:proofErr w:type="spellEnd"/>
            <w:r w:rsidRPr="00AD0BE5">
              <w:rPr>
                <w:color w:val="000000"/>
                <w:sz w:val="22"/>
                <w:szCs w:val="22"/>
              </w:rPr>
              <w:t xml:space="preserve"> de 10 </w:t>
            </w:r>
            <w:proofErr w:type="spellStart"/>
            <w:r w:rsidRPr="00AD0BE5">
              <w:rPr>
                <w:color w:val="000000"/>
                <w:sz w:val="22"/>
                <w:szCs w:val="22"/>
              </w:rPr>
              <w:t>zile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8FA5354" w14:textId="77777777" w:rsidR="00AD0BE5" w:rsidRPr="00AD0BE5" w:rsidRDefault="00AD0BE5" w:rsidP="00AD0BE5">
            <w:pPr>
              <w:spacing w:line="259" w:lineRule="auto"/>
              <w:ind w:left="118" w:hanging="74"/>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465B8778" w14:textId="77777777" w:rsidR="00AD0BE5" w:rsidRPr="00AD0BE5" w:rsidRDefault="00AD0BE5" w:rsidP="00AD0BE5">
            <w:pPr>
              <w:spacing w:line="259" w:lineRule="auto"/>
              <w:ind w:left="94" w:hanging="74"/>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4068EB26" w14:textId="77777777" w:rsidR="00AD0BE5" w:rsidRPr="00AD0BE5" w:rsidRDefault="00AD0BE5" w:rsidP="00AD0BE5">
            <w:pPr>
              <w:spacing w:line="259" w:lineRule="auto"/>
              <w:ind w:right="36"/>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1411E181"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0D04DD65" w14:textId="77777777" w:rsidR="00AD0BE5" w:rsidRPr="00AD0BE5" w:rsidRDefault="00AD0BE5" w:rsidP="00AD0BE5">
            <w:pPr>
              <w:spacing w:line="259" w:lineRule="auto"/>
              <w:ind w:left="180" w:right="227"/>
              <w:jc w:val="center"/>
              <w:rPr>
                <w:color w:val="000000"/>
                <w:sz w:val="22"/>
                <w:szCs w:val="22"/>
              </w:rPr>
            </w:pPr>
            <w:r w:rsidRPr="00AD0BE5">
              <w:rPr>
                <w:color w:val="000000"/>
                <w:sz w:val="22"/>
                <w:szCs w:val="22"/>
              </w:rPr>
              <w:t xml:space="preserve">100 % </w:t>
            </w:r>
          </w:p>
        </w:tc>
      </w:tr>
      <w:tr w:rsidR="00AD0BE5" w:rsidRPr="00AD0BE5" w14:paraId="122B9566"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49788016"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2ED69F64" w14:textId="77777777" w:rsidR="00AD0BE5" w:rsidRPr="00AD0BE5" w:rsidRDefault="00AD0BE5" w:rsidP="00AD0BE5">
            <w:pPr>
              <w:spacing w:line="259" w:lineRule="auto"/>
              <w:rPr>
                <w:color w:val="000000"/>
                <w:sz w:val="22"/>
                <w:szCs w:val="22"/>
              </w:rPr>
            </w:pPr>
            <w:r w:rsidRPr="00AD0BE5">
              <w:rPr>
                <w:color w:val="000000"/>
                <w:sz w:val="2"/>
                <w:szCs w:val="22"/>
              </w:rPr>
              <w:t xml:space="preserve"> </w:t>
            </w:r>
            <w:r w:rsidRPr="00AD0BE5">
              <w:rPr>
                <w:color w:val="000000"/>
                <w:sz w:val="22"/>
                <w:szCs w:val="22"/>
              </w:rPr>
              <w:t xml:space="preserve"> c) </w:t>
            </w:r>
            <w:proofErr w:type="spellStart"/>
            <w:r w:rsidRPr="00AD0BE5">
              <w:rPr>
                <w:color w:val="000000"/>
                <w:sz w:val="22"/>
                <w:szCs w:val="22"/>
              </w:rPr>
              <w:t>procentul</w:t>
            </w:r>
            <w:proofErr w:type="spellEnd"/>
            <w:r w:rsidRPr="00AD0BE5">
              <w:rPr>
                <w:color w:val="000000"/>
                <w:sz w:val="22"/>
                <w:szCs w:val="22"/>
              </w:rPr>
              <w:t xml:space="preserve"> din </w:t>
            </w:r>
            <w:proofErr w:type="spellStart"/>
            <w:r w:rsidRPr="00AD0BE5">
              <w:rPr>
                <w:color w:val="000000"/>
                <w:sz w:val="22"/>
                <w:szCs w:val="22"/>
              </w:rPr>
              <w:t>reclamaţiile</w:t>
            </w:r>
            <w:proofErr w:type="spellEnd"/>
            <w:r w:rsidRPr="00AD0BE5">
              <w:rPr>
                <w:color w:val="000000"/>
                <w:sz w:val="22"/>
                <w:szCs w:val="22"/>
              </w:rPr>
              <w:t xml:space="preserve"> de la lit. a) care s-au </w:t>
            </w:r>
            <w:proofErr w:type="spellStart"/>
            <w:r w:rsidRPr="00AD0BE5">
              <w:rPr>
                <w:color w:val="000000"/>
                <w:sz w:val="22"/>
                <w:szCs w:val="22"/>
              </w:rPr>
              <w:t>dovedit</w:t>
            </w:r>
            <w:proofErr w:type="spellEnd"/>
            <w:r w:rsidRPr="00AD0BE5">
              <w:rPr>
                <w:color w:val="000000"/>
                <w:sz w:val="22"/>
                <w:szCs w:val="22"/>
              </w:rPr>
              <w:t xml:space="preserve"> </w:t>
            </w:r>
            <w:proofErr w:type="spellStart"/>
            <w:r w:rsidRPr="00AD0BE5">
              <w:rPr>
                <w:color w:val="000000"/>
                <w:sz w:val="22"/>
                <w:szCs w:val="22"/>
              </w:rPr>
              <w:t>justificate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AAD792B" w14:textId="77777777" w:rsidR="00AD0BE5" w:rsidRPr="00AD0BE5" w:rsidRDefault="00AD0BE5" w:rsidP="00AD0BE5">
            <w:pPr>
              <w:spacing w:line="259" w:lineRule="auto"/>
              <w:ind w:right="129"/>
              <w:jc w:val="center"/>
              <w:rPr>
                <w:color w:val="000000"/>
                <w:sz w:val="22"/>
                <w:szCs w:val="22"/>
              </w:rPr>
            </w:pPr>
            <w:r w:rsidRPr="00AD0BE5">
              <w:rPr>
                <w:color w:val="000000"/>
                <w:sz w:val="22"/>
                <w:szCs w:val="22"/>
              </w:rPr>
              <w:t xml:space="preserve">1 </w:t>
            </w:r>
          </w:p>
          <w:p w14:paraId="6C0E6F83" w14:textId="77777777" w:rsidR="00AD0BE5" w:rsidRPr="00AD0BE5" w:rsidRDefault="00AD0BE5" w:rsidP="00AD0BE5">
            <w:pPr>
              <w:spacing w:line="259" w:lineRule="auto"/>
              <w:ind w:left="118"/>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00D8EF67" w14:textId="77777777" w:rsidR="00AD0BE5" w:rsidRPr="00AD0BE5" w:rsidRDefault="00AD0BE5" w:rsidP="00AD0BE5">
            <w:pPr>
              <w:spacing w:line="259" w:lineRule="auto"/>
              <w:ind w:right="131"/>
              <w:jc w:val="center"/>
              <w:rPr>
                <w:color w:val="000000"/>
                <w:sz w:val="22"/>
                <w:szCs w:val="22"/>
              </w:rPr>
            </w:pPr>
            <w:r w:rsidRPr="00AD0BE5">
              <w:rPr>
                <w:color w:val="000000"/>
                <w:sz w:val="22"/>
                <w:szCs w:val="22"/>
              </w:rPr>
              <w:t xml:space="preserve">1 </w:t>
            </w:r>
          </w:p>
          <w:p w14:paraId="1D64EACF"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4390B701" w14:textId="77777777" w:rsidR="00AD0BE5" w:rsidRPr="00AD0BE5" w:rsidRDefault="00AD0BE5" w:rsidP="00AD0BE5">
            <w:pPr>
              <w:spacing w:line="259" w:lineRule="auto"/>
              <w:ind w:right="104"/>
              <w:jc w:val="center"/>
              <w:rPr>
                <w:color w:val="000000"/>
                <w:sz w:val="22"/>
                <w:szCs w:val="22"/>
              </w:rPr>
            </w:pPr>
            <w:r w:rsidRPr="00AD0BE5">
              <w:rPr>
                <w:color w:val="000000"/>
                <w:sz w:val="22"/>
                <w:szCs w:val="22"/>
              </w:rPr>
              <w:t xml:space="preserve">1 </w:t>
            </w:r>
          </w:p>
          <w:p w14:paraId="21C9825C"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4A9ACF40"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1 </w:t>
            </w:r>
          </w:p>
          <w:p w14:paraId="300D9D32"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55463EE" w14:textId="77777777" w:rsidR="00AD0BE5" w:rsidRPr="00AD0BE5" w:rsidRDefault="00AD0BE5" w:rsidP="00AD0BE5">
            <w:pPr>
              <w:spacing w:line="259" w:lineRule="auto"/>
              <w:ind w:right="102"/>
              <w:jc w:val="center"/>
              <w:rPr>
                <w:color w:val="000000"/>
                <w:sz w:val="22"/>
                <w:szCs w:val="22"/>
              </w:rPr>
            </w:pPr>
            <w:r w:rsidRPr="00AD0BE5">
              <w:rPr>
                <w:color w:val="000000"/>
                <w:sz w:val="22"/>
                <w:szCs w:val="22"/>
              </w:rPr>
              <w:t xml:space="preserve">1 </w:t>
            </w:r>
          </w:p>
          <w:p w14:paraId="618A4FFD" w14:textId="77777777" w:rsidR="00AD0BE5" w:rsidRPr="00AD0BE5" w:rsidRDefault="00AD0BE5" w:rsidP="00AD0BE5">
            <w:pPr>
              <w:spacing w:line="259" w:lineRule="auto"/>
              <w:ind w:right="101"/>
              <w:jc w:val="center"/>
              <w:rPr>
                <w:color w:val="000000"/>
                <w:sz w:val="22"/>
                <w:szCs w:val="22"/>
              </w:rPr>
            </w:pPr>
            <w:r w:rsidRPr="00AD0BE5">
              <w:rPr>
                <w:color w:val="000000"/>
                <w:sz w:val="22"/>
                <w:szCs w:val="22"/>
              </w:rPr>
              <w:t xml:space="preserve">% </w:t>
            </w:r>
          </w:p>
        </w:tc>
      </w:tr>
      <w:tr w:rsidR="00AD0BE5" w:rsidRPr="00AD0BE5" w14:paraId="4AF8B048" w14:textId="77777777" w:rsidTr="00BC1B9E">
        <w:trPr>
          <w:trHeight w:val="288"/>
        </w:trPr>
        <w:tc>
          <w:tcPr>
            <w:tcW w:w="553" w:type="dxa"/>
            <w:tcBorders>
              <w:top w:val="single" w:sz="4" w:space="0" w:color="000000"/>
              <w:left w:val="single" w:sz="4" w:space="0" w:color="000000"/>
              <w:bottom w:val="single" w:sz="4" w:space="0" w:color="000000"/>
              <w:right w:val="single" w:sz="7" w:space="0" w:color="000000"/>
            </w:tcBorders>
          </w:tcPr>
          <w:p w14:paraId="2D0F2087"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1.4 </w:t>
            </w:r>
          </w:p>
        </w:tc>
        <w:tc>
          <w:tcPr>
            <w:tcW w:w="9958" w:type="dxa"/>
            <w:gridSpan w:val="6"/>
            <w:tcBorders>
              <w:top w:val="single" w:sz="4" w:space="0" w:color="000000"/>
              <w:left w:val="single" w:sz="7" w:space="0" w:color="000000"/>
              <w:bottom w:val="single" w:sz="4" w:space="0" w:color="000000"/>
              <w:right w:val="single" w:sz="4" w:space="0" w:color="000000"/>
            </w:tcBorders>
          </w:tcPr>
          <w:p w14:paraId="385FB6E8" w14:textId="77777777" w:rsidR="00AD0BE5" w:rsidRPr="00AD0BE5" w:rsidRDefault="00AD0BE5" w:rsidP="00AD0BE5">
            <w:pPr>
              <w:tabs>
                <w:tab w:val="center" w:pos="3877"/>
                <w:tab w:val="center" w:pos="7322"/>
              </w:tabs>
              <w:spacing w:line="259" w:lineRule="auto"/>
              <w:rPr>
                <w:color w:val="000000"/>
                <w:sz w:val="22"/>
                <w:szCs w:val="22"/>
              </w:rPr>
            </w:pPr>
            <w:r w:rsidRPr="00AD0BE5">
              <w:rPr>
                <w:rFonts w:ascii="Calibri" w:eastAsia="Calibri" w:hAnsi="Calibri" w:cs="Calibri"/>
                <w:color w:val="000000"/>
                <w:sz w:val="22"/>
                <w:szCs w:val="22"/>
              </w:rPr>
              <w:tab/>
            </w:r>
            <w:r w:rsidRPr="00AD0BE5">
              <w:rPr>
                <w:b/>
                <w:color w:val="000000"/>
                <w:sz w:val="22"/>
                <w:szCs w:val="22"/>
              </w:rPr>
              <w:t xml:space="preserve">RĂSPUNSURI LA SOLICITĂRILE SCRISE </w:t>
            </w:r>
            <w:proofErr w:type="gramStart"/>
            <w:r w:rsidRPr="00AD0BE5">
              <w:rPr>
                <w:b/>
                <w:color w:val="000000"/>
                <w:sz w:val="22"/>
                <w:szCs w:val="22"/>
              </w:rPr>
              <w:t xml:space="preserve">ALE </w:t>
            </w:r>
            <w:r w:rsidRPr="00AD0BE5">
              <w:rPr>
                <w:color w:val="000000"/>
                <w:sz w:val="2"/>
                <w:szCs w:val="22"/>
                <w:vertAlign w:val="subscript"/>
              </w:rPr>
              <w:t xml:space="preserve"> </w:t>
            </w:r>
            <w:r w:rsidRPr="00AD0BE5">
              <w:rPr>
                <w:color w:val="000000"/>
                <w:sz w:val="2"/>
                <w:szCs w:val="22"/>
                <w:vertAlign w:val="subscript"/>
              </w:rPr>
              <w:tab/>
            </w:r>
            <w:proofErr w:type="gramEnd"/>
            <w:r w:rsidRPr="00AD0BE5">
              <w:rPr>
                <w:b/>
                <w:color w:val="000000"/>
                <w:sz w:val="22"/>
                <w:szCs w:val="22"/>
              </w:rPr>
              <w:t>UTILIZATORILOR</w:t>
            </w:r>
            <w:r w:rsidRPr="00AD0BE5">
              <w:rPr>
                <w:color w:val="000000"/>
                <w:sz w:val="22"/>
                <w:szCs w:val="22"/>
              </w:rPr>
              <w:t xml:space="preserve"> </w:t>
            </w:r>
          </w:p>
        </w:tc>
      </w:tr>
      <w:tr w:rsidR="00AD0BE5" w:rsidRPr="00AD0BE5" w14:paraId="11A747BD"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418F975E"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3CAEC97D" w14:textId="77777777" w:rsidR="00AD0BE5" w:rsidRPr="00AD0BE5" w:rsidRDefault="00AD0BE5" w:rsidP="00AD0BE5">
            <w:pPr>
              <w:spacing w:line="259" w:lineRule="auto"/>
              <w:ind w:left="101"/>
              <w:rPr>
                <w:color w:val="000000"/>
                <w:sz w:val="22"/>
                <w:szCs w:val="22"/>
              </w:rPr>
            </w:pPr>
            <w:r w:rsidRPr="00AD0BE5">
              <w:rPr>
                <w:color w:val="000000"/>
                <w:sz w:val="22"/>
                <w:szCs w:val="22"/>
              </w:rPr>
              <w:t xml:space="preserve">a) </w:t>
            </w:r>
            <w:proofErr w:type="spellStart"/>
            <w:r w:rsidRPr="00AD0BE5">
              <w:rPr>
                <w:color w:val="000000"/>
                <w:sz w:val="22"/>
                <w:szCs w:val="22"/>
              </w:rPr>
              <w:t>procentul</w:t>
            </w:r>
            <w:proofErr w:type="spellEnd"/>
            <w:r w:rsidRPr="00AD0BE5">
              <w:rPr>
                <w:color w:val="000000"/>
                <w:sz w:val="22"/>
                <w:szCs w:val="22"/>
              </w:rPr>
              <w:t xml:space="preserve"> de </w:t>
            </w:r>
            <w:proofErr w:type="spellStart"/>
            <w:r w:rsidRPr="00AD0BE5">
              <w:rPr>
                <w:color w:val="000000"/>
                <w:sz w:val="22"/>
                <w:szCs w:val="22"/>
              </w:rPr>
              <w:t>raspunsuri</w:t>
            </w:r>
            <w:proofErr w:type="spellEnd"/>
            <w:r w:rsidRPr="00AD0BE5">
              <w:rPr>
                <w:color w:val="000000"/>
                <w:sz w:val="22"/>
                <w:szCs w:val="22"/>
              </w:rPr>
              <w:t xml:space="preserve"> date la </w:t>
            </w:r>
            <w:proofErr w:type="spellStart"/>
            <w:r w:rsidRPr="00AD0BE5">
              <w:rPr>
                <w:color w:val="000000"/>
                <w:sz w:val="22"/>
                <w:szCs w:val="22"/>
              </w:rPr>
              <w:t>sesizările</w:t>
            </w:r>
            <w:proofErr w:type="spellEnd"/>
            <w:r w:rsidRPr="00AD0BE5">
              <w:rPr>
                <w:color w:val="000000"/>
                <w:sz w:val="22"/>
                <w:szCs w:val="22"/>
              </w:rPr>
              <w:t xml:space="preserve"> </w:t>
            </w:r>
            <w:proofErr w:type="spellStart"/>
            <w:r w:rsidRPr="00AD0BE5">
              <w:rPr>
                <w:color w:val="000000"/>
                <w:sz w:val="22"/>
                <w:szCs w:val="22"/>
              </w:rPr>
              <w:t>referitoare</w:t>
            </w:r>
            <w:proofErr w:type="spellEnd"/>
            <w:r w:rsidRPr="00AD0BE5">
              <w:rPr>
                <w:color w:val="000000"/>
                <w:sz w:val="22"/>
                <w:szCs w:val="22"/>
              </w:rPr>
              <w:t xml:space="preserve"> la </w:t>
            </w:r>
            <w:proofErr w:type="spellStart"/>
            <w:r w:rsidRPr="00AD0BE5">
              <w:rPr>
                <w:color w:val="000000"/>
                <w:sz w:val="22"/>
                <w:szCs w:val="22"/>
              </w:rPr>
              <w:t>activitatea</w:t>
            </w:r>
            <w:proofErr w:type="spellEnd"/>
            <w:r w:rsidRPr="00AD0BE5">
              <w:rPr>
                <w:color w:val="000000"/>
                <w:sz w:val="22"/>
                <w:szCs w:val="22"/>
              </w:rPr>
              <w:t xml:space="preserve"> </w:t>
            </w:r>
            <w:proofErr w:type="spellStart"/>
            <w:r w:rsidRPr="00AD0BE5">
              <w:rPr>
                <w:color w:val="000000"/>
                <w:sz w:val="22"/>
                <w:szCs w:val="22"/>
              </w:rPr>
              <w:t>prestată</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874A02C" w14:textId="77777777" w:rsidR="00AD0BE5" w:rsidRPr="00AD0BE5" w:rsidRDefault="00AD0BE5" w:rsidP="00AD0BE5">
            <w:pPr>
              <w:spacing w:line="259" w:lineRule="auto"/>
              <w:ind w:left="118" w:hanging="74"/>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4D3170B4" w14:textId="77777777" w:rsidR="00AD0BE5" w:rsidRPr="00AD0BE5" w:rsidRDefault="00AD0BE5" w:rsidP="00AD0BE5">
            <w:pPr>
              <w:spacing w:line="259" w:lineRule="auto"/>
              <w:ind w:left="94" w:hanging="74"/>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7CBD967C" w14:textId="77777777" w:rsidR="00AD0BE5" w:rsidRPr="00AD0BE5" w:rsidRDefault="00AD0BE5" w:rsidP="00AD0BE5">
            <w:pPr>
              <w:spacing w:line="259" w:lineRule="auto"/>
              <w:ind w:right="36"/>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1042FEDF"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7538732C" w14:textId="77777777" w:rsidR="00AD0BE5" w:rsidRPr="00AD0BE5" w:rsidRDefault="00AD0BE5" w:rsidP="00AD0BE5">
            <w:pPr>
              <w:spacing w:line="259" w:lineRule="auto"/>
              <w:ind w:left="180" w:right="227"/>
              <w:jc w:val="center"/>
              <w:rPr>
                <w:color w:val="000000"/>
                <w:sz w:val="22"/>
                <w:szCs w:val="22"/>
              </w:rPr>
            </w:pPr>
            <w:r w:rsidRPr="00AD0BE5">
              <w:rPr>
                <w:color w:val="000000"/>
                <w:sz w:val="22"/>
                <w:szCs w:val="22"/>
              </w:rPr>
              <w:t xml:space="preserve">100 % </w:t>
            </w:r>
          </w:p>
        </w:tc>
      </w:tr>
      <w:tr w:rsidR="00AD0BE5" w:rsidRPr="00AD0BE5" w14:paraId="74D884BC"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5977CEBD"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64430186" w14:textId="77777777" w:rsidR="00AD0BE5" w:rsidRPr="00AD0BE5" w:rsidRDefault="00AD0BE5" w:rsidP="00AD0BE5">
            <w:pPr>
              <w:spacing w:line="259" w:lineRule="auto"/>
              <w:ind w:left="101"/>
              <w:rPr>
                <w:color w:val="000000"/>
                <w:sz w:val="22"/>
                <w:szCs w:val="22"/>
              </w:rPr>
            </w:pPr>
            <w:r w:rsidRPr="00AD0BE5">
              <w:rPr>
                <w:color w:val="000000"/>
                <w:sz w:val="22"/>
                <w:szCs w:val="22"/>
              </w:rPr>
              <w:t xml:space="preserve">b) </w:t>
            </w:r>
            <w:proofErr w:type="spellStart"/>
            <w:r w:rsidRPr="00AD0BE5">
              <w:rPr>
                <w:color w:val="000000"/>
                <w:sz w:val="22"/>
                <w:szCs w:val="22"/>
              </w:rPr>
              <w:t>procentul</w:t>
            </w:r>
            <w:proofErr w:type="spellEnd"/>
            <w:r w:rsidRPr="00AD0BE5">
              <w:rPr>
                <w:color w:val="000000"/>
                <w:sz w:val="22"/>
                <w:szCs w:val="22"/>
              </w:rPr>
              <w:t xml:space="preserve"> de la </w:t>
            </w:r>
            <w:proofErr w:type="spellStart"/>
            <w:proofErr w:type="gramStart"/>
            <w:r w:rsidRPr="00AD0BE5">
              <w:rPr>
                <w:color w:val="000000"/>
                <w:sz w:val="22"/>
                <w:szCs w:val="22"/>
              </w:rPr>
              <w:t>lit.a</w:t>
            </w:r>
            <w:proofErr w:type="spellEnd"/>
            <w:proofErr w:type="gramEnd"/>
            <w:r w:rsidRPr="00AD0BE5">
              <w:rPr>
                <w:color w:val="000000"/>
                <w:sz w:val="22"/>
                <w:szCs w:val="22"/>
              </w:rPr>
              <w:t xml:space="preserve">) la care s-a </w:t>
            </w:r>
            <w:proofErr w:type="spellStart"/>
            <w:r w:rsidRPr="00AD0BE5">
              <w:rPr>
                <w:color w:val="000000"/>
                <w:sz w:val="22"/>
                <w:szCs w:val="22"/>
              </w:rPr>
              <w:t>răspuns</w:t>
            </w:r>
            <w:proofErr w:type="spellEnd"/>
            <w:r w:rsidRPr="00AD0BE5">
              <w:rPr>
                <w:color w:val="000000"/>
                <w:sz w:val="22"/>
                <w:szCs w:val="22"/>
              </w:rPr>
              <w:t xml:space="preserve"> </w:t>
            </w:r>
            <w:proofErr w:type="spellStart"/>
            <w:r w:rsidRPr="00AD0BE5">
              <w:rPr>
                <w:color w:val="000000"/>
                <w:sz w:val="22"/>
                <w:szCs w:val="22"/>
              </w:rPr>
              <w:t>într</w:t>
            </w:r>
            <w:proofErr w:type="spellEnd"/>
            <w:r w:rsidRPr="00AD0BE5">
              <w:rPr>
                <w:color w:val="000000"/>
                <w:sz w:val="22"/>
                <w:szCs w:val="22"/>
              </w:rPr>
              <w:t xml:space="preserve">-un termen </w:t>
            </w:r>
            <w:proofErr w:type="spellStart"/>
            <w:r w:rsidRPr="00AD0BE5">
              <w:rPr>
                <w:color w:val="000000"/>
                <w:sz w:val="22"/>
                <w:szCs w:val="22"/>
              </w:rPr>
              <w:t>mai</w:t>
            </w:r>
            <w:proofErr w:type="spellEnd"/>
            <w:r w:rsidRPr="00AD0BE5">
              <w:rPr>
                <w:color w:val="000000"/>
                <w:sz w:val="22"/>
                <w:szCs w:val="22"/>
              </w:rPr>
              <w:t xml:space="preserve"> mic de 30 de </w:t>
            </w:r>
            <w:proofErr w:type="spellStart"/>
            <w:r w:rsidRPr="00AD0BE5">
              <w:rPr>
                <w:color w:val="000000"/>
                <w:sz w:val="22"/>
                <w:szCs w:val="22"/>
              </w:rPr>
              <w:t>zile</w:t>
            </w:r>
            <w:proofErr w:type="spellEnd"/>
            <w:r w:rsidRPr="00AD0BE5">
              <w:rPr>
                <w:color w:val="000000"/>
                <w:sz w:val="22"/>
                <w:szCs w:val="22"/>
              </w:rPr>
              <w:t xml:space="preserve"> </w:t>
            </w:r>
            <w:proofErr w:type="spellStart"/>
            <w:r w:rsidRPr="00AD0BE5">
              <w:rPr>
                <w:color w:val="000000"/>
                <w:sz w:val="22"/>
                <w:szCs w:val="22"/>
              </w:rPr>
              <w:t>calendaristice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99E5BDA" w14:textId="77777777" w:rsidR="00AD0BE5" w:rsidRPr="00AD0BE5" w:rsidRDefault="00AD0BE5" w:rsidP="00AD0BE5">
            <w:pPr>
              <w:spacing w:line="259" w:lineRule="auto"/>
              <w:ind w:left="118" w:hanging="74"/>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4B36A2CB" w14:textId="77777777" w:rsidR="00AD0BE5" w:rsidRPr="00AD0BE5" w:rsidRDefault="00AD0BE5" w:rsidP="00AD0BE5">
            <w:pPr>
              <w:spacing w:line="259" w:lineRule="auto"/>
              <w:ind w:left="94" w:hanging="74"/>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0A103578" w14:textId="77777777" w:rsidR="00AD0BE5" w:rsidRPr="00AD0BE5" w:rsidRDefault="00AD0BE5" w:rsidP="00AD0BE5">
            <w:pPr>
              <w:spacing w:line="259" w:lineRule="auto"/>
              <w:ind w:right="36"/>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2ADFE967" w14:textId="77777777" w:rsidR="00AD0BE5" w:rsidRPr="00AD0BE5" w:rsidRDefault="00AD0BE5" w:rsidP="00AD0BE5">
            <w:pPr>
              <w:spacing w:line="259" w:lineRule="auto"/>
              <w:ind w:right="35"/>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6B09DFB8" w14:textId="77777777" w:rsidR="00AD0BE5" w:rsidRPr="00AD0BE5" w:rsidRDefault="00AD0BE5" w:rsidP="00AD0BE5">
            <w:pPr>
              <w:spacing w:line="259" w:lineRule="auto"/>
              <w:ind w:left="180" w:right="227"/>
              <w:jc w:val="center"/>
              <w:rPr>
                <w:color w:val="000000"/>
                <w:sz w:val="22"/>
                <w:szCs w:val="22"/>
              </w:rPr>
            </w:pPr>
            <w:r w:rsidRPr="00AD0BE5">
              <w:rPr>
                <w:color w:val="000000"/>
                <w:sz w:val="22"/>
                <w:szCs w:val="22"/>
              </w:rPr>
              <w:t xml:space="preserve">100 % </w:t>
            </w:r>
          </w:p>
        </w:tc>
      </w:tr>
      <w:tr w:rsidR="00AD0BE5" w:rsidRPr="00AD0BE5" w14:paraId="15AC0ADE" w14:textId="77777777" w:rsidTr="00BC1B9E">
        <w:trPr>
          <w:trHeight w:val="262"/>
        </w:trPr>
        <w:tc>
          <w:tcPr>
            <w:tcW w:w="553" w:type="dxa"/>
            <w:tcBorders>
              <w:top w:val="single" w:sz="4" w:space="0" w:color="000000"/>
              <w:left w:val="single" w:sz="4" w:space="0" w:color="000000"/>
              <w:bottom w:val="single" w:sz="4" w:space="0" w:color="000000"/>
              <w:right w:val="single" w:sz="7" w:space="0" w:color="000000"/>
            </w:tcBorders>
          </w:tcPr>
          <w:p w14:paraId="316919E8" w14:textId="77777777" w:rsidR="00AD0BE5" w:rsidRPr="00AD0BE5" w:rsidRDefault="00AD0BE5" w:rsidP="00AD0BE5">
            <w:pPr>
              <w:spacing w:line="259" w:lineRule="auto"/>
              <w:ind w:right="104"/>
              <w:jc w:val="center"/>
              <w:rPr>
                <w:color w:val="000000"/>
                <w:sz w:val="22"/>
                <w:szCs w:val="22"/>
              </w:rPr>
            </w:pPr>
            <w:r w:rsidRPr="00AD0BE5">
              <w:rPr>
                <w:b/>
                <w:color w:val="000000"/>
                <w:sz w:val="22"/>
                <w:szCs w:val="22"/>
              </w:rPr>
              <w:t xml:space="preserve">2 </w:t>
            </w:r>
          </w:p>
        </w:tc>
        <w:tc>
          <w:tcPr>
            <w:tcW w:w="9958" w:type="dxa"/>
            <w:gridSpan w:val="6"/>
            <w:tcBorders>
              <w:top w:val="single" w:sz="4" w:space="0" w:color="000000"/>
              <w:left w:val="single" w:sz="7" w:space="0" w:color="000000"/>
              <w:bottom w:val="single" w:sz="4" w:space="0" w:color="000000"/>
              <w:right w:val="single" w:sz="4" w:space="0" w:color="000000"/>
            </w:tcBorders>
          </w:tcPr>
          <w:p w14:paraId="2813ABA1" w14:textId="77777777" w:rsidR="00AD0BE5" w:rsidRPr="00AD0BE5" w:rsidRDefault="00AD0BE5" w:rsidP="00AD0BE5">
            <w:pPr>
              <w:spacing w:line="259" w:lineRule="auto"/>
              <w:ind w:right="106"/>
              <w:jc w:val="center"/>
              <w:rPr>
                <w:color w:val="000000"/>
                <w:sz w:val="22"/>
                <w:szCs w:val="22"/>
              </w:rPr>
            </w:pPr>
            <w:r w:rsidRPr="00AD0BE5">
              <w:rPr>
                <w:b/>
                <w:color w:val="000000"/>
                <w:sz w:val="22"/>
                <w:szCs w:val="22"/>
              </w:rPr>
              <w:t xml:space="preserve">INDICATORI DE PERFORMANŢĂ GARANTAŢI </w:t>
            </w:r>
          </w:p>
        </w:tc>
      </w:tr>
      <w:tr w:rsidR="00AD0BE5" w:rsidRPr="00AD0BE5" w14:paraId="0A06E31C" w14:textId="77777777" w:rsidTr="00BC1B9E">
        <w:trPr>
          <w:trHeight w:val="517"/>
        </w:trPr>
        <w:tc>
          <w:tcPr>
            <w:tcW w:w="553" w:type="dxa"/>
            <w:tcBorders>
              <w:top w:val="single" w:sz="4" w:space="0" w:color="000000"/>
              <w:left w:val="single" w:sz="4" w:space="0" w:color="000000"/>
              <w:bottom w:val="single" w:sz="4" w:space="0" w:color="000000"/>
              <w:right w:val="single" w:sz="7" w:space="0" w:color="000000"/>
            </w:tcBorders>
          </w:tcPr>
          <w:p w14:paraId="0429B627" w14:textId="77777777" w:rsidR="00AD0BE5" w:rsidRPr="00AD0BE5" w:rsidRDefault="00AD0BE5" w:rsidP="00AD0BE5">
            <w:pPr>
              <w:spacing w:line="259" w:lineRule="auto"/>
              <w:ind w:left="34"/>
              <w:rPr>
                <w:color w:val="000000"/>
                <w:sz w:val="22"/>
                <w:szCs w:val="22"/>
              </w:rPr>
            </w:pPr>
            <w:r w:rsidRPr="00AD0BE5">
              <w:rPr>
                <w:b/>
                <w:color w:val="000000"/>
                <w:sz w:val="22"/>
                <w:szCs w:val="22"/>
              </w:rPr>
              <w:t xml:space="preserve">2.1 </w:t>
            </w:r>
          </w:p>
        </w:tc>
        <w:tc>
          <w:tcPr>
            <w:tcW w:w="9958" w:type="dxa"/>
            <w:gridSpan w:val="6"/>
            <w:tcBorders>
              <w:top w:val="single" w:sz="4" w:space="0" w:color="000000"/>
              <w:left w:val="single" w:sz="7" w:space="0" w:color="000000"/>
              <w:bottom w:val="single" w:sz="4" w:space="0" w:color="000000"/>
              <w:right w:val="single" w:sz="4" w:space="0" w:color="000000"/>
            </w:tcBorders>
          </w:tcPr>
          <w:p w14:paraId="4F3D9EEE" w14:textId="77777777" w:rsidR="00AD0BE5" w:rsidRPr="00AD0BE5" w:rsidRDefault="00AD0BE5" w:rsidP="00AD0BE5">
            <w:pPr>
              <w:spacing w:line="259" w:lineRule="auto"/>
              <w:ind w:right="106"/>
              <w:jc w:val="center"/>
              <w:rPr>
                <w:color w:val="000000"/>
                <w:sz w:val="22"/>
                <w:szCs w:val="22"/>
              </w:rPr>
            </w:pPr>
            <w:r w:rsidRPr="00AD0BE5">
              <w:rPr>
                <w:b/>
                <w:color w:val="000000"/>
                <w:sz w:val="22"/>
                <w:szCs w:val="22"/>
              </w:rPr>
              <w:t xml:space="preserve">INDICATORI DE PERFORMANŢĂ GARANTAŢI PRIN AUTORIZAŢII PENTRU PRESTARE A SERVICIULUI </w:t>
            </w:r>
          </w:p>
        </w:tc>
      </w:tr>
      <w:tr w:rsidR="00AD0BE5" w:rsidRPr="00AD0BE5" w14:paraId="3A503A76" w14:textId="77777777" w:rsidTr="00BC1B9E">
        <w:trPr>
          <w:trHeight w:val="540"/>
        </w:trPr>
        <w:tc>
          <w:tcPr>
            <w:tcW w:w="553" w:type="dxa"/>
            <w:tcBorders>
              <w:top w:val="single" w:sz="4" w:space="0" w:color="000000"/>
              <w:left w:val="single" w:sz="4" w:space="0" w:color="000000"/>
              <w:bottom w:val="single" w:sz="4" w:space="0" w:color="000000"/>
              <w:right w:val="single" w:sz="7" w:space="0" w:color="000000"/>
            </w:tcBorders>
          </w:tcPr>
          <w:p w14:paraId="45436A0F"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648A6D4" w14:textId="77777777" w:rsidR="00AD0BE5" w:rsidRPr="00AD0BE5" w:rsidRDefault="00AD0BE5" w:rsidP="00AD0BE5">
            <w:pPr>
              <w:spacing w:line="259" w:lineRule="auto"/>
              <w:rPr>
                <w:color w:val="000000"/>
                <w:sz w:val="22"/>
                <w:szCs w:val="22"/>
              </w:rPr>
            </w:pPr>
            <w:r w:rsidRPr="00AD0BE5">
              <w:rPr>
                <w:color w:val="000000"/>
                <w:sz w:val="22"/>
                <w:szCs w:val="22"/>
              </w:rPr>
              <w:t xml:space="preserve">a)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încălcări</w:t>
            </w:r>
            <w:proofErr w:type="spellEnd"/>
            <w:r w:rsidRPr="00AD0BE5">
              <w:rPr>
                <w:color w:val="000000"/>
                <w:sz w:val="22"/>
                <w:szCs w:val="22"/>
              </w:rPr>
              <w:t xml:space="preserve"> ale </w:t>
            </w:r>
            <w:proofErr w:type="spellStart"/>
            <w:r w:rsidRPr="00AD0BE5">
              <w:rPr>
                <w:color w:val="000000"/>
                <w:sz w:val="22"/>
                <w:szCs w:val="22"/>
              </w:rPr>
              <w:t>obligaţiilor</w:t>
            </w:r>
            <w:proofErr w:type="spellEnd"/>
            <w:r w:rsidRPr="00AD0BE5">
              <w:rPr>
                <w:color w:val="000000"/>
                <w:sz w:val="22"/>
                <w:szCs w:val="22"/>
              </w:rPr>
              <w:t xml:space="preserve"> </w:t>
            </w:r>
            <w:proofErr w:type="spellStart"/>
            <w:r w:rsidRPr="00AD0BE5">
              <w:rPr>
                <w:color w:val="000000"/>
                <w:sz w:val="22"/>
                <w:szCs w:val="22"/>
              </w:rPr>
              <w:t>operatorului</w:t>
            </w:r>
            <w:proofErr w:type="spellEnd"/>
            <w:r w:rsidRPr="00AD0BE5">
              <w:rPr>
                <w:color w:val="000000"/>
                <w:sz w:val="22"/>
                <w:szCs w:val="22"/>
              </w:rPr>
              <w:t xml:space="preserve">, </w:t>
            </w:r>
            <w:proofErr w:type="spellStart"/>
            <w:r w:rsidRPr="00AD0BE5">
              <w:rPr>
                <w:color w:val="000000"/>
                <w:sz w:val="22"/>
                <w:szCs w:val="22"/>
              </w:rPr>
              <w:t>rezultate</w:t>
            </w:r>
            <w:proofErr w:type="spellEnd"/>
            <w:r w:rsidRPr="00AD0BE5">
              <w:rPr>
                <w:color w:val="000000"/>
                <w:sz w:val="22"/>
                <w:szCs w:val="22"/>
              </w:rPr>
              <w:t xml:space="preserve"> din </w:t>
            </w:r>
            <w:proofErr w:type="spellStart"/>
            <w:r w:rsidRPr="00AD0BE5">
              <w:rPr>
                <w:color w:val="000000"/>
                <w:sz w:val="22"/>
                <w:szCs w:val="22"/>
              </w:rPr>
              <w:t>analizele</w:t>
            </w:r>
            <w:proofErr w:type="spellEnd"/>
            <w:r w:rsidRPr="00AD0BE5">
              <w:rPr>
                <w:color w:val="000000"/>
                <w:sz w:val="22"/>
                <w:szCs w:val="22"/>
              </w:rPr>
              <w:t xml:space="preserve"> </w:t>
            </w:r>
            <w:proofErr w:type="spellStart"/>
            <w:r w:rsidRPr="00AD0BE5">
              <w:rPr>
                <w:color w:val="000000"/>
                <w:sz w:val="22"/>
                <w:szCs w:val="22"/>
              </w:rPr>
              <w:t>şi</w:t>
            </w:r>
            <w:proofErr w:type="spellEnd"/>
            <w:r w:rsidRPr="00AD0BE5">
              <w:rPr>
                <w:color w:val="000000"/>
                <w:sz w:val="22"/>
                <w:szCs w:val="22"/>
              </w:rPr>
              <w:t xml:space="preserve"> </w:t>
            </w:r>
            <w:proofErr w:type="spellStart"/>
            <w:r w:rsidRPr="00AD0BE5">
              <w:rPr>
                <w:color w:val="000000"/>
                <w:sz w:val="22"/>
                <w:szCs w:val="22"/>
              </w:rPr>
              <w:t>controalele</w:t>
            </w:r>
            <w:proofErr w:type="spellEnd"/>
            <w:r w:rsidRPr="00AD0BE5">
              <w:rPr>
                <w:color w:val="000000"/>
                <w:sz w:val="22"/>
                <w:szCs w:val="22"/>
              </w:rPr>
              <w:t xml:space="preserve"> </w:t>
            </w:r>
            <w:proofErr w:type="spellStart"/>
            <w:r w:rsidRPr="00AD0BE5">
              <w:rPr>
                <w:color w:val="000000"/>
                <w:sz w:val="22"/>
                <w:szCs w:val="22"/>
              </w:rPr>
              <w:t>organismelor</w:t>
            </w:r>
            <w:proofErr w:type="spellEnd"/>
            <w:r w:rsidRPr="00AD0BE5">
              <w:rPr>
                <w:color w:val="000000"/>
                <w:sz w:val="22"/>
                <w:szCs w:val="22"/>
              </w:rPr>
              <w:t xml:space="preserve"> </w:t>
            </w:r>
            <w:proofErr w:type="spellStart"/>
            <w:r w:rsidRPr="00AD0BE5">
              <w:rPr>
                <w:color w:val="000000"/>
                <w:sz w:val="22"/>
                <w:szCs w:val="22"/>
              </w:rPr>
              <w:t>abilitate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C34E3A3" w14:textId="77777777" w:rsidR="00AD0BE5" w:rsidRPr="00AD0BE5" w:rsidRDefault="00AD0BE5" w:rsidP="00AD0BE5">
            <w:pPr>
              <w:spacing w:line="259" w:lineRule="auto"/>
              <w:ind w:left="155" w:right="29" w:hanging="89"/>
              <w:rPr>
                <w:color w:val="000000"/>
                <w:sz w:val="22"/>
                <w:szCs w:val="22"/>
              </w:rPr>
            </w:pPr>
            <w:r w:rsidRPr="00AD0BE5">
              <w:rPr>
                <w:color w:val="000000"/>
                <w:sz w:val="22"/>
                <w:szCs w:val="22"/>
              </w:rPr>
              <w:t xml:space="preserve">Nr. 0 </w:t>
            </w:r>
          </w:p>
        </w:tc>
        <w:tc>
          <w:tcPr>
            <w:tcW w:w="633" w:type="dxa"/>
            <w:tcBorders>
              <w:top w:val="single" w:sz="4" w:space="0" w:color="000000"/>
              <w:left w:val="single" w:sz="4" w:space="0" w:color="000000"/>
              <w:bottom w:val="single" w:sz="4" w:space="0" w:color="000000"/>
              <w:right w:val="single" w:sz="4" w:space="0" w:color="000000"/>
            </w:tcBorders>
          </w:tcPr>
          <w:p w14:paraId="440DCF23" w14:textId="77777777" w:rsidR="00AD0BE5" w:rsidRPr="00AD0BE5" w:rsidRDefault="00AD0BE5" w:rsidP="00AD0BE5">
            <w:pPr>
              <w:spacing w:line="259" w:lineRule="auto"/>
              <w:ind w:left="131" w:right="7" w:hanging="89"/>
              <w:rPr>
                <w:color w:val="000000"/>
                <w:sz w:val="22"/>
                <w:szCs w:val="22"/>
              </w:rPr>
            </w:pPr>
            <w:r w:rsidRPr="00AD0BE5">
              <w:rPr>
                <w:color w:val="000000"/>
                <w:sz w:val="22"/>
                <w:szCs w:val="22"/>
              </w:rPr>
              <w:t xml:space="preserve">Nr. 0 </w:t>
            </w:r>
          </w:p>
        </w:tc>
        <w:tc>
          <w:tcPr>
            <w:tcW w:w="588" w:type="dxa"/>
            <w:tcBorders>
              <w:top w:val="single" w:sz="4" w:space="0" w:color="000000"/>
              <w:left w:val="single" w:sz="4" w:space="0" w:color="000000"/>
              <w:bottom w:val="single" w:sz="4" w:space="0" w:color="000000"/>
              <w:right w:val="single" w:sz="4" w:space="0" w:color="000000"/>
            </w:tcBorders>
          </w:tcPr>
          <w:p w14:paraId="60D05358" w14:textId="77777777" w:rsidR="00AD0BE5" w:rsidRPr="00AD0BE5" w:rsidRDefault="00AD0BE5" w:rsidP="00AD0BE5">
            <w:pPr>
              <w:spacing w:line="259" w:lineRule="auto"/>
              <w:ind w:right="38"/>
              <w:jc w:val="center"/>
              <w:rPr>
                <w:color w:val="000000"/>
                <w:sz w:val="22"/>
                <w:szCs w:val="22"/>
              </w:rPr>
            </w:pPr>
            <w:r w:rsidRPr="00AD0BE5">
              <w:rPr>
                <w:color w:val="000000"/>
                <w:sz w:val="22"/>
                <w:szCs w:val="22"/>
              </w:rPr>
              <w:t xml:space="preserve">Nr. 0 </w:t>
            </w:r>
          </w:p>
        </w:tc>
        <w:tc>
          <w:tcPr>
            <w:tcW w:w="585" w:type="dxa"/>
            <w:tcBorders>
              <w:top w:val="single" w:sz="4" w:space="0" w:color="000000"/>
              <w:left w:val="single" w:sz="4" w:space="0" w:color="000000"/>
              <w:bottom w:val="single" w:sz="4" w:space="0" w:color="000000"/>
              <w:right w:val="single" w:sz="4" w:space="0" w:color="000000"/>
            </w:tcBorders>
          </w:tcPr>
          <w:p w14:paraId="331A4ACF" w14:textId="77777777" w:rsidR="00AD0BE5" w:rsidRPr="00AD0BE5" w:rsidRDefault="00AD0BE5" w:rsidP="00AD0BE5">
            <w:pPr>
              <w:spacing w:line="259" w:lineRule="auto"/>
              <w:ind w:right="39"/>
              <w:jc w:val="center"/>
              <w:rPr>
                <w:color w:val="000000"/>
                <w:sz w:val="22"/>
                <w:szCs w:val="22"/>
              </w:rPr>
            </w:pPr>
            <w:r w:rsidRPr="00AD0BE5">
              <w:rPr>
                <w:color w:val="000000"/>
                <w:sz w:val="22"/>
                <w:szCs w:val="22"/>
              </w:rPr>
              <w:t xml:space="preserve">Nr. 0 </w:t>
            </w:r>
          </w:p>
        </w:tc>
        <w:tc>
          <w:tcPr>
            <w:tcW w:w="945" w:type="dxa"/>
            <w:tcBorders>
              <w:top w:val="single" w:sz="4" w:space="0" w:color="000000"/>
              <w:left w:val="single" w:sz="4" w:space="0" w:color="000000"/>
              <w:bottom w:val="single" w:sz="4" w:space="0" w:color="000000"/>
              <w:right w:val="single" w:sz="4" w:space="0" w:color="000000"/>
            </w:tcBorders>
          </w:tcPr>
          <w:p w14:paraId="12B4BA00" w14:textId="77777777" w:rsidR="00AD0BE5" w:rsidRPr="00AD0BE5" w:rsidRDefault="00AD0BE5" w:rsidP="00AD0BE5">
            <w:pPr>
              <w:spacing w:line="259" w:lineRule="auto"/>
              <w:ind w:left="238" w:right="286"/>
              <w:jc w:val="center"/>
              <w:rPr>
                <w:color w:val="000000"/>
                <w:sz w:val="22"/>
                <w:szCs w:val="22"/>
              </w:rPr>
            </w:pPr>
            <w:r w:rsidRPr="00AD0BE5">
              <w:rPr>
                <w:color w:val="000000"/>
                <w:sz w:val="22"/>
                <w:szCs w:val="22"/>
              </w:rPr>
              <w:t xml:space="preserve">Nr. 0 </w:t>
            </w:r>
          </w:p>
        </w:tc>
      </w:tr>
      <w:tr w:rsidR="00AD0BE5" w:rsidRPr="00AD0BE5" w14:paraId="15B5720F"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32DF9E01"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2.2 </w:t>
            </w:r>
          </w:p>
        </w:tc>
        <w:tc>
          <w:tcPr>
            <w:tcW w:w="9958" w:type="dxa"/>
            <w:gridSpan w:val="6"/>
            <w:tcBorders>
              <w:top w:val="single" w:sz="4" w:space="0" w:color="000000"/>
              <w:left w:val="single" w:sz="7" w:space="0" w:color="000000"/>
              <w:bottom w:val="single" w:sz="4" w:space="0" w:color="000000"/>
              <w:right w:val="single" w:sz="4" w:space="0" w:color="000000"/>
            </w:tcBorders>
          </w:tcPr>
          <w:p w14:paraId="47BD5DBC" w14:textId="77777777" w:rsidR="00AD0BE5" w:rsidRPr="00AD0BE5" w:rsidRDefault="00AD0BE5" w:rsidP="00AD0BE5">
            <w:pPr>
              <w:spacing w:line="259" w:lineRule="auto"/>
              <w:ind w:right="112"/>
              <w:jc w:val="center"/>
              <w:rPr>
                <w:color w:val="000000"/>
                <w:sz w:val="22"/>
                <w:szCs w:val="22"/>
              </w:rPr>
            </w:pPr>
            <w:r w:rsidRPr="00AD0BE5">
              <w:rPr>
                <w:b/>
                <w:color w:val="000000"/>
                <w:sz w:val="22"/>
                <w:szCs w:val="22"/>
              </w:rPr>
              <w:t xml:space="preserve">INDICATORI DE PERFORMANŢĂ A CĂROR NERESPECTARE ATRAGE PENALITĂŢI </w:t>
            </w:r>
          </w:p>
          <w:p w14:paraId="46C1D92D" w14:textId="77777777" w:rsidR="00AD0BE5" w:rsidRPr="00AD0BE5" w:rsidRDefault="00AD0BE5" w:rsidP="00AD0BE5">
            <w:pPr>
              <w:spacing w:line="259" w:lineRule="auto"/>
              <w:ind w:right="113"/>
              <w:jc w:val="center"/>
              <w:rPr>
                <w:color w:val="000000"/>
                <w:sz w:val="22"/>
                <w:szCs w:val="22"/>
              </w:rPr>
            </w:pPr>
            <w:r w:rsidRPr="00AD0BE5">
              <w:rPr>
                <w:b/>
                <w:color w:val="000000"/>
                <w:sz w:val="22"/>
                <w:szCs w:val="22"/>
              </w:rPr>
              <w:t xml:space="preserve">CONFORM CONTRACTULUI DE FURNIZARE/PRESTARE </w:t>
            </w:r>
          </w:p>
        </w:tc>
      </w:tr>
      <w:tr w:rsidR="00AD0BE5" w:rsidRPr="00AD0BE5" w14:paraId="70B3A5FF" w14:textId="77777777" w:rsidTr="00BC1B9E">
        <w:trPr>
          <w:trHeight w:val="768"/>
        </w:trPr>
        <w:tc>
          <w:tcPr>
            <w:tcW w:w="553" w:type="dxa"/>
            <w:tcBorders>
              <w:top w:val="single" w:sz="4" w:space="0" w:color="000000"/>
              <w:left w:val="single" w:sz="4" w:space="0" w:color="000000"/>
              <w:bottom w:val="single" w:sz="4" w:space="0" w:color="000000"/>
              <w:right w:val="single" w:sz="7" w:space="0" w:color="000000"/>
            </w:tcBorders>
          </w:tcPr>
          <w:p w14:paraId="6CE573B3" w14:textId="77777777" w:rsidR="00AD0BE5" w:rsidRPr="00AD0BE5" w:rsidRDefault="00AD0BE5" w:rsidP="00AD0BE5">
            <w:pPr>
              <w:spacing w:line="259" w:lineRule="auto"/>
              <w:ind w:left="3"/>
              <w:rPr>
                <w:color w:val="000000"/>
                <w:sz w:val="22"/>
                <w:szCs w:val="22"/>
              </w:rPr>
            </w:pPr>
            <w:r w:rsidRPr="00AD0BE5">
              <w:rPr>
                <w:color w:val="000000"/>
                <w:sz w:val="22"/>
                <w:szCs w:val="22"/>
              </w:rPr>
              <w:lastRenderedPageBreak/>
              <w:t xml:space="preserve"> </w:t>
            </w:r>
          </w:p>
        </w:tc>
        <w:tc>
          <w:tcPr>
            <w:tcW w:w="6577" w:type="dxa"/>
            <w:tcBorders>
              <w:top w:val="single" w:sz="4" w:space="0" w:color="000000"/>
              <w:left w:val="single" w:sz="7" w:space="0" w:color="000000"/>
              <w:bottom w:val="single" w:sz="4" w:space="0" w:color="000000"/>
              <w:right w:val="single" w:sz="4" w:space="0" w:color="000000"/>
            </w:tcBorders>
          </w:tcPr>
          <w:p w14:paraId="39949A75" w14:textId="77777777" w:rsidR="00AD0BE5" w:rsidRPr="00AD0BE5" w:rsidRDefault="00AD0BE5" w:rsidP="00AD0BE5">
            <w:pPr>
              <w:spacing w:line="259" w:lineRule="auto"/>
              <w:jc w:val="both"/>
              <w:rPr>
                <w:color w:val="000000"/>
                <w:sz w:val="22"/>
                <w:szCs w:val="22"/>
              </w:rPr>
            </w:pPr>
            <w:r w:rsidRPr="00AD0BE5">
              <w:rPr>
                <w:color w:val="000000"/>
                <w:sz w:val="22"/>
                <w:szCs w:val="22"/>
              </w:rPr>
              <w:t xml:space="preserve">a) </w:t>
            </w:r>
            <w:proofErr w:type="spellStart"/>
            <w:r w:rsidRPr="00AD0BE5">
              <w:rPr>
                <w:color w:val="000000"/>
                <w:sz w:val="22"/>
                <w:szCs w:val="22"/>
              </w:rPr>
              <w:t>valoarea</w:t>
            </w:r>
            <w:proofErr w:type="spellEnd"/>
            <w:r w:rsidRPr="00AD0BE5">
              <w:rPr>
                <w:color w:val="000000"/>
                <w:sz w:val="22"/>
                <w:szCs w:val="22"/>
              </w:rPr>
              <w:t xml:space="preserve"> </w:t>
            </w:r>
            <w:proofErr w:type="spellStart"/>
            <w:r w:rsidRPr="00AD0BE5">
              <w:rPr>
                <w:color w:val="000000"/>
                <w:sz w:val="22"/>
                <w:szCs w:val="22"/>
              </w:rPr>
              <w:t>despăgubirilor</w:t>
            </w:r>
            <w:proofErr w:type="spellEnd"/>
            <w:r w:rsidRPr="00AD0BE5">
              <w:rPr>
                <w:color w:val="000000"/>
                <w:sz w:val="22"/>
                <w:szCs w:val="22"/>
              </w:rPr>
              <w:t xml:space="preserve"> </w:t>
            </w:r>
            <w:proofErr w:type="spellStart"/>
            <w:r w:rsidRPr="00AD0BE5">
              <w:rPr>
                <w:color w:val="000000"/>
                <w:sz w:val="22"/>
                <w:szCs w:val="22"/>
              </w:rPr>
              <w:t>acordate</w:t>
            </w:r>
            <w:proofErr w:type="spellEnd"/>
            <w:r w:rsidRPr="00AD0BE5">
              <w:rPr>
                <w:color w:val="000000"/>
                <w:sz w:val="22"/>
                <w:szCs w:val="22"/>
              </w:rPr>
              <w:t xml:space="preserve"> de operator </w:t>
            </w:r>
            <w:proofErr w:type="spellStart"/>
            <w:r w:rsidRPr="00AD0BE5">
              <w:rPr>
                <w:color w:val="000000"/>
                <w:sz w:val="22"/>
                <w:szCs w:val="22"/>
              </w:rPr>
              <w:t>pentru</w:t>
            </w:r>
            <w:proofErr w:type="spellEnd"/>
            <w:r w:rsidRPr="00AD0BE5">
              <w:rPr>
                <w:color w:val="000000"/>
                <w:sz w:val="22"/>
                <w:szCs w:val="22"/>
              </w:rPr>
              <w:t xml:space="preserve"> </w:t>
            </w:r>
            <w:proofErr w:type="spellStart"/>
            <w:r w:rsidRPr="00AD0BE5">
              <w:rPr>
                <w:color w:val="000000"/>
                <w:sz w:val="22"/>
                <w:szCs w:val="22"/>
              </w:rPr>
              <w:t>culpă</w:t>
            </w:r>
            <w:proofErr w:type="spellEnd"/>
            <w:r w:rsidRPr="00AD0BE5">
              <w:rPr>
                <w:color w:val="000000"/>
                <w:sz w:val="22"/>
                <w:szCs w:val="22"/>
              </w:rPr>
              <w:t xml:space="preserve"> </w:t>
            </w:r>
            <w:proofErr w:type="spellStart"/>
            <w:r w:rsidRPr="00AD0BE5">
              <w:rPr>
                <w:color w:val="000000"/>
                <w:sz w:val="22"/>
                <w:szCs w:val="22"/>
              </w:rPr>
              <w:t>proprie</w:t>
            </w:r>
            <w:proofErr w:type="spellEnd"/>
            <w:r w:rsidRPr="00AD0BE5">
              <w:rPr>
                <w:color w:val="000000"/>
                <w:sz w:val="22"/>
                <w:szCs w:val="22"/>
              </w:rPr>
              <w:t xml:space="preserve"> </w:t>
            </w:r>
            <w:proofErr w:type="spellStart"/>
            <w:r w:rsidRPr="00AD0BE5">
              <w:rPr>
                <w:color w:val="000000"/>
                <w:sz w:val="22"/>
                <w:szCs w:val="22"/>
              </w:rPr>
              <w:t>sau</w:t>
            </w:r>
            <w:proofErr w:type="spellEnd"/>
            <w:r w:rsidRPr="00AD0BE5">
              <w:rPr>
                <w:color w:val="000000"/>
                <w:sz w:val="22"/>
                <w:szCs w:val="22"/>
              </w:rPr>
              <w:t xml:space="preserve"> </w:t>
            </w:r>
            <w:proofErr w:type="spellStart"/>
            <w:r w:rsidRPr="00AD0BE5">
              <w:rPr>
                <w:color w:val="000000"/>
                <w:sz w:val="22"/>
                <w:szCs w:val="22"/>
              </w:rPr>
              <w:t>dacă</w:t>
            </w:r>
            <w:proofErr w:type="spellEnd"/>
            <w:r w:rsidRPr="00AD0BE5">
              <w:rPr>
                <w:color w:val="000000"/>
                <w:sz w:val="22"/>
                <w:szCs w:val="22"/>
              </w:rPr>
              <w:t xml:space="preserve"> au </w:t>
            </w:r>
            <w:proofErr w:type="spellStart"/>
            <w:r w:rsidRPr="00AD0BE5">
              <w:rPr>
                <w:color w:val="000000"/>
                <w:sz w:val="22"/>
                <w:szCs w:val="22"/>
              </w:rPr>
              <w:t>existat</w:t>
            </w:r>
            <w:proofErr w:type="spellEnd"/>
            <w:r w:rsidRPr="00AD0BE5">
              <w:rPr>
                <w:color w:val="000000"/>
                <w:sz w:val="22"/>
                <w:szCs w:val="22"/>
              </w:rPr>
              <w:t xml:space="preserve"> </w:t>
            </w:r>
            <w:proofErr w:type="spellStart"/>
            <w:r w:rsidRPr="00AD0BE5">
              <w:rPr>
                <w:color w:val="000000"/>
                <w:sz w:val="22"/>
                <w:szCs w:val="22"/>
              </w:rPr>
              <w:t>imbolnăviri</w:t>
            </w:r>
            <w:proofErr w:type="spellEnd"/>
            <w:r w:rsidRPr="00AD0BE5">
              <w:rPr>
                <w:color w:val="000000"/>
                <w:sz w:val="22"/>
                <w:szCs w:val="22"/>
              </w:rPr>
              <w:t xml:space="preserve"> din </w:t>
            </w:r>
            <w:proofErr w:type="spellStart"/>
            <w:r w:rsidRPr="00AD0BE5">
              <w:rPr>
                <w:color w:val="000000"/>
                <w:sz w:val="22"/>
                <w:szCs w:val="22"/>
              </w:rPr>
              <w:t>cauza</w:t>
            </w:r>
            <w:proofErr w:type="spellEnd"/>
            <w:r w:rsidRPr="00AD0BE5">
              <w:rPr>
                <w:color w:val="000000"/>
                <w:sz w:val="22"/>
                <w:szCs w:val="22"/>
              </w:rPr>
              <w:t xml:space="preserve"> </w:t>
            </w:r>
            <w:proofErr w:type="spellStart"/>
            <w:r w:rsidRPr="00AD0BE5">
              <w:rPr>
                <w:color w:val="000000"/>
                <w:sz w:val="22"/>
                <w:szCs w:val="22"/>
              </w:rPr>
              <w:t>nerespectării</w:t>
            </w:r>
            <w:proofErr w:type="spellEnd"/>
            <w:r w:rsidRPr="00AD0BE5">
              <w:rPr>
                <w:color w:val="000000"/>
                <w:sz w:val="22"/>
                <w:szCs w:val="22"/>
              </w:rPr>
              <w:t xml:space="preserve"> </w:t>
            </w:r>
            <w:proofErr w:type="spellStart"/>
            <w:r w:rsidRPr="00AD0BE5">
              <w:rPr>
                <w:color w:val="000000"/>
                <w:sz w:val="22"/>
                <w:szCs w:val="22"/>
              </w:rPr>
              <w:t>condiţiilor</w:t>
            </w:r>
            <w:proofErr w:type="spellEnd"/>
            <w:r w:rsidRPr="00AD0BE5">
              <w:rPr>
                <w:color w:val="000000"/>
                <w:sz w:val="22"/>
                <w:szCs w:val="22"/>
              </w:rPr>
              <w:t xml:space="preserve"> </w:t>
            </w:r>
            <w:proofErr w:type="spellStart"/>
            <w:r w:rsidRPr="00AD0BE5">
              <w:rPr>
                <w:color w:val="000000"/>
                <w:sz w:val="22"/>
                <w:szCs w:val="22"/>
              </w:rPr>
              <w:t>corespunzătoare</w:t>
            </w:r>
            <w:proofErr w:type="spellEnd"/>
            <w:r w:rsidRPr="00AD0BE5">
              <w:rPr>
                <w:color w:val="000000"/>
                <w:sz w:val="22"/>
                <w:szCs w:val="22"/>
              </w:rPr>
              <w:t xml:space="preserve"> de </w:t>
            </w:r>
            <w:proofErr w:type="spellStart"/>
            <w:r w:rsidRPr="00AD0BE5">
              <w:rPr>
                <w:color w:val="000000"/>
                <w:sz w:val="22"/>
                <w:szCs w:val="22"/>
              </w:rPr>
              <w:t>prestare</w:t>
            </w:r>
            <w:proofErr w:type="spellEnd"/>
            <w:r w:rsidRPr="00AD0BE5">
              <w:rPr>
                <w:color w:val="000000"/>
                <w:sz w:val="22"/>
                <w:szCs w:val="22"/>
              </w:rPr>
              <w:t xml:space="preserve"> </w:t>
            </w:r>
            <w:proofErr w:type="gramStart"/>
            <w:r w:rsidRPr="00AD0BE5">
              <w:rPr>
                <w:color w:val="000000"/>
                <w:sz w:val="22"/>
                <w:szCs w:val="22"/>
              </w:rPr>
              <w:t>a</w:t>
            </w:r>
            <w:proofErr w:type="gramEnd"/>
            <w:r w:rsidRPr="00AD0BE5">
              <w:rPr>
                <w:color w:val="000000"/>
                <w:sz w:val="22"/>
                <w:szCs w:val="22"/>
              </w:rPr>
              <w:t xml:space="preserve"> </w:t>
            </w:r>
            <w:proofErr w:type="spellStart"/>
            <w:r w:rsidRPr="00AD0BE5">
              <w:rPr>
                <w:color w:val="000000"/>
                <w:sz w:val="22"/>
                <w:szCs w:val="22"/>
              </w:rPr>
              <w:t>activităţiii</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4F63ADF" w14:textId="77777777" w:rsidR="00AD0BE5" w:rsidRPr="00AD0BE5" w:rsidRDefault="00AD0BE5" w:rsidP="00AD0BE5">
            <w:pPr>
              <w:spacing w:line="259" w:lineRule="auto"/>
              <w:ind w:right="129"/>
              <w:jc w:val="center"/>
              <w:rPr>
                <w:color w:val="000000"/>
                <w:sz w:val="22"/>
                <w:szCs w:val="22"/>
              </w:rPr>
            </w:pPr>
            <w:r w:rsidRPr="00AD0BE5">
              <w:rPr>
                <w:color w:val="000000"/>
                <w:sz w:val="22"/>
                <w:szCs w:val="22"/>
              </w:rPr>
              <w:t xml:space="preserve">0 </w:t>
            </w:r>
          </w:p>
          <w:p w14:paraId="453D319D" w14:textId="77777777" w:rsidR="00AD0BE5" w:rsidRPr="00AD0BE5" w:rsidRDefault="00AD0BE5" w:rsidP="00AD0BE5">
            <w:pPr>
              <w:spacing w:line="259" w:lineRule="auto"/>
              <w:ind w:left="118"/>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57A51B24" w14:textId="77777777" w:rsidR="00AD0BE5" w:rsidRPr="00AD0BE5" w:rsidRDefault="00AD0BE5" w:rsidP="00AD0BE5">
            <w:pPr>
              <w:spacing w:line="259" w:lineRule="auto"/>
              <w:ind w:right="131"/>
              <w:jc w:val="center"/>
              <w:rPr>
                <w:color w:val="000000"/>
                <w:sz w:val="22"/>
                <w:szCs w:val="22"/>
              </w:rPr>
            </w:pPr>
            <w:r w:rsidRPr="00AD0BE5">
              <w:rPr>
                <w:color w:val="000000"/>
                <w:sz w:val="22"/>
                <w:szCs w:val="22"/>
              </w:rPr>
              <w:t xml:space="preserve">0 </w:t>
            </w:r>
          </w:p>
          <w:p w14:paraId="740F1C60"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02C08916" w14:textId="77777777" w:rsidR="00AD0BE5" w:rsidRPr="00AD0BE5" w:rsidRDefault="00AD0BE5" w:rsidP="00AD0BE5">
            <w:pPr>
              <w:spacing w:line="259" w:lineRule="auto"/>
              <w:ind w:right="104"/>
              <w:jc w:val="center"/>
              <w:rPr>
                <w:color w:val="000000"/>
                <w:sz w:val="22"/>
                <w:szCs w:val="22"/>
              </w:rPr>
            </w:pPr>
            <w:r w:rsidRPr="00AD0BE5">
              <w:rPr>
                <w:color w:val="000000"/>
                <w:sz w:val="22"/>
                <w:szCs w:val="22"/>
              </w:rPr>
              <w:t xml:space="preserve">0 </w:t>
            </w:r>
          </w:p>
          <w:p w14:paraId="2F57CE5C" w14:textId="77777777" w:rsidR="00AD0BE5" w:rsidRPr="00AD0BE5" w:rsidRDefault="00AD0BE5" w:rsidP="00AD0BE5">
            <w:pPr>
              <w:spacing w:line="259" w:lineRule="auto"/>
              <w:ind w:left="97"/>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56947032" w14:textId="77777777" w:rsidR="00AD0BE5" w:rsidRPr="00AD0BE5" w:rsidRDefault="00AD0BE5" w:rsidP="00AD0BE5">
            <w:pPr>
              <w:spacing w:line="259" w:lineRule="auto"/>
              <w:ind w:right="107"/>
              <w:jc w:val="center"/>
              <w:rPr>
                <w:color w:val="000000"/>
                <w:sz w:val="22"/>
                <w:szCs w:val="22"/>
              </w:rPr>
            </w:pPr>
            <w:r w:rsidRPr="00AD0BE5">
              <w:rPr>
                <w:color w:val="000000"/>
                <w:sz w:val="22"/>
                <w:szCs w:val="22"/>
              </w:rPr>
              <w:t xml:space="preserve">0 </w:t>
            </w:r>
          </w:p>
          <w:p w14:paraId="17A117AA"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1A15A502" w14:textId="77777777" w:rsidR="00AD0BE5" w:rsidRPr="00AD0BE5" w:rsidRDefault="00AD0BE5" w:rsidP="00AD0BE5">
            <w:pPr>
              <w:spacing w:line="259" w:lineRule="auto"/>
              <w:ind w:right="102"/>
              <w:jc w:val="center"/>
              <w:rPr>
                <w:color w:val="000000"/>
                <w:sz w:val="22"/>
                <w:szCs w:val="22"/>
              </w:rPr>
            </w:pPr>
            <w:r w:rsidRPr="00AD0BE5">
              <w:rPr>
                <w:color w:val="000000"/>
                <w:sz w:val="22"/>
                <w:szCs w:val="22"/>
              </w:rPr>
              <w:t xml:space="preserve">0 </w:t>
            </w:r>
          </w:p>
          <w:p w14:paraId="4B6805CF" w14:textId="77777777" w:rsidR="00AD0BE5" w:rsidRPr="00AD0BE5" w:rsidRDefault="00AD0BE5" w:rsidP="00AD0BE5">
            <w:pPr>
              <w:spacing w:line="259" w:lineRule="auto"/>
              <w:ind w:right="101"/>
              <w:jc w:val="center"/>
              <w:rPr>
                <w:color w:val="000000"/>
                <w:sz w:val="22"/>
                <w:szCs w:val="22"/>
              </w:rPr>
            </w:pPr>
            <w:r w:rsidRPr="00AD0BE5">
              <w:rPr>
                <w:color w:val="000000"/>
                <w:sz w:val="22"/>
                <w:szCs w:val="22"/>
              </w:rPr>
              <w:t xml:space="preserve">% </w:t>
            </w:r>
          </w:p>
        </w:tc>
      </w:tr>
      <w:tr w:rsidR="00AD0BE5" w:rsidRPr="00AD0BE5" w14:paraId="147181AE" w14:textId="77777777" w:rsidTr="00BC1B9E">
        <w:trPr>
          <w:trHeight w:val="516"/>
        </w:trPr>
        <w:tc>
          <w:tcPr>
            <w:tcW w:w="553" w:type="dxa"/>
            <w:tcBorders>
              <w:top w:val="single" w:sz="4" w:space="0" w:color="000000"/>
              <w:left w:val="single" w:sz="4" w:space="0" w:color="000000"/>
              <w:bottom w:val="single" w:sz="4" w:space="0" w:color="000000"/>
              <w:right w:val="single" w:sz="7" w:space="0" w:color="000000"/>
            </w:tcBorders>
          </w:tcPr>
          <w:p w14:paraId="36F412A3" w14:textId="77777777" w:rsidR="00AD0BE5" w:rsidRPr="00AD0BE5" w:rsidRDefault="00AD0BE5" w:rsidP="00AD0BE5">
            <w:pPr>
              <w:spacing w:line="259" w:lineRule="auto"/>
              <w:ind w:left="3"/>
              <w:rPr>
                <w:color w:val="000000"/>
                <w:sz w:val="22"/>
                <w:szCs w:val="22"/>
              </w:rPr>
            </w:pPr>
            <w:r w:rsidRPr="00AD0BE5">
              <w:rPr>
                <w:color w:val="000000"/>
                <w:sz w:val="22"/>
                <w:szCs w:val="22"/>
              </w:rPr>
              <w:t xml:space="preserve"> </w:t>
            </w:r>
          </w:p>
        </w:tc>
        <w:tc>
          <w:tcPr>
            <w:tcW w:w="6577" w:type="dxa"/>
            <w:tcBorders>
              <w:top w:val="single" w:sz="4" w:space="0" w:color="000000"/>
              <w:left w:val="single" w:sz="7" w:space="0" w:color="000000"/>
              <w:bottom w:val="single" w:sz="4" w:space="0" w:color="000000"/>
              <w:right w:val="single" w:sz="4" w:space="0" w:color="000000"/>
            </w:tcBorders>
          </w:tcPr>
          <w:p w14:paraId="4C7BB960" w14:textId="77777777" w:rsidR="00AD0BE5" w:rsidRPr="00AD0BE5" w:rsidRDefault="00AD0BE5" w:rsidP="00AD0BE5">
            <w:pPr>
              <w:spacing w:line="259" w:lineRule="auto"/>
              <w:jc w:val="both"/>
              <w:rPr>
                <w:color w:val="000000"/>
                <w:sz w:val="22"/>
                <w:szCs w:val="22"/>
              </w:rPr>
            </w:pPr>
            <w:r w:rsidRPr="00AD0BE5">
              <w:rPr>
                <w:color w:val="000000"/>
                <w:sz w:val="22"/>
                <w:szCs w:val="22"/>
              </w:rPr>
              <w:t xml:space="preserve">b)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neconformităţi</w:t>
            </w:r>
            <w:proofErr w:type="spellEnd"/>
            <w:r w:rsidRPr="00AD0BE5">
              <w:rPr>
                <w:color w:val="000000"/>
                <w:sz w:val="22"/>
                <w:szCs w:val="22"/>
              </w:rPr>
              <w:t xml:space="preserve"> </w:t>
            </w:r>
            <w:proofErr w:type="spellStart"/>
            <w:r w:rsidRPr="00AD0BE5">
              <w:rPr>
                <w:color w:val="000000"/>
                <w:sz w:val="22"/>
                <w:szCs w:val="22"/>
              </w:rPr>
              <w:t>constatate</w:t>
            </w:r>
            <w:proofErr w:type="spellEnd"/>
            <w:r w:rsidRPr="00AD0BE5">
              <w:rPr>
                <w:color w:val="000000"/>
                <w:sz w:val="22"/>
                <w:szCs w:val="22"/>
              </w:rPr>
              <w:t xml:space="preserve"> de </w:t>
            </w:r>
            <w:proofErr w:type="spellStart"/>
            <w:r w:rsidRPr="00AD0BE5">
              <w:rPr>
                <w:color w:val="000000"/>
                <w:sz w:val="22"/>
                <w:szCs w:val="22"/>
              </w:rPr>
              <w:t>autoritatea</w:t>
            </w:r>
            <w:proofErr w:type="spellEnd"/>
            <w:r w:rsidRPr="00AD0BE5">
              <w:rPr>
                <w:color w:val="000000"/>
                <w:sz w:val="22"/>
                <w:szCs w:val="22"/>
              </w:rPr>
              <w:t xml:space="preserve"> </w:t>
            </w:r>
            <w:proofErr w:type="spellStart"/>
            <w:r w:rsidRPr="00AD0BE5">
              <w:rPr>
                <w:color w:val="000000"/>
                <w:sz w:val="22"/>
                <w:szCs w:val="22"/>
              </w:rPr>
              <w:t>administraţiei</w:t>
            </w:r>
            <w:proofErr w:type="spellEnd"/>
            <w:r w:rsidRPr="00AD0BE5">
              <w:rPr>
                <w:color w:val="000000"/>
                <w:sz w:val="22"/>
                <w:szCs w:val="22"/>
              </w:rPr>
              <w:t xml:space="preserve"> </w:t>
            </w:r>
            <w:proofErr w:type="spellStart"/>
            <w:r w:rsidRPr="00AD0BE5">
              <w:rPr>
                <w:color w:val="000000"/>
                <w:sz w:val="22"/>
                <w:szCs w:val="22"/>
              </w:rPr>
              <w:t>publice</w:t>
            </w:r>
            <w:proofErr w:type="spellEnd"/>
            <w:r w:rsidRPr="00AD0BE5">
              <w:rPr>
                <w:color w:val="000000"/>
                <w:sz w:val="22"/>
                <w:szCs w:val="22"/>
              </w:rPr>
              <w:t xml:space="preserve"> locale, pe </w:t>
            </w:r>
            <w:proofErr w:type="spellStart"/>
            <w:r w:rsidRPr="00AD0BE5">
              <w:rPr>
                <w:color w:val="000000"/>
                <w:sz w:val="22"/>
                <w:szCs w:val="22"/>
              </w:rPr>
              <w:t>activităţi</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18380A0" w14:textId="77777777" w:rsidR="00AD0BE5" w:rsidRPr="00AD0BE5" w:rsidRDefault="00AD0BE5" w:rsidP="00AD0BE5">
            <w:pPr>
              <w:spacing w:line="259" w:lineRule="auto"/>
              <w:ind w:left="155" w:right="29" w:hanging="89"/>
              <w:rPr>
                <w:color w:val="000000"/>
                <w:sz w:val="22"/>
                <w:szCs w:val="22"/>
              </w:rPr>
            </w:pPr>
            <w:r w:rsidRPr="00AD0BE5">
              <w:rPr>
                <w:color w:val="000000"/>
                <w:sz w:val="22"/>
                <w:szCs w:val="22"/>
              </w:rPr>
              <w:t xml:space="preserve">Nr. 0 </w:t>
            </w:r>
          </w:p>
        </w:tc>
        <w:tc>
          <w:tcPr>
            <w:tcW w:w="633" w:type="dxa"/>
            <w:tcBorders>
              <w:top w:val="single" w:sz="4" w:space="0" w:color="000000"/>
              <w:left w:val="single" w:sz="4" w:space="0" w:color="000000"/>
              <w:bottom w:val="single" w:sz="4" w:space="0" w:color="000000"/>
              <w:right w:val="single" w:sz="4" w:space="0" w:color="000000"/>
            </w:tcBorders>
          </w:tcPr>
          <w:p w14:paraId="6CEA516A" w14:textId="77777777" w:rsidR="00AD0BE5" w:rsidRPr="00AD0BE5" w:rsidRDefault="00AD0BE5" w:rsidP="00AD0BE5">
            <w:pPr>
              <w:spacing w:line="259" w:lineRule="auto"/>
              <w:ind w:left="131" w:right="7" w:hanging="89"/>
              <w:rPr>
                <w:color w:val="000000"/>
                <w:sz w:val="22"/>
                <w:szCs w:val="22"/>
              </w:rPr>
            </w:pPr>
            <w:r w:rsidRPr="00AD0BE5">
              <w:rPr>
                <w:color w:val="000000"/>
                <w:sz w:val="22"/>
                <w:szCs w:val="22"/>
              </w:rPr>
              <w:t xml:space="preserve">Nr. 0 </w:t>
            </w:r>
          </w:p>
        </w:tc>
        <w:tc>
          <w:tcPr>
            <w:tcW w:w="588" w:type="dxa"/>
            <w:tcBorders>
              <w:top w:val="single" w:sz="4" w:space="0" w:color="000000"/>
              <w:left w:val="single" w:sz="4" w:space="0" w:color="000000"/>
              <w:bottom w:val="single" w:sz="4" w:space="0" w:color="000000"/>
              <w:right w:val="single" w:sz="4" w:space="0" w:color="000000"/>
            </w:tcBorders>
          </w:tcPr>
          <w:p w14:paraId="744240CC" w14:textId="77777777" w:rsidR="00AD0BE5" w:rsidRPr="00AD0BE5" w:rsidRDefault="00AD0BE5" w:rsidP="00AD0BE5">
            <w:pPr>
              <w:spacing w:line="259" w:lineRule="auto"/>
              <w:ind w:right="38"/>
              <w:jc w:val="center"/>
              <w:rPr>
                <w:color w:val="000000"/>
                <w:sz w:val="22"/>
                <w:szCs w:val="22"/>
              </w:rPr>
            </w:pPr>
            <w:r w:rsidRPr="00AD0BE5">
              <w:rPr>
                <w:color w:val="000000"/>
                <w:sz w:val="22"/>
                <w:szCs w:val="22"/>
              </w:rPr>
              <w:t xml:space="preserve">Nr. 0 </w:t>
            </w:r>
          </w:p>
        </w:tc>
        <w:tc>
          <w:tcPr>
            <w:tcW w:w="585" w:type="dxa"/>
            <w:tcBorders>
              <w:top w:val="single" w:sz="4" w:space="0" w:color="000000"/>
              <w:left w:val="single" w:sz="4" w:space="0" w:color="000000"/>
              <w:bottom w:val="single" w:sz="4" w:space="0" w:color="000000"/>
              <w:right w:val="single" w:sz="4" w:space="0" w:color="000000"/>
            </w:tcBorders>
          </w:tcPr>
          <w:p w14:paraId="2CBCC487" w14:textId="77777777" w:rsidR="00AD0BE5" w:rsidRPr="00AD0BE5" w:rsidRDefault="00AD0BE5" w:rsidP="00AD0BE5">
            <w:pPr>
              <w:spacing w:line="259" w:lineRule="auto"/>
              <w:ind w:right="39"/>
              <w:jc w:val="center"/>
              <w:rPr>
                <w:color w:val="000000"/>
                <w:sz w:val="22"/>
                <w:szCs w:val="22"/>
              </w:rPr>
            </w:pPr>
            <w:r w:rsidRPr="00AD0BE5">
              <w:rPr>
                <w:color w:val="000000"/>
                <w:sz w:val="22"/>
                <w:szCs w:val="22"/>
              </w:rPr>
              <w:t xml:space="preserve">Nr. 0 </w:t>
            </w:r>
          </w:p>
        </w:tc>
        <w:tc>
          <w:tcPr>
            <w:tcW w:w="945" w:type="dxa"/>
            <w:tcBorders>
              <w:top w:val="single" w:sz="4" w:space="0" w:color="000000"/>
              <w:left w:val="single" w:sz="4" w:space="0" w:color="000000"/>
              <w:bottom w:val="single" w:sz="4" w:space="0" w:color="000000"/>
              <w:right w:val="single" w:sz="4" w:space="0" w:color="000000"/>
            </w:tcBorders>
          </w:tcPr>
          <w:p w14:paraId="60CC309B" w14:textId="77777777" w:rsidR="00AD0BE5" w:rsidRPr="00AD0BE5" w:rsidRDefault="00AD0BE5" w:rsidP="00AD0BE5">
            <w:pPr>
              <w:spacing w:line="259" w:lineRule="auto"/>
              <w:ind w:left="238" w:right="286"/>
              <w:jc w:val="center"/>
              <w:rPr>
                <w:color w:val="000000"/>
                <w:sz w:val="22"/>
                <w:szCs w:val="22"/>
              </w:rPr>
            </w:pPr>
            <w:r w:rsidRPr="00AD0BE5">
              <w:rPr>
                <w:color w:val="000000"/>
                <w:sz w:val="22"/>
                <w:szCs w:val="22"/>
              </w:rPr>
              <w:t xml:space="preserve">Nr. 0 </w:t>
            </w:r>
          </w:p>
        </w:tc>
      </w:tr>
      <w:tr w:rsidR="00AD0BE5" w:rsidRPr="00AD0BE5" w14:paraId="782B5111" w14:textId="77777777" w:rsidTr="00BC1B9E">
        <w:trPr>
          <w:trHeight w:val="540"/>
        </w:trPr>
        <w:tc>
          <w:tcPr>
            <w:tcW w:w="553" w:type="dxa"/>
            <w:tcBorders>
              <w:top w:val="single" w:sz="4" w:space="0" w:color="000000"/>
              <w:left w:val="single" w:sz="4" w:space="0" w:color="000000"/>
              <w:bottom w:val="single" w:sz="4" w:space="0" w:color="000000"/>
              <w:right w:val="single" w:sz="4" w:space="0" w:color="000000"/>
            </w:tcBorders>
          </w:tcPr>
          <w:p w14:paraId="61889BBE" w14:textId="77777777" w:rsidR="00AD0BE5" w:rsidRPr="00AD0BE5" w:rsidRDefault="00AD0BE5" w:rsidP="00AD0BE5">
            <w:pPr>
              <w:spacing w:line="259" w:lineRule="auto"/>
              <w:rPr>
                <w:color w:val="000000"/>
                <w:sz w:val="22"/>
                <w:szCs w:val="22"/>
              </w:rPr>
            </w:pPr>
            <w:r w:rsidRPr="00AD0BE5">
              <w:rPr>
                <w:color w:val="000000"/>
                <w:sz w:val="22"/>
                <w:szCs w:val="22"/>
              </w:rPr>
              <w:t xml:space="preserve"> </w:t>
            </w:r>
          </w:p>
        </w:tc>
        <w:tc>
          <w:tcPr>
            <w:tcW w:w="6577" w:type="dxa"/>
            <w:tcBorders>
              <w:top w:val="single" w:sz="4" w:space="0" w:color="000000"/>
              <w:left w:val="single" w:sz="4" w:space="0" w:color="000000"/>
              <w:bottom w:val="single" w:sz="4" w:space="0" w:color="000000"/>
              <w:right w:val="single" w:sz="4" w:space="0" w:color="000000"/>
            </w:tcBorders>
          </w:tcPr>
          <w:p w14:paraId="50CBB651" w14:textId="77777777" w:rsidR="00AD0BE5" w:rsidRPr="00AD0BE5" w:rsidRDefault="00AD0BE5" w:rsidP="00AD0BE5">
            <w:pPr>
              <w:spacing w:line="259" w:lineRule="auto"/>
              <w:jc w:val="both"/>
              <w:rPr>
                <w:color w:val="000000"/>
                <w:sz w:val="22"/>
                <w:szCs w:val="22"/>
              </w:rPr>
            </w:pPr>
            <w:r w:rsidRPr="00AD0BE5">
              <w:rPr>
                <w:color w:val="000000"/>
                <w:sz w:val="22"/>
                <w:szCs w:val="22"/>
              </w:rPr>
              <w:t xml:space="preserve">c)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sesizării</w:t>
            </w:r>
            <w:proofErr w:type="spellEnd"/>
            <w:r w:rsidRPr="00AD0BE5">
              <w:rPr>
                <w:color w:val="000000"/>
                <w:sz w:val="22"/>
                <w:szCs w:val="22"/>
              </w:rPr>
              <w:t xml:space="preserve"> </w:t>
            </w:r>
            <w:proofErr w:type="spellStart"/>
            <w:r w:rsidRPr="00AD0BE5">
              <w:rPr>
                <w:color w:val="000000"/>
                <w:sz w:val="22"/>
                <w:szCs w:val="22"/>
              </w:rPr>
              <w:t>privind</w:t>
            </w:r>
            <w:proofErr w:type="spellEnd"/>
            <w:r w:rsidRPr="00AD0BE5">
              <w:rPr>
                <w:color w:val="000000"/>
                <w:sz w:val="22"/>
                <w:szCs w:val="22"/>
              </w:rPr>
              <w:t xml:space="preserve"> </w:t>
            </w:r>
            <w:proofErr w:type="spellStart"/>
            <w:r w:rsidRPr="00AD0BE5">
              <w:rPr>
                <w:color w:val="000000"/>
                <w:sz w:val="22"/>
                <w:szCs w:val="22"/>
              </w:rPr>
              <w:t>cazurile</w:t>
            </w:r>
            <w:proofErr w:type="spellEnd"/>
            <w:r w:rsidRPr="00AD0BE5">
              <w:rPr>
                <w:color w:val="000000"/>
                <w:sz w:val="22"/>
                <w:szCs w:val="22"/>
              </w:rPr>
              <w:t xml:space="preserve"> de </w:t>
            </w:r>
            <w:proofErr w:type="spellStart"/>
            <w:r w:rsidRPr="00AD0BE5">
              <w:rPr>
                <w:color w:val="000000"/>
                <w:sz w:val="22"/>
                <w:szCs w:val="22"/>
              </w:rPr>
              <w:t>persoane</w:t>
            </w:r>
            <w:proofErr w:type="spellEnd"/>
            <w:r w:rsidRPr="00AD0BE5">
              <w:rPr>
                <w:color w:val="000000"/>
                <w:sz w:val="22"/>
                <w:szCs w:val="22"/>
              </w:rPr>
              <w:t xml:space="preserve"> </w:t>
            </w:r>
            <w:proofErr w:type="spellStart"/>
            <w:r w:rsidRPr="00AD0BE5">
              <w:rPr>
                <w:color w:val="000000"/>
                <w:sz w:val="22"/>
                <w:szCs w:val="22"/>
              </w:rPr>
              <w:t>muşcate</w:t>
            </w:r>
            <w:proofErr w:type="spellEnd"/>
            <w:r w:rsidRPr="00AD0BE5">
              <w:rPr>
                <w:color w:val="000000"/>
                <w:sz w:val="22"/>
                <w:szCs w:val="22"/>
              </w:rPr>
              <w:t xml:space="preserve"> de </w:t>
            </w:r>
            <w:proofErr w:type="spellStart"/>
            <w:r w:rsidRPr="00AD0BE5">
              <w:rPr>
                <w:color w:val="000000"/>
                <w:sz w:val="22"/>
                <w:szCs w:val="22"/>
              </w:rPr>
              <w:t>către</w:t>
            </w:r>
            <w:proofErr w:type="spellEnd"/>
            <w:r w:rsidRPr="00AD0BE5">
              <w:rPr>
                <w:color w:val="000000"/>
                <w:sz w:val="22"/>
                <w:szCs w:val="22"/>
              </w:rPr>
              <w:t xml:space="preserve"> </w:t>
            </w:r>
            <w:proofErr w:type="spellStart"/>
            <w:r w:rsidRPr="00AD0BE5">
              <w:rPr>
                <w:color w:val="000000"/>
                <w:sz w:val="22"/>
                <w:szCs w:val="22"/>
              </w:rPr>
              <w:t>câini</w:t>
            </w:r>
            <w:proofErr w:type="spellEnd"/>
            <w:r w:rsidRPr="00AD0BE5">
              <w:rPr>
                <w:color w:val="000000"/>
                <w:sz w:val="22"/>
                <w:szCs w:val="22"/>
              </w:rPr>
              <w:t xml:space="preserve"> </w:t>
            </w:r>
            <w:proofErr w:type="spellStart"/>
            <w:r w:rsidRPr="00AD0BE5">
              <w:rPr>
                <w:color w:val="000000"/>
                <w:sz w:val="22"/>
                <w:szCs w:val="22"/>
              </w:rPr>
              <w:t>fără</w:t>
            </w:r>
            <w:proofErr w:type="spellEnd"/>
            <w:r w:rsidRPr="00AD0BE5">
              <w:rPr>
                <w:color w:val="000000"/>
                <w:sz w:val="22"/>
                <w:szCs w:val="22"/>
              </w:rPr>
              <w:t xml:space="preserve"> </w:t>
            </w:r>
            <w:proofErr w:type="spellStart"/>
            <w:r w:rsidRPr="00AD0BE5">
              <w:rPr>
                <w:color w:val="000000"/>
                <w:sz w:val="22"/>
                <w:szCs w:val="22"/>
              </w:rPr>
              <w:t>stăpân</w:t>
            </w:r>
            <w:proofErr w:type="spellEnd"/>
            <w:r w:rsidRPr="00AD0BE5">
              <w:rPr>
                <w:color w:val="000000"/>
                <w:sz w:val="22"/>
                <w:szCs w:val="22"/>
              </w:rPr>
              <w:t xml:space="preserve"> de pe </w:t>
            </w:r>
            <w:proofErr w:type="spellStart"/>
            <w:r w:rsidRPr="00AD0BE5">
              <w:rPr>
                <w:color w:val="000000"/>
                <w:sz w:val="22"/>
                <w:szCs w:val="22"/>
              </w:rPr>
              <w:t>domeniul</w:t>
            </w:r>
            <w:proofErr w:type="spellEnd"/>
            <w:r w:rsidRPr="00AD0BE5">
              <w:rPr>
                <w:color w:val="000000"/>
                <w:sz w:val="22"/>
                <w:szCs w:val="22"/>
              </w:rPr>
              <w:t xml:space="preserve"> public </w:t>
            </w:r>
            <w:proofErr w:type="spellStart"/>
            <w:r w:rsidRPr="00AD0BE5">
              <w:rPr>
                <w:color w:val="000000"/>
                <w:sz w:val="22"/>
                <w:szCs w:val="22"/>
              </w:rPr>
              <w:t>şi</w:t>
            </w:r>
            <w:proofErr w:type="spellEnd"/>
            <w:r w:rsidRPr="00AD0BE5">
              <w:rPr>
                <w:color w:val="000000"/>
                <w:sz w:val="22"/>
                <w:szCs w:val="22"/>
              </w:rPr>
              <w:t xml:space="preserve"> </w:t>
            </w:r>
            <w:proofErr w:type="spellStart"/>
            <w:r w:rsidRPr="00AD0BE5">
              <w:rPr>
                <w:color w:val="000000"/>
                <w:sz w:val="22"/>
                <w:szCs w:val="22"/>
              </w:rPr>
              <w:t>privat</w:t>
            </w:r>
            <w:proofErr w:type="spellEnd"/>
            <w:r w:rsidRPr="00AD0BE5">
              <w:rPr>
                <w:color w:val="000000"/>
                <w:sz w:val="22"/>
                <w:szCs w:val="22"/>
              </w:rPr>
              <w:t xml:space="preserve"> al </w:t>
            </w:r>
            <w:proofErr w:type="spellStart"/>
            <w:r w:rsidRPr="00AD0BE5">
              <w:rPr>
                <w:color w:val="000000"/>
                <w:sz w:val="22"/>
                <w:szCs w:val="22"/>
              </w:rPr>
              <w:t>Comunei</w:t>
            </w:r>
            <w:proofErr w:type="spellEnd"/>
            <w:r w:rsidRPr="00AD0BE5">
              <w:rPr>
                <w:color w:val="000000"/>
                <w:sz w:val="22"/>
                <w:szCs w:val="22"/>
              </w:rPr>
              <w:t xml:space="preserve"> </w:t>
            </w:r>
            <w:proofErr w:type="spellStart"/>
            <w:r w:rsidRPr="00AD0BE5">
              <w:rPr>
                <w:color w:val="000000"/>
                <w:sz w:val="22"/>
                <w:szCs w:val="22"/>
              </w:rPr>
              <w:t>Doljești</w:t>
            </w:r>
            <w:proofErr w:type="spellEnd"/>
          </w:p>
        </w:tc>
        <w:tc>
          <w:tcPr>
            <w:tcW w:w="630" w:type="dxa"/>
            <w:tcBorders>
              <w:top w:val="single" w:sz="4" w:space="0" w:color="000000"/>
              <w:left w:val="single" w:sz="4" w:space="0" w:color="000000"/>
              <w:bottom w:val="single" w:sz="4" w:space="0" w:color="000000"/>
              <w:right w:val="single" w:sz="4" w:space="0" w:color="000000"/>
            </w:tcBorders>
          </w:tcPr>
          <w:p w14:paraId="321E29A7" w14:textId="77777777" w:rsidR="00AD0BE5" w:rsidRPr="00AD0BE5" w:rsidRDefault="00AD0BE5" w:rsidP="00AD0BE5">
            <w:pPr>
              <w:spacing w:line="259" w:lineRule="auto"/>
              <w:ind w:right="38"/>
              <w:jc w:val="center"/>
              <w:rPr>
                <w:color w:val="000000"/>
                <w:sz w:val="22"/>
                <w:szCs w:val="22"/>
              </w:rPr>
            </w:pPr>
            <w:r w:rsidRPr="00AD0BE5">
              <w:rPr>
                <w:color w:val="000000"/>
                <w:sz w:val="22"/>
                <w:szCs w:val="22"/>
              </w:rPr>
              <w:t xml:space="preserve">100 % </w:t>
            </w:r>
          </w:p>
        </w:tc>
        <w:tc>
          <w:tcPr>
            <w:tcW w:w="633" w:type="dxa"/>
            <w:tcBorders>
              <w:top w:val="single" w:sz="4" w:space="0" w:color="000000"/>
              <w:left w:val="single" w:sz="4" w:space="0" w:color="000000"/>
              <w:bottom w:val="single" w:sz="4" w:space="0" w:color="000000"/>
              <w:right w:val="single" w:sz="4" w:space="0" w:color="000000"/>
            </w:tcBorders>
          </w:tcPr>
          <w:p w14:paraId="4A30B88B" w14:textId="77777777" w:rsidR="00AD0BE5" w:rsidRPr="00AD0BE5" w:rsidRDefault="00AD0BE5" w:rsidP="00AD0BE5">
            <w:pPr>
              <w:spacing w:line="259" w:lineRule="auto"/>
              <w:ind w:right="40"/>
              <w:jc w:val="center"/>
              <w:rPr>
                <w:color w:val="000000"/>
                <w:sz w:val="22"/>
                <w:szCs w:val="22"/>
              </w:rPr>
            </w:pPr>
            <w:r w:rsidRPr="00AD0BE5">
              <w:rPr>
                <w:color w:val="000000"/>
                <w:sz w:val="22"/>
                <w:szCs w:val="22"/>
              </w:rPr>
              <w:t xml:space="preserve">100 % </w:t>
            </w:r>
          </w:p>
        </w:tc>
        <w:tc>
          <w:tcPr>
            <w:tcW w:w="588" w:type="dxa"/>
            <w:tcBorders>
              <w:top w:val="single" w:sz="4" w:space="0" w:color="000000"/>
              <w:left w:val="single" w:sz="4" w:space="0" w:color="000000"/>
              <w:bottom w:val="single" w:sz="4" w:space="0" w:color="000000"/>
              <w:right w:val="single" w:sz="4" w:space="0" w:color="000000"/>
            </w:tcBorders>
          </w:tcPr>
          <w:p w14:paraId="4A249445" w14:textId="77777777" w:rsidR="00AD0BE5" w:rsidRPr="00AD0BE5" w:rsidRDefault="00AD0BE5" w:rsidP="00AD0BE5">
            <w:pPr>
              <w:spacing w:line="259" w:lineRule="auto"/>
              <w:ind w:right="17"/>
              <w:jc w:val="center"/>
              <w:rPr>
                <w:color w:val="000000"/>
                <w:sz w:val="22"/>
                <w:szCs w:val="22"/>
              </w:rPr>
            </w:pPr>
            <w:r w:rsidRPr="00AD0BE5">
              <w:rPr>
                <w:color w:val="000000"/>
                <w:sz w:val="22"/>
                <w:szCs w:val="22"/>
              </w:rPr>
              <w:t xml:space="preserve">100 % </w:t>
            </w:r>
          </w:p>
        </w:tc>
        <w:tc>
          <w:tcPr>
            <w:tcW w:w="585" w:type="dxa"/>
            <w:tcBorders>
              <w:top w:val="single" w:sz="4" w:space="0" w:color="000000"/>
              <w:left w:val="single" w:sz="4" w:space="0" w:color="000000"/>
              <w:bottom w:val="single" w:sz="4" w:space="0" w:color="000000"/>
              <w:right w:val="single" w:sz="4" w:space="0" w:color="000000"/>
            </w:tcBorders>
          </w:tcPr>
          <w:p w14:paraId="78590ADB" w14:textId="77777777" w:rsidR="00AD0BE5" w:rsidRPr="00AD0BE5" w:rsidRDefault="00AD0BE5" w:rsidP="00AD0BE5">
            <w:pPr>
              <w:spacing w:line="259" w:lineRule="auto"/>
              <w:ind w:right="16"/>
              <w:jc w:val="center"/>
              <w:rPr>
                <w:color w:val="000000"/>
                <w:sz w:val="22"/>
                <w:szCs w:val="22"/>
              </w:rPr>
            </w:pPr>
            <w:r w:rsidRPr="00AD0BE5">
              <w:rPr>
                <w:color w:val="000000"/>
                <w:sz w:val="22"/>
                <w:szCs w:val="22"/>
              </w:rPr>
              <w:t xml:space="preserve">100 % </w:t>
            </w:r>
          </w:p>
        </w:tc>
        <w:tc>
          <w:tcPr>
            <w:tcW w:w="945" w:type="dxa"/>
            <w:tcBorders>
              <w:top w:val="single" w:sz="4" w:space="0" w:color="000000"/>
              <w:left w:val="single" w:sz="4" w:space="0" w:color="000000"/>
              <w:bottom w:val="single" w:sz="4" w:space="0" w:color="000000"/>
              <w:right w:val="single" w:sz="4" w:space="0" w:color="000000"/>
            </w:tcBorders>
          </w:tcPr>
          <w:p w14:paraId="0B027410" w14:textId="77777777" w:rsidR="00AD0BE5" w:rsidRPr="00AD0BE5" w:rsidRDefault="00AD0BE5" w:rsidP="00AD0BE5">
            <w:pPr>
              <w:spacing w:line="259" w:lineRule="auto"/>
              <w:ind w:left="177" w:right="208"/>
              <w:jc w:val="center"/>
              <w:rPr>
                <w:color w:val="000000"/>
                <w:sz w:val="22"/>
                <w:szCs w:val="22"/>
              </w:rPr>
            </w:pPr>
            <w:r w:rsidRPr="00AD0BE5">
              <w:rPr>
                <w:color w:val="000000"/>
                <w:sz w:val="22"/>
                <w:szCs w:val="22"/>
              </w:rPr>
              <w:t xml:space="preserve">100 % </w:t>
            </w:r>
          </w:p>
        </w:tc>
      </w:tr>
      <w:tr w:rsidR="00AD0BE5" w:rsidRPr="00AD0BE5" w14:paraId="792F09B0" w14:textId="77777777" w:rsidTr="00BC1B9E">
        <w:trPr>
          <w:trHeight w:val="768"/>
        </w:trPr>
        <w:tc>
          <w:tcPr>
            <w:tcW w:w="553" w:type="dxa"/>
            <w:tcBorders>
              <w:top w:val="single" w:sz="4" w:space="0" w:color="000000"/>
              <w:left w:val="single" w:sz="4" w:space="0" w:color="000000"/>
              <w:bottom w:val="single" w:sz="4" w:space="0" w:color="000000"/>
              <w:right w:val="single" w:sz="4" w:space="0" w:color="000000"/>
            </w:tcBorders>
          </w:tcPr>
          <w:p w14:paraId="30D1EF6A" w14:textId="77777777" w:rsidR="00AD0BE5" w:rsidRPr="00AD0BE5" w:rsidRDefault="00AD0BE5" w:rsidP="00AD0BE5">
            <w:pPr>
              <w:spacing w:line="259" w:lineRule="auto"/>
              <w:rPr>
                <w:color w:val="000000"/>
                <w:sz w:val="22"/>
                <w:szCs w:val="22"/>
              </w:rPr>
            </w:pPr>
            <w:r w:rsidRPr="00AD0BE5">
              <w:rPr>
                <w:color w:val="000000"/>
                <w:sz w:val="22"/>
                <w:szCs w:val="22"/>
              </w:rPr>
              <w:t xml:space="preserve"> </w:t>
            </w:r>
          </w:p>
        </w:tc>
        <w:tc>
          <w:tcPr>
            <w:tcW w:w="6577" w:type="dxa"/>
            <w:tcBorders>
              <w:top w:val="single" w:sz="4" w:space="0" w:color="000000"/>
              <w:left w:val="single" w:sz="4" w:space="0" w:color="000000"/>
              <w:bottom w:val="single" w:sz="4" w:space="0" w:color="000000"/>
              <w:right w:val="single" w:sz="4" w:space="0" w:color="000000"/>
            </w:tcBorders>
          </w:tcPr>
          <w:p w14:paraId="00DA8144" w14:textId="77777777" w:rsidR="00AD0BE5" w:rsidRPr="00AD0BE5" w:rsidRDefault="00AD0BE5" w:rsidP="00AD0BE5">
            <w:pPr>
              <w:spacing w:line="259" w:lineRule="auto"/>
              <w:jc w:val="both"/>
              <w:rPr>
                <w:color w:val="000000"/>
                <w:sz w:val="22"/>
                <w:szCs w:val="22"/>
              </w:rPr>
            </w:pPr>
            <w:r w:rsidRPr="00AD0BE5">
              <w:rPr>
                <w:color w:val="000000"/>
                <w:sz w:val="22"/>
                <w:szCs w:val="22"/>
              </w:rPr>
              <w:t xml:space="preserve">d) </w:t>
            </w:r>
            <w:proofErr w:type="spellStart"/>
            <w:r w:rsidRPr="00AD0BE5">
              <w:rPr>
                <w:color w:val="000000"/>
                <w:sz w:val="22"/>
                <w:szCs w:val="22"/>
              </w:rPr>
              <w:t>ponderea</w:t>
            </w:r>
            <w:proofErr w:type="spellEnd"/>
            <w:r w:rsidRPr="00AD0BE5">
              <w:rPr>
                <w:color w:val="000000"/>
                <w:sz w:val="22"/>
                <w:szCs w:val="22"/>
              </w:rPr>
              <w:t xml:space="preserve"> din </w:t>
            </w:r>
            <w:proofErr w:type="spellStart"/>
            <w:r w:rsidRPr="00AD0BE5">
              <w:rPr>
                <w:color w:val="000000"/>
                <w:sz w:val="22"/>
                <w:szCs w:val="22"/>
              </w:rPr>
              <w:t>numărul</w:t>
            </w:r>
            <w:proofErr w:type="spellEnd"/>
            <w:r w:rsidRPr="00AD0BE5">
              <w:rPr>
                <w:color w:val="000000"/>
                <w:sz w:val="22"/>
                <w:szCs w:val="22"/>
              </w:rPr>
              <w:t xml:space="preserve"> de </w:t>
            </w:r>
            <w:proofErr w:type="spellStart"/>
            <w:r w:rsidRPr="00AD0BE5">
              <w:rPr>
                <w:color w:val="000000"/>
                <w:sz w:val="22"/>
                <w:szCs w:val="22"/>
              </w:rPr>
              <w:t>reclamaţii</w:t>
            </w:r>
            <w:proofErr w:type="spellEnd"/>
            <w:r w:rsidRPr="00AD0BE5">
              <w:rPr>
                <w:color w:val="000000"/>
                <w:sz w:val="22"/>
                <w:szCs w:val="22"/>
              </w:rPr>
              <w:t xml:space="preserve"> de la </w:t>
            </w:r>
            <w:proofErr w:type="spellStart"/>
            <w:r w:rsidRPr="00AD0BE5">
              <w:rPr>
                <w:color w:val="000000"/>
                <w:sz w:val="22"/>
                <w:szCs w:val="22"/>
              </w:rPr>
              <w:t>lit.c</w:t>
            </w:r>
            <w:proofErr w:type="spellEnd"/>
            <w:r w:rsidRPr="00AD0BE5">
              <w:rPr>
                <w:color w:val="000000"/>
                <w:sz w:val="22"/>
                <w:szCs w:val="22"/>
              </w:rPr>
              <w:t xml:space="preserve">) care s-au </w:t>
            </w:r>
            <w:proofErr w:type="spellStart"/>
            <w:r w:rsidRPr="00AD0BE5">
              <w:rPr>
                <w:color w:val="000000"/>
                <w:sz w:val="22"/>
                <w:szCs w:val="22"/>
              </w:rPr>
              <w:t>dovedit</w:t>
            </w:r>
            <w:proofErr w:type="spellEnd"/>
            <w:r w:rsidRPr="00AD0BE5">
              <w:rPr>
                <w:color w:val="000000"/>
                <w:sz w:val="22"/>
                <w:szCs w:val="22"/>
              </w:rPr>
              <w:t xml:space="preserve"> </w:t>
            </w:r>
            <w:proofErr w:type="spellStart"/>
            <w:r w:rsidRPr="00AD0BE5">
              <w:rPr>
                <w:color w:val="000000"/>
                <w:sz w:val="22"/>
                <w:szCs w:val="22"/>
              </w:rPr>
              <w:t>justificate</w:t>
            </w:r>
            <w:proofErr w:type="spellEnd"/>
            <w:r w:rsidRPr="00AD0BE5">
              <w:rPr>
                <w:color w:val="000000"/>
                <w:sz w:val="22"/>
                <w:szCs w:val="22"/>
              </w:rPr>
              <w:t xml:space="preserve"> </w:t>
            </w:r>
            <w:proofErr w:type="spellStart"/>
            <w:r w:rsidRPr="00AD0BE5">
              <w:rPr>
                <w:color w:val="000000"/>
                <w:sz w:val="22"/>
                <w:szCs w:val="22"/>
              </w:rPr>
              <w:t>prin</w:t>
            </w:r>
            <w:proofErr w:type="spellEnd"/>
            <w:r w:rsidRPr="00AD0BE5">
              <w:rPr>
                <w:color w:val="000000"/>
                <w:sz w:val="22"/>
                <w:szCs w:val="22"/>
              </w:rPr>
              <w:t xml:space="preserve"> </w:t>
            </w:r>
            <w:proofErr w:type="spellStart"/>
            <w:r w:rsidRPr="00AD0BE5">
              <w:rPr>
                <w:color w:val="000000"/>
                <w:sz w:val="22"/>
                <w:szCs w:val="22"/>
              </w:rPr>
              <w:t>sentinţe</w:t>
            </w:r>
            <w:proofErr w:type="spellEnd"/>
            <w:r w:rsidRPr="00AD0BE5">
              <w:rPr>
                <w:color w:val="000000"/>
                <w:sz w:val="22"/>
                <w:szCs w:val="22"/>
              </w:rPr>
              <w:t xml:space="preserve"> ale </w:t>
            </w:r>
            <w:proofErr w:type="spellStart"/>
            <w:r w:rsidRPr="00AD0BE5">
              <w:rPr>
                <w:color w:val="000000"/>
                <w:sz w:val="22"/>
                <w:szCs w:val="22"/>
              </w:rPr>
              <w:t>instanţelor</w:t>
            </w:r>
            <w:proofErr w:type="spellEnd"/>
            <w:r w:rsidRPr="00AD0BE5">
              <w:rPr>
                <w:color w:val="000000"/>
                <w:sz w:val="22"/>
                <w:szCs w:val="22"/>
              </w:rPr>
              <w:t xml:space="preserve"> de </w:t>
            </w:r>
            <w:proofErr w:type="spellStart"/>
            <w:r w:rsidRPr="00AD0BE5">
              <w:rPr>
                <w:color w:val="000000"/>
                <w:sz w:val="22"/>
                <w:szCs w:val="22"/>
              </w:rPr>
              <w:t>judecată</w:t>
            </w:r>
            <w:proofErr w:type="spellEnd"/>
            <w:r w:rsidRPr="00AD0BE5">
              <w:rPr>
                <w:color w:val="000000"/>
                <w:sz w:val="22"/>
                <w:szCs w:val="22"/>
              </w:rPr>
              <w:t xml:space="preserve"> definitive </w:t>
            </w:r>
            <w:proofErr w:type="spellStart"/>
            <w:r w:rsidRPr="00AD0BE5">
              <w:rPr>
                <w:color w:val="000000"/>
                <w:sz w:val="22"/>
                <w:szCs w:val="22"/>
              </w:rPr>
              <w:t>şi</w:t>
            </w:r>
            <w:proofErr w:type="spellEnd"/>
            <w:r w:rsidRPr="00AD0BE5">
              <w:rPr>
                <w:color w:val="000000"/>
                <w:sz w:val="22"/>
                <w:szCs w:val="22"/>
              </w:rPr>
              <w:t xml:space="preserve"> </w:t>
            </w:r>
            <w:proofErr w:type="spellStart"/>
            <w:r w:rsidRPr="00AD0BE5">
              <w:rPr>
                <w:color w:val="000000"/>
                <w:sz w:val="22"/>
                <w:szCs w:val="22"/>
              </w:rPr>
              <w:t>irevocabile</w:t>
            </w:r>
            <w:proofErr w:type="spellEnd"/>
            <w:r w:rsidRPr="00AD0BE5">
              <w:rPr>
                <w:color w:val="000000"/>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599DB351" w14:textId="77777777" w:rsidR="00AD0BE5" w:rsidRPr="00AD0BE5" w:rsidRDefault="00AD0BE5" w:rsidP="00AD0BE5">
            <w:pPr>
              <w:spacing w:line="259" w:lineRule="auto"/>
              <w:ind w:right="89"/>
              <w:jc w:val="center"/>
              <w:rPr>
                <w:color w:val="000000"/>
                <w:sz w:val="22"/>
                <w:szCs w:val="22"/>
              </w:rPr>
            </w:pPr>
            <w:r w:rsidRPr="00AD0BE5">
              <w:rPr>
                <w:color w:val="000000"/>
                <w:sz w:val="22"/>
                <w:szCs w:val="22"/>
              </w:rPr>
              <w:t xml:space="preserve">1 </w:t>
            </w:r>
          </w:p>
          <w:p w14:paraId="11F50B50" w14:textId="77777777" w:rsidR="00AD0BE5" w:rsidRPr="00AD0BE5" w:rsidRDefault="00AD0BE5" w:rsidP="00AD0BE5">
            <w:pPr>
              <w:spacing w:line="259" w:lineRule="auto"/>
              <w:ind w:left="115"/>
              <w:rPr>
                <w:color w:val="000000"/>
                <w:sz w:val="22"/>
                <w:szCs w:val="22"/>
              </w:rPr>
            </w:pPr>
            <w:r w:rsidRPr="00AD0BE5">
              <w:rPr>
                <w:color w:val="000000"/>
                <w:sz w:val="22"/>
                <w:szCs w:val="22"/>
              </w:rPr>
              <w:t xml:space="preserve">% </w:t>
            </w:r>
          </w:p>
        </w:tc>
        <w:tc>
          <w:tcPr>
            <w:tcW w:w="633" w:type="dxa"/>
            <w:tcBorders>
              <w:top w:val="single" w:sz="4" w:space="0" w:color="000000"/>
              <w:left w:val="single" w:sz="4" w:space="0" w:color="000000"/>
              <w:bottom w:val="single" w:sz="4" w:space="0" w:color="000000"/>
              <w:right w:val="single" w:sz="4" w:space="0" w:color="000000"/>
            </w:tcBorders>
          </w:tcPr>
          <w:p w14:paraId="00BFB5B0" w14:textId="77777777" w:rsidR="00AD0BE5" w:rsidRPr="00AD0BE5" w:rsidRDefault="00AD0BE5" w:rsidP="00AD0BE5">
            <w:pPr>
              <w:spacing w:line="259" w:lineRule="auto"/>
              <w:ind w:right="91"/>
              <w:jc w:val="center"/>
              <w:rPr>
                <w:color w:val="000000"/>
                <w:sz w:val="22"/>
                <w:szCs w:val="22"/>
              </w:rPr>
            </w:pPr>
            <w:r w:rsidRPr="00AD0BE5">
              <w:rPr>
                <w:color w:val="000000"/>
                <w:sz w:val="22"/>
                <w:szCs w:val="22"/>
              </w:rPr>
              <w:t xml:space="preserve">1 </w:t>
            </w:r>
          </w:p>
          <w:p w14:paraId="55A9C833" w14:textId="77777777" w:rsidR="00AD0BE5" w:rsidRPr="00AD0BE5" w:rsidRDefault="00AD0BE5" w:rsidP="00AD0BE5">
            <w:pPr>
              <w:spacing w:line="259" w:lineRule="auto"/>
              <w:ind w:left="115"/>
              <w:rPr>
                <w:color w:val="000000"/>
                <w:sz w:val="22"/>
                <w:szCs w:val="22"/>
              </w:rPr>
            </w:pPr>
            <w:r w:rsidRPr="00AD0BE5">
              <w:rPr>
                <w:color w:val="000000"/>
                <w:sz w:val="22"/>
                <w:szCs w:val="22"/>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6D722D42" w14:textId="77777777" w:rsidR="00AD0BE5" w:rsidRPr="00AD0BE5" w:rsidRDefault="00AD0BE5" w:rsidP="00AD0BE5">
            <w:pPr>
              <w:spacing w:line="259" w:lineRule="auto"/>
              <w:ind w:right="88"/>
              <w:jc w:val="center"/>
              <w:rPr>
                <w:color w:val="000000"/>
                <w:sz w:val="22"/>
                <w:szCs w:val="22"/>
              </w:rPr>
            </w:pPr>
            <w:r w:rsidRPr="00AD0BE5">
              <w:rPr>
                <w:color w:val="000000"/>
                <w:sz w:val="22"/>
                <w:szCs w:val="22"/>
              </w:rPr>
              <w:t xml:space="preserve">1 </w:t>
            </w:r>
          </w:p>
          <w:p w14:paraId="503F3563" w14:textId="77777777" w:rsidR="00AD0BE5" w:rsidRPr="00AD0BE5" w:rsidRDefault="00AD0BE5" w:rsidP="00AD0BE5">
            <w:pPr>
              <w:spacing w:line="259" w:lineRule="auto"/>
              <w:ind w:left="94"/>
              <w:rPr>
                <w:color w:val="000000"/>
                <w:sz w:val="22"/>
                <w:szCs w:val="22"/>
              </w:rPr>
            </w:pPr>
            <w:r w:rsidRPr="00AD0BE5">
              <w:rPr>
                <w:color w:val="000000"/>
                <w:sz w:val="22"/>
                <w:szCs w:val="22"/>
              </w:rPr>
              <w:t xml:space="preserve">% </w:t>
            </w:r>
          </w:p>
        </w:tc>
        <w:tc>
          <w:tcPr>
            <w:tcW w:w="585" w:type="dxa"/>
            <w:tcBorders>
              <w:top w:val="single" w:sz="4" w:space="0" w:color="000000"/>
              <w:left w:val="single" w:sz="4" w:space="0" w:color="000000"/>
              <w:bottom w:val="single" w:sz="4" w:space="0" w:color="000000"/>
              <w:right w:val="single" w:sz="4" w:space="0" w:color="000000"/>
            </w:tcBorders>
          </w:tcPr>
          <w:p w14:paraId="23EFECE9" w14:textId="77777777" w:rsidR="00AD0BE5" w:rsidRPr="00AD0BE5" w:rsidRDefault="00AD0BE5" w:rsidP="00AD0BE5">
            <w:pPr>
              <w:spacing w:line="259" w:lineRule="auto"/>
              <w:ind w:right="91"/>
              <w:jc w:val="center"/>
              <w:rPr>
                <w:color w:val="000000"/>
                <w:sz w:val="22"/>
                <w:szCs w:val="22"/>
              </w:rPr>
            </w:pPr>
            <w:r w:rsidRPr="00AD0BE5">
              <w:rPr>
                <w:color w:val="000000"/>
                <w:sz w:val="22"/>
                <w:szCs w:val="22"/>
              </w:rPr>
              <w:t xml:space="preserve">1 </w:t>
            </w:r>
          </w:p>
          <w:p w14:paraId="4660673C" w14:textId="77777777" w:rsidR="00AD0BE5" w:rsidRPr="00AD0BE5" w:rsidRDefault="00AD0BE5" w:rsidP="00AD0BE5">
            <w:pPr>
              <w:spacing w:line="259" w:lineRule="auto"/>
              <w:ind w:left="91"/>
              <w:rPr>
                <w:color w:val="000000"/>
                <w:sz w:val="22"/>
                <w:szCs w:val="22"/>
              </w:rPr>
            </w:pPr>
            <w:r w:rsidRPr="00AD0BE5">
              <w:rPr>
                <w:color w:val="000000"/>
                <w:sz w:val="22"/>
                <w:szCs w:val="22"/>
              </w:rPr>
              <w:t xml:space="preserve">% </w:t>
            </w:r>
          </w:p>
        </w:tc>
        <w:tc>
          <w:tcPr>
            <w:tcW w:w="945" w:type="dxa"/>
            <w:tcBorders>
              <w:top w:val="single" w:sz="4" w:space="0" w:color="000000"/>
              <w:left w:val="single" w:sz="4" w:space="0" w:color="000000"/>
              <w:bottom w:val="single" w:sz="4" w:space="0" w:color="000000"/>
              <w:right w:val="single" w:sz="4" w:space="0" w:color="000000"/>
            </w:tcBorders>
          </w:tcPr>
          <w:p w14:paraId="7B65324C" w14:textId="77777777" w:rsidR="00AD0BE5" w:rsidRPr="00AD0BE5" w:rsidRDefault="00AD0BE5" w:rsidP="00AD0BE5">
            <w:pPr>
              <w:spacing w:line="259" w:lineRule="auto"/>
              <w:ind w:right="86"/>
              <w:jc w:val="center"/>
              <w:rPr>
                <w:color w:val="000000"/>
                <w:sz w:val="22"/>
                <w:szCs w:val="22"/>
              </w:rPr>
            </w:pPr>
            <w:r w:rsidRPr="00AD0BE5">
              <w:rPr>
                <w:color w:val="000000"/>
                <w:sz w:val="22"/>
                <w:szCs w:val="22"/>
              </w:rPr>
              <w:t xml:space="preserve">1 </w:t>
            </w:r>
          </w:p>
          <w:p w14:paraId="74479514" w14:textId="77777777" w:rsidR="00AD0BE5" w:rsidRPr="00AD0BE5" w:rsidRDefault="00AD0BE5" w:rsidP="00AD0BE5">
            <w:pPr>
              <w:spacing w:line="259" w:lineRule="auto"/>
              <w:ind w:right="85"/>
              <w:jc w:val="center"/>
              <w:rPr>
                <w:color w:val="000000"/>
                <w:sz w:val="22"/>
                <w:szCs w:val="22"/>
              </w:rPr>
            </w:pPr>
            <w:r w:rsidRPr="00AD0BE5">
              <w:rPr>
                <w:color w:val="000000"/>
                <w:sz w:val="22"/>
                <w:szCs w:val="22"/>
              </w:rPr>
              <w:t xml:space="preserve">% </w:t>
            </w:r>
          </w:p>
        </w:tc>
      </w:tr>
    </w:tbl>
    <w:p w14:paraId="1C9394A8" w14:textId="77777777" w:rsidR="00AD0BE5" w:rsidRPr="00AD0BE5" w:rsidRDefault="00AD0BE5" w:rsidP="00AD0BE5">
      <w:pPr>
        <w:spacing w:line="259" w:lineRule="auto"/>
        <w:rPr>
          <w:color w:val="000000"/>
          <w:szCs w:val="22"/>
        </w:rPr>
      </w:pPr>
      <w:r w:rsidRPr="00AD0BE5">
        <w:rPr>
          <w:color w:val="000000"/>
          <w:szCs w:val="22"/>
        </w:rPr>
        <w:t xml:space="preserve"> </w:t>
      </w:r>
    </w:p>
    <w:p w14:paraId="64BAC446" w14:textId="77777777" w:rsidR="00AD0BE5" w:rsidRPr="00AD0BE5" w:rsidRDefault="00AD0BE5" w:rsidP="00AD0BE5">
      <w:pPr>
        <w:spacing w:line="238" w:lineRule="auto"/>
        <w:ind w:right="7590"/>
        <w:jc w:val="both"/>
        <w:rPr>
          <w:color w:val="000000"/>
          <w:szCs w:val="22"/>
        </w:rPr>
      </w:pPr>
      <w:r w:rsidRPr="00AD0BE5">
        <w:rPr>
          <w:color w:val="000000"/>
          <w:szCs w:val="22"/>
        </w:rPr>
        <w:t xml:space="preserve">  </w:t>
      </w:r>
      <w:r w:rsidRPr="00AD0BE5">
        <w:rPr>
          <w:color w:val="000000"/>
          <w:szCs w:val="22"/>
        </w:rPr>
        <w:tab/>
        <w:t xml:space="preserve"> </w:t>
      </w:r>
    </w:p>
    <w:p w14:paraId="6C08AA10" w14:textId="77777777" w:rsidR="00AD0BE5" w:rsidRPr="00AD0BE5" w:rsidRDefault="00AD0BE5" w:rsidP="00AD0BE5">
      <w:pPr>
        <w:keepNext/>
        <w:keepLines/>
        <w:tabs>
          <w:tab w:val="center" w:pos="2551"/>
        </w:tabs>
        <w:spacing w:before="360" w:after="80" w:line="259" w:lineRule="auto"/>
        <w:ind w:right="-22"/>
        <w:outlineLvl w:val="0"/>
        <w:rPr>
          <w:rFonts w:asciiTheme="majorHAnsi" w:eastAsiaTheme="majorEastAsia" w:hAnsiTheme="majorHAnsi" w:cstheme="majorBidi"/>
          <w:b/>
          <w:color w:val="2F5496" w:themeColor="accent1" w:themeShade="BF"/>
          <w:kern w:val="2"/>
          <w:sz w:val="22"/>
          <w:szCs w:val="22"/>
          <w:lang w:val="ro-RO"/>
          <w14:ligatures w14:val="standardContextual"/>
        </w:rPr>
      </w:pPr>
    </w:p>
    <w:p w14:paraId="23711296" w14:textId="77777777" w:rsidR="00AD0BE5" w:rsidRPr="00AD0BE5" w:rsidRDefault="00AD0BE5" w:rsidP="00AD0BE5"/>
    <w:p w14:paraId="43E2D830" w14:textId="77777777" w:rsidR="00AD0BE5" w:rsidRPr="00AD0BE5" w:rsidRDefault="00AD0BE5" w:rsidP="00AD0BE5"/>
    <w:p w14:paraId="708C7F27" w14:textId="77777777" w:rsidR="00AD0BE5" w:rsidRPr="00AD0BE5" w:rsidRDefault="00AD0BE5" w:rsidP="00AD0BE5"/>
    <w:p w14:paraId="58F6F394" w14:textId="77777777" w:rsidR="00AD0BE5" w:rsidRPr="00AD0BE5" w:rsidRDefault="00AD0BE5" w:rsidP="00AD0BE5"/>
    <w:p w14:paraId="14EB4AB6" w14:textId="77777777" w:rsidR="00AD0BE5" w:rsidRPr="00AD0BE5" w:rsidRDefault="00AD0BE5" w:rsidP="00AD0BE5"/>
    <w:p w14:paraId="219DE8B5" w14:textId="77777777" w:rsidR="00AD0BE5" w:rsidRPr="00AD0BE5" w:rsidRDefault="00AD0BE5" w:rsidP="00AD0BE5"/>
    <w:p w14:paraId="41F53142" w14:textId="77777777" w:rsidR="00AD0BE5" w:rsidRPr="00AD0BE5" w:rsidRDefault="00AD0BE5" w:rsidP="00AD0BE5"/>
    <w:p w14:paraId="766F9215" w14:textId="77777777" w:rsidR="00AD0BE5" w:rsidRPr="00AD0BE5" w:rsidRDefault="00AD0BE5" w:rsidP="00AD0BE5"/>
    <w:p w14:paraId="3144190E" w14:textId="77777777" w:rsidR="00AD0BE5" w:rsidRPr="00AD0BE5" w:rsidRDefault="00AD0BE5" w:rsidP="00AD0BE5"/>
    <w:p w14:paraId="1C81F771" w14:textId="77777777" w:rsidR="00AD0BE5" w:rsidRPr="00AD0BE5" w:rsidRDefault="00AD0BE5" w:rsidP="00AD0BE5"/>
    <w:p w14:paraId="40FE7D39" w14:textId="77777777" w:rsidR="00AD0BE5" w:rsidRPr="00AD0BE5" w:rsidRDefault="00AD0BE5" w:rsidP="00AD0BE5"/>
    <w:p w14:paraId="7E16BF02" w14:textId="77777777" w:rsidR="00AD0BE5" w:rsidRPr="00AD0BE5" w:rsidRDefault="00AD0BE5" w:rsidP="00AD0BE5"/>
    <w:p w14:paraId="49AA9E9F" w14:textId="77777777" w:rsidR="00AD0BE5" w:rsidRPr="00AD0BE5" w:rsidRDefault="00AD0BE5" w:rsidP="00AD0BE5"/>
    <w:p w14:paraId="31940D02" w14:textId="77777777" w:rsidR="00AD0BE5" w:rsidRPr="00AD0BE5" w:rsidRDefault="00AD0BE5" w:rsidP="00AD0BE5"/>
    <w:p w14:paraId="17C3D800" w14:textId="77777777" w:rsidR="00AD0BE5" w:rsidRPr="00AD0BE5" w:rsidRDefault="00AD0BE5" w:rsidP="00AD0BE5"/>
    <w:p w14:paraId="4F423C69" w14:textId="77777777" w:rsidR="00AD0BE5" w:rsidRPr="00AD0BE5" w:rsidRDefault="00AD0BE5" w:rsidP="00AD0BE5"/>
    <w:p w14:paraId="3B145BC4" w14:textId="77777777" w:rsidR="00AD0BE5" w:rsidRPr="00AD0BE5" w:rsidRDefault="00AD0BE5" w:rsidP="00AD0BE5"/>
    <w:p w14:paraId="17113CF5" w14:textId="77777777" w:rsidR="00AD0BE5" w:rsidRPr="00AD0BE5" w:rsidRDefault="00AD0BE5" w:rsidP="00AD0BE5"/>
    <w:p w14:paraId="0B5C32D0" w14:textId="77777777" w:rsidR="00AD0BE5" w:rsidRPr="00AD0BE5" w:rsidRDefault="00AD0BE5" w:rsidP="00AD0BE5"/>
    <w:p w14:paraId="6B1604B1" w14:textId="77777777" w:rsidR="00AD0BE5" w:rsidRPr="00AD0BE5" w:rsidRDefault="00AD0BE5" w:rsidP="00AD0BE5"/>
    <w:p w14:paraId="46BEDDCE" w14:textId="77777777" w:rsidR="00AD0BE5" w:rsidRPr="00AD0BE5" w:rsidRDefault="00AD0BE5" w:rsidP="00AD0BE5"/>
    <w:p w14:paraId="23500A12" w14:textId="77777777" w:rsidR="00AD0BE5" w:rsidRPr="00AD0BE5" w:rsidRDefault="00AD0BE5" w:rsidP="00AD0BE5"/>
    <w:p w14:paraId="509F0D09" w14:textId="77777777" w:rsidR="00AD0BE5" w:rsidRPr="00AD0BE5" w:rsidRDefault="00AD0BE5" w:rsidP="00AD0BE5"/>
    <w:p w14:paraId="00C3EA77" w14:textId="77777777" w:rsidR="00AD0BE5" w:rsidRPr="00AD0BE5" w:rsidRDefault="00AD0BE5" w:rsidP="00AD0BE5"/>
    <w:p w14:paraId="770682B0" w14:textId="77777777" w:rsidR="00AD0BE5" w:rsidRPr="00AD0BE5" w:rsidRDefault="00AD0BE5" w:rsidP="00AD0BE5"/>
    <w:p w14:paraId="4FD08144" w14:textId="77777777" w:rsidR="00AD0BE5" w:rsidRPr="00AD0BE5" w:rsidRDefault="00AD0BE5" w:rsidP="00AD0BE5"/>
    <w:p w14:paraId="0CFBDF4E" w14:textId="77777777" w:rsidR="00AD0BE5" w:rsidRPr="00AD0BE5" w:rsidRDefault="00AD0BE5" w:rsidP="00AD0BE5"/>
    <w:p w14:paraId="35B25F65" w14:textId="77777777" w:rsidR="00AD0BE5" w:rsidRPr="00AD0BE5" w:rsidRDefault="00AD0BE5" w:rsidP="00AD0BE5"/>
    <w:p w14:paraId="1702780A" w14:textId="77777777" w:rsidR="00AD0BE5" w:rsidRPr="00AD0BE5" w:rsidRDefault="00AD0BE5" w:rsidP="00AD0BE5"/>
    <w:p w14:paraId="54C3E302" w14:textId="77777777" w:rsidR="00AD0BE5" w:rsidRPr="00AD0BE5" w:rsidRDefault="00AD0BE5" w:rsidP="00AD0BE5"/>
    <w:p w14:paraId="79E8B996" w14:textId="77777777" w:rsidR="00AD0BE5" w:rsidRPr="00AD0BE5" w:rsidRDefault="00AD0BE5" w:rsidP="00AD0BE5"/>
    <w:p w14:paraId="7024A4FA" w14:textId="77777777" w:rsidR="00AD0BE5" w:rsidRPr="00AD0BE5" w:rsidRDefault="00AD0BE5" w:rsidP="00AD0BE5"/>
    <w:p w14:paraId="48DA03D4" w14:textId="77777777" w:rsidR="00AD0BE5" w:rsidRPr="00AD0BE5" w:rsidRDefault="00AD0BE5" w:rsidP="00AD0BE5"/>
    <w:p w14:paraId="6ED1C357" w14:textId="77777777" w:rsidR="00AD0BE5" w:rsidRPr="00AD0BE5" w:rsidRDefault="00AD0BE5" w:rsidP="00AD0BE5"/>
    <w:p w14:paraId="003FCCF5" w14:textId="77777777" w:rsidR="00AD0BE5" w:rsidRPr="00AD0BE5" w:rsidRDefault="00AD0BE5" w:rsidP="00AD0BE5"/>
    <w:p w14:paraId="2AA6794B" w14:textId="77777777" w:rsidR="00AD0BE5" w:rsidRPr="00AD0BE5" w:rsidRDefault="00AD0BE5" w:rsidP="00AD0BE5"/>
    <w:p w14:paraId="4F88051E" w14:textId="77777777" w:rsidR="00AD0BE5" w:rsidRPr="00AD0BE5" w:rsidRDefault="00AD0BE5" w:rsidP="00AD0BE5"/>
    <w:p w14:paraId="30393414" w14:textId="77777777" w:rsidR="00AD0BE5" w:rsidRPr="00AD0BE5" w:rsidRDefault="00AD0BE5" w:rsidP="00AD0BE5"/>
    <w:p w14:paraId="1D8FB77D" w14:textId="77777777" w:rsidR="00AD0BE5" w:rsidRPr="00AD0BE5" w:rsidRDefault="00AD0BE5" w:rsidP="00AD0BE5"/>
    <w:p w14:paraId="2D7EF02E" w14:textId="77777777" w:rsidR="00AD0BE5" w:rsidRPr="00AD0BE5" w:rsidRDefault="00AD0BE5" w:rsidP="00AD0BE5"/>
    <w:p w14:paraId="79D0F045" w14:textId="77777777" w:rsidR="00AD0BE5" w:rsidRPr="00AD0BE5" w:rsidRDefault="00AD0BE5" w:rsidP="00AD0BE5"/>
    <w:p w14:paraId="5F9E85EB" w14:textId="77777777" w:rsidR="00AD0BE5" w:rsidRPr="00AD0BE5" w:rsidRDefault="00AD0BE5" w:rsidP="00AD0BE5"/>
    <w:p w14:paraId="5F847624" w14:textId="77777777" w:rsidR="00AD0BE5" w:rsidRPr="00AD0BE5" w:rsidRDefault="00AD0BE5" w:rsidP="00AD0BE5">
      <w:pPr>
        <w:ind w:left="19" w:right="119"/>
      </w:pPr>
    </w:p>
    <w:p w14:paraId="77B520E3" w14:textId="77777777" w:rsidR="00AD0BE5" w:rsidRPr="00AD0BE5" w:rsidRDefault="00AD0BE5" w:rsidP="00AD0BE5">
      <w:pPr>
        <w:ind w:left="19" w:right="119"/>
      </w:pPr>
      <w:proofErr w:type="spellStart"/>
      <w:r w:rsidRPr="00AD0BE5">
        <w:t>România</w:t>
      </w:r>
      <w:proofErr w:type="spellEnd"/>
      <w:r w:rsidRPr="00AD0BE5">
        <w:tab/>
      </w:r>
      <w:r w:rsidRPr="00AD0BE5">
        <w:tab/>
      </w:r>
      <w:r w:rsidRPr="00AD0BE5">
        <w:tab/>
      </w:r>
      <w:r w:rsidRPr="00AD0BE5">
        <w:tab/>
      </w:r>
      <w:r w:rsidRPr="00AD0BE5">
        <w:tab/>
      </w:r>
      <w:r w:rsidRPr="00AD0BE5">
        <w:tab/>
      </w:r>
      <w:r w:rsidRPr="00AD0BE5">
        <w:tab/>
      </w:r>
      <w:r w:rsidRPr="00AD0BE5">
        <w:tab/>
      </w:r>
      <w:r w:rsidRPr="00AD0BE5">
        <w:tab/>
      </w:r>
      <w:r w:rsidRPr="00AD0BE5">
        <w:tab/>
      </w:r>
      <w:proofErr w:type="spellStart"/>
      <w:r w:rsidRPr="00AD0BE5">
        <w:rPr>
          <w:b/>
          <w:bCs/>
        </w:rPr>
        <w:t>Anexa</w:t>
      </w:r>
      <w:proofErr w:type="spellEnd"/>
      <w:r w:rsidRPr="00AD0BE5">
        <w:rPr>
          <w:b/>
          <w:bCs/>
        </w:rPr>
        <w:t xml:space="preserve"> 3</w:t>
      </w:r>
    </w:p>
    <w:p w14:paraId="7ABB8E2F" w14:textId="77777777" w:rsidR="00AD0BE5" w:rsidRPr="00AD0BE5" w:rsidRDefault="00AD0BE5" w:rsidP="00AD0BE5">
      <w:pPr>
        <w:ind w:left="19" w:right="119"/>
        <w:rPr>
          <w:bCs/>
        </w:rPr>
      </w:pPr>
      <w:proofErr w:type="spellStart"/>
      <w:r w:rsidRPr="00AD0BE5">
        <w:rPr>
          <w:bCs/>
        </w:rPr>
        <w:t>Județul</w:t>
      </w:r>
      <w:proofErr w:type="spellEnd"/>
      <w:r w:rsidRPr="00AD0BE5">
        <w:rPr>
          <w:bCs/>
        </w:rPr>
        <w:t xml:space="preserve"> </w:t>
      </w:r>
      <w:proofErr w:type="spellStart"/>
      <w:r w:rsidRPr="00AD0BE5">
        <w:rPr>
          <w:bCs/>
        </w:rPr>
        <w:t>Neamț</w:t>
      </w:r>
      <w:proofErr w:type="spellEnd"/>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t xml:space="preserve">la </w:t>
      </w:r>
      <w:proofErr w:type="spellStart"/>
      <w:r w:rsidRPr="00AD0BE5">
        <w:rPr>
          <w:bCs/>
        </w:rPr>
        <w:t>Hotărârea</w:t>
      </w:r>
      <w:proofErr w:type="spellEnd"/>
      <w:r w:rsidRPr="00AD0BE5">
        <w:rPr>
          <w:bCs/>
        </w:rPr>
        <w:t xml:space="preserve"> nr. ____/_________</w:t>
      </w:r>
    </w:p>
    <w:p w14:paraId="084AACAB" w14:textId="77777777" w:rsidR="00AD0BE5" w:rsidRPr="00AD0BE5" w:rsidRDefault="00AD0BE5" w:rsidP="00AD0BE5">
      <w:pPr>
        <w:ind w:left="19" w:right="119"/>
        <w:rPr>
          <w:bCs/>
        </w:rPr>
      </w:pPr>
      <w:proofErr w:type="spellStart"/>
      <w:r w:rsidRPr="00AD0BE5">
        <w:rPr>
          <w:bCs/>
        </w:rPr>
        <w:t>Comuna</w:t>
      </w:r>
      <w:proofErr w:type="spellEnd"/>
      <w:r w:rsidRPr="00AD0BE5">
        <w:rPr>
          <w:bCs/>
        </w:rPr>
        <w:t xml:space="preserve"> </w:t>
      </w:r>
      <w:proofErr w:type="spellStart"/>
      <w:r w:rsidRPr="00AD0BE5">
        <w:rPr>
          <w:bCs/>
        </w:rPr>
        <w:t>Bozieni</w:t>
      </w:r>
      <w:proofErr w:type="spellEnd"/>
    </w:p>
    <w:p w14:paraId="33CEDEE2" w14:textId="77777777" w:rsidR="00AD0BE5" w:rsidRPr="00AD0BE5" w:rsidRDefault="00AD0BE5" w:rsidP="00AD0BE5">
      <w:pPr>
        <w:ind w:left="19" w:right="119"/>
        <w:rPr>
          <w:bCs/>
        </w:rPr>
      </w:pPr>
      <w:proofErr w:type="spellStart"/>
      <w:r w:rsidRPr="00AD0BE5">
        <w:rPr>
          <w:bCs/>
        </w:rPr>
        <w:t>Consiliul</w:t>
      </w:r>
      <w:proofErr w:type="spellEnd"/>
      <w:r w:rsidRPr="00AD0BE5">
        <w:rPr>
          <w:bCs/>
        </w:rPr>
        <w:t xml:space="preserve"> local</w:t>
      </w:r>
    </w:p>
    <w:p w14:paraId="224957E0" w14:textId="77777777" w:rsidR="00AD0BE5" w:rsidRPr="00AD0BE5" w:rsidRDefault="00AD0BE5" w:rsidP="00AD0BE5">
      <w:pPr>
        <w:ind w:right="119"/>
        <w:jc w:val="right"/>
      </w:pPr>
      <w:r w:rsidRPr="00AD0BE5">
        <w:t xml:space="preserve"> </w:t>
      </w:r>
    </w:p>
    <w:p w14:paraId="72BCE2B2" w14:textId="77777777" w:rsidR="00AD0BE5" w:rsidRPr="00AD0BE5" w:rsidRDefault="00AD0BE5" w:rsidP="00AD0BE5">
      <w:pPr>
        <w:ind w:right="119"/>
        <w:jc w:val="right"/>
      </w:pPr>
      <w:r w:rsidRPr="00AD0BE5">
        <w:t xml:space="preserve"> </w:t>
      </w:r>
    </w:p>
    <w:p w14:paraId="5351BAF4" w14:textId="77777777" w:rsidR="00AD0BE5" w:rsidRPr="00AD0BE5" w:rsidRDefault="00AD0BE5" w:rsidP="00AD0BE5">
      <w:pPr>
        <w:keepNext/>
        <w:keepLines/>
        <w:spacing w:line="259" w:lineRule="auto"/>
        <w:ind w:right="119"/>
        <w:jc w:val="center"/>
        <w:outlineLvl w:val="0"/>
        <w:rPr>
          <w:rFonts w:eastAsiaTheme="majorEastAsia"/>
          <w:color w:val="2F5496" w:themeColor="accent1" w:themeShade="BF"/>
          <w:kern w:val="2"/>
          <w:sz w:val="28"/>
          <w:szCs w:val="28"/>
          <w:lang w:val="ro-RO"/>
          <w14:ligatures w14:val="standardContextual"/>
        </w:rPr>
      </w:pPr>
      <w:r w:rsidRPr="00AD0BE5">
        <w:rPr>
          <w:rFonts w:eastAsiaTheme="majorEastAsia"/>
          <w:color w:val="2F5496" w:themeColor="accent1" w:themeShade="BF"/>
          <w:kern w:val="2"/>
          <w:sz w:val="28"/>
          <w:szCs w:val="28"/>
          <w:lang w:val="ro-RO"/>
          <w14:ligatures w14:val="standardContextual"/>
        </w:rPr>
        <w:t>STUDIU DE FUNDAMENTARE</w:t>
      </w:r>
    </w:p>
    <w:p w14:paraId="017DF8E3" w14:textId="77777777" w:rsidR="00AD0BE5" w:rsidRPr="00AD0BE5" w:rsidRDefault="00AD0BE5" w:rsidP="00AD0BE5">
      <w:pPr>
        <w:keepNext/>
        <w:keepLines/>
        <w:spacing w:line="259" w:lineRule="auto"/>
        <w:ind w:right="119"/>
        <w:jc w:val="center"/>
        <w:outlineLvl w:val="0"/>
        <w:rPr>
          <w:rFonts w:eastAsiaTheme="majorEastAsia"/>
          <w:color w:val="2F5496" w:themeColor="accent1" w:themeShade="BF"/>
          <w:kern w:val="2"/>
          <w:sz w:val="28"/>
          <w:szCs w:val="28"/>
          <w:lang w:val="ro-RO"/>
          <w14:ligatures w14:val="standardContextual"/>
        </w:rPr>
      </w:pPr>
      <w:r w:rsidRPr="00AD0BE5">
        <w:rPr>
          <w:rFonts w:eastAsiaTheme="majorEastAsia"/>
          <w:b/>
          <w:color w:val="2F5496" w:themeColor="accent1" w:themeShade="BF"/>
          <w:kern w:val="2"/>
          <w:sz w:val="28"/>
          <w:szCs w:val="28"/>
          <w:lang w:val="ro-RO"/>
          <w14:ligatures w14:val="standardContextual"/>
        </w:rPr>
        <w:t xml:space="preserve"> </w:t>
      </w:r>
      <w:r w:rsidRPr="00AD0BE5">
        <w:rPr>
          <w:rFonts w:eastAsiaTheme="majorEastAsia"/>
          <w:color w:val="2F5496" w:themeColor="accent1" w:themeShade="BF"/>
          <w:kern w:val="2"/>
          <w:sz w:val="28"/>
          <w:szCs w:val="28"/>
          <w:lang w:val="ro-RO"/>
          <w14:ligatures w14:val="standardContextual"/>
        </w:rPr>
        <w:t xml:space="preserve">privind stabilirea condițiilor și duratei pentru atribuirea contractului de delegare prin concesiune a </w:t>
      </w:r>
      <w:bookmarkStart w:id="3" w:name="_Hlk115531425"/>
      <w:r w:rsidRPr="00AD0BE5">
        <w:rPr>
          <w:rFonts w:eastAsiaTheme="majorEastAsia"/>
          <w:color w:val="2F5496" w:themeColor="accent1" w:themeShade="BF"/>
          <w:kern w:val="2"/>
          <w:sz w:val="28"/>
          <w:szCs w:val="28"/>
          <w:lang w:val="ro-RO"/>
          <w14:ligatures w14:val="standardContextual"/>
        </w:rPr>
        <w:t xml:space="preserve">Serviciului public pentru gestionarea câinilor fără stăpân </w:t>
      </w:r>
    </w:p>
    <w:p w14:paraId="58C1D290" w14:textId="77777777" w:rsidR="00AD0BE5" w:rsidRPr="00AD0BE5" w:rsidRDefault="00AD0BE5" w:rsidP="00AD0BE5">
      <w:pPr>
        <w:keepNext/>
        <w:keepLines/>
        <w:spacing w:line="259" w:lineRule="auto"/>
        <w:ind w:right="119"/>
        <w:jc w:val="center"/>
        <w:outlineLvl w:val="0"/>
        <w:rPr>
          <w:rFonts w:eastAsiaTheme="majorEastAsia"/>
          <w:color w:val="2F5496" w:themeColor="accent1" w:themeShade="BF"/>
          <w:kern w:val="2"/>
          <w:sz w:val="28"/>
          <w:szCs w:val="28"/>
          <w:lang w:val="ro-RO"/>
          <w14:ligatures w14:val="standardContextual"/>
        </w:rPr>
      </w:pPr>
      <w:r w:rsidRPr="00AD0BE5">
        <w:rPr>
          <w:rFonts w:eastAsiaTheme="majorEastAsia"/>
          <w:color w:val="2F5496" w:themeColor="accent1" w:themeShade="BF"/>
          <w:kern w:val="2"/>
          <w:sz w:val="28"/>
          <w:szCs w:val="28"/>
          <w:lang w:val="ro-RO"/>
          <w14:ligatures w14:val="standardContextual"/>
        </w:rPr>
        <w:t>în comuna Bozieni</w:t>
      </w:r>
    </w:p>
    <w:bookmarkEnd w:id="3"/>
    <w:p w14:paraId="1EB7BDB3" w14:textId="77777777" w:rsidR="00AD0BE5" w:rsidRPr="00AD0BE5" w:rsidRDefault="00AD0BE5" w:rsidP="00AD0BE5">
      <w:pPr>
        <w:ind w:right="119"/>
        <w:jc w:val="center"/>
      </w:pPr>
      <w:r w:rsidRPr="00AD0BE5">
        <w:t xml:space="preserve"> </w:t>
      </w:r>
    </w:p>
    <w:p w14:paraId="09F543BD" w14:textId="77777777" w:rsidR="00AD0BE5" w:rsidRPr="00AD0BE5" w:rsidRDefault="00AD0BE5" w:rsidP="00AD0BE5">
      <w:pPr>
        <w:ind w:right="119" w:firstLine="720"/>
        <w:jc w:val="both"/>
      </w:pPr>
      <w:proofErr w:type="spellStart"/>
      <w:r w:rsidRPr="00AD0BE5">
        <w:t>Prezentul</w:t>
      </w:r>
      <w:proofErr w:type="spellEnd"/>
      <w:r w:rsidRPr="00AD0BE5">
        <w:t xml:space="preserve"> </w:t>
      </w:r>
      <w:proofErr w:type="spellStart"/>
      <w:r w:rsidRPr="00AD0BE5">
        <w:t>studiu</w:t>
      </w:r>
      <w:proofErr w:type="spellEnd"/>
      <w:r w:rsidRPr="00AD0BE5">
        <w:t xml:space="preserve"> de </w:t>
      </w:r>
      <w:proofErr w:type="spellStart"/>
      <w:r w:rsidRPr="00AD0BE5">
        <w:t>fundamentare</w:t>
      </w:r>
      <w:proofErr w:type="spellEnd"/>
      <w:r w:rsidRPr="00AD0BE5">
        <w:t xml:space="preserve"> </w:t>
      </w:r>
      <w:proofErr w:type="spellStart"/>
      <w:r w:rsidRPr="00AD0BE5">
        <w:t>își</w:t>
      </w:r>
      <w:proofErr w:type="spellEnd"/>
      <w:r w:rsidRPr="00AD0BE5">
        <w:t xml:space="preserve"> </w:t>
      </w:r>
      <w:proofErr w:type="spellStart"/>
      <w:r w:rsidRPr="00AD0BE5">
        <w:t>propune</w:t>
      </w:r>
      <w:proofErr w:type="spellEnd"/>
      <w:r w:rsidRPr="00AD0BE5">
        <w:t xml:space="preserve"> </w:t>
      </w:r>
      <w:proofErr w:type="spellStart"/>
      <w:r w:rsidRPr="00AD0BE5">
        <w:t>să</w:t>
      </w:r>
      <w:proofErr w:type="spellEnd"/>
      <w:r w:rsidRPr="00AD0BE5">
        <w:t xml:space="preserve"> </w:t>
      </w:r>
      <w:proofErr w:type="spellStart"/>
      <w:r w:rsidRPr="00AD0BE5">
        <w:t>stabilească</w:t>
      </w:r>
      <w:proofErr w:type="spellEnd"/>
      <w:r w:rsidRPr="00AD0BE5">
        <w:t xml:space="preserve"> </w:t>
      </w:r>
      <w:proofErr w:type="spellStart"/>
      <w:r w:rsidRPr="00AD0BE5">
        <w:t>principalele</w:t>
      </w:r>
      <w:proofErr w:type="spellEnd"/>
      <w:r w:rsidRPr="00AD0BE5">
        <w:t xml:space="preserve"> </w:t>
      </w:r>
      <w:proofErr w:type="spellStart"/>
      <w:r w:rsidRPr="00AD0BE5">
        <w:t>condiții</w:t>
      </w:r>
      <w:proofErr w:type="spellEnd"/>
      <w:r w:rsidRPr="00AD0BE5">
        <w:t xml:space="preserve"> pe care </w:t>
      </w:r>
      <w:proofErr w:type="spellStart"/>
      <w:r w:rsidRPr="00AD0BE5">
        <w:t>trebuie</w:t>
      </w:r>
      <w:proofErr w:type="spellEnd"/>
      <w:r w:rsidRPr="00AD0BE5">
        <w:t xml:space="preserve"> </w:t>
      </w:r>
      <w:proofErr w:type="spellStart"/>
      <w:r w:rsidRPr="00AD0BE5">
        <w:t>să</w:t>
      </w:r>
      <w:proofErr w:type="spellEnd"/>
      <w:r w:rsidRPr="00AD0BE5">
        <w:t xml:space="preserve"> le </w:t>
      </w:r>
      <w:proofErr w:type="spellStart"/>
      <w:r w:rsidRPr="00AD0BE5">
        <w:t>îndeplinească</w:t>
      </w:r>
      <w:proofErr w:type="spellEnd"/>
      <w:r w:rsidRPr="00AD0BE5">
        <w:t xml:space="preserve"> un </w:t>
      </w:r>
      <w:proofErr w:type="spellStart"/>
      <w:r w:rsidRPr="00AD0BE5">
        <w:t>ofertant</w:t>
      </w:r>
      <w:proofErr w:type="spellEnd"/>
      <w:r w:rsidRPr="00AD0BE5">
        <w:t xml:space="preserve"> </w:t>
      </w:r>
      <w:proofErr w:type="spellStart"/>
      <w:r w:rsidRPr="00AD0BE5">
        <w:t>în</w:t>
      </w:r>
      <w:proofErr w:type="spellEnd"/>
      <w:r w:rsidRPr="00AD0BE5">
        <w:t xml:space="preserve"> </w:t>
      </w:r>
      <w:proofErr w:type="spellStart"/>
      <w:r w:rsidRPr="00AD0BE5">
        <w:t>vederea</w:t>
      </w:r>
      <w:proofErr w:type="spellEnd"/>
      <w:r w:rsidRPr="00AD0BE5">
        <w:t xml:space="preserve"> </w:t>
      </w:r>
      <w:proofErr w:type="spellStart"/>
      <w:r w:rsidRPr="00AD0BE5">
        <w:t>atribuirii</w:t>
      </w:r>
      <w:proofErr w:type="spellEnd"/>
      <w:r w:rsidRPr="00AD0BE5">
        <w:t xml:space="preserve"> </w:t>
      </w:r>
      <w:proofErr w:type="spellStart"/>
      <w:r w:rsidRPr="00AD0BE5">
        <w:t>către</w:t>
      </w:r>
      <w:proofErr w:type="spellEnd"/>
      <w:r w:rsidRPr="00AD0BE5">
        <w:t xml:space="preserve"> </w:t>
      </w:r>
      <w:proofErr w:type="spellStart"/>
      <w:r w:rsidRPr="00AD0BE5">
        <w:t>acesta</w:t>
      </w:r>
      <w:proofErr w:type="spellEnd"/>
      <w:r w:rsidRPr="00AD0BE5">
        <w:t xml:space="preserve"> a </w:t>
      </w:r>
      <w:proofErr w:type="spellStart"/>
      <w:r w:rsidRPr="00AD0BE5">
        <w:t>contractului</w:t>
      </w:r>
      <w:proofErr w:type="spellEnd"/>
      <w:r w:rsidRPr="00AD0BE5">
        <w:t xml:space="preserve"> de </w:t>
      </w:r>
      <w:proofErr w:type="spellStart"/>
      <w:r w:rsidRPr="00AD0BE5">
        <w:t>concesiune</w:t>
      </w:r>
      <w:proofErr w:type="spellEnd"/>
      <w:r w:rsidRPr="00AD0BE5">
        <w:t xml:space="preserve"> </w:t>
      </w:r>
      <w:proofErr w:type="spellStart"/>
      <w:r w:rsidRPr="00AD0BE5">
        <w:t>pentru</w:t>
      </w:r>
      <w:proofErr w:type="spellEnd"/>
      <w:r w:rsidRPr="00AD0BE5">
        <w:t xml:space="preserve"> </w:t>
      </w:r>
      <w:proofErr w:type="spellStart"/>
      <w:r w:rsidRPr="00AD0BE5">
        <w:t>exercitarea</w:t>
      </w:r>
      <w:proofErr w:type="spellEnd"/>
      <w:r w:rsidRPr="00AD0BE5">
        <w:t xml:space="preserve"> pe raza </w:t>
      </w:r>
      <w:proofErr w:type="spellStart"/>
      <w:r w:rsidRPr="00AD0BE5">
        <w:t>comunei</w:t>
      </w:r>
      <w:proofErr w:type="spellEnd"/>
      <w:r w:rsidRPr="00AD0BE5">
        <w:t xml:space="preserve"> a </w:t>
      </w:r>
      <w:proofErr w:type="spellStart"/>
      <w:r w:rsidRPr="00AD0BE5">
        <w:t>serviciilor</w:t>
      </w:r>
      <w:proofErr w:type="spellEnd"/>
      <w:r w:rsidRPr="00AD0BE5">
        <w:t xml:space="preserve"> </w:t>
      </w:r>
      <w:proofErr w:type="spellStart"/>
      <w:r w:rsidRPr="00AD0BE5">
        <w:t>specializate</w:t>
      </w:r>
      <w:proofErr w:type="spellEnd"/>
      <w:r w:rsidRPr="00AD0BE5">
        <w:t xml:space="preserve"> </w:t>
      </w:r>
      <w:proofErr w:type="spellStart"/>
      <w:r w:rsidRPr="00AD0BE5">
        <w:t>prevăzute</w:t>
      </w:r>
      <w:proofErr w:type="spellEnd"/>
      <w:r w:rsidRPr="00AD0BE5">
        <w:t xml:space="preserve"> de </w:t>
      </w:r>
      <w:proofErr w:type="spellStart"/>
      <w:r w:rsidRPr="00AD0BE5">
        <w:t>lege</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derulării</w:t>
      </w:r>
      <w:proofErr w:type="spellEnd"/>
      <w:r w:rsidRPr="00AD0BE5">
        <w:t xml:space="preserve"> </w:t>
      </w:r>
      <w:proofErr w:type="spellStart"/>
      <w:r w:rsidRPr="00AD0BE5">
        <w:t>activităților</w:t>
      </w:r>
      <w:proofErr w:type="spellEnd"/>
      <w:r w:rsidRPr="00AD0BE5">
        <w:t xml:space="preserve"> </w:t>
      </w:r>
      <w:proofErr w:type="spellStart"/>
      <w:r w:rsidRPr="00AD0BE5">
        <w:t>cuprinse</w:t>
      </w:r>
      <w:proofErr w:type="spellEnd"/>
      <w:r w:rsidRPr="00AD0BE5">
        <w:t xml:space="preserve"> </w:t>
      </w:r>
      <w:proofErr w:type="spellStart"/>
      <w:r w:rsidRPr="00AD0BE5">
        <w:t>în</w:t>
      </w:r>
      <w:proofErr w:type="spellEnd"/>
      <w:r w:rsidRPr="00AD0BE5">
        <w:t xml:space="preserve"> </w:t>
      </w:r>
      <w:proofErr w:type="spellStart"/>
      <w:r w:rsidRPr="00AD0BE5">
        <w:t>regulamentul</w:t>
      </w:r>
      <w:proofErr w:type="spellEnd"/>
      <w:r w:rsidRPr="00AD0BE5">
        <w:t xml:space="preserve"> </w:t>
      </w:r>
      <w:proofErr w:type="spellStart"/>
      <w:r w:rsidRPr="00AD0BE5">
        <w:rPr>
          <w:i/>
          <w:iCs/>
        </w:rPr>
        <w:t>Serviciului</w:t>
      </w:r>
      <w:proofErr w:type="spellEnd"/>
      <w:r w:rsidRPr="00AD0BE5">
        <w:rPr>
          <w:i/>
          <w:iCs/>
        </w:rPr>
        <w:t xml:space="preserve"> public </w:t>
      </w:r>
      <w:proofErr w:type="spellStart"/>
      <w:r w:rsidRPr="00AD0BE5">
        <w:rPr>
          <w:i/>
          <w:iCs/>
        </w:rPr>
        <w:t>pentru</w:t>
      </w:r>
      <w:proofErr w:type="spellEnd"/>
      <w:r w:rsidRPr="00AD0BE5">
        <w:rPr>
          <w:i/>
          <w:iCs/>
        </w:rPr>
        <w:t xml:space="preserve"> </w:t>
      </w:r>
      <w:proofErr w:type="spellStart"/>
      <w:r w:rsidRPr="00AD0BE5">
        <w:rPr>
          <w:i/>
          <w:iCs/>
        </w:rPr>
        <w:t>gestionarea</w:t>
      </w:r>
      <w:proofErr w:type="spellEnd"/>
      <w:r w:rsidRPr="00AD0BE5">
        <w:rPr>
          <w:i/>
          <w:iCs/>
        </w:rPr>
        <w:t xml:space="preserve"> </w:t>
      </w:r>
      <w:proofErr w:type="spellStart"/>
      <w:r w:rsidRPr="00AD0BE5">
        <w:rPr>
          <w:i/>
          <w:iCs/>
        </w:rPr>
        <w:t>câinilor</w:t>
      </w:r>
      <w:proofErr w:type="spellEnd"/>
      <w:r w:rsidRPr="00AD0BE5">
        <w:rPr>
          <w:i/>
          <w:iCs/>
        </w:rPr>
        <w:t xml:space="preserve"> </w:t>
      </w:r>
      <w:proofErr w:type="spellStart"/>
      <w:r w:rsidRPr="00AD0BE5">
        <w:rPr>
          <w:i/>
          <w:iCs/>
        </w:rPr>
        <w:t>fără</w:t>
      </w:r>
      <w:proofErr w:type="spellEnd"/>
      <w:r w:rsidRPr="00AD0BE5">
        <w:rPr>
          <w:i/>
          <w:iCs/>
        </w:rPr>
        <w:t xml:space="preserve"> </w:t>
      </w:r>
      <w:proofErr w:type="spellStart"/>
      <w:r w:rsidRPr="00AD0BE5">
        <w:rPr>
          <w:i/>
          <w:iCs/>
        </w:rPr>
        <w:t>stăpân</w:t>
      </w:r>
      <w:proofErr w:type="spellEnd"/>
      <w:r w:rsidRPr="00AD0BE5">
        <w:rPr>
          <w:i/>
          <w:iCs/>
        </w:rPr>
        <w:t xml:space="preserve"> </w:t>
      </w:r>
      <w:proofErr w:type="spellStart"/>
      <w:r w:rsidRPr="00AD0BE5">
        <w:rPr>
          <w:i/>
          <w:iCs/>
        </w:rPr>
        <w:t>în</w:t>
      </w:r>
      <w:proofErr w:type="spellEnd"/>
      <w:r w:rsidRPr="00AD0BE5">
        <w:rPr>
          <w:i/>
          <w:iCs/>
        </w:rPr>
        <w:t xml:space="preserve"> </w:t>
      </w:r>
      <w:proofErr w:type="spellStart"/>
      <w:r w:rsidRPr="00AD0BE5">
        <w:rPr>
          <w:i/>
          <w:iCs/>
        </w:rPr>
        <w:t>comuna</w:t>
      </w:r>
      <w:proofErr w:type="spellEnd"/>
      <w:r w:rsidRPr="00AD0BE5">
        <w:rPr>
          <w:i/>
          <w:iCs/>
        </w:rPr>
        <w:t xml:space="preserve"> </w:t>
      </w:r>
      <w:proofErr w:type="spellStart"/>
      <w:r w:rsidRPr="00AD0BE5">
        <w:rPr>
          <w:i/>
          <w:iCs/>
        </w:rPr>
        <w:t>Bozieni</w:t>
      </w:r>
      <w:proofErr w:type="spellEnd"/>
      <w:r w:rsidRPr="00AD0BE5">
        <w:rPr>
          <w:i/>
          <w:iCs/>
        </w:rPr>
        <w:t>.</w:t>
      </w:r>
    </w:p>
    <w:p w14:paraId="2134569F" w14:textId="77777777" w:rsidR="00AD0BE5" w:rsidRPr="00AD0BE5" w:rsidRDefault="00AD0BE5" w:rsidP="00AD0BE5">
      <w:pPr>
        <w:ind w:right="119"/>
        <w:jc w:val="both"/>
      </w:pPr>
    </w:p>
    <w:p w14:paraId="6FEBC4A3" w14:textId="77777777" w:rsidR="00AD0BE5" w:rsidRPr="00AD0BE5" w:rsidRDefault="00AD0BE5" w:rsidP="00AD0BE5">
      <w:pPr>
        <w:ind w:left="19" w:right="119"/>
        <w:jc w:val="both"/>
      </w:pPr>
      <w:r w:rsidRPr="00AD0BE5">
        <w:t xml:space="preserve"> </w:t>
      </w:r>
      <w:r w:rsidRPr="00AD0BE5">
        <w:tab/>
      </w:r>
      <w:proofErr w:type="spellStart"/>
      <w:r w:rsidRPr="00AD0BE5">
        <w:t>Etapele</w:t>
      </w:r>
      <w:proofErr w:type="spellEnd"/>
      <w:r w:rsidRPr="00AD0BE5">
        <w:t xml:space="preserve"> care </w:t>
      </w:r>
      <w:proofErr w:type="spellStart"/>
      <w:r w:rsidRPr="00AD0BE5">
        <w:t>trebuie</w:t>
      </w:r>
      <w:proofErr w:type="spellEnd"/>
      <w:r w:rsidRPr="00AD0BE5">
        <w:t xml:space="preserve"> </w:t>
      </w:r>
      <w:proofErr w:type="spellStart"/>
      <w:r w:rsidRPr="00AD0BE5">
        <w:t>realizate</w:t>
      </w:r>
      <w:proofErr w:type="spellEnd"/>
      <w:r w:rsidRPr="00AD0BE5">
        <w:t xml:space="preserve"> </w:t>
      </w:r>
      <w:proofErr w:type="spellStart"/>
      <w:r w:rsidRPr="00AD0BE5">
        <w:t>pentru</w:t>
      </w:r>
      <w:proofErr w:type="spellEnd"/>
      <w:r w:rsidRPr="00AD0BE5">
        <w:t xml:space="preserve"> </w:t>
      </w:r>
      <w:proofErr w:type="spellStart"/>
      <w:r w:rsidRPr="00AD0BE5">
        <w:t>concesionarea</w:t>
      </w:r>
      <w:proofErr w:type="spellEnd"/>
      <w:r w:rsidRPr="00AD0BE5">
        <w:t xml:space="preserve"> </w:t>
      </w:r>
      <w:proofErr w:type="spellStart"/>
      <w:r w:rsidRPr="00AD0BE5">
        <w:t>Serviciul</w:t>
      </w:r>
      <w:proofErr w:type="spellEnd"/>
      <w:r w:rsidRPr="00AD0BE5">
        <w:t xml:space="preserve">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sunt: </w:t>
      </w:r>
    </w:p>
    <w:p w14:paraId="42E387DE" w14:textId="77777777" w:rsidR="00AD0BE5" w:rsidRPr="00AD0BE5" w:rsidRDefault="00AD0BE5" w:rsidP="00AD0BE5">
      <w:pPr>
        <w:ind w:left="19" w:right="119"/>
        <w:jc w:val="both"/>
      </w:pPr>
      <w:r w:rsidRPr="00AD0BE5">
        <w:t xml:space="preserve">Etapa 1 - </w:t>
      </w:r>
      <w:proofErr w:type="spellStart"/>
      <w:r w:rsidRPr="00AD0BE5">
        <w:t>Aprobarea</w:t>
      </w:r>
      <w:proofErr w:type="spellEnd"/>
      <w:r w:rsidRPr="00AD0BE5">
        <w:t xml:space="preserve"> </w:t>
      </w:r>
      <w:proofErr w:type="spellStart"/>
      <w:r w:rsidRPr="00AD0BE5">
        <w:t>documentației</w:t>
      </w:r>
      <w:proofErr w:type="spellEnd"/>
      <w:r w:rsidRPr="00AD0BE5">
        <w:t xml:space="preserve"> de </w:t>
      </w:r>
      <w:proofErr w:type="spellStart"/>
      <w:r w:rsidRPr="00AD0BE5">
        <w:t>atribuire</w:t>
      </w:r>
      <w:proofErr w:type="spellEnd"/>
      <w:r w:rsidRPr="00AD0BE5">
        <w:t xml:space="preserve"> </w:t>
      </w:r>
      <w:proofErr w:type="spellStart"/>
      <w:r w:rsidRPr="00AD0BE5">
        <w:t>în</w:t>
      </w:r>
      <w:proofErr w:type="spellEnd"/>
      <w:r w:rsidRPr="00AD0BE5">
        <w:t xml:space="preserve"> </w:t>
      </w:r>
      <w:proofErr w:type="spellStart"/>
      <w:r w:rsidRPr="00AD0BE5">
        <w:t>baza</w:t>
      </w:r>
      <w:proofErr w:type="spellEnd"/>
      <w:r w:rsidRPr="00AD0BE5">
        <w:t xml:space="preserve"> </w:t>
      </w:r>
      <w:proofErr w:type="spellStart"/>
      <w:r w:rsidRPr="00AD0BE5">
        <w:t>regulamentului</w:t>
      </w:r>
      <w:proofErr w:type="spellEnd"/>
      <w:r w:rsidRPr="00AD0BE5">
        <w:t xml:space="preserve"> </w:t>
      </w:r>
      <w:proofErr w:type="spellStart"/>
      <w:r w:rsidRPr="00AD0BE5">
        <w:t>privind</w:t>
      </w:r>
      <w:proofErr w:type="spellEnd"/>
      <w:r w:rsidRPr="00AD0BE5">
        <w:t xml:space="preserve"> </w:t>
      </w:r>
      <w:proofErr w:type="spellStart"/>
      <w:r w:rsidRPr="00AD0BE5">
        <w:t>înființarea</w:t>
      </w:r>
      <w:proofErr w:type="spellEnd"/>
      <w:r w:rsidRPr="00AD0BE5">
        <w:t xml:space="preserve"> </w:t>
      </w:r>
      <w:proofErr w:type="spellStart"/>
      <w:r w:rsidRPr="00AD0BE5">
        <w:t>și</w:t>
      </w:r>
      <w:proofErr w:type="spellEnd"/>
      <w:r w:rsidRPr="00AD0BE5">
        <w:t xml:space="preserve"> </w:t>
      </w:r>
      <w:proofErr w:type="spellStart"/>
      <w:r w:rsidRPr="00AD0BE5">
        <w:t>gestionarea</w:t>
      </w:r>
      <w:proofErr w:type="spellEnd"/>
      <w:r w:rsidRPr="00AD0BE5">
        <w:t xml:space="preserve">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în</w:t>
      </w:r>
      <w:proofErr w:type="spellEnd"/>
      <w:r w:rsidRPr="00AD0BE5">
        <w:t xml:space="preserve"> </w:t>
      </w:r>
      <w:proofErr w:type="spellStart"/>
      <w:r w:rsidRPr="00AD0BE5">
        <w:t>Comuna</w:t>
      </w:r>
      <w:proofErr w:type="spellEnd"/>
      <w:r w:rsidRPr="00AD0BE5">
        <w:t xml:space="preserve"> </w:t>
      </w:r>
      <w:proofErr w:type="spellStart"/>
      <w:r w:rsidRPr="00AD0BE5">
        <w:t>Bozieni</w:t>
      </w:r>
      <w:proofErr w:type="spellEnd"/>
      <w:r w:rsidRPr="00AD0BE5">
        <w:t xml:space="preserve"> care </w:t>
      </w:r>
      <w:proofErr w:type="spellStart"/>
      <w:r w:rsidRPr="00AD0BE5">
        <w:t>cuprinde</w:t>
      </w:r>
      <w:proofErr w:type="spellEnd"/>
      <w:r w:rsidRPr="00AD0BE5">
        <w:t>:</w:t>
      </w:r>
    </w:p>
    <w:p w14:paraId="2DE023CB" w14:textId="77777777" w:rsidR="00AD0BE5" w:rsidRPr="00AD0BE5" w:rsidRDefault="00AD0BE5" w:rsidP="00AD0BE5">
      <w:pPr>
        <w:numPr>
          <w:ilvl w:val="0"/>
          <w:numId w:val="56"/>
        </w:numPr>
        <w:ind w:right="119"/>
        <w:contextualSpacing/>
        <w:jc w:val="both"/>
        <w:rPr>
          <w:rFonts w:asciiTheme="minorHAnsi" w:eastAsiaTheme="minorHAnsi" w:hAnsiTheme="minorHAnsi" w:cstheme="minorBidi"/>
          <w:kern w:val="2"/>
          <w:sz w:val="22"/>
          <w:lang w:val="ro-RO"/>
          <w14:ligatures w14:val="standardContextual"/>
        </w:rPr>
      </w:pPr>
      <w:proofErr w:type="spellStart"/>
      <w:r w:rsidRPr="00AD0BE5">
        <w:rPr>
          <w:rFonts w:asciiTheme="minorHAnsi" w:eastAsiaTheme="minorHAnsi" w:hAnsiTheme="minorHAnsi" w:cstheme="minorBidi"/>
          <w:kern w:val="2"/>
          <w:sz w:val="22"/>
          <w:lang w:val="ro-RO"/>
          <w14:ligatures w14:val="standardContextual"/>
        </w:rPr>
        <w:t>instrucţiunile</w:t>
      </w:r>
      <w:proofErr w:type="spellEnd"/>
      <w:r w:rsidRPr="00AD0BE5">
        <w:rPr>
          <w:rFonts w:asciiTheme="minorHAnsi" w:eastAsiaTheme="minorHAnsi" w:hAnsiTheme="minorHAnsi" w:cstheme="minorBidi"/>
          <w:kern w:val="2"/>
          <w:sz w:val="22"/>
          <w:lang w:val="ro-RO"/>
          <w14:ligatures w14:val="standardContextual"/>
        </w:rPr>
        <w:t xml:space="preserve"> către </w:t>
      </w:r>
      <w:proofErr w:type="spellStart"/>
      <w:r w:rsidRPr="00AD0BE5">
        <w:rPr>
          <w:rFonts w:asciiTheme="minorHAnsi" w:eastAsiaTheme="minorHAnsi" w:hAnsiTheme="minorHAnsi" w:cstheme="minorBidi"/>
          <w:kern w:val="2"/>
          <w:sz w:val="22"/>
          <w:lang w:val="ro-RO"/>
          <w14:ligatures w14:val="standardContextual"/>
        </w:rPr>
        <w:t>ofertanţi</w:t>
      </w:r>
      <w:proofErr w:type="spellEnd"/>
      <w:r w:rsidRPr="00AD0BE5">
        <w:rPr>
          <w:rFonts w:asciiTheme="minorHAnsi" w:eastAsiaTheme="minorHAnsi" w:hAnsiTheme="minorHAnsi" w:cstheme="minorBidi"/>
          <w:kern w:val="2"/>
          <w:sz w:val="22"/>
          <w:lang w:val="ro-RO"/>
          <w14:ligatures w14:val="standardContextual"/>
        </w:rPr>
        <w:t>/</w:t>
      </w:r>
      <w:proofErr w:type="spellStart"/>
      <w:r w:rsidRPr="00AD0BE5">
        <w:rPr>
          <w:rFonts w:asciiTheme="minorHAnsi" w:eastAsiaTheme="minorHAnsi" w:hAnsiTheme="minorHAnsi" w:cstheme="minorBidi"/>
          <w:kern w:val="2"/>
          <w:sz w:val="22"/>
          <w:lang w:val="ro-RO"/>
          <w14:ligatures w14:val="standardContextual"/>
        </w:rPr>
        <w:t>candidaţi</w:t>
      </w:r>
      <w:proofErr w:type="spellEnd"/>
      <w:r w:rsidRPr="00AD0BE5">
        <w:rPr>
          <w:rFonts w:asciiTheme="minorHAnsi" w:eastAsiaTheme="minorHAnsi" w:hAnsiTheme="minorHAnsi" w:cstheme="minorBidi"/>
          <w:kern w:val="2"/>
          <w:sz w:val="22"/>
          <w:lang w:val="ro-RO"/>
          <w14:ligatures w14:val="standardContextual"/>
        </w:rPr>
        <w:t>;</w:t>
      </w:r>
    </w:p>
    <w:p w14:paraId="0AC9FBEA" w14:textId="77777777" w:rsidR="00AD0BE5" w:rsidRPr="00AD0BE5" w:rsidRDefault="00AD0BE5" w:rsidP="00AD0BE5">
      <w:pPr>
        <w:numPr>
          <w:ilvl w:val="0"/>
          <w:numId w:val="56"/>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shd w:val="clear" w:color="auto" w:fill="FFFFFF"/>
          <w:lang w:val="ro-RO"/>
          <w14:ligatures w14:val="standardContextual"/>
        </w:rPr>
        <w:t>caietul de sarcini al concesiunii serviciului public;</w:t>
      </w:r>
    </w:p>
    <w:p w14:paraId="01D1F955" w14:textId="77777777" w:rsidR="00AD0BE5" w:rsidRPr="00AD0BE5" w:rsidRDefault="00AD0BE5" w:rsidP="00AD0BE5">
      <w:pPr>
        <w:numPr>
          <w:ilvl w:val="0"/>
          <w:numId w:val="56"/>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shd w:val="clear" w:color="auto" w:fill="FFFFFF"/>
          <w:lang w:val="ro-RO"/>
          <w14:ligatures w14:val="standardContextual"/>
        </w:rPr>
        <w:t xml:space="preserve">modelul de contract care </w:t>
      </w:r>
      <w:proofErr w:type="spellStart"/>
      <w:r w:rsidRPr="00AD0BE5">
        <w:rPr>
          <w:rFonts w:asciiTheme="minorHAnsi" w:eastAsiaTheme="minorHAnsi" w:hAnsiTheme="minorHAnsi" w:cstheme="minorBidi"/>
          <w:kern w:val="2"/>
          <w:sz w:val="22"/>
          <w:shd w:val="clear" w:color="auto" w:fill="FFFFFF"/>
          <w:lang w:val="ro-RO"/>
          <w14:ligatures w14:val="standardContextual"/>
        </w:rPr>
        <w:t>conţine</w:t>
      </w:r>
      <w:proofErr w:type="spellEnd"/>
      <w:r w:rsidRPr="00AD0BE5">
        <w:rPr>
          <w:rFonts w:asciiTheme="minorHAnsi" w:eastAsiaTheme="minorHAnsi" w:hAnsiTheme="minorHAnsi" w:cstheme="minorBidi"/>
          <w:kern w:val="2"/>
          <w:sz w:val="22"/>
          <w:shd w:val="clear" w:color="auto" w:fill="FFFFFF"/>
          <w:lang w:val="ro-RO"/>
          <w14:ligatures w14:val="standardContextual"/>
        </w:rPr>
        <w:t xml:space="preserve"> clauzele contractuale obligatorii;</w:t>
      </w:r>
    </w:p>
    <w:p w14:paraId="6F56E3A1" w14:textId="77777777" w:rsidR="00AD0BE5" w:rsidRPr="00AD0BE5" w:rsidRDefault="00AD0BE5" w:rsidP="00AD0BE5">
      <w:pPr>
        <w:numPr>
          <w:ilvl w:val="0"/>
          <w:numId w:val="56"/>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shd w:val="clear" w:color="auto" w:fill="FFFFFF"/>
          <w:lang w:val="ro-RO"/>
          <w14:ligatures w14:val="standardContextual"/>
        </w:rPr>
        <w:t xml:space="preserve">formularele </w:t>
      </w:r>
      <w:proofErr w:type="spellStart"/>
      <w:r w:rsidRPr="00AD0BE5">
        <w:rPr>
          <w:rFonts w:asciiTheme="minorHAnsi" w:eastAsiaTheme="minorHAnsi" w:hAnsiTheme="minorHAnsi" w:cstheme="minorBidi"/>
          <w:kern w:val="2"/>
          <w:sz w:val="22"/>
          <w:shd w:val="clear" w:color="auto" w:fill="FFFFFF"/>
          <w:lang w:val="ro-RO"/>
          <w14:ligatures w14:val="standardContextual"/>
        </w:rPr>
        <w:t>şi</w:t>
      </w:r>
      <w:proofErr w:type="spellEnd"/>
      <w:r w:rsidRPr="00AD0BE5">
        <w:rPr>
          <w:rFonts w:asciiTheme="minorHAnsi" w:eastAsiaTheme="minorHAnsi" w:hAnsiTheme="minorHAnsi" w:cstheme="minorBidi"/>
          <w:kern w:val="2"/>
          <w:sz w:val="22"/>
          <w:shd w:val="clear" w:color="auto" w:fill="FFFFFF"/>
          <w:lang w:val="ro-RO"/>
          <w14:ligatures w14:val="standardContextual"/>
        </w:rPr>
        <w:t xml:space="preserve"> modelele de documente utilizate de către </w:t>
      </w:r>
      <w:proofErr w:type="spellStart"/>
      <w:r w:rsidRPr="00AD0BE5">
        <w:rPr>
          <w:rFonts w:asciiTheme="minorHAnsi" w:eastAsiaTheme="minorHAnsi" w:hAnsiTheme="minorHAnsi" w:cstheme="minorBidi"/>
          <w:kern w:val="2"/>
          <w:sz w:val="22"/>
          <w:shd w:val="clear" w:color="auto" w:fill="FFFFFF"/>
          <w:lang w:val="ro-RO"/>
          <w14:ligatures w14:val="standardContextual"/>
        </w:rPr>
        <w:t>ofertamți</w:t>
      </w:r>
      <w:proofErr w:type="spellEnd"/>
      <w:r w:rsidRPr="00AD0BE5">
        <w:rPr>
          <w:rFonts w:asciiTheme="minorHAnsi" w:eastAsiaTheme="minorHAnsi" w:hAnsiTheme="minorHAnsi" w:cstheme="minorBidi"/>
          <w:kern w:val="2"/>
          <w:sz w:val="22"/>
          <w:shd w:val="clear" w:color="auto" w:fill="FFFFFF"/>
          <w:lang w:val="ro-RO"/>
          <w14:ligatures w14:val="standardContextual"/>
        </w:rPr>
        <w:t xml:space="preserve"> la depunerea ofertei pentru concesionarea serviciului public.</w:t>
      </w:r>
    </w:p>
    <w:p w14:paraId="736788B4" w14:textId="77777777" w:rsidR="00AD0BE5" w:rsidRPr="00AD0BE5" w:rsidRDefault="00AD0BE5" w:rsidP="00AD0BE5">
      <w:pPr>
        <w:ind w:left="19" w:right="119"/>
        <w:jc w:val="both"/>
      </w:pPr>
      <w:r w:rsidRPr="00AD0BE5">
        <w:t xml:space="preserve">Etapa 2 - </w:t>
      </w:r>
      <w:proofErr w:type="spellStart"/>
      <w:r w:rsidRPr="00AD0BE5">
        <w:t>Organizarea</w:t>
      </w:r>
      <w:proofErr w:type="spellEnd"/>
      <w:r w:rsidRPr="00AD0BE5">
        <w:t xml:space="preserve"> </w:t>
      </w:r>
      <w:proofErr w:type="spellStart"/>
      <w:r w:rsidRPr="00AD0BE5">
        <w:t>și</w:t>
      </w:r>
      <w:proofErr w:type="spellEnd"/>
      <w:r w:rsidRPr="00AD0BE5">
        <w:t xml:space="preserve"> </w:t>
      </w:r>
      <w:proofErr w:type="spellStart"/>
      <w:r w:rsidRPr="00AD0BE5">
        <w:t>desfășurarea</w:t>
      </w:r>
      <w:proofErr w:type="spellEnd"/>
      <w:r w:rsidRPr="00AD0BE5">
        <w:t xml:space="preserve"> </w:t>
      </w:r>
      <w:proofErr w:type="spellStart"/>
      <w:r w:rsidRPr="00AD0BE5">
        <w:t>licitației</w:t>
      </w:r>
      <w:proofErr w:type="spellEnd"/>
      <w:r w:rsidRPr="00AD0BE5">
        <w:t xml:space="preserve"> </w:t>
      </w:r>
      <w:proofErr w:type="spellStart"/>
      <w:r w:rsidRPr="00AD0BE5">
        <w:t>publice</w:t>
      </w:r>
      <w:proofErr w:type="spellEnd"/>
      <w:r w:rsidRPr="00AD0BE5">
        <w:t xml:space="preserve"> </w:t>
      </w:r>
      <w:proofErr w:type="spellStart"/>
      <w:r w:rsidRPr="00AD0BE5">
        <w:t>și</w:t>
      </w:r>
      <w:proofErr w:type="spellEnd"/>
      <w:r w:rsidRPr="00AD0BE5">
        <w:t xml:space="preserve"> </w:t>
      </w:r>
      <w:proofErr w:type="spellStart"/>
      <w:r w:rsidRPr="00AD0BE5">
        <w:t>evaluarea</w:t>
      </w:r>
      <w:proofErr w:type="spellEnd"/>
      <w:r w:rsidRPr="00AD0BE5">
        <w:t xml:space="preserve"> </w:t>
      </w:r>
      <w:proofErr w:type="spellStart"/>
      <w:r w:rsidRPr="00AD0BE5">
        <w:t>ofertelor</w:t>
      </w:r>
      <w:proofErr w:type="spellEnd"/>
      <w:r w:rsidRPr="00AD0BE5">
        <w:t xml:space="preserve">. </w:t>
      </w:r>
    </w:p>
    <w:p w14:paraId="65F463D7" w14:textId="77777777" w:rsidR="00AD0BE5" w:rsidRPr="00AD0BE5" w:rsidRDefault="00AD0BE5" w:rsidP="00AD0BE5">
      <w:pPr>
        <w:ind w:left="19" w:right="119"/>
        <w:jc w:val="both"/>
      </w:pPr>
      <w:r w:rsidRPr="00AD0BE5">
        <w:t xml:space="preserve">Etapa 3 - </w:t>
      </w:r>
      <w:proofErr w:type="spellStart"/>
      <w:r w:rsidRPr="00AD0BE5">
        <w:t>Semnarea</w:t>
      </w:r>
      <w:proofErr w:type="spellEnd"/>
      <w:r w:rsidRPr="00AD0BE5">
        <w:t xml:space="preserve"> </w:t>
      </w:r>
      <w:proofErr w:type="spellStart"/>
      <w:r w:rsidRPr="00AD0BE5">
        <w:t>contractului</w:t>
      </w:r>
      <w:proofErr w:type="spellEnd"/>
      <w:r w:rsidRPr="00AD0BE5">
        <w:t xml:space="preserve"> cu </w:t>
      </w:r>
      <w:proofErr w:type="spellStart"/>
      <w:r w:rsidRPr="00AD0BE5">
        <w:t>ofertantul</w:t>
      </w:r>
      <w:proofErr w:type="spellEnd"/>
      <w:r w:rsidRPr="00AD0BE5">
        <w:t xml:space="preserve"> a </w:t>
      </w:r>
      <w:proofErr w:type="spellStart"/>
      <w:r w:rsidRPr="00AD0BE5">
        <w:t>cărei</w:t>
      </w:r>
      <w:proofErr w:type="spellEnd"/>
      <w:r w:rsidRPr="00AD0BE5">
        <w:t xml:space="preserve"> </w:t>
      </w:r>
      <w:proofErr w:type="spellStart"/>
      <w:r w:rsidRPr="00AD0BE5">
        <w:t>ofertă</w:t>
      </w:r>
      <w:proofErr w:type="spellEnd"/>
      <w:r w:rsidRPr="00AD0BE5">
        <w:t xml:space="preserve"> a </w:t>
      </w:r>
      <w:proofErr w:type="spellStart"/>
      <w:r w:rsidRPr="00AD0BE5">
        <w:t>fost</w:t>
      </w:r>
      <w:proofErr w:type="spellEnd"/>
      <w:r w:rsidRPr="00AD0BE5">
        <w:t xml:space="preserve"> </w:t>
      </w:r>
      <w:proofErr w:type="spellStart"/>
      <w:r w:rsidRPr="00AD0BE5">
        <w:t>declarată</w:t>
      </w:r>
      <w:proofErr w:type="spellEnd"/>
      <w:r w:rsidRPr="00AD0BE5">
        <w:t xml:space="preserve"> </w:t>
      </w:r>
      <w:proofErr w:type="spellStart"/>
      <w:r w:rsidRPr="00AD0BE5">
        <w:t>câștigătoare</w:t>
      </w:r>
      <w:proofErr w:type="spellEnd"/>
      <w:r w:rsidRPr="00AD0BE5">
        <w:t xml:space="preserve">. </w:t>
      </w:r>
    </w:p>
    <w:p w14:paraId="6BA71215" w14:textId="77777777" w:rsidR="00AD0BE5" w:rsidRPr="00AD0BE5" w:rsidRDefault="00AD0BE5" w:rsidP="00AD0BE5">
      <w:pPr>
        <w:keepNext/>
        <w:keepLines/>
        <w:spacing w:before="360" w:line="259" w:lineRule="auto"/>
        <w:ind w:left="370" w:right="119" w:firstLine="350"/>
        <w:jc w:val="both"/>
        <w:outlineLvl w:val="0"/>
        <w:rPr>
          <w:rFonts w:eastAsiaTheme="majorEastAsia"/>
          <w:color w:val="2F5496" w:themeColor="accent1" w:themeShade="BF"/>
          <w:kern w:val="2"/>
          <w:sz w:val="28"/>
          <w:szCs w:val="28"/>
          <w:lang w:val="ro-RO"/>
          <w14:ligatures w14:val="standardContextual"/>
        </w:rPr>
      </w:pPr>
      <w:r w:rsidRPr="00AD0BE5">
        <w:rPr>
          <w:rFonts w:eastAsiaTheme="majorEastAsia"/>
          <w:color w:val="2F5496" w:themeColor="accent1" w:themeShade="BF"/>
          <w:kern w:val="2"/>
          <w:sz w:val="28"/>
          <w:szCs w:val="28"/>
          <w:lang w:val="ro-RO"/>
          <w14:ligatures w14:val="standardContextual"/>
        </w:rPr>
        <w:t xml:space="preserve">Criteriul de atribuire </w:t>
      </w:r>
    </w:p>
    <w:p w14:paraId="036DADD0" w14:textId="77777777" w:rsidR="00AD0BE5" w:rsidRPr="00AD0BE5" w:rsidRDefault="00AD0BE5" w:rsidP="00AD0BE5">
      <w:pPr>
        <w:jc w:val="both"/>
      </w:pPr>
    </w:p>
    <w:p w14:paraId="21B1B38B" w14:textId="77777777" w:rsidR="00AD0BE5" w:rsidRPr="00AD0BE5" w:rsidRDefault="00AD0BE5" w:rsidP="00AD0BE5">
      <w:pPr>
        <w:ind w:right="119" w:firstLine="720"/>
        <w:jc w:val="both"/>
      </w:pPr>
      <w:proofErr w:type="spellStart"/>
      <w:r w:rsidRPr="00AD0BE5">
        <w:t>În</w:t>
      </w:r>
      <w:proofErr w:type="spellEnd"/>
      <w:r w:rsidRPr="00AD0BE5">
        <w:t xml:space="preserve"> </w:t>
      </w:r>
      <w:proofErr w:type="spellStart"/>
      <w:r w:rsidRPr="00AD0BE5">
        <w:t>vederea</w:t>
      </w:r>
      <w:proofErr w:type="spellEnd"/>
      <w:r w:rsidRPr="00AD0BE5">
        <w:t xml:space="preserve"> </w:t>
      </w:r>
      <w:proofErr w:type="spellStart"/>
      <w:r w:rsidRPr="00AD0BE5">
        <w:t>atribuirii</w:t>
      </w:r>
      <w:proofErr w:type="spellEnd"/>
      <w:r w:rsidRPr="00AD0BE5">
        <w:t xml:space="preserve"> </w:t>
      </w:r>
      <w:proofErr w:type="spellStart"/>
      <w:r w:rsidRPr="00AD0BE5">
        <w:t>contractului</w:t>
      </w:r>
      <w:proofErr w:type="spellEnd"/>
      <w:r w:rsidRPr="00AD0BE5">
        <w:t xml:space="preserve"> de </w:t>
      </w:r>
      <w:proofErr w:type="spellStart"/>
      <w:r w:rsidRPr="00AD0BE5">
        <w:t>delegare</w:t>
      </w:r>
      <w:proofErr w:type="spellEnd"/>
      <w:r w:rsidRPr="00AD0BE5">
        <w:t xml:space="preserve"> </w:t>
      </w:r>
      <w:proofErr w:type="spellStart"/>
      <w:r w:rsidRPr="00AD0BE5">
        <w:t>prin</w:t>
      </w:r>
      <w:proofErr w:type="spellEnd"/>
      <w:r w:rsidRPr="00AD0BE5">
        <w:t xml:space="preserve"> </w:t>
      </w:r>
      <w:proofErr w:type="spellStart"/>
      <w:r w:rsidRPr="00AD0BE5">
        <w:t>concesiune</w:t>
      </w:r>
      <w:proofErr w:type="spellEnd"/>
      <w:r w:rsidRPr="00AD0BE5">
        <w:t xml:space="preserve"> a </w:t>
      </w:r>
      <w:proofErr w:type="spellStart"/>
      <w:r w:rsidRPr="00AD0BE5">
        <w:t>Serviciului</w:t>
      </w:r>
      <w:proofErr w:type="spellEnd"/>
      <w:r w:rsidRPr="00AD0BE5">
        <w:t xml:space="preserve"> public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Comuna</w:t>
      </w:r>
      <w:proofErr w:type="spellEnd"/>
      <w:r w:rsidRPr="00AD0BE5">
        <w:t xml:space="preserve"> </w:t>
      </w:r>
      <w:proofErr w:type="spellStart"/>
      <w:r w:rsidRPr="00AD0BE5">
        <w:t>Bozieni</w:t>
      </w:r>
      <w:proofErr w:type="spellEnd"/>
      <w:r w:rsidRPr="00AD0BE5">
        <w:t xml:space="preserve"> </w:t>
      </w:r>
      <w:proofErr w:type="spellStart"/>
      <w:r w:rsidRPr="00AD0BE5">
        <w:t>în</w:t>
      </w:r>
      <w:proofErr w:type="spellEnd"/>
      <w:r w:rsidRPr="00AD0BE5">
        <w:t xml:space="preserve"> </w:t>
      </w:r>
      <w:proofErr w:type="spellStart"/>
      <w:r w:rsidRPr="00AD0BE5">
        <w:t>calitate</w:t>
      </w:r>
      <w:proofErr w:type="spellEnd"/>
      <w:r w:rsidRPr="00AD0BE5">
        <w:t xml:space="preserve"> de </w:t>
      </w:r>
      <w:proofErr w:type="spellStart"/>
      <w:r w:rsidRPr="00AD0BE5">
        <w:t>autoritate</w:t>
      </w:r>
      <w:proofErr w:type="spellEnd"/>
      <w:r w:rsidRPr="00AD0BE5">
        <w:t xml:space="preserve"> </w:t>
      </w:r>
      <w:proofErr w:type="spellStart"/>
      <w:r w:rsidRPr="00AD0BE5">
        <w:t>contractantă</w:t>
      </w:r>
      <w:proofErr w:type="spellEnd"/>
      <w:r w:rsidRPr="00AD0BE5">
        <w:t xml:space="preserve">, </w:t>
      </w:r>
      <w:proofErr w:type="spellStart"/>
      <w:r w:rsidRPr="00AD0BE5">
        <w:t>va</w:t>
      </w:r>
      <w:proofErr w:type="spellEnd"/>
      <w:r w:rsidRPr="00AD0BE5">
        <w:t xml:space="preserve"> </w:t>
      </w:r>
      <w:proofErr w:type="spellStart"/>
      <w:r w:rsidRPr="00AD0BE5">
        <w:t>utiliza</w:t>
      </w:r>
      <w:proofErr w:type="spellEnd"/>
      <w:r w:rsidRPr="00AD0BE5">
        <w:t xml:space="preserve"> </w:t>
      </w:r>
      <w:proofErr w:type="spellStart"/>
      <w:proofErr w:type="gramStart"/>
      <w:r w:rsidRPr="00AD0BE5">
        <w:t>criteriul</w:t>
      </w:r>
      <w:proofErr w:type="spellEnd"/>
      <w:r w:rsidRPr="00AD0BE5">
        <w:t xml:space="preserve"> :</w:t>
      </w:r>
      <w:proofErr w:type="gramEnd"/>
      <w:r w:rsidRPr="00AD0BE5">
        <w:t xml:space="preserve"> </w:t>
      </w:r>
      <w:proofErr w:type="spellStart"/>
      <w:r w:rsidRPr="00AD0BE5">
        <w:rPr>
          <w:b/>
          <w:bCs/>
          <w:i/>
          <w:iCs/>
        </w:rPr>
        <w:t>oferta</w:t>
      </w:r>
      <w:proofErr w:type="spellEnd"/>
      <w:r w:rsidRPr="00AD0BE5">
        <w:rPr>
          <w:b/>
          <w:bCs/>
          <w:i/>
          <w:iCs/>
        </w:rPr>
        <w:t xml:space="preserve"> </w:t>
      </w:r>
      <w:proofErr w:type="spellStart"/>
      <w:r w:rsidRPr="00AD0BE5">
        <w:rPr>
          <w:b/>
          <w:bCs/>
          <w:i/>
          <w:iCs/>
        </w:rPr>
        <w:t>cea</w:t>
      </w:r>
      <w:proofErr w:type="spellEnd"/>
      <w:r w:rsidRPr="00AD0BE5">
        <w:rPr>
          <w:b/>
          <w:bCs/>
          <w:i/>
          <w:iCs/>
        </w:rPr>
        <w:t xml:space="preserve"> </w:t>
      </w:r>
      <w:proofErr w:type="spellStart"/>
      <w:r w:rsidRPr="00AD0BE5">
        <w:rPr>
          <w:b/>
          <w:bCs/>
          <w:i/>
          <w:iCs/>
        </w:rPr>
        <w:t>mai</w:t>
      </w:r>
      <w:proofErr w:type="spellEnd"/>
      <w:r w:rsidRPr="00AD0BE5">
        <w:rPr>
          <w:b/>
          <w:bCs/>
          <w:i/>
          <w:iCs/>
        </w:rPr>
        <w:t xml:space="preserve"> </w:t>
      </w:r>
      <w:proofErr w:type="spellStart"/>
      <w:r w:rsidRPr="00AD0BE5">
        <w:rPr>
          <w:b/>
          <w:bCs/>
          <w:i/>
          <w:iCs/>
        </w:rPr>
        <w:t>avantajoasă</w:t>
      </w:r>
      <w:proofErr w:type="spellEnd"/>
      <w:r w:rsidRPr="00AD0BE5">
        <w:rPr>
          <w:b/>
          <w:bCs/>
          <w:i/>
          <w:iCs/>
        </w:rPr>
        <w:t xml:space="preserve"> din </w:t>
      </w:r>
      <w:proofErr w:type="spellStart"/>
      <w:r w:rsidRPr="00AD0BE5">
        <w:rPr>
          <w:b/>
          <w:bCs/>
          <w:i/>
          <w:iCs/>
        </w:rPr>
        <w:t>punct</w:t>
      </w:r>
      <w:proofErr w:type="spellEnd"/>
      <w:r w:rsidRPr="00AD0BE5">
        <w:rPr>
          <w:b/>
          <w:bCs/>
          <w:i/>
          <w:iCs/>
        </w:rPr>
        <w:t xml:space="preserve"> de </w:t>
      </w:r>
      <w:proofErr w:type="spellStart"/>
      <w:r w:rsidRPr="00AD0BE5">
        <w:rPr>
          <w:b/>
          <w:bCs/>
          <w:i/>
          <w:iCs/>
        </w:rPr>
        <w:t>vedere</w:t>
      </w:r>
      <w:proofErr w:type="spellEnd"/>
      <w:r w:rsidRPr="00AD0BE5">
        <w:rPr>
          <w:b/>
          <w:bCs/>
          <w:i/>
          <w:iCs/>
        </w:rPr>
        <w:t xml:space="preserve"> economic</w:t>
      </w:r>
      <w:r w:rsidRPr="00AD0BE5">
        <w:t xml:space="preserve"> </w:t>
      </w:r>
      <w:proofErr w:type="spellStart"/>
      <w:r w:rsidRPr="00AD0BE5">
        <w:t>utilizând</w:t>
      </w:r>
      <w:proofErr w:type="spellEnd"/>
      <w:r w:rsidRPr="00AD0BE5">
        <w:t xml:space="preserve"> </w:t>
      </w:r>
      <w:proofErr w:type="spellStart"/>
      <w:r w:rsidRPr="00AD0BE5">
        <w:t>următoarele</w:t>
      </w:r>
      <w:proofErr w:type="spellEnd"/>
      <w:r w:rsidRPr="00AD0BE5">
        <w:t xml:space="preserve"> </w:t>
      </w:r>
      <w:proofErr w:type="spellStart"/>
      <w:r w:rsidRPr="00AD0BE5">
        <w:t>criterii</w:t>
      </w:r>
      <w:proofErr w:type="spellEnd"/>
      <w:r w:rsidRPr="00AD0BE5">
        <w:t xml:space="preserve"> </w:t>
      </w:r>
      <w:proofErr w:type="spellStart"/>
      <w:r w:rsidRPr="00AD0BE5">
        <w:t>obiective</w:t>
      </w:r>
      <w:proofErr w:type="spellEnd"/>
      <w:r w:rsidRPr="00AD0BE5">
        <w:t>:</w:t>
      </w:r>
    </w:p>
    <w:p w14:paraId="3941B111" w14:textId="77777777" w:rsidR="00AD0BE5" w:rsidRPr="00AD0BE5" w:rsidRDefault="00AD0BE5" w:rsidP="00AD0BE5">
      <w:pPr>
        <w:numPr>
          <w:ilvl w:val="0"/>
          <w:numId w:val="60"/>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szCs w:val="22"/>
          <w:shd w:val="clear" w:color="auto" w:fill="FFFFFF"/>
          <w:lang w:val="ro-RO"/>
          <w14:ligatures w14:val="standardContextual"/>
        </w:rPr>
        <w:t>nivelul tarifelor de utilizare;</w:t>
      </w:r>
    </w:p>
    <w:p w14:paraId="28329D4A" w14:textId="77777777" w:rsidR="00AD0BE5" w:rsidRPr="00AD0BE5" w:rsidRDefault="00AD0BE5" w:rsidP="00AD0BE5">
      <w:pPr>
        <w:numPr>
          <w:ilvl w:val="0"/>
          <w:numId w:val="60"/>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szCs w:val="22"/>
          <w:shd w:val="clear" w:color="auto" w:fill="FFFFFF"/>
          <w:lang w:val="ro-RO"/>
          <w14:ligatures w14:val="standardContextual"/>
        </w:rPr>
        <w:t xml:space="preserve">nivelul </w:t>
      </w:r>
      <w:proofErr w:type="spellStart"/>
      <w:r w:rsidRPr="00AD0BE5">
        <w:rPr>
          <w:rFonts w:asciiTheme="minorHAnsi" w:eastAsiaTheme="minorHAnsi" w:hAnsiTheme="minorHAnsi" w:cstheme="minorBidi"/>
          <w:kern w:val="2"/>
          <w:sz w:val="22"/>
          <w:szCs w:val="22"/>
          <w:shd w:val="clear" w:color="auto" w:fill="FFFFFF"/>
          <w:lang w:val="ro-RO"/>
          <w14:ligatures w14:val="standardContextual"/>
        </w:rPr>
        <w:t>redevenţei</w:t>
      </w:r>
      <w:proofErr w:type="spellEnd"/>
      <w:r w:rsidRPr="00AD0BE5">
        <w:rPr>
          <w:rFonts w:asciiTheme="minorHAnsi" w:eastAsiaTheme="minorHAnsi" w:hAnsiTheme="minorHAnsi" w:cstheme="minorBidi"/>
          <w:kern w:val="2"/>
          <w:sz w:val="22"/>
          <w:szCs w:val="22"/>
          <w:shd w:val="clear" w:color="auto" w:fill="FFFFFF"/>
          <w:lang w:val="ro-RO"/>
          <w14:ligatures w14:val="standardContextual"/>
        </w:rPr>
        <w:t>.</w:t>
      </w:r>
    </w:p>
    <w:p w14:paraId="38C8D7A1" w14:textId="77777777" w:rsidR="00AD0BE5" w:rsidRPr="00AD0BE5" w:rsidRDefault="00AD0BE5" w:rsidP="00AD0BE5">
      <w:pPr>
        <w:keepNext/>
        <w:keepLines/>
        <w:spacing w:before="360" w:line="259" w:lineRule="auto"/>
        <w:ind w:right="119" w:firstLine="710"/>
        <w:jc w:val="both"/>
        <w:outlineLvl w:val="0"/>
        <w:rPr>
          <w:rFonts w:eastAsiaTheme="majorEastAsia"/>
          <w:color w:val="2F5496" w:themeColor="accent1" w:themeShade="BF"/>
          <w:kern w:val="2"/>
          <w:sz w:val="28"/>
          <w:szCs w:val="28"/>
          <w:lang w:val="ro-RO"/>
          <w14:ligatures w14:val="standardContextual"/>
        </w:rPr>
      </w:pPr>
      <w:r w:rsidRPr="00AD0BE5">
        <w:rPr>
          <w:rFonts w:eastAsiaTheme="majorEastAsia"/>
          <w:color w:val="2F5496" w:themeColor="accent1" w:themeShade="BF"/>
          <w:kern w:val="2"/>
          <w:sz w:val="28"/>
          <w:szCs w:val="28"/>
          <w:lang w:val="ro-RO"/>
          <w14:ligatures w14:val="standardContextual"/>
        </w:rPr>
        <w:t xml:space="preserve">Durata estimată a contractului </w:t>
      </w:r>
    </w:p>
    <w:p w14:paraId="0C051ABA" w14:textId="77777777" w:rsidR="00AD0BE5" w:rsidRPr="00AD0BE5" w:rsidRDefault="00AD0BE5" w:rsidP="00AD0BE5">
      <w:pPr>
        <w:ind w:left="19" w:right="119" w:firstLine="701"/>
        <w:jc w:val="both"/>
      </w:pPr>
      <w:proofErr w:type="spellStart"/>
      <w:r w:rsidRPr="00AD0BE5">
        <w:t>Perioada</w:t>
      </w:r>
      <w:proofErr w:type="spellEnd"/>
      <w:r w:rsidRPr="00AD0BE5">
        <w:t xml:space="preserve"> </w:t>
      </w:r>
      <w:proofErr w:type="spellStart"/>
      <w:r w:rsidRPr="00AD0BE5">
        <w:t>propusă</w:t>
      </w:r>
      <w:proofErr w:type="spellEnd"/>
      <w:r w:rsidRPr="00AD0BE5">
        <w:t xml:space="preserve"> </w:t>
      </w:r>
      <w:proofErr w:type="spellStart"/>
      <w:r w:rsidRPr="00AD0BE5">
        <w:t>pentru</w:t>
      </w:r>
      <w:proofErr w:type="spellEnd"/>
      <w:r w:rsidRPr="00AD0BE5">
        <w:t xml:space="preserve"> </w:t>
      </w:r>
      <w:proofErr w:type="spellStart"/>
      <w:r w:rsidRPr="00AD0BE5">
        <w:t>încheierea</w:t>
      </w:r>
      <w:proofErr w:type="spellEnd"/>
      <w:r w:rsidRPr="00AD0BE5">
        <w:t xml:space="preserve"> </w:t>
      </w:r>
      <w:proofErr w:type="spellStart"/>
      <w:r w:rsidRPr="00AD0BE5">
        <w:t>contractului</w:t>
      </w:r>
      <w:proofErr w:type="spellEnd"/>
      <w:r w:rsidRPr="00AD0BE5">
        <w:t xml:space="preserve"> de </w:t>
      </w:r>
      <w:proofErr w:type="spellStart"/>
      <w:r w:rsidRPr="00AD0BE5">
        <w:t>concesiune</w:t>
      </w:r>
      <w:proofErr w:type="spellEnd"/>
      <w:r w:rsidRPr="00AD0BE5">
        <w:t xml:space="preserve"> </w:t>
      </w:r>
      <w:proofErr w:type="spellStart"/>
      <w:r w:rsidRPr="00AD0BE5">
        <w:t>este</w:t>
      </w:r>
      <w:proofErr w:type="spellEnd"/>
      <w:r w:rsidRPr="00AD0BE5">
        <w:t xml:space="preserve"> de 1 an, cu </w:t>
      </w:r>
      <w:proofErr w:type="spellStart"/>
      <w:r w:rsidRPr="00AD0BE5">
        <w:t>posibilitatea</w:t>
      </w:r>
      <w:proofErr w:type="spellEnd"/>
      <w:r w:rsidRPr="00AD0BE5">
        <w:t xml:space="preserve"> de </w:t>
      </w:r>
      <w:proofErr w:type="spellStart"/>
      <w:r w:rsidRPr="00AD0BE5">
        <w:t>prelungire</w:t>
      </w:r>
      <w:proofErr w:type="spellEnd"/>
      <w:r w:rsidRPr="00AD0BE5">
        <w:t xml:space="preserve"> </w:t>
      </w:r>
      <w:proofErr w:type="gramStart"/>
      <w:r w:rsidRPr="00AD0BE5">
        <w:t>a</w:t>
      </w:r>
      <w:proofErr w:type="gramEnd"/>
      <w:r w:rsidRPr="00AD0BE5">
        <w:t xml:space="preserve"> </w:t>
      </w:r>
      <w:proofErr w:type="spellStart"/>
      <w:r w:rsidRPr="00AD0BE5">
        <w:t>acestuia</w:t>
      </w:r>
      <w:proofErr w:type="spellEnd"/>
      <w:r w:rsidRPr="00AD0BE5">
        <w:t xml:space="preserve"> </w:t>
      </w:r>
      <w:proofErr w:type="spellStart"/>
      <w:r w:rsidRPr="00AD0BE5">
        <w:t>în</w:t>
      </w:r>
      <w:proofErr w:type="spellEnd"/>
      <w:r w:rsidRPr="00AD0BE5">
        <w:t xml:space="preserve"> </w:t>
      </w:r>
      <w:proofErr w:type="spellStart"/>
      <w:r w:rsidRPr="00AD0BE5">
        <w:t>condițiile</w:t>
      </w:r>
      <w:proofErr w:type="spellEnd"/>
      <w:r w:rsidRPr="00AD0BE5">
        <w:t xml:space="preserve"> </w:t>
      </w:r>
      <w:proofErr w:type="spellStart"/>
      <w:r w:rsidRPr="00AD0BE5">
        <w:t>legii</w:t>
      </w:r>
      <w:proofErr w:type="spellEnd"/>
      <w:r w:rsidRPr="00AD0BE5">
        <w:t xml:space="preserve">. Conform </w:t>
      </w:r>
      <w:proofErr w:type="spellStart"/>
      <w:r w:rsidRPr="00AD0BE5">
        <w:t>dispoziţiilor</w:t>
      </w:r>
      <w:proofErr w:type="spellEnd"/>
      <w:r w:rsidRPr="00AD0BE5">
        <w:t xml:space="preserve"> art. 16 din </w:t>
      </w:r>
      <w:proofErr w:type="spellStart"/>
      <w:r w:rsidRPr="00AD0BE5">
        <w:t>Legea</w:t>
      </w:r>
      <w:proofErr w:type="spellEnd"/>
      <w:r w:rsidRPr="00AD0BE5">
        <w:t xml:space="preserve"> nr. 100/2016 </w:t>
      </w:r>
      <w:proofErr w:type="spellStart"/>
      <w:r w:rsidRPr="00AD0BE5">
        <w:t>privind</w:t>
      </w:r>
      <w:proofErr w:type="spellEnd"/>
      <w:r w:rsidRPr="00AD0BE5">
        <w:t xml:space="preserve"> </w:t>
      </w:r>
      <w:proofErr w:type="spellStart"/>
      <w:r w:rsidRPr="00AD0BE5">
        <w:t>concesiunile</w:t>
      </w:r>
      <w:proofErr w:type="spellEnd"/>
      <w:r w:rsidRPr="00AD0BE5">
        <w:t xml:space="preserve"> de </w:t>
      </w:r>
      <w:proofErr w:type="spellStart"/>
      <w:r w:rsidRPr="00AD0BE5">
        <w:t>lucrări</w:t>
      </w:r>
      <w:proofErr w:type="spellEnd"/>
      <w:r w:rsidRPr="00AD0BE5">
        <w:t xml:space="preserve"> </w:t>
      </w:r>
      <w:proofErr w:type="spellStart"/>
      <w:r w:rsidRPr="00AD0BE5">
        <w:t>şi</w:t>
      </w:r>
      <w:proofErr w:type="spellEnd"/>
      <w:r w:rsidRPr="00AD0BE5">
        <w:t xml:space="preserve"> </w:t>
      </w:r>
      <w:proofErr w:type="spellStart"/>
      <w:r w:rsidRPr="00AD0BE5">
        <w:t>concesiunile</w:t>
      </w:r>
      <w:proofErr w:type="spellEnd"/>
      <w:r w:rsidRPr="00AD0BE5">
        <w:t xml:space="preserve"> de </w:t>
      </w:r>
      <w:proofErr w:type="spellStart"/>
      <w:r w:rsidRPr="00AD0BE5">
        <w:t>servicii</w:t>
      </w:r>
      <w:proofErr w:type="spellEnd"/>
      <w:r w:rsidRPr="00AD0BE5">
        <w:t xml:space="preserve">, </w:t>
      </w:r>
      <w:proofErr w:type="spellStart"/>
      <w:r w:rsidRPr="00AD0BE5">
        <w:t>timpul</w:t>
      </w:r>
      <w:proofErr w:type="spellEnd"/>
      <w:r w:rsidRPr="00AD0BE5">
        <w:t xml:space="preserve"> </w:t>
      </w:r>
      <w:proofErr w:type="spellStart"/>
      <w:r w:rsidRPr="00AD0BE5">
        <w:t>trebuie</w:t>
      </w:r>
      <w:proofErr w:type="spellEnd"/>
      <w:r w:rsidRPr="00AD0BE5">
        <w:t xml:space="preserve"> </w:t>
      </w:r>
      <w:proofErr w:type="spellStart"/>
      <w:r w:rsidRPr="00AD0BE5">
        <w:t>estimat</w:t>
      </w:r>
      <w:proofErr w:type="spellEnd"/>
      <w:r w:rsidRPr="00AD0BE5">
        <w:t xml:space="preserve"> </w:t>
      </w:r>
      <w:proofErr w:type="spellStart"/>
      <w:r w:rsidRPr="00AD0BE5">
        <w:t>în</w:t>
      </w:r>
      <w:proofErr w:type="spellEnd"/>
      <w:r w:rsidRPr="00AD0BE5">
        <w:t xml:space="preserve"> mod </w:t>
      </w:r>
      <w:proofErr w:type="spellStart"/>
      <w:r w:rsidRPr="00AD0BE5">
        <w:t>rezonabil</w:t>
      </w:r>
      <w:proofErr w:type="spellEnd"/>
      <w:r w:rsidRPr="00AD0BE5">
        <w:t xml:space="preserve"> </w:t>
      </w:r>
      <w:proofErr w:type="spellStart"/>
      <w:r w:rsidRPr="00AD0BE5">
        <w:t>astfel</w:t>
      </w:r>
      <w:proofErr w:type="spellEnd"/>
      <w:r w:rsidRPr="00AD0BE5">
        <w:t xml:space="preserve"> </w:t>
      </w:r>
      <w:proofErr w:type="spellStart"/>
      <w:r w:rsidRPr="00AD0BE5">
        <w:t>încât</w:t>
      </w:r>
      <w:proofErr w:type="spellEnd"/>
      <w:r w:rsidRPr="00AD0BE5">
        <w:t xml:space="preserve"> </w:t>
      </w:r>
      <w:proofErr w:type="spellStart"/>
      <w:r w:rsidRPr="00AD0BE5">
        <w:t>să</w:t>
      </w:r>
      <w:proofErr w:type="spellEnd"/>
      <w:r w:rsidRPr="00AD0BE5">
        <w:t xml:space="preserve"> </w:t>
      </w:r>
      <w:proofErr w:type="spellStart"/>
      <w:r w:rsidRPr="00AD0BE5">
        <w:t>dea</w:t>
      </w:r>
      <w:proofErr w:type="spellEnd"/>
      <w:r w:rsidRPr="00AD0BE5">
        <w:t xml:space="preserve"> </w:t>
      </w:r>
      <w:proofErr w:type="spellStart"/>
      <w:r w:rsidRPr="00AD0BE5">
        <w:t>posibilitatea</w:t>
      </w:r>
      <w:proofErr w:type="spellEnd"/>
      <w:r w:rsidRPr="00AD0BE5">
        <w:t xml:space="preserve"> </w:t>
      </w:r>
      <w:proofErr w:type="spellStart"/>
      <w:r w:rsidRPr="00AD0BE5">
        <w:t>concesionarului</w:t>
      </w:r>
      <w:proofErr w:type="spellEnd"/>
      <w:r w:rsidRPr="00AD0BE5">
        <w:t xml:space="preserve"> </w:t>
      </w:r>
      <w:proofErr w:type="spellStart"/>
      <w:r w:rsidRPr="00AD0BE5">
        <w:t>pentru</w:t>
      </w:r>
      <w:proofErr w:type="spellEnd"/>
      <w:r w:rsidRPr="00AD0BE5">
        <w:t xml:space="preserve"> </w:t>
      </w:r>
      <w:proofErr w:type="gramStart"/>
      <w:r w:rsidRPr="00AD0BE5">
        <w:t>a</w:t>
      </w:r>
      <w:proofErr w:type="gramEnd"/>
      <w:r w:rsidRPr="00AD0BE5">
        <w:t xml:space="preserve"> </w:t>
      </w:r>
      <w:proofErr w:type="spellStart"/>
      <w:r w:rsidRPr="00AD0BE5">
        <w:t>obţine</w:t>
      </w:r>
      <w:proofErr w:type="spellEnd"/>
      <w:r w:rsidRPr="00AD0BE5">
        <w:t xml:space="preserve"> un </w:t>
      </w:r>
      <w:proofErr w:type="spellStart"/>
      <w:r w:rsidRPr="00AD0BE5">
        <w:t>venit</w:t>
      </w:r>
      <w:proofErr w:type="spellEnd"/>
      <w:r w:rsidRPr="00AD0BE5">
        <w:t xml:space="preserve"> minim care </w:t>
      </w:r>
      <w:proofErr w:type="spellStart"/>
      <w:r w:rsidRPr="00AD0BE5">
        <w:t>să</w:t>
      </w:r>
      <w:proofErr w:type="spellEnd"/>
      <w:r w:rsidRPr="00AD0BE5">
        <w:t xml:space="preserve"> </w:t>
      </w:r>
      <w:proofErr w:type="spellStart"/>
      <w:r w:rsidRPr="00AD0BE5">
        <w:t>îi</w:t>
      </w:r>
      <w:proofErr w:type="spellEnd"/>
      <w:r w:rsidRPr="00AD0BE5">
        <w:t xml:space="preserve"> </w:t>
      </w:r>
      <w:proofErr w:type="spellStart"/>
      <w:r w:rsidRPr="00AD0BE5">
        <w:t>permită</w:t>
      </w:r>
      <w:proofErr w:type="spellEnd"/>
      <w:r w:rsidRPr="00AD0BE5">
        <w:t xml:space="preserve"> </w:t>
      </w:r>
      <w:proofErr w:type="spellStart"/>
      <w:r w:rsidRPr="00AD0BE5">
        <w:t>recuperarea</w:t>
      </w:r>
      <w:proofErr w:type="spellEnd"/>
      <w:r w:rsidRPr="00AD0BE5">
        <w:t xml:space="preserve"> </w:t>
      </w:r>
      <w:proofErr w:type="spellStart"/>
      <w:r w:rsidRPr="00AD0BE5">
        <w:t>costurilor</w:t>
      </w:r>
      <w:proofErr w:type="spellEnd"/>
      <w:r w:rsidRPr="00AD0BE5">
        <w:t xml:space="preserve"> </w:t>
      </w:r>
      <w:proofErr w:type="spellStart"/>
      <w:r w:rsidRPr="00AD0BE5">
        <w:t>investiţiilor</w:t>
      </w:r>
      <w:proofErr w:type="spellEnd"/>
      <w:r w:rsidRPr="00AD0BE5">
        <w:t xml:space="preserve"> </w:t>
      </w:r>
      <w:proofErr w:type="spellStart"/>
      <w:r w:rsidRPr="00AD0BE5">
        <w:t>efectuate</w:t>
      </w:r>
      <w:proofErr w:type="spellEnd"/>
      <w:r w:rsidRPr="00AD0BE5">
        <w:t xml:space="preserve">, a </w:t>
      </w:r>
      <w:proofErr w:type="spellStart"/>
      <w:r w:rsidRPr="00AD0BE5">
        <w:t>costurilor</w:t>
      </w:r>
      <w:proofErr w:type="spellEnd"/>
      <w:r w:rsidRPr="00AD0BE5">
        <w:t xml:space="preserve"> </w:t>
      </w:r>
      <w:proofErr w:type="spellStart"/>
      <w:r w:rsidRPr="00AD0BE5">
        <w:t>în</w:t>
      </w:r>
      <w:proofErr w:type="spellEnd"/>
      <w:r w:rsidRPr="00AD0BE5">
        <w:t xml:space="preserve"> </w:t>
      </w:r>
      <w:proofErr w:type="spellStart"/>
      <w:r w:rsidRPr="00AD0BE5">
        <w:t>legătură</w:t>
      </w:r>
      <w:proofErr w:type="spellEnd"/>
      <w:r w:rsidRPr="00AD0BE5">
        <w:t xml:space="preserve"> cu </w:t>
      </w:r>
      <w:proofErr w:type="spellStart"/>
      <w:r w:rsidRPr="00AD0BE5">
        <w:t>exploatarea</w:t>
      </w:r>
      <w:proofErr w:type="spellEnd"/>
      <w:r w:rsidRPr="00AD0BE5">
        <w:t xml:space="preserve"> </w:t>
      </w:r>
      <w:proofErr w:type="spellStart"/>
      <w:r w:rsidRPr="00AD0BE5">
        <w:t>lucrărilor</w:t>
      </w:r>
      <w:proofErr w:type="spellEnd"/>
      <w:r w:rsidRPr="00AD0BE5">
        <w:t xml:space="preserve"> </w:t>
      </w:r>
      <w:proofErr w:type="spellStart"/>
      <w:r w:rsidRPr="00AD0BE5">
        <w:t>sau</w:t>
      </w:r>
      <w:proofErr w:type="spellEnd"/>
      <w:r w:rsidRPr="00AD0BE5">
        <w:t xml:space="preserve"> a </w:t>
      </w:r>
      <w:proofErr w:type="spellStart"/>
      <w:r w:rsidRPr="00AD0BE5">
        <w:t>serviciilor</w:t>
      </w:r>
      <w:proofErr w:type="spellEnd"/>
      <w:r w:rsidRPr="00AD0BE5">
        <w:t xml:space="preserve">, precum </w:t>
      </w:r>
      <w:proofErr w:type="spellStart"/>
      <w:r w:rsidRPr="00AD0BE5">
        <w:t>şi</w:t>
      </w:r>
      <w:proofErr w:type="spellEnd"/>
      <w:r w:rsidRPr="00AD0BE5">
        <w:t xml:space="preserve"> a </w:t>
      </w:r>
      <w:proofErr w:type="spellStart"/>
      <w:r w:rsidRPr="00AD0BE5">
        <w:t>unui</w:t>
      </w:r>
      <w:proofErr w:type="spellEnd"/>
      <w:r w:rsidRPr="00AD0BE5">
        <w:t xml:space="preserve"> profit </w:t>
      </w:r>
      <w:proofErr w:type="spellStart"/>
      <w:r w:rsidRPr="00AD0BE5">
        <w:t>rezonabil</w:t>
      </w:r>
      <w:proofErr w:type="spellEnd"/>
      <w:r w:rsidRPr="00AD0BE5">
        <w:t xml:space="preserve">. </w:t>
      </w:r>
      <w:proofErr w:type="spellStart"/>
      <w:r w:rsidRPr="00AD0BE5">
        <w:t>Contractul</w:t>
      </w:r>
      <w:proofErr w:type="spellEnd"/>
      <w:r w:rsidRPr="00AD0BE5">
        <w:t xml:space="preserve"> se </w:t>
      </w:r>
      <w:proofErr w:type="spellStart"/>
      <w:r w:rsidRPr="00AD0BE5">
        <w:t>poate</w:t>
      </w:r>
      <w:proofErr w:type="spellEnd"/>
      <w:r w:rsidRPr="00AD0BE5">
        <w:t xml:space="preserve"> </w:t>
      </w:r>
      <w:proofErr w:type="spellStart"/>
      <w:r w:rsidRPr="00AD0BE5">
        <w:t>prelungi</w:t>
      </w:r>
      <w:proofErr w:type="spellEnd"/>
      <w:r w:rsidRPr="00AD0BE5">
        <w:t xml:space="preserve"> </w:t>
      </w:r>
      <w:proofErr w:type="spellStart"/>
      <w:r w:rsidRPr="00AD0BE5">
        <w:t>numai</w:t>
      </w:r>
      <w:proofErr w:type="spellEnd"/>
      <w:r w:rsidRPr="00AD0BE5">
        <w:t xml:space="preserve"> cu </w:t>
      </w:r>
      <w:proofErr w:type="spellStart"/>
      <w:r w:rsidRPr="00AD0BE5">
        <w:t>aprobarea</w:t>
      </w:r>
      <w:proofErr w:type="spellEnd"/>
      <w:r w:rsidRPr="00AD0BE5">
        <w:t xml:space="preserve"> </w:t>
      </w:r>
      <w:proofErr w:type="spellStart"/>
      <w:r w:rsidRPr="00AD0BE5">
        <w:t>Consiliului</w:t>
      </w:r>
      <w:proofErr w:type="spellEnd"/>
      <w:r w:rsidRPr="00AD0BE5">
        <w:t xml:space="preserve"> local. </w:t>
      </w:r>
    </w:p>
    <w:p w14:paraId="3ADEFFE0" w14:textId="77777777" w:rsidR="00AD0BE5" w:rsidRPr="00AD0BE5" w:rsidRDefault="00AD0BE5" w:rsidP="00AD0BE5">
      <w:pPr>
        <w:ind w:left="19" w:right="119"/>
        <w:jc w:val="both"/>
      </w:pPr>
      <w:r w:rsidRPr="00AD0BE5">
        <w:t xml:space="preserve">         Pe </w:t>
      </w:r>
      <w:proofErr w:type="spellStart"/>
      <w:r w:rsidRPr="00AD0BE5">
        <w:t>toată</w:t>
      </w:r>
      <w:proofErr w:type="spellEnd"/>
      <w:r w:rsidRPr="00AD0BE5">
        <w:t xml:space="preserve"> </w:t>
      </w:r>
      <w:proofErr w:type="spellStart"/>
      <w:r w:rsidRPr="00AD0BE5">
        <w:t>durata</w:t>
      </w:r>
      <w:proofErr w:type="spellEnd"/>
      <w:r w:rsidRPr="00AD0BE5">
        <w:t xml:space="preserve"> </w:t>
      </w:r>
      <w:proofErr w:type="spellStart"/>
      <w:r w:rsidRPr="00AD0BE5">
        <w:t>contractului</w:t>
      </w:r>
      <w:proofErr w:type="spellEnd"/>
      <w:r w:rsidRPr="00AD0BE5">
        <w:t xml:space="preserve"> de </w:t>
      </w:r>
      <w:proofErr w:type="spellStart"/>
      <w:r w:rsidRPr="00AD0BE5">
        <w:t>concesiune</w:t>
      </w:r>
      <w:proofErr w:type="spellEnd"/>
      <w:r w:rsidRPr="00AD0BE5">
        <w:t xml:space="preserve"> </w:t>
      </w:r>
      <w:proofErr w:type="spellStart"/>
      <w:r w:rsidRPr="00AD0BE5">
        <w:t>este</w:t>
      </w:r>
      <w:proofErr w:type="spellEnd"/>
      <w:r w:rsidRPr="00AD0BE5">
        <w:t xml:space="preserve"> </w:t>
      </w:r>
      <w:proofErr w:type="spellStart"/>
      <w:r w:rsidRPr="00AD0BE5">
        <w:t>interzisă</w:t>
      </w:r>
      <w:proofErr w:type="spellEnd"/>
      <w:r w:rsidRPr="00AD0BE5">
        <w:t xml:space="preserve"> </w:t>
      </w:r>
      <w:proofErr w:type="spellStart"/>
      <w:r w:rsidRPr="00AD0BE5">
        <w:t>concesionarului</w:t>
      </w:r>
      <w:proofErr w:type="spellEnd"/>
      <w:r w:rsidRPr="00AD0BE5">
        <w:t xml:space="preserve"> </w:t>
      </w:r>
      <w:proofErr w:type="spellStart"/>
      <w:r w:rsidRPr="00AD0BE5">
        <w:t>subconcesionarea</w:t>
      </w:r>
      <w:proofErr w:type="spellEnd"/>
      <w:r w:rsidRPr="00AD0BE5">
        <w:t xml:space="preserve"> </w:t>
      </w:r>
      <w:proofErr w:type="spellStart"/>
      <w:r w:rsidRPr="00AD0BE5">
        <w:t>serviciului</w:t>
      </w:r>
      <w:proofErr w:type="spellEnd"/>
      <w:r w:rsidRPr="00AD0BE5">
        <w:t xml:space="preserve"> </w:t>
      </w:r>
      <w:proofErr w:type="spellStart"/>
      <w:r w:rsidRPr="00AD0BE5">
        <w:t>pentru</w:t>
      </w:r>
      <w:proofErr w:type="spellEnd"/>
      <w:r w:rsidRPr="00AD0BE5">
        <w:t xml:space="preserve"> </w:t>
      </w:r>
      <w:proofErr w:type="spellStart"/>
      <w:r w:rsidRPr="00AD0BE5">
        <w:t>gestionarea</w:t>
      </w:r>
      <w:proofErr w:type="spellEnd"/>
      <w:r w:rsidRPr="00AD0BE5">
        <w:t xml:space="preserve">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
    <w:p w14:paraId="180B17F5" w14:textId="77777777" w:rsidR="00AD0BE5" w:rsidRPr="00AD0BE5" w:rsidRDefault="00AD0BE5" w:rsidP="00AD0BE5">
      <w:pPr>
        <w:ind w:right="119"/>
        <w:jc w:val="both"/>
        <w:rPr>
          <w:b/>
          <w:bCs/>
        </w:rPr>
      </w:pPr>
    </w:p>
    <w:p w14:paraId="7CA2D4D6" w14:textId="77777777" w:rsidR="00AD0BE5" w:rsidRPr="00AD0BE5" w:rsidRDefault="00AD0BE5" w:rsidP="00AD0BE5">
      <w:pPr>
        <w:ind w:left="19" w:right="119"/>
        <w:jc w:val="both"/>
        <w:rPr>
          <w:b/>
          <w:bCs/>
        </w:rPr>
      </w:pPr>
      <w:r w:rsidRPr="00AD0BE5">
        <w:rPr>
          <w:b/>
          <w:bCs/>
        </w:rPr>
        <w:tab/>
      </w:r>
      <w:r w:rsidRPr="00AD0BE5">
        <w:rPr>
          <w:b/>
          <w:bCs/>
        </w:rPr>
        <w:tab/>
      </w:r>
      <w:proofErr w:type="spellStart"/>
      <w:r w:rsidRPr="00AD0BE5">
        <w:rPr>
          <w:b/>
          <w:bCs/>
        </w:rPr>
        <w:t>Prețul</w:t>
      </w:r>
      <w:proofErr w:type="spellEnd"/>
      <w:r w:rsidRPr="00AD0BE5">
        <w:rPr>
          <w:b/>
          <w:bCs/>
        </w:rPr>
        <w:t xml:space="preserve"> de </w:t>
      </w:r>
      <w:proofErr w:type="spellStart"/>
      <w:r w:rsidRPr="00AD0BE5">
        <w:rPr>
          <w:b/>
          <w:bCs/>
        </w:rPr>
        <w:t>pornire</w:t>
      </w:r>
      <w:proofErr w:type="spellEnd"/>
      <w:r w:rsidRPr="00AD0BE5">
        <w:rPr>
          <w:b/>
          <w:bCs/>
        </w:rPr>
        <w:t xml:space="preserve"> al </w:t>
      </w:r>
      <w:proofErr w:type="spellStart"/>
      <w:r w:rsidRPr="00AD0BE5">
        <w:rPr>
          <w:b/>
          <w:bCs/>
        </w:rPr>
        <w:t>licitației</w:t>
      </w:r>
      <w:proofErr w:type="spellEnd"/>
      <w:r w:rsidRPr="00AD0BE5">
        <w:rPr>
          <w:b/>
          <w:bCs/>
        </w:rPr>
        <w:t xml:space="preserve"> </w:t>
      </w:r>
      <w:proofErr w:type="spellStart"/>
      <w:r w:rsidRPr="00AD0BE5">
        <w:rPr>
          <w:b/>
          <w:bCs/>
        </w:rPr>
        <w:t>și</w:t>
      </w:r>
      <w:proofErr w:type="spellEnd"/>
      <w:r w:rsidRPr="00AD0BE5">
        <w:rPr>
          <w:b/>
          <w:bCs/>
        </w:rPr>
        <w:t xml:space="preserve"> </w:t>
      </w:r>
      <w:proofErr w:type="spellStart"/>
      <w:r w:rsidRPr="00AD0BE5">
        <w:rPr>
          <w:b/>
          <w:bCs/>
        </w:rPr>
        <w:t>redevența</w:t>
      </w:r>
      <w:proofErr w:type="spellEnd"/>
      <w:r w:rsidRPr="00AD0BE5">
        <w:rPr>
          <w:b/>
          <w:bCs/>
        </w:rPr>
        <w:t xml:space="preserve"> </w:t>
      </w:r>
      <w:proofErr w:type="spellStart"/>
      <w:r w:rsidRPr="00AD0BE5">
        <w:rPr>
          <w:b/>
          <w:bCs/>
        </w:rPr>
        <w:t>anuală</w:t>
      </w:r>
      <w:proofErr w:type="spellEnd"/>
      <w:r w:rsidRPr="00AD0BE5">
        <w:rPr>
          <w:b/>
          <w:bCs/>
        </w:rPr>
        <w:t xml:space="preserve"> </w:t>
      </w:r>
      <w:proofErr w:type="spellStart"/>
      <w:r w:rsidRPr="00AD0BE5">
        <w:rPr>
          <w:b/>
          <w:bCs/>
        </w:rPr>
        <w:t>datorată</w:t>
      </w:r>
      <w:proofErr w:type="spellEnd"/>
      <w:r w:rsidRPr="00AD0BE5">
        <w:rPr>
          <w:b/>
          <w:bCs/>
        </w:rPr>
        <w:t xml:space="preserve"> de </w:t>
      </w:r>
      <w:proofErr w:type="spellStart"/>
      <w:r w:rsidRPr="00AD0BE5">
        <w:rPr>
          <w:b/>
          <w:bCs/>
        </w:rPr>
        <w:t>operatorul</w:t>
      </w:r>
      <w:proofErr w:type="spellEnd"/>
      <w:r w:rsidRPr="00AD0BE5">
        <w:rPr>
          <w:b/>
          <w:bCs/>
        </w:rPr>
        <w:t xml:space="preserve"> </w:t>
      </w:r>
      <w:proofErr w:type="spellStart"/>
      <w:r w:rsidRPr="00AD0BE5">
        <w:rPr>
          <w:b/>
          <w:bCs/>
        </w:rPr>
        <w:t>concesionar</w:t>
      </w:r>
      <w:proofErr w:type="spellEnd"/>
    </w:p>
    <w:p w14:paraId="0DCC16D9" w14:textId="77777777" w:rsidR="00AD0BE5" w:rsidRPr="00AD0BE5" w:rsidRDefault="00AD0BE5" w:rsidP="00AD0BE5">
      <w:pPr>
        <w:ind w:left="19" w:right="119"/>
        <w:jc w:val="both"/>
      </w:pPr>
      <w:r w:rsidRPr="00AD0BE5">
        <w:tab/>
      </w:r>
      <w:r w:rsidRPr="00AD0BE5">
        <w:tab/>
      </w:r>
      <w:proofErr w:type="spellStart"/>
      <w:r w:rsidRPr="00AD0BE5">
        <w:t>Pentru</w:t>
      </w:r>
      <w:proofErr w:type="spellEnd"/>
      <w:r w:rsidRPr="00AD0BE5">
        <w:t xml:space="preserve"> </w:t>
      </w:r>
      <w:proofErr w:type="spellStart"/>
      <w:r w:rsidRPr="00AD0BE5">
        <w:t>stabilirea</w:t>
      </w:r>
      <w:proofErr w:type="spellEnd"/>
      <w:r w:rsidRPr="00AD0BE5">
        <w:t xml:space="preserve"> </w:t>
      </w:r>
      <w:proofErr w:type="spellStart"/>
      <w:r w:rsidRPr="00AD0BE5">
        <w:t>prețului</w:t>
      </w:r>
      <w:proofErr w:type="spellEnd"/>
      <w:r w:rsidRPr="00AD0BE5">
        <w:t>/</w:t>
      </w:r>
      <w:proofErr w:type="spellStart"/>
      <w:r w:rsidRPr="00AD0BE5">
        <w:t>tarifului</w:t>
      </w:r>
      <w:proofErr w:type="spellEnd"/>
      <w:r w:rsidRPr="00AD0BE5">
        <w:t xml:space="preserve"> total maximal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serviciilor</w:t>
      </w:r>
      <w:proofErr w:type="spellEnd"/>
      <w:r w:rsidRPr="00AD0BE5">
        <w:t xml:space="preserve"> care fac </w:t>
      </w:r>
      <w:proofErr w:type="spellStart"/>
      <w:r w:rsidRPr="00AD0BE5">
        <w:t>obiectul</w:t>
      </w:r>
      <w:proofErr w:type="spellEnd"/>
      <w:r w:rsidRPr="00AD0BE5">
        <w:t xml:space="preserve"> </w:t>
      </w:r>
      <w:proofErr w:type="spellStart"/>
      <w:r w:rsidRPr="00AD0BE5">
        <w:t>concesiunii</w:t>
      </w:r>
      <w:proofErr w:type="spellEnd"/>
      <w:r w:rsidRPr="00AD0BE5">
        <w:t xml:space="preserve"> </w:t>
      </w:r>
      <w:proofErr w:type="spellStart"/>
      <w:r w:rsidRPr="00AD0BE5">
        <w:t>și</w:t>
      </w:r>
      <w:proofErr w:type="spellEnd"/>
      <w:r w:rsidRPr="00AD0BE5">
        <w:t xml:space="preserve"> a </w:t>
      </w:r>
      <w:proofErr w:type="spellStart"/>
      <w:r w:rsidRPr="00AD0BE5">
        <w:t>redevenței</w:t>
      </w:r>
      <w:proofErr w:type="spellEnd"/>
      <w:r w:rsidRPr="00AD0BE5">
        <w:t xml:space="preserve"> </w:t>
      </w:r>
      <w:proofErr w:type="spellStart"/>
      <w:r w:rsidRPr="00AD0BE5">
        <w:t>anuale</w:t>
      </w:r>
      <w:proofErr w:type="spellEnd"/>
      <w:r w:rsidRPr="00AD0BE5">
        <w:t xml:space="preserve"> care se </w:t>
      </w:r>
      <w:proofErr w:type="spellStart"/>
      <w:r w:rsidRPr="00AD0BE5">
        <w:t>datorează</w:t>
      </w:r>
      <w:proofErr w:type="spellEnd"/>
      <w:r w:rsidRPr="00AD0BE5">
        <w:t xml:space="preserve"> de </w:t>
      </w:r>
      <w:proofErr w:type="spellStart"/>
      <w:r w:rsidRPr="00AD0BE5">
        <w:t>către</w:t>
      </w:r>
      <w:proofErr w:type="spellEnd"/>
      <w:r w:rsidRPr="00AD0BE5">
        <w:t xml:space="preserve"> </w:t>
      </w:r>
      <w:proofErr w:type="spellStart"/>
      <w:r w:rsidRPr="00AD0BE5">
        <w:t>concesionar</w:t>
      </w:r>
      <w:proofErr w:type="spellEnd"/>
      <w:r w:rsidRPr="00AD0BE5">
        <w:t xml:space="preserve"> </w:t>
      </w:r>
      <w:proofErr w:type="spellStart"/>
      <w:r w:rsidRPr="00AD0BE5">
        <w:t>concedentului</w:t>
      </w:r>
      <w:proofErr w:type="spellEnd"/>
      <w:r w:rsidRPr="00AD0BE5">
        <w:t xml:space="preserve">, s-a </w:t>
      </w:r>
      <w:proofErr w:type="spellStart"/>
      <w:r w:rsidRPr="00AD0BE5">
        <w:t>avut</w:t>
      </w:r>
      <w:proofErr w:type="spellEnd"/>
      <w:r w:rsidRPr="00AD0BE5">
        <w:t xml:space="preserve"> </w:t>
      </w:r>
      <w:proofErr w:type="spellStart"/>
      <w:r w:rsidRPr="00AD0BE5">
        <w:t>în</w:t>
      </w:r>
      <w:proofErr w:type="spellEnd"/>
      <w:r w:rsidRPr="00AD0BE5">
        <w:t xml:space="preserve"> </w:t>
      </w:r>
      <w:proofErr w:type="spellStart"/>
      <w:r w:rsidRPr="00AD0BE5">
        <w:t>vedere</w:t>
      </w:r>
      <w:proofErr w:type="spellEnd"/>
      <w:r w:rsidRPr="00AD0BE5">
        <w:t xml:space="preserve"> </w:t>
      </w:r>
      <w:proofErr w:type="spellStart"/>
      <w:r w:rsidRPr="00AD0BE5">
        <w:t>prețurile</w:t>
      </w:r>
      <w:proofErr w:type="spellEnd"/>
      <w:r w:rsidRPr="00AD0BE5">
        <w:t>/</w:t>
      </w:r>
      <w:proofErr w:type="spellStart"/>
      <w:r w:rsidRPr="00AD0BE5">
        <w:t>tarifele</w:t>
      </w:r>
      <w:proofErr w:type="spellEnd"/>
      <w:r w:rsidRPr="00AD0BE5">
        <w:t xml:space="preserve">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serviciilor</w:t>
      </w:r>
      <w:proofErr w:type="spellEnd"/>
      <w:r w:rsidRPr="00AD0BE5">
        <w:t xml:space="preserve"> </w:t>
      </w:r>
      <w:proofErr w:type="spellStart"/>
      <w:r w:rsidRPr="00AD0BE5">
        <w:t>achitate</w:t>
      </w:r>
      <w:proofErr w:type="spellEnd"/>
      <w:r w:rsidRPr="00AD0BE5">
        <w:t xml:space="preserve"> de </w:t>
      </w:r>
      <w:proofErr w:type="spellStart"/>
      <w:r w:rsidRPr="00AD0BE5">
        <w:t>autoritatea</w:t>
      </w:r>
      <w:proofErr w:type="spellEnd"/>
      <w:r w:rsidRPr="00AD0BE5">
        <w:t xml:space="preserve"> </w:t>
      </w:r>
      <w:proofErr w:type="spellStart"/>
      <w:r w:rsidRPr="00AD0BE5">
        <w:t>contractantă</w:t>
      </w:r>
      <w:proofErr w:type="spellEnd"/>
      <w:r w:rsidRPr="00AD0BE5">
        <w:t xml:space="preserve"> </w:t>
      </w:r>
      <w:proofErr w:type="spellStart"/>
      <w:r w:rsidRPr="00AD0BE5">
        <w:t>către</w:t>
      </w:r>
      <w:proofErr w:type="spellEnd"/>
      <w:r w:rsidRPr="00AD0BE5">
        <w:t xml:space="preserve"> </w:t>
      </w:r>
      <w:proofErr w:type="spellStart"/>
      <w:r w:rsidRPr="00AD0BE5">
        <w:lastRenderedPageBreak/>
        <w:t>operatorul</w:t>
      </w:r>
      <w:proofErr w:type="spellEnd"/>
      <w:r w:rsidRPr="00AD0BE5">
        <w:t xml:space="preserve"> de </w:t>
      </w:r>
      <w:proofErr w:type="spellStart"/>
      <w:r w:rsidRPr="00AD0BE5">
        <w:t>servicii</w:t>
      </w:r>
      <w:proofErr w:type="spellEnd"/>
      <w:r w:rsidRPr="00AD0BE5">
        <w:t xml:space="preserve"> cu care a </w:t>
      </w:r>
      <w:proofErr w:type="spellStart"/>
      <w:r w:rsidRPr="00AD0BE5">
        <w:t>fost</w:t>
      </w:r>
      <w:proofErr w:type="spellEnd"/>
      <w:r w:rsidRPr="00AD0BE5">
        <w:t xml:space="preserve"> </w:t>
      </w:r>
      <w:proofErr w:type="spellStart"/>
      <w:r w:rsidRPr="00AD0BE5">
        <w:t>încheiat</w:t>
      </w:r>
      <w:proofErr w:type="spellEnd"/>
      <w:r w:rsidRPr="00AD0BE5">
        <w:t xml:space="preserve"> anterior un contract de   </w:t>
      </w:r>
      <w:proofErr w:type="spellStart"/>
      <w:r w:rsidRPr="00AD0BE5">
        <w:t>prestări-servicii</w:t>
      </w:r>
      <w:proofErr w:type="spellEnd"/>
      <w:r w:rsidRPr="00AD0BE5">
        <w:t xml:space="preserve">, </w:t>
      </w:r>
      <w:proofErr w:type="spellStart"/>
      <w:r w:rsidRPr="00AD0BE5">
        <w:t>prețurile</w:t>
      </w:r>
      <w:proofErr w:type="spellEnd"/>
      <w:r w:rsidRPr="00AD0BE5">
        <w:t xml:space="preserve"> </w:t>
      </w:r>
      <w:proofErr w:type="spellStart"/>
      <w:r w:rsidRPr="00AD0BE5">
        <w:t>identificate</w:t>
      </w:r>
      <w:proofErr w:type="spellEnd"/>
      <w:r w:rsidRPr="00AD0BE5">
        <w:t xml:space="preserve"> cu </w:t>
      </w:r>
      <w:proofErr w:type="spellStart"/>
      <w:r w:rsidRPr="00AD0BE5">
        <w:t>ocazia</w:t>
      </w:r>
      <w:proofErr w:type="spellEnd"/>
      <w:r w:rsidRPr="00AD0BE5">
        <w:t xml:space="preserve"> </w:t>
      </w:r>
      <w:proofErr w:type="spellStart"/>
      <w:r w:rsidRPr="00AD0BE5">
        <w:t>demarării</w:t>
      </w:r>
      <w:proofErr w:type="spellEnd"/>
      <w:r w:rsidRPr="00AD0BE5">
        <w:t xml:space="preserve"> </w:t>
      </w:r>
      <w:proofErr w:type="spellStart"/>
      <w:r w:rsidRPr="00AD0BE5">
        <w:t>procedurilor</w:t>
      </w:r>
      <w:proofErr w:type="spellEnd"/>
      <w:r w:rsidRPr="00AD0BE5">
        <w:t xml:space="preserve"> de </w:t>
      </w:r>
      <w:proofErr w:type="spellStart"/>
      <w:r w:rsidRPr="00AD0BE5">
        <w:t>concesionare</w:t>
      </w:r>
      <w:proofErr w:type="spellEnd"/>
      <w:r w:rsidRPr="00AD0BE5">
        <w:t xml:space="preserve"> a </w:t>
      </w:r>
      <w:proofErr w:type="spellStart"/>
      <w:r w:rsidRPr="00AD0BE5">
        <w:t>acestor</w:t>
      </w:r>
      <w:proofErr w:type="spellEnd"/>
      <w:r w:rsidRPr="00AD0BE5">
        <w:t xml:space="preserve"> </w:t>
      </w:r>
      <w:proofErr w:type="spellStart"/>
      <w:r w:rsidRPr="00AD0BE5">
        <w:t>servicii</w:t>
      </w:r>
      <w:proofErr w:type="spellEnd"/>
      <w:r w:rsidRPr="00AD0BE5">
        <w:t xml:space="preserve"> de </w:t>
      </w:r>
      <w:proofErr w:type="spellStart"/>
      <w:r w:rsidRPr="00AD0BE5">
        <w:t>către</w:t>
      </w:r>
      <w:proofErr w:type="spellEnd"/>
      <w:r w:rsidRPr="00AD0BE5">
        <w:t xml:space="preserve"> </w:t>
      </w:r>
      <w:proofErr w:type="spellStart"/>
      <w:r w:rsidRPr="00AD0BE5">
        <w:t>alte</w:t>
      </w:r>
      <w:proofErr w:type="spellEnd"/>
      <w:r w:rsidRPr="00AD0BE5">
        <w:t xml:space="preserve"> </w:t>
      </w:r>
      <w:proofErr w:type="spellStart"/>
      <w:r w:rsidRPr="00AD0BE5">
        <w:t>unități</w:t>
      </w:r>
      <w:proofErr w:type="spellEnd"/>
      <w:r w:rsidRPr="00AD0BE5">
        <w:t xml:space="preserve"> </w:t>
      </w:r>
      <w:proofErr w:type="spellStart"/>
      <w:r w:rsidRPr="00AD0BE5">
        <w:t>administrativ-teritoriale</w:t>
      </w:r>
      <w:proofErr w:type="spellEnd"/>
      <w:r w:rsidRPr="00AD0BE5">
        <w:t xml:space="preserve">, precum </w:t>
      </w:r>
      <w:proofErr w:type="spellStart"/>
      <w:r w:rsidRPr="00AD0BE5">
        <w:t>și</w:t>
      </w:r>
      <w:proofErr w:type="spellEnd"/>
      <w:r w:rsidRPr="00AD0BE5">
        <w:t xml:space="preserve"> </w:t>
      </w:r>
      <w:proofErr w:type="spellStart"/>
      <w:r w:rsidRPr="00AD0BE5">
        <w:t>evoluția</w:t>
      </w:r>
      <w:proofErr w:type="spellEnd"/>
      <w:r w:rsidRPr="00AD0BE5">
        <w:t xml:space="preserve"> </w:t>
      </w:r>
      <w:proofErr w:type="spellStart"/>
      <w:r w:rsidRPr="00AD0BE5">
        <w:t>prețurilor</w:t>
      </w:r>
      <w:proofErr w:type="spellEnd"/>
      <w:r w:rsidRPr="00AD0BE5">
        <w:t xml:space="preserve"> din </w:t>
      </w:r>
      <w:proofErr w:type="spellStart"/>
      <w:r w:rsidRPr="00AD0BE5">
        <w:t>domeniu</w:t>
      </w:r>
      <w:proofErr w:type="spellEnd"/>
      <w:r w:rsidRPr="00AD0BE5">
        <w:t xml:space="preserve"> din ultima </w:t>
      </w:r>
      <w:proofErr w:type="spellStart"/>
      <w:r w:rsidRPr="00AD0BE5">
        <w:t>perioadă</w:t>
      </w:r>
      <w:proofErr w:type="spellEnd"/>
      <w:r w:rsidRPr="00AD0BE5">
        <w:t>.</w:t>
      </w:r>
    </w:p>
    <w:p w14:paraId="6995351B" w14:textId="77777777" w:rsidR="00AD0BE5" w:rsidRPr="00AD0BE5" w:rsidRDefault="00AD0BE5" w:rsidP="00AD0BE5">
      <w:pPr>
        <w:ind w:left="19" w:right="119"/>
        <w:rPr>
          <w:color w:val="C00000"/>
        </w:rPr>
      </w:pPr>
      <w:r w:rsidRPr="00AD0BE5">
        <w:rPr>
          <w:color w:val="C00000"/>
        </w:rPr>
        <w:tab/>
      </w:r>
      <w:r w:rsidRPr="00AD0BE5">
        <w:rPr>
          <w:color w:val="C00000"/>
        </w:rPr>
        <w:tab/>
      </w:r>
      <w:proofErr w:type="spellStart"/>
      <w:r w:rsidRPr="00AD0BE5">
        <w:rPr>
          <w:color w:val="C00000"/>
        </w:rPr>
        <w:t>Astfel</w:t>
      </w:r>
      <w:proofErr w:type="spellEnd"/>
      <w:r w:rsidRPr="00AD0BE5">
        <w:rPr>
          <w:color w:val="C00000"/>
        </w:rPr>
        <w:t xml:space="preserve"> </w:t>
      </w:r>
      <w:proofErr w:type="spellStart"/>
      <w:r w:rsidRPr="00AD0BE5">
        <w:rPr>
          <w:color w:val="C00000"/>
        </w:rPr>
        <w:t>pentru</w:t>
      </w:r>
      <w:proofErr w:type="spellEnd"/>
      <w:r w:rsidRPr="00AD0BE5">
        <w:rPr>
          <w:color w:val="C00000"/>
        </w:rPr>
        <w:t xml:space="preserve"> </w:t>
      </w:r>
      <w:proofErr w:type="spellStart"/>
      <w:r w:rsidRPr="00AD0BE5">
        <w:rPr>
          <w:color w:val="C00000"/>
        </w:rPr>
        <w:t>prestarea</w:t>
      </w:r>
      <w:proofErr w:type="spellEnd"/>
      <w:r w:rsidRPr="00AD0BE5">
        <w:rPr>
          <w:color w:val="C00000"/>
        </w:rPr>
        <w:t xml:space="preserve"> </w:t>
      </w:r>
      <w:proofErr w:type="spellStart"/>
      <w:r w:rsidRPr="00AD0BE5">
        <w:rPr>
          <w:color w:val="C00000"/>
        </w:rPr>
        <w:t>seviciilor</w:t>
      </w:r>
      <w:proofErr w:type="spellEnd"/>
      <w:r w:rsidRPr="00AD0BE5">
        <w:rPr>
          <w:color w:val="C00000"/>
        </w:rPr>
        <w:t xml:space="preserve"> </w:t>
      </w:r>
      <w:proofErr w:type="spellStart"/>
      <w:r w:rsidRPr="00AD0BE5">
        <w:rPr>
          <w:color w:val="C00000"/>
        </w:rPr>
        <w:t>specializate</w:t>
      </w:r>
      <w:proofErr w:type="spellEnd"/>
      <w:r w:rsidRPr="00AD0BE5">
        <w:rPr>
          <w:color w:val="C00000"/>
        </w:rPr>
        <w:t xml:space="preserve"> au </w:t>
      </w:r>
      <w:proofErr w:type="spellStart"/>
      <w:r w:rsidRPr="00AD0BE5">
        <w:rPr>
          <w:color w:val="C00000"/>
        </w:rPr>
        <w:t>fost</w:t>
      </w:r>
      <w:proofErr w:type="spellEnd"/>
      <w:r w:rsidRPr="00AD0BE5">
        <w:rPr>
          <w:color w:val="C00000"/>
        </w:rPr>
        <w:t xml:space="preserve"> </w:t>
      </w:r>
      <w:proofErr w:type="spellStart"/>
      <w:r w:rsidRPr="00AD0BE5">
        <w:rPr>
          <w:color w:val="C00000"/>
        </w:rPr>
        <w:t>identificate</w:t>
      </w:r>
      <w:proofErr w:type="spellEnd"/>
      <w:r w:rsidRPr="00AD0BE5">
        <w:rPr>
          <w:color w:val="C00000"/>
        </w:rPr>
        <w:t xml:space="preserve"> </w:t>
      </w:r>
      <w:proofErr w:type="spellStart"/>
      <w:r w:rsidRPr="00AD0BE5">
        <w:rPr>
          <w:color w:val="C00000"/>
        </w:rPr>
        <w:t>următoarele</w:t>
      </w:r>
      <w:proofErr w:type="spellEnd"/>
      <w:r w:rsidRPr="00AD0BE5">
        <w:rPr>
          <w:color w:val="C00000"/>
        </w:rPr>
        <w:t xml:space="preserve"> </w:t>
      </w:r>
      <w:proofErr w:type="spellStart"/>
      <w:proofErr w:type="gramStart"/>
      <w:r w:rsidRPr="00AD0BE5">
        <w:rPr>
          <w:color w:val="C00000"/>
        </w:rPr>
        <w:t>tarife</w:t>
      </w:r>
      <w:proofErr w:type="spellEnd"/>
      <w:r w:rsidRPr="00AD0BE5">
        <w:rPr>
          <w:color w:val="C00000"/>
        </w:rPr>
        <w:t xml:space="preserve"> :</w:t>
      </w:r>
      <w:proofErr w:type="gramEnd"/>
    </w:p>
    <w:p w14:paraId="1C234871" w14:textId="77777777" w:rsidR="00AD0BE5" w:rsidRPr="00AD0BE5" w:rsidRDefault="00AD0BE5" w:rsidP="00AD0BE5">
      <w:pPr>
        <w:ind w:left="19" w:right="119"/>
        <w:rPr>
          <w:color w:val="C00000"/>
        </w:rPr>
      </w:pPr>
    </w:p>
    <w:tbl>
      <w:tblPr>
        <w:tblW w:w="8402" w:type="dxa"/>
        <w:tblInd w:w="524" w:type="dxa"/>
        <w:tblCellMar>
          <w:top w:w="14" w:type="dxa"/>
          <w:left w:w="106" w:type="dxa"/>
          <w:right w:w="48" w:type="dxa"/>
        </w:tblCellMar>
        <w:tblLook w:val="04A0" w:firstRow="1" w:lastRow="0" w:firstColumn="1" w:lastColumn="0" w:noHBand="0" w:noVBand="1"/>
      </w:tblPr>
      <w:tblGrid>
        <w:gridCol w:w="531"/>
        <w:gridCol w:w="3476"/>
        <w:gridCol w:w="1843"/>
        <w:gridCol w:w="2552"/>
      </w:tblGrid>
      <w:tr w:rsidR="00AD0BE5" w:rsidRPr="00AD0BE5" w14:paraId="2C75341E" w14:textId="77777777" w:rsidTr="00BC1B9E">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109EE5A7" w14:textId="77777777" w:rsidR="00AD0BE5" w:rsidRPr="00AD0BE5" w:rsidRDefault="00AD0BE5" w:rsidP="00AD0BE5">
            <w:pPr>
              <w:ind w:left="2"/>
              <w:rPr>
                <w:rFonts w:ascii="Calibri" w:hAnsi="Calibri"/>
                <w:color w:val="C00000"/>
                <w:sz w:val="22"/>
              </w:rPr>
            </w:pPr>
            <w:r w:rsidRPr="00AD0BE5">
              <w:rPr>
                <w:rFonts w:ascii="Calibri" w:hAnsi="Calibri"/>
                <w:color w:val="C00000"/>
                <w:sz w:val="22"/>
              </w:rPr>
              <w:t xml:space="preserve">Nr. </w:t>
            </w:r>
          </w:p>
        </w:tc>
        <w:tc>
          <w:tcPr>
            <w:tcW w:w="3476" w:type="dxa"/>
            <w:tcBorders>
              <w:top w:val="single" w:sz="4" w:space="0" w:color="000000"/>
              <w:left w:val="single" w:sz="4" w:space="0" w:color="000000"/>
              <w:bottom w:val="single" w:sz="4" w:space="0" w:color="000000"/>
              <w:right w:val="single" w:sz="4" w:space="0" w:color="000000"/>
            </w:tcBorders>
            <w:vAlign w:val="center"/>
          </w:tcPr>
          <w:p w14:paraId="3ADCFFE6" w14:textId="77777777" w:rsidR="00AD0BE5" w:rsidRPr="00AD0BE5" w:rsidRDefault="00AD0BE5" w:rsidP="00AD0BE5">
            <w:pPr>
              <w:ind w:right="63"/>
              <w:jc w:val="center"/>
              <w:rPr>
                <w:color w:val="C00000"/>
                <w:sz w:val="22"/>
                <w:szCs w:val="22"/>
              </w:rPr>
            </w:pPr>
            <w:proofErr w:type="spellStart"/>
            <w:r w:rsidRPr="00AD0BE5">
              <w:rPr>
                <w:color w:val="C00000"/>
                <w:sz w:val="22"/>
                <w:szCs w:val="22"/>
              </w:rPr>
              <w:t>Denumire</w:t>
            </w:r>
            <w:proofErr w:type="spellEnd"/>
            <w:r w:rsidRPr="00AD0BE5">
              <w:rPr>
                <w:color w:val="C00000"/>
                <w:sz w:val="22"/>
                <w:szCs w:val="22"/>
              </w:rPr>
              <w:t xml:space="preserve"> </w:t>
            </w:r>
            <w:proofErr w:type="spellStart"/>
            <w:r w:rsidRPr="00AD0BE5">
              <w:rPr>
                <w:color w:val="C00000"/>
                <w:sz w:val="22"/>
                <w:szCs w:val="22"/>
              </w:rPr>
              <w:t>serviciu</w:t>
            </w:r>
            <w:proofErr w:type="spellEnd"/>
            <w:r w:rsidRPr="00AD0BE5">
              <w:rPr>
                <w:color w:val="C00000"/>
                <w:sz w:val="22"/>
                <w:szCs w:val="22"/>
              </w:rPr>
              <w:t xml:space="preserve"> </w:t>
            </w:r>
            <w:proofErr w:type="spellStart"/>
            <w:r w:rsidRPr="00AD0BE5">
              <w:rPr>
                <w:color w:val="C00000"/>
                <w:sz w:val="22"/>
                <w:szCs w:val="22"/>
              </w:rPr>
              <w:t>prestat</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B51F84A" w14:textId="77777777" w:rsidR="00AD0BE5" w:rsidRPr="00AD0BE5" w:rsidRDefault="00AD0BE5" w:rsidP="00AD0BE5">
            <w:pPr>
              <w:jc w:val="center"/>
              <w:rPr>
                <w:color w:val="C00000"/>
                <w:sz w:val="22"/>
                <w:szCs w:val="22"/>
              </w:rPr>
            </w:pPr>
            <w:proofErr w:type="spellStart"/>
            <w:r w:rsidRPr="00AD0BE5">
              <w:rPr>
                <w:color w:val="C00000"/>
                <w:sz w:val="22"/>
                <w:szCs w:val="22"/>
              </w:rPr>
              <w:t>u.m.</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22AF11A4" w14:textId="77777777" w:rsidR="00AD0BE5" w:rsidRPr="00AD0BE5" w:rsidRDefault="00AD0BE5" w:rsidP="00AD0BE5">
            <w:pPr>
              <w:jc w:val="center"/>
              <w:rPr>
                <w:color w:val="C00000"/>
                <w:sz w:val="22"/>
                <w:szCs w:val="22"/>
              </w:rPr>
            </w:pPr>
            <w:r w:rsidRPr="00AD0BE5">
              <w:rPr>
                <w:color w:val="C00000"/>
                <w:sz w:val="22"/>
                <w:szCs w:val="22"/>
              </w:rPr>
              <w:t xml:space="preserve">Tarif de </w:t>
            </w:r>
            <w:proofErr w:type="spellStart"/>
            <w:r w:rsidRPr="00AD0BE5">
              <w:rPr>
                <w:color w:val="C00000"/>
                <w:sz w:val="22"/>
                <w:szCs w:val="22"/>
              </w:rPr>
              <w:t>prestare</w:t>
            </w:r>
            <w:proofErr w:type="spellEnd"/>
            <w:r w:rsidRPr="00AD0BE5">
              <w:rPr>
                <w:color w:val="C00000"/>
                <w:sz w:val="22"/>
                <w:szCs w:val="22"/>
              </w:rPr>
              <w:t xml:space="preserve"> a </w:t>
            </w:r>
            <w:proofErr w:type="spellStart"/>
            <w:r w:rsidRPr="00AD0BE5">
              <w:rPr>
                <w:color w:val="C00000"/>
                <w:sz w:val="22"/>
                <w:szCs w:val="22"/>
              </w:rPr>
              <w:t>serviciului</w:t>
            </w:r>
            <w:proofErr w:type="spellEnd"/>
            <w:r w:rsidRPr="00AD0BE5">
              <w:rPr>
                <w:color w:val="C00000"/>
                <w:sz w:val="22"/>
                <w:szCs w:val="22"/>
              </w:rPr>
              <w:t xml:space="preserve"> </w:t>
            </w:r>
            <w:proofErr w:type="spellStart"/>
            <w:r w:rsidRPr="00AD0BE5">
              <w:rPr>
                <w:color w:val="C00000"/>
                <w:sz w:val="22"/>
                <w:szCs w:val="22"/>
              </w:rPr>
              <w:t>identificat</w:t>
            </w:r>
            <w:proofErr w:type="spellEnd"/>
          </w:p>
          <w:p w14:paraId="3144837E" w14:textId="77777777" w:rsidR="00AD0BE5" w:rsidRPr="00AD0BE5" w:rsidRDefault="00AD0BE5" w:rsidP="00AD0BE5">
            <w:pPr>
              <w:jc w:val="center"/>
              <w:rPr>
                <w:color w:val="C00000"/>
                <w:sz w:val="22"/>
                <w:szCs w:val="22"/>
              </w:rPr>
            </w:pPr>
            <w:r w:rsidRPr="00AD0BE5">
              <w:rPr>
                <w:color w:val="C00000"/>
                <w:sz w:val="22"/>
                <w:szCs w:val="22"/>
              </w:rPr>
              <w:t xml:space="preserve">(lei) </w:t>
            </w:r>
          </w:p>
        </w:tc>
      </w:tr>
      <w:tr w:rsidR="00AD0BE5" w:rsidRPr="00AD0BE5" w14:paraId="17C65D6F"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275D3758"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1 </w:t>
            </w:r>
          </w:p>
        </w:tc>
        <w:tc>
          <w:tcPr>
            <w:tcW w:w="3476" w:type="dxa"/>
            <w:tcBorders>
              <w:top w:val="single" w:sz="4" w:space="0" w:color="000000"/>
              <w:left w:val="single" w:sz="4" w:space="0" w:color="000000"/>
              <w:bottom w:val="single" w:sz="4" w:space="0" w:color="000000"/>
              <w:right w:val="single" w:sz="4" w:space="0" w:color="000000"/>
            </w:tcBorders>
          </w:tcPr>
          <w:p w14:paraId="3E20F9A5" w14:textId="77777777" w:rsidR="00AD0BE5" w:rsidRPr="00AD0BE5" w:rsidRDefault="00AD0BE5" w:rsidP="00AD0BE5">
            <w:pPr>
              <w:ind w:left="2"/>
              <w:rPr>
                <w:color w:val="C00000"/>
                <w:sz w:val="22"/>
                <w:szCs w:val="22"/>
              </w:rPr>
            </w:pPr>
            <w:proofErr w:type="spellStart"/>
            <w:r w:rsidRPr="00AD0BE5">
              <w:rPr>
                <w:color w:val="C00000"/>
                <w:sz w:val="22"/>
                <w:szCs w:val="22"/>
              </w:rPr>
              <w:t>Capturare</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215FE25"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0C384B1" w14:textId="77777777" w:rsidR="00AD0BE5" w:rsidRPr="00AD0BE5" w:rsidRDefault="00AD0BE5" w:rsidP="00AD0BE5">
            <w:pPr>
              <w:ind w:right="63"/>
              <w:jc w:val="right"/>
              <w:rPr>
                <w:color w:val="C00000"/>
                <w:sz w:val="22"/>
                <w:szCs w:val="22"/>
              </w:rPr>
            </w:pPr>
            <w:r w:rsidRPr="00AD0BE5">
              <w:rPr>
                <w:color w:val="C00000"/>
                <w:sz w:val="22"/>
                <w:szCs w:val="22"/>
              </w:rPr>
              <w:t xml:space="preserve">79 </w:t>
            </w:r>
          </w:p>
        </w:tc>
      </w:tr>
      <w:tr w:rsidR="00AD0BE5" w:rsidRPr="00AD0BE5" w14:paraId="72638A19"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2FFB2ACA"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2 </w:t>
            </w:r>
          </w:p>
        </w:tc>
        <w:tc>
          <w:tcPr>
            <w:tcW w:w="3476" w:type="dxa"/>
            <w:tcBorders>
              <w:top w:val="single" w:sz="4" w:space="0" w:color="000000"/>
              <w:left w:val="single" w:sz="4" w:space="0" w:color="000000"/>
              <w:bottom w:val="single" w:sz="4" w:space="0" w:color="000000"/>
              <w:right w:val="single" w:sz="4" w:space="0" w:color="000000"/>
            </w:tcBorders>
          </w:tcPr>
          <w:p w14:paraId="51A55B74" w14:textId="77777777" w:rsidR="00AD0BE5" w:rsidRPr="00AD0BE5" w:rsidRDefault="00AD0BE5" w:rsidP="00AD0BE5">
            <w:pPr>
              <w:ind w:left="2"/>
              <w:rPr>
                <w:color w:val="C00000"/>
                <w:sz w:val="22"/>
                <w:szCs w:val="22"/>
              </w:rPr>
            </w:pPr>
            <w:proofErr w:type="spellStart"/>
            <w:r w:rsidRPr="00AD0BE5">
              <w:rPr>
                <w:color w:val="C00000"/>
                <w:sz w:val="22"/>
                <w:szCs w:val="22"/>
              </w:rPr>
              <w:t>Microcipare</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FB24356"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4CE1E0D" w14:textId="77777777" w:rsidR="00AD0BE5" w:rsidRPr="00AD0BE5" w:rsidRDefault="00AD0BE5" w:rsidP="00AD0BE5">
            <w:pPr>
              <w:ind w:right="63"/>
              <w:jc w:val="right"/>
              <w:rPr>
                <w:color w:val="C00000"/>
                <w:sz w:val="22"/>
                <w:szCs w:val="22"/>
              </w:rPr>
            </w:pPr>
            <w:r w:rsidRPr="00AD0BE5">
              <w:rPr>
                <w:color w:val="C00000"/>
                <w:sz w:val="22"/>
                <w:szCs w:val="22"/>
              </w:rPr>
              <w:t xml:space="preserve">26 </w:t>
            </w:r>
          </w:p>
        </w:tc>
      </w:tr>
      <w:tr w:rsidR="00AD0BE5" w:rsidRPr="00AD0BE5" w14:paraId="25D3ED4A"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6FB5D5D1"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3 </w:t>
            </w:r>
          </w:p>
        </w:tc>
        <w:tc>
          <w:tcPr>
            <w:tcW w:w="3476" w:type="dxa"/>
            <w:tcBorders>
              <w:top w:val="single" w:sz="4" w:space="0" w:color="000000"/>
              <w:left w:val="single" w:sz="4" w:space="0" w:color="000000"/>
              <w:bottom w:val="single" w:sz="4" w:space="0" w:color="000000"/>
              <w:right w:val="single" w:sz="4" w:space="0" w:color="000000"/>
            </w:tcBorders>
          </w:tcPr>
          <w:p w14:paraId="2DD8B321" w14:textId="77777777" w:rsidR="00AD0BE5" w:rsidRPr="00AD0BE5" w:rsidRDefault="00AD0BE5" w:rsidP="00AD0BE5">
            <w:pPr>
              <w:ind w:left="2"/>
              <w:rPr>
                <w:color w:val="C00000"/>
                <w:sz w:val="22"/>
                <w:szCs w:val="22"/>
              </w:rPr>
            </w:pPr>
            <w:proofErr w:type="spellStart"/>
            <w:r w:rsidRPr="00AD0BE5">
              <w:rPr>
                <w:color w:val="C00000"/>
                <w:sz w:val="22"/>
                <w:szCs w:val="22"/>
              </w:rPr>
              <w:t>Examinare</w:t>
            </w:r>
            <w:proofErr w:type="spellEnd"/>
            <w:r w:rsidRPr="00AD0BE5">
              <w:rPr>
                <w:color w:val="C00000"/>
                <w:sz w:val="22"/>
                <w:szCs w:val="22"/>
              </w:rPr>
              <w:t xml:space="preserve"> </w:t>
            </w:r>
            <w:proofErr w:type="spellStart"/>
            <w:r w:rsidRPr="00AD0BE5">
              <w:rPr>
                <w:color w:val="C00000"/>
                <w:sz w:val="22"/>
                <w:szCs w:val="22"/>
              </w:rPr>
              <w:t>clinică</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D5CCABC"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BDA6EA8" w14:textId="77777777" w:rsidR="00AD0BE5" w:rsidRPr="00AD0BE5" w:rsidRDefault="00AD0BE5" w:rsidP="00AD0BE5">
            <w:pPr>
              <w:ind w:right="63"/>
              <w:jc w:val="right"/>
              <w:rPr>
                <w:color w:val="C00000"/>
                <w:sz w:val="22"/>
                <w:szCs w:val="22"/>
              </w:rPr>
            </w:pPr>
            <w:r w:rsidRPr="00AD0BE5">
              <w:rPr>
                <w:color w:val="C00000"/>
                <w:sz w:val="22"/>
                <w:szCs w:val="22"/>
              </w:rPr>
              <w:t xml:space="preserve">22 </w:t>
            </w:r>
          </w:p>
        </w:tc>
      </w:tr>
      <w:tr w:rsidR="00AD0BE5" w:rsidRPr="00AD0BE5" w14:paraId="3BCC76EA"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4E42E395"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4 </w:t>
            </w:r>
          </w:p>
        </w:tc>
        <w:tc>
          <w:tcPr>
            <w:tcW w:w="3476" w:type="dxa"/>
            <w:tcBorders>
              <w:top w:val="single" w:sz="4" w:space="0" w:color="000000"/>
              <w:left w:val="single" w:sz="4" w:space="0" w:color="000000"/>
              <w:bottom w:val="single" w:sz="4" w:space="0" w:color="000000"/>
              <w:right w:val="single" w:sz="4" w:space="0" w:color="000000"/>
            </w:tcBorders>
          </w:tcPr>
          <w:p w14:paraId="7721B1B4" w14:textId="77777777" w:rsidR="00AD0BE5" w:rsidRPr="00AD0BE5" w:rsidRDefault="00AD0BE5" w:rsidP="00AD0BE5">
            <w:pPr>
              <w:ind w:left="2"/>
              <w:rPr>
                <w:color w:val="C00000"/>
                <w:sz w:val="22"/>
                <w:szCs w:val="22"/>
              </w:rPr>
            </w:pPr>
            <w:proofErr w:type="spellStart"/>
            <w:r w:rsidRPr="00AD0BE5">
              <w:rPr>
                <w:color w:val="C00000"/>
                <w:sz w:val="22"/>
                <w:szCs w:val="22"/>
              </w:rPr>
              <w:t>Cazare</w:t>
            </w:r>
            <w:proofErr w:type="spellEnd"/>
            <w:r w:rsidRPr="00AD0BE5">
              <w:rPr>
                <w:color w:val="C00000"/>
                <w:sz w:val="22"/>
                <w:szCs w:val="22"/>
              </w:rPr>
              <w:t xml:space="preserve"> </w:t>
            </w:r>
            <w:proofErr w:type="spellStart"/>
            <w:r w:rsidRPr="00AD0BE5">
              <w:rPr>
                <w:color w:val="C00000"/>
                <w:sz w:val="22"/>
                <w:szCs w:val="22"/>
              </w:rPr>
              <w:t>în</w:t>
            </w:r>
            <w:proofErr w:type="spellEnd"/>
            <w:r w:rsidRPr="00AD0BE5">
              <w:rPr>
                <w:color w:val="C00000"/>
                <w:sz w:val="22"/>
                <w:szCs w:val="22"/>
              </w:rPr>
              <w:t xml:space="preserve"> </w:t>
            </w:r>
            <w:proofErr w:type="spellStart"/>
            <w:r w:rsidRPr="00AD0BE5">
              <w:rPr>
                <w:color w:val="C00000"/>
                <w:sz w:val="22"/>
                <w:szCs w:val="22"/>
              </w:rPr>
              <w:t>adapost</w:t>
            </w:r>
            <w:proofErr w:type="spellEnd"/>
            <w:r w:rsidRPr="00AD0BE5">
              <w:rPr>
                <w:color w:val="C00000"/>
                <w:sz w:val="22"/>
                <w:szCs w:val="22"/>
              </w:rPr>
              <w:t xml:space="preserve"> </w:t>
            </w:r>
            <w:proofErr w:type="spellStart"/>
            <w:r w:rsidRPr="00AD0BE5">
              <w:rPr>
                <w:color w:val="C00000"/>
                <w:sz w:val="22"/>
                <w:szCs w:val="22"/>
              </w:rPr>
              <w:t>și</w:t>
            </w:r>
            <w:proofErr w:type="spellEnd"/>
            <w:r w:rsidRPr="00AD0BE5">
              <w:rPr>
                <w:color w:val="C00000"/>
                <w:sz w:val="22"/>
                <w:szCs w:val="22"/>
              </w:rPr>
              <w:t xml:space="preserve"> </w:t>
            </w:r>
            <w:proofErr w:type="spellStart"/>
            <w:r w:rsidRPr="00AD0BE5">
              <w:rPr>
                <w:color w:val="C00000"/>
                <w:sz w:val="22"/>
                <w:szCs w:val="22"/>
              </w:rPr>
              <w:t>asigurarea</w:t>
            </w:r>
            <w:proofErr w:type="spellEnd"/>
            <w:r w:rsidRPr="00AD0BE5">
              <w:rPr>
                <w:color w:val="C00000"/>
                <w:sz w:val="22"/>
                <w:szCs w:val="22"/>
              </w:rPr>
              <w:t xml:space="preserve"> </w:t>
            </w:r>
            <w:proofErr w:type="spellStart"/>
            <w:r w:rsidRPr="00AD0BE5">
              <w:rPr>
                <w:color w:val="C00000"/>
                <w:sz w:val="22"/>
                <w:szCs w:val="22"/>
              </w:rPr>
              <w:t>hranei</w:t>
            </w:r>
            <w:proofErr w:type="spellEnd"/>
            <w:r w:rsidRPr="00AD0BE5">
              <w:rPr>
                <w:color w:val="C00000"/>
                <w:sz w:val="22"/>
                <w:szCs w:val="22"/>
              </w:rPr>
              <w:t xml:space="preserve"> (maxim 14 </w:t>
            </w:r>
            <w:proofErr w:type="spellStart"/>
            <w:r w:rsidRPr="00AD0BE5">
              <w:rPr>
                <w:color w:val="C00000"/>
                <w:sz w:val="22"/>
                <w:szCs w:val="22"/>
              </w:rPr>
              <w:t>zile</w:t>
            </w:r>
            <w:proofErr w:type="spellEnd"/>
            <w:r w:rsidRPr="00AD0BE5">
              <w:rPr>
                <w:color w:val="C00000"/>
                <w:sz w:val="22"/>
                <w:szCs w:val="22"/>
              </w:rPr>
              <w:t xml:space="preserve"> </w:t>
            </w:r>
            <w:proofErr w:type="spellStart"/>
            <w:r w:rsidRPr="00AD0BE5">
              <w:rPr>
                <w:color w:val="C00000"/>
                <w:sz w:val="22"/>
                <w:szCs w:val="22"/>
              </w:rPr>
              <w:t>lucrătoare</w:t>
            </w:r>
            <w:proofErr w:type="spellEnd"/>
            <w:r w:rsidRPr="00AD0BE5">
              <w:rPr>
                <w:color w:val="C00000"/>
                <w:sz w:val="22"/>
                <w:szCs w:val="22"/>
              </w:rPr>
              <w:t>)</w:t>
            </w:r>
          </w:p>
        </w:tc>
        <w:tc>
          <w:tcPr>
            <w:tcW w:w="1843" w:type="dxa"/>
            <w:tcBorders>
              <w:top w:val="single" w:sz="4" w:space="0" w:color="000000"/>
              <w:left w:val="single" w:sz="4" w:space="0" w:color="000000"/>
              <w:bottom w:val="single" w:sz="4" w:space="0" w:color="000000"/>
              <w:right w:val="single" w:sz="4" w:space="0" w:color="000000"/>
            </w:tcBorders>
          </w:tcPr>
          <w:p w14:paraId="62AB39C7" w14:textId="77777777" w:rsidR="00AD0BE5" w:rsidRPr="00AD0BE5" w:rsidRDefault="00AD0BE5" w:rsidP="00AD0BE5">
            <w:pPr>
              <w:ind w:left="41"/>
              <w:jc w:val="center"/>
              <w:rPr>
                <w:color w:val="C00000"/>
                <w:sz w:val="22"/>
                <w:szCs w:val="22"/>
              </w:rPr>
            </w:pPr>
            <w:proofErr w:type="spellStart"/>
            <w:r w:rsidRPr="00AD0BE5">
              <w:rPr>
                <w:color w:val="C00000"/>
                <w:sz w:val="22"/>
                <w:szCs w:val="22"/>
              </w:rPr>
              <w:t>câine</w:t>
            </w:r>
            <w:proofErr w:type="spellEnd"/>
            <w:r w:rsidRPr="00AD0BE5">
              <w:rPr>
                <w:color w:val="C00000"/>
                <w:sz w:val="22"/>
                <w:szCs w:val="22"/>
              </w:rPr>
              <w:t>/zi</w:t>
            </w:r>
          </w:p>
        </w:tc>
        <w:tc>
          <w:tcPr>
            <w:tcW w:w="2552" w:type="dxa"/>
            <w:tcBorders>
              <w:top w:val="single" w:sz="4" w:space="0" w:color="000000"/>
              <w:left w:val="single" w:sz="4" w:space="0" w:color="000000"/>
              <w:bottom w:val="single" w:sz="4" w:space="0" w:color="000000"/>
              <w:right w:val="single" w:sz="4" w:space="0" w:color="000000"/>
            </w:tcBorders>
          </w:tcPr>
          <w:p w14:paraId="5DD47D01" w14:textId="77777777" w:rsidR="00AD0BE5" w:rsidRPr="00AD0BE5" w:rsidRDefault="00AD0BE5" w:rsidP="00AD0BE5">
            <w:pPr>
              <w:ind w:right="63"/>
              <w:jc w:val="right"/>
              <w:rPr>
                <w:color w:val="C00000"/>
                <w:sz w:val="22"/>
                <w:szCs w:val="22"/>
              </w:rPr>
            </w:pPr>
            <w:r w:rsidRPr="00AD0BE5">
              <w:rPr>
                <w:color w:val="C00000"/>
                <w:sz w:val="22"/>
                <w:szCs w:val="22"/>
              </w:rPr>
              <w:t xml:space="preserve">14,50 </w:t>
            </w:r>
          </w:p>
        </w:tc>
      </w:tr>
      <w:tr w:rsidR="00AD0BE5" w:rsidRPr="00AD0BE5" w14:paraId="4D4D5E06" w14:textId="77777777" w:rsidTr="00BC1B9E">
        <w:trPr>
          <w:trHeight w:val="288"/>
        </w:trPr>
        <w:tc>
          <w:tcPr>
            <w:tcW w:w="531" w:type="dxa"/>
            <w:tcBorders>
              <w:top w:val="single" w:sz="4" w:space="0" w:color="000000"/>
              <w:left w:val="single" w:sz="4" w:space="0" w:color="000000"/>
              <w:bottom w:val="single" w:sz="4" w:space="0" w:color="000000"/>
              <w:right w:val="single" w:sz="4" w:space="0" w:color="000000"/>
            </w:tcBorders>
          </w:tcPr>
          <w:p w14:paraId="2DFAC9E6"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5 </w:t>
            </w:r>
          </w:p>
        </w:tc>
        <w:tc>
          <w:tcPr>
            <w:tcW w:w="3476" w:type="dxa"/>
            <w:tcBorders>
              <w:top w:val="single" w:sz="4" w:space="0" w:color="000000"/>
              <w:left w:val="single" w:sz="4" w:space="0" w:color="000000"/>
              <w:bottom w:val="single" w:sz="4" w:space="0" w:color="000000"/>
              <w:right w:val="single" w:sz="4" w:space="0" w:color="000000"/>
            </w:tcBorders>
          </w:tcPr>
          <w:p w14:paraId="09203CB2" w14:textId="77777777" w:rsidR="00AD0BE5" w:rsidRPr="00AD0BE5" w:rsidRDefault="00AD0BE5" w:rsidP="00AD0BE5">
            <w:pPr>
              <w:ind w:left="2"/>
              <w:rPr>
                <w:color w:val="C00000"/>
                <w:sz w:val="22"/>
                <w:szCs w:val="22"/>
              </w:rPr>
            </w:pPr>
            <w:proofErr w:type="spellStart"/>
            <w:r w:rsidRPr="00AD0BE5">
              <w:rPr>
                <w:color w:val="C00000"/>
                <w:sz w:val="22"/>
                <w:szCs w:val="22"/>
              </w:rPr>
              <w:t>Deparazitare</w:t>
            </w:r>
            <w:proofErr w:type="spellEnd"/>
            <w:r w:rsidRPr="00AD0BE5">
              <w:rPr>
                <w:color w:val="C00000"/>
                <w:sz w:val="22"/>
                <w:szCs w:val="22"/>
              </w:rPr>
              <w:t xml:space="preserve"> int./ext. </w:t>
            </w:r>
          </w:p>
        </w:tc>
        <w:tc>
          <w:tcPr>
            <w:tcW w:w="1843" w:type="dxa"/>
            <w:tcBorders>
              <w:top w:val="single" w:sz="4" w:space="0" w:color="000000"/>
              <w:left w:val="single" w:sz="4" w:space="0" w:color="000000"/>
              <w:bottom w:val="single" w:sz="4" w:space="0" w:color="000000"/>
              <w:right w:val="single" w:sz="4" w:space="0" w:color="000000"/>
            </w:tcBorders>
          </w:tcPr>
          <w:p w14:paraId="34C53EB9"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E0412AE" w14:textId="77777777" w:rsidR="00AD0BE5" w:rsidRPr="00AD0BE5" w:rsidRDefault="00AD0BE5" w:rsidP="00AD0BE5">
            <w:pPr>
              <w:ind w:right="63"/>
              <w:jc w:val="right"/>
              <w:rPr>
                <w:color w:val="C00000"/>
                <w:sz w:val="22"/>
                <w:szCs w:val="22"/>
              </w:rPr>
            </w:pPr>
            <w:r w:rsidRPr="00AD0BE5">
              <w:rPr>
                <w:color w:val="C00000"/>
                <w:sz w:val="22"/>
                <w:szCs w:val="22"/>
              </w:rPr>
              <w:t xml:space="preserve">32,50 </w:t>
            </w:r>
          </w:p>
        </w:tc>
      </w:tr>
      <w:tr w:rsidR="00AD0BE5" w:rsidRPr="00AD0BE5" w14:paraId="13F12D08"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2C1CEA97"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6 </w:t>
            </w:r>
          </w:p>
        </w:tc>
        <w:tc>
          <w:tcPr>
            <w:tcW w:w="3476" w:type="dxa"/>
            <w:tcBorders>
              <w:top w:val="single" w:sz="4" w:space="0" w:color="000000"/>
              <w:left w:val="single" w:sz="4" w:space="0" w:color="000000"/>
              <w:bottom w:val="single" w:sz="4" w:space="0" w:color="000000"/>
              <w:right w:val="single" w:sz="4" w:space="0" w:color="000000"/>
            </w:tcBorders>
          </w:tcPr>
          <w:p w14:paraId="6C607799" w14:textId="77777777" w:rsidR="00AD0BE5" w:rsidRPr="00AD0BE5" w:rsidRDefault="00AD0BE5" w:rsidP="00AD0BE5">
            <w:pPr>
              <w:ind w:left="2"/>
              <w:rPr>
                <w:color w:val="C00000"/>
                <w:sz w:val="22"/>
                <w:szCs w:val="22"/>
              </w:rPr>
            </w:pPr>
            <w:proofErr w:type="spellStart"/>
            <w:r w:rsidRPr="00AD0BE5">
              <w:rPr>
                <w:color w:val="C00000"/>
                <w:sz w:val="22"/>
                <w:szCs w:val="22"/>
              </w:rPr>
              <w:t>Sterilizare</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BD91321"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1BFBE37" w14:textId="77777777" w:rsidR="00AD0BE5" w:rsidRPr="00AD0BE5" w:rsidRDefault="00AD0BE5" w:rsidP="00AD0BE5">
            <w:pPr>
              <w:ind w:right="63"/>
              <w:jc w:val="right"/>
              <w:rPr>
                <w:color w:val="C00000"/>
                <w:sz w:val="22"/>
                <w:szCs w:val="22"/>
              </w:rPr>
            </w:pPr>
            <w:r w:rsidRPr="00AD0BE5">
              <w:rPr>
                <w:color w:val="C00000"/>
                <w:sz w:val="22"/>
                <w:szCs w:val="22"/>
              </w:rPr>
              <w:t xml:space="preserve">151 </w:t>
            </w:r>
          </w:p>
        </w:tc>
      </w:tr>
      <w:tr w:rsidR="00AD0BE5" w:rsidRPr="00AD0BE5" w14:paraId="654DD66D"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265958B6"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7 </w:t>
            </w:r>
          </w:p>
        </w:tc>
        <w:tc>
          <w:tcPr>
            <w:tcW w:w="3476" w:type="dxa"/>
            <w:tcBorders>
              <w:top w:val="single" w:sz="4" w:space="0" w:color="000000"/>
              <w:left w:val="single" w:sz="4" w:space="0" w:color="000000"/>
              <w:bottom w:val="single" w:sz="4" w:space="0" w:color="000000"/>
              <w:right w:val="single" w:sz="4" w:space="0" w:color="000000"/>
            </w:tcBorders>
          </w:tcPr>
          <w:p w14:paraId="4CACF890" w14:textId="77777777" w:rsidR="00AD0BE5" w:rsidRPr="00AD0BE5" w:rsidRDefault="00AD0BE5" w:rsidP="00AD0BE5">
            <w:pPr>
              <w:ind w:left="2"/>
              <w:rPr>
                <w:color w:val="C00000"/>
                <w:sz w:val="22"/>
                <w:szCs w:val="22"/>
              </w:rPr>
            </w:pPr>
            <w:proofErr w:type="spellStart"/>
            <w:r w:rsidRPr="00AD0BE5">
              <w:rPr>
                <w:color w:val="C00000"/>
                <w:sz w:val="22"/>
                <w:szCs w:val="22"/>
              </w:rPr>
              <w:t>Vaccinare</w:t>
            </w:r>
            <w:proofErr w:type="spellEnd"/>
            <w:r w:rsidRPr="00AD0BE5">
              <w:rPr>
                <w:color w:val="C00000"/>
                <w:sz w:val="22"/>
                <w:szCs w:val="22"/>
              </w:rPr>
              <w:t xml:space="preserve"> </w:t>
            </w:r>
            <w:proofErr w:type="spellStart"/>
            <w:r w:rsidRPr="00AD0BE5">
              <w:rPr>
                <w:color w:val="C00000"/>
                <w:sz w:val="22"/>
                <w:szCs w:val="22"/>
              </w:rPr>
              <w:t>antirabic</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2C879DE"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F7ED0C" w14:textId="77777777" w:rsidR="00AD0BE5" w:rsidRPr="00AD0BE5" w:rsidRDefault="00AD0BE5" w:rsidP="00AD0BE5">
            <w:pPr>
              <w:ind w:right="63"/>
              <w:jc w:val="right"/>
              <w:rPr>
                <w:color w:val="C00000"/>
                <w:sz w:val="22"/>
                <w:szCs w:val="22"/>
              </w:rPr>
            </w:pPr>
            <w:r w:rsidRPr="00AD0BE5">
              <w:rPr>
                <w:color w:val="C00000"/>
                <w:sz w:val="22"/>
                <w:szCs w:val="22"/>
              </w:rPr>
              <w:t xml:space="preserve">26 </w:t>
            </w:r>
          </w:p>
        </w:tc>
      </w:tr>
      <w:tr w:rsidR="00AD0BE5" w:rsidRPr="00AD0BE5" w14:paraId="58E22788"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627F12E"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8 </w:t>
            </w:r>
          </w:p>
        </w:tc>
        <w:tc>
          <w:tcPr>
            <w:tcW w:w="3476" w:type="dxa"/>
            <w:tcBorders>
              <w:top w:val="single" w:sz="4" w:space="0" w:color="000000"/>
              <w:left w:val="single" w:sz="4" w:space="0" w:color="000000"/>
              <w:bottom w:val="single" w:sz="4" w:space="0" w:color="000000"/>
              <w:right w:val="single" w:sz="4" w:space="0" w:color="000000"/>
            </w:tcBorders>
          </w:tcPr>
          <w:p w14:paraId="755C6CE4" w14:textId="77777777" w:rsidR="00AD0BE5" w:rsidRPr="00AD0BE5" w:rsidRDefault="00AD0BE5" w:rsidP="00AD0BE5">
            <w:pPr>
              <w:ind w:left="2"/>
              <w:rPr>
                <w:color w:val="C00000"/>
                <w:sz w:val="22"/>
                <w:szCs w:val="22"/>
              </w:rPr>
            </w:pPr>
            <w:r w:rsidRPr="00AD0BE5">
              <w:rPr>
                <w:color w:val="C00000"/>
                <w:sz w:val="22"/>
                <w:szCs w:val="22"/>
              </w:rPr>
              <w:t xml:space="preserve">Carnet de </w:t>
            </w:r>
            <w:proofErr w:type="spellStart"/>
            <w:r w:rsidRPr="00AD0BE5">
              <w:rPr>
                <w:color w:val="C00000"/>
                <w:sz w:val="22"/>
                <w:szCs w:val="22"/>
              </w:rPr>
              <w:t>sanatate</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5CA5857"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EAC0900" w14:textId="77777777" w:rsidR="00AD0BE5" w:rsidRPr="00AD0BE5" w:rsidRDefault="00AD0BE5" w:rsidP="00AD0BE5">
            <w:pPr>
              <w:ind w:right="63"/>
              <w:jc w:val="right"/>
              <w:rPr>
                <w:color w:val="C00000"/>
                <w:sz w:val="22"/>
                <w:szCs w:val="22"/>
              </w:rPr>
            </w:pPr>
            <w:r w:rsidRPr="00AD0BE5">
              <w:rPr>
                <w:color w:val="C00000"/>
                <w:sz w:val="22"/>
                <w:szCs w:val="22"/>
              </w:rPr>
              <w:t xml:space="preserve">26 </w:t>
            </w:r>
          </w:p>
        </w:tc>
      </w:tr>
      <w:tr w:rsidR="00AD0BE5" w:rsidRPr="00AD0BE5" w14:paraId="73FE6258"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71360D9"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 xml:space="preserve">9 </w:t>
            </w:r>
          </w:p>
        </w:tc>
        <w:tc>
          <w:tcPr>
            <w:tcW w:w="3476" w:type="dxa"/>
            <w:tcBorders>
              <w:top w:val="single" w:sz="4" w:space="0" w:color="000000"/>
              <w:left w:val="single" w:sz="4" w:space="0" w:color="000000"/>
              <w:bottom w:val="single" w:sz="4" w:space="0" w:color="000000"/>
              <w:right w:val="single" w:sz="4" w:space="0" w:color="000000"/>
            </w:tcBorders>
          </w:tcPr>
          <w:p w14:paraId="3D7759DF" w14:textId="77777777" w:rsidR="00AD0BE5" w:rsidRPr="00AD0BE5" w:rsidRDefault="00AD0BE5" w:rsidP="00AD0BE5">
            <w:pPr>
              <w:ind w:left="2"/>
              <w:rPr>
                <w:color w:val="C00000"/>
                <w:sz w:val="22"/>
                <w:szCs w:val="22"/>
              </w:rPr>
            </w:pPr>
            <w:proofErr w:type="spellStart"/>
            <w:r w:rsidRPr="00AD0BE5">
              <w:rPr>
                <w:color w:val="C00000"/>
                <w:sz w:val="22"/>
                <w:szCs w:val="22"/>
              </w:rPr>
              <w:t>Eutanasiere</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6BF8F5D"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DEBA3FA" w14:textId="77777777" w:rsidR="00AD0BE5" w:rsidRPr="00AD0BE5" w:rsidRDefault="00AD0BE5" w:rsidP="00AD0BE5">
            <w:pPr>
              <w:ind w:right="63"/>
              <w:jc w:val="right"/>
              <w:rPr>
                <w:color w:val="C00000"/>
                <w:sz w:val="22"/>
                <w:szCs w:val="22"/>
              </w:rPr>
            </w:pPr>
            <w:r w:rsidRPr="00AD0BE5">
              <w:rPr>
                <w:color w:val="C00000"/>
                <w:sz w:val="22"/>
                <w:szCs w:val="22"/>
              </w:rPr>
              <w:t xml:space="preserve">52 </w:t>
            </w:r>
          </w:p>
        </w:tc>
      </w:tr>
      <w:tr w:rsidR="00AD0BE5" w:rsidRPr="00AD0BE5" w14:paraId="74474D44"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010FB07A" w14:textId="77777777" w:rsidR="00AD0BE5" w:rsidRPr="00AD0BE5" w:rsidRDefault="00AD0BE5" w:rsidP="00AD0BE5">
            <w:pPr>
              <w:ind w:left="77"/>
              <w:rPr>
                <w:rFonts w:ascii="Calibri" w:hAnsi="Calibri"/>
                <w:color w:val="C00000"/>
                <w:sz w:val="22"/>
              </w:rPr>
            </w:pPr>
            <w:r w:rsidRPr="00AD0BE5">
              <w:rPr>
                <w:rFonts w:ascii="Calibri" w:hAnsi="Calibri"/>
                <w:color w:val="C00000"/>
                <w:sz w:val="22"/>
              </w:rPr>
              <w:t xml:space="preserve">10 </w:t>
            </w:r>
          </w:p>
        </w:tc>
        <w:tc>
          <w:tcPr>
            <w:tcW w:w="3476" w:type="dxa"/>
            <w:tcBorders>
              <w:top w:val="single" w:sz="4" w:space="0" w:color="000000"/>
              <w:left w:val="single" w:sz="4" w:space="0" w:color="000000"/>
              <w:bottom w:val="single" w:sz="4" w:space="0" w:color="000000"/>
              <w:right w:val="single" w:sz="4" w:space="0" w:color="000000"/>
            </w:tcBorders>
          </w:tcPr>
          <w:p w14:paraId="51F1D804" w14:textId="77777777" w:rsidR="00AD0BE5" w:rsidRPr="00AD0BE5" w:rsidRDefault="00AD0BE5" w:rsidP="00AD0BE5">
            <w:pPr>
              <w:ind w:left="2"/>
              <w:rPr>
                <w:color w:val="C00000"/>
                <w:sz w:val="22"/>
                <w:szCs w:val="22"/>
              </w:rPr>
            </w:pPr>
            <w:proofErr w:type="spellStart"/>
            <w:r w:rsidRPr="00AD0BE5">
              <w:rPr>
                <w:color w:val="C00000"/>
                <w:sz w:val="22"/>
                <w:szCs w:val="22"/>
              </w:rPr>
              <w:t>Neutralizare</w:t>
            </w:r>
            <w:proofErr w:type="spellEnd"/>
            <w:r w:rsidRPr="00AD0BE5">
              <w:rPr>
                <w:color w:val="C00000"/>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5F8E4ED" w14:textId="77777777" w:rsidR="00AD0BE5" w:rsidRPr="00AD0BE5" w:rsidRDefault="00AD0BE5" w:rsidP="00AD0BE5">
            <w:pPr>
              <w:ind w:left="41"/>
              <w:jc w:val="center"/>
              <w:rPr>
                <w:color w:val="C00000"/>
                <w:sz w:val="22"/>
                <w:szCs w:val="22"/>
              </w:rPr>
            </w:pPr>
            <w:proofErr w:type="spellStart"/>
            <w:r w:rsidRPr="00AD0BE5">
              <w:rPr>
                <w:color w:val="C00000"/>
                <w:sz w:val="22"/>
                <w:szCs w:val="22"/>
              </w:rPr>
              <w:t>buc</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873245F" w14:textId="77777777" w:rsidR="00AD0BE5" w:rsidRPr="00AD0BE5" w:rsidRDefault="00AD0BE5" w:rsidP="00AD0BE5">
            <w:pPr>
              <w:ind w:right="63"/>
              <w:jc w:val="right"/>
              <w:rPr>
                <w:color w:val="C00000"/>
                <w:sz w:val="22"/>
                <w:szCs w:val="22"/>
              </w:rPr>
            </w:pPr>
            <w:r w:rsidRPr="00AD0BE5">
              <w:rPr>
                <w:color w:val="C00000"/>
                <w:sz w:val="22"/>
                <w:szCs w:val="22"/>
              </w:rPr>
              <w:t xml:space="preserve">52 </w:t>
            </w:r>
          </w:p>
        </w:tc>
      </w:tr>
      <w:tr w:rsidR="00AD0BE5" w:rsidRPr="00AD0BE5" w14:paraId="2BDD9E31"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6E6C142C" w14:textId="77777777" w:rsidR="00AD0BE5" w:rsidRPr="00AD0BE5" w:rsidRDefault="00AD0BE5" w:rsidP="00AD0BE5">
            <w:pPr>
              <w:ind w:left="77"/>
              <w:rPr>
                <w:rFonts w:ascii="Calibri" w:hAnsi="Calibri"/>
                <w:color w:val="C00000"/>
                <w:sz w:val="22"/>
              </w:rPr>
            </w:pPr>
            <w:r w:rsidRPr="00AD0BE5">
              <w:rPr>
                <w:rFonts w:ascii="Calibri" w:hAnsi="Calibri"/>
                <w:color w:val="C00000"/>
                <w:sz w:val="22"/>
              </w:rPr>
              <w:t xml:space="preserve">11 </w:t>
            </w:r>
          </w:p>
        </w:tc>
        <w:tc>
          <w:tcPr>
            <w:tcW w:w="3476" w:type="dxa"/>
            <w:tcBorders>
              <w:top w:val="single" w:sz="4" w:space="0" w:color="000000"/>
              <w:left w:val="single" w:sz="4" w:space="0" w:color="000000"/>
              <w:bottom w:val="single" w:sz="4" w:space="0" w:color="000000"/>
              <w:right w:val="single" w:sz="4" w:space="0" w:color="000000"/>
            </w:tcBorders>
          </w:tcPr>
          <w:p w14:paraId="434EE088" w14:textId="77777777" w:rsidR="00AD0BE5" w:rsidRPr="00AD0BE5" w:rsidRDefault="00AD0BE5" w:rsidP="00AD0BE5">
            <w:pPr>
              <w:ind w:left="2"/>
              <w:rPr>
                <w:color w:val="C00000"/>
                <w:sz w:val="22"/>
                <w:szCs w:val="22"/>
              </w:rPr>
            </w:pPr>
            <w:r w:rsidRPr="00AD0BE5">
              <w:rPr>
                <w:color w:val="C00000"/>
                <w:sz w:val="22"/>
                <w:szCs w:val="22"/>
              </w:rPr>
              <w:t>Transport</w:t>
            </w:r>
          </w:p>
        </w:tc>
        <w:tc>
          <w:tcPr>
            <w:tcW w:w="1843" w:type="dxa"/>
            <w:tcBorders>
              <w:top w:val="single" w:sz="4" w:space="0" w:color="000000"/>
              <w:left w:val="single" w:sz="4" w:space="0" w:color="000000"/>
              <w:bottom w:val="single" w:sz="4" w:space="0" w:color="000000"/>
              <w:right w:val="single" w:sz="4" w:space="0" w:color="000000"/>
            </w:tcBorders>
          </w:tcPr>
          <w:p w14:paraId="4408A7AF" w14:textId="77777777" w:rsidR="00AD0BE5" w:rsidRPr="00AD0BE5" w:rsidRDefault="00AD0BE5" w:rsidP="00AD0BE5">
            <w:pPr>
              <w:ind w:left="60"/>
              <w:jc w:val="center"/>
              <w:rPr>
                <w:color w:val="C00000"/>
                <w:sz w:val="22"/>
                <w:szCs w:val="22"/>
              </w:rPr>
            </w:pPr>
            <w:r w:rsidRPr="00AD0BE5">
              <w:rPr>
                <w:color w:val="C00000"/>
                <w:sz w:val="22"/>
                <w:szCs w:val="22"/>
              </w:rPr>
              <w:t>km</w:t>
            </w:r>
          </w:p>
        </w:tc>
        <w:tc>
          <w:tcPr>
            <w:tcW w:w="2552" w:type="dxa"/>
            <w:tcBorders>
              <w:top w:val="single" w:sz="4" w:space="0" w:color="000000"/>
              <w:left w:val="single" w:sz="4" w:space="0" w:color="000000"/>
              <w:bottom w:val="single" w:sz="4" w:space="0" w:color="000000"/>
              <w:right w:val="single" w:sz="4" w:space="0" w:color="000000"/>
            </w:tcBorders>
          </w:tcPr>
          <w:p w14:paraId="1B15BC18" w14:textId="77777777" w:rsidR="00AD0BE5" w:rsidRPr="00AD0BE5" w:rsidRDefault="00AD0BE5" w:rsidP="00AD0BE5">
            <w:pPr>
              <w:ind w:right="63"/>
              <w:jc w:val="right"/>
              <w:rPr>
                <w:color w:val="C00000"/>
                <w:sz w:val="22"/>
                <w:szCs w:val="22"/>
              </w:rPr>
            </w:pPr>
            <w:r w:rsidRPr="00AD0BE5">
              <w:rPr>
                <w:color w:val="C00000"/>
                <w:sz w:val="22"/>
                <w:szCs w:val="22"/>
              </w:rPr>
              <w:t xml:space="preserve">3,50 </w:t>
            </w:r>
          </w:p>
        </w:tc>
      </w:tr>
    </w:tbl>
    <w:p w14:paraId="700A7D7D" w14:textId="77777777" w:rsidR="00AD0BE5" w:rsidRPr="00AD0BE5" w:rsidRDefault="00AD0BE5" w:rsidP="00AD0BE5">
      <w:pPr>
        <w:ind w:left="19" w:right="119"/>
        <w:jc w:val="both"/>
      </w:pPr>
      <w:r w:rsidRPr="00AD0BE5">
        <w:tab/>
      </w:r>
    </w:p>
    <w:p w14:paraId="5D7D0D62" w14:textId="77777777" w:rsidR="00AD0BE5" w:rsidRPr="00AD0BE5" w:rsidRDefault="00AD0BE5" w:rsidP="00AD0BE5">
      <w:pPr>
        <w:ind w:left="19" w:right="119"/>
        <w:jc w:val="both"/>
      </w:pPr>
      <w:r w:rsidRPr="00AD0BE5">
        <w:tab/>
      </w:r>
      <w:r w:rsidRPr="00AD0BE5">
        <w:tab/>
      </w:r>
      <w:proofErr w:type="spellStart"/>
      <w:r w:rsidRPr="00AD0BE5">
        <w:t>Serviciile</w:t>
      </w:r>
      <w:proofErr w:type="spellEnd"/>
      <w:r w:rsidRPr="00AD0BE5">
        <w:t xml:space="preserve"> </w:t>
      </w:r>
      <w:proofErr w:type="spellStart"/>
      <w:r w:rsidRPr="00AD0BE5">
        <w:t>menționate</w:t>
      </w:r>
      <w:proofErr w:type="spellEnd"/>
      <w:r w:rsidRPr="00AD0BE5">
        <w:t xml:space="preserve"> anterior pot fi </w:t>
      </w:r>
      <w:proofErr w:type="spellStart"/>
      <w:r w:rsidRPr="00AD0BE5">
        <w:t>prestate</w:t>
      </w:r>
      <w:proofErr w:type="spellEnd"/>
      <w:r w:rsidRPr="00AD0BE5">
        <w:t xml:space="preserve"> integral </w:t>
      </w:r>
      <w:proofErr w:type="spellStart"/>
      <w:r w:rsidRPr="00AD0BE5">
        <w:t>sau</w:t>
      </w:r>
      <w:proofErr w:type="spellEnd"/>
      <w:r w:rsidRPr="00AD0BE5">
        <w:t xml:space="preserve"> </w:t>
      </w:r>
      <w:proofErr w:type="spellStart"/>
      <w:r w:rsidRPr="00AD0BE5">
        <w:t>parțial</w:t>
      </w:r>
      <w:proofErr w:type="spellEnd"/>
      <w:r w:rsidRPr="00AD0BE5">
        <w:t xml:space="preserve">, </w:t>
      </w:r>
      <w:proofErr w:type="spellStart"/>
      <w:r w:rsidRPr="00AD0BE5">
        <w:t>după</w:t>
      </w:r>
      <w:proofErr w:type="spellEnd"/>
      <w:r w:rsidRPr="00AD0BE5">
        <w:t xml:space="preserve"> </w:t>
      </w:r>
      <w:proofErr w:type="spellStart"/>
      <w:r w:rsidRPr="00AD0BE5">
        <w:t>caz</w:t>
      </w:r>
      <w:proofErr w:type="spellEnd"/>
      <w:r w:rsidRPr="00AD0BE5">
        <w:t xml:space="preserve">, </w:t>
      </w:r>
      <w:proofErr w:type="spellStart"/>
      <w:r w:rsidRPr="00AD0BE5">
        <w:t>situație</w:t>
      </w:r>
      <w:proofErr w:type="spellEnd"/>
      <w:r w:rsidRPr="00AD0BE5">
        <w:t xml:space="preserve"> </w:t>
      </w:r>
      <w:proofErr w:type="spellStart"/>
      <w:r w:rsidRPr="00AD0BE5">
        <w:t>în</w:t>
      </w:r>
      <w:proofErr w:type="spellEnd"/>
      <w:r w:rsidRPr="00AD0BE5">
        <w:t xml:space="preserve"> care se </w:t>
      </w:r>
      <w:proofErr w:type="spellStart"/>
      <w:r w:rsidRPr="00AD0BE5">
        <w:t>vor</w:t>
      </w:r>
      <w:proofErr w:type="spellEnd"/>
      <w:r w:rsidRPr="00AD0BE5">
        <w:t xml:space="preserve"> </w:t>
      </w:r>
      <w:proofErr w:type="spellStart"/>
      <w:r w:rsidRPr="00AD0BE5">
        <w:t>achita</w:t>
      </w:r>
      <w:proofErr w:type="spellEnd"/>
      <w:r w:rsidRPr="00AD0BE5">
        <w:t xml:space="preserve"> </w:t>
      </w:r>
      <w:proofErr w:type="spellStart"/>
      <w:r w:rsidRPr="00AD0BE5">
        <w:t>prestatorului</w:t>
      </w:r>
      <w:proofErr w:type="spellEnd"/>
      <w:r w:rsidRPr="00AD0BE5">
        <w:t xml:space="preserve"> </w:t>
      </w:r>
      <w:proofErr w:type="spellStart"/>
      <w:r w:rsidRPr="00AD0BE5">
        <w:t>doar</w:t>
      </w:r>
      <w:proofErr w:type="spellEnd"/>
      <w:r w:rsidRPr="00AD0BE5">
        <w:t xml:space="preserve"> </w:t>
      </w:r>
      <w:proofErr w:type="spellStart"/>
      <w:r w:rsidRPr="00AD0BE5">
        <w:t>serviciile</w:t>
      </w:r>
      <w:proofErr w:type="spellEnd"/>
      <w:r w:rsidRPr="00AD0BE5">
        <w:t xml:space="preserve"> </w:t>
      </w:r>
      <w:proofErr w:type="spellStart"/>
      <w:r w:rsidRPr="00AD0BE5">
        <w:t>prestate</w:t>
      </w:r>
      <w:proofErr w:type="spellEnd"/>
      <w:r w:rsidRPr="00AD0BE5">
        <w:t xml:space="preserve"> </w:t>
      </w:r>
      <w:proofErr w:type="spellStart"/>
      <w:r w:rsidRPr="00AD0BE5">
        <w:t>parțial</w:t>
      </w:r>
      <w:proofErr w:type="spellEnd"/>
      <w:r w:rsidRPr="00AD0BE5">
        <w:t>.</w:t>
      </w:r>
    </w:p>
    <w:p w14:paraId="217754E0" w14:textId="77777777" w:rsidR="00AD0BE5" w:rsidRPr="00AD0BE5" w:rsidRDefault="00AD0BE5" w:rsidP="00AD0BE5">
      <w:pPr>
        <w:ind w:left="19" w:right="119"/>
        <w:jc w:val="both"/>
        <w:rPr>
          <w:color w:val="C00000"/>
        </w:rPr>
      </w:pPr>
      <w:r w:rsidRPr="00AD0BE5">
        <w:tab/>
      </w:r>
      <w:r w:rsidRPr="00AD0BE5">
        <w:tab/>
      </w:r>
      <w:proofErr w:type="spellStart"/>
      <w:r w:rsidRPr="00AD0BE5">
        <w:rPr>
          <w:color w:val="C00000"/>
        </w:rPr>
        <w:t>În</w:t>
      </w:r>
      <w:proofErr w:type="spellEnd"/>
      <w:r w:rsidRPr="00AD0BE5">
        <w:rPr>
          <w:color w:val="C00000"/>
        </w:rPr>
        <w:t xml:space="preserve"> </w:t>
      </w:r>
      <w:proofErr w:type="spellStart"/>
      <w:r w:rsidRPr="00AD0BE5">
        <w:rPr>
          <w:color w:val="C00000"/>
        </w:rPr>
        <w:t>condițiile</w:t>
      </w:r>
      <w:proofErr w:type="spellEnd"/>
      <w:r w:rsidRPr="00AD0BE5">
        <w:rPr>
          <w:color w:val="C00000"/>
        </w:rPr>
        <w:t xml:space="preserve"> </w:t>
      </w:r>
      <w:proofErr w:type="spellStart"/>
      <w:r w:rsidRPr="00AD0BE5">
        <w:rPr>
          <w:color w:val="C00000"/>
        </w:rPr>
        <w:t>în</w:t>
      </w:r>
      <w:proofErr w:type="spellEnd"/>
      <w:r w:rsidRPr="00AD0BE5">
        <w:rPr>
          <w:color w:val="C00000"/>
        </w:rPr>
        <w:t xml:space="preserve"> care </w:t>
      </w:r>
      <w:proofErr w:type="spellStart"/>
      <w:r w:rsidRPr="00AD0BE5">
        <w:rPr>
          <w:color w:val="C00000"/>
        </w:rPr>
        <w:t>concesionarea</w:t>
      </w:r>
      <w:proofErr w:type="spellEnd"/>
      <w:r w:rsidRPr="00AD0BE5">
        <w:rPr>
          <w:color w:val="C00000"/>
        </w:rPr>
        <w:t xml:space="preserve"> </w:t>
      </w:r>
      <w:proofErr w:type="spellStart"/>
      <w:r w:rsidRPr="00AD0BE5">
        <w:rPr>
          <w:color w:val="C00000"/>
        </w:rPr>
        <w:t>serviciului</w:t>
      </w:r>
      <w:proofErr w:type="spellEnd"/>
      <w:r w:rsidRPr="00AD0BE5">
        <w:rPr>
          <w:color w:val="C00000"/>
        </w:rPr>
        <w:t xml:space="preserve"> se </w:t>
      </w:r>
      <w:proofErr w:type="spellStart"/>
      <w:r w:rsidRPr="00AD0BE5">
        <w:rPr>
          <w:color w:val="C00000"/>
        </w:rPr>
        <w:t>poate</w:t>
      </w:r>
      <w:proofErr w:type="spellEnd"/>
      <w:r w:rsidRPr="00AD0BE5">
        <w:rPr>
          <w:color w:val="C00000"/>
        </w:rPr>
        <w:t xml:space="preserve"> </w:t>
      </w:r>
      <w:proofErr w:type="spellStart"/>
      <w:r w:rsidRPr="00AD0BE5">
        <w:rPr>
          <w:color w:val="C00000"/>
        </w:rPr>
        <w:t>realiza</w:t>
      </w:r>
      <w:proofErr w:type="spellEnd"/>
      <w:r w:rsidRPr="00AD0BE5">
        <w:rPr>
          <w:color w:val="C00000"/>
        </w:rPr>
        <w:t xml:space="preserve"> </w:t>
      </w:r>
      <w:proofErr w:type="spellStart"/>
      <w:r w:rsidRPr="00AD0BE5">
        <w:rPr>
          <w:color w:val="C00000"/>
        </w:rPr>
        <w:t>către</w:t>
      </w:r>
      <w:proofErr w:type="spellEnd"/>
      <w:r w:rsidRPr="00AD0BE5">
        <w:rPr>
          <w:color w:val="C00000"/>
        </w:rPr>
        <w:t xml:space="preserve"> un operator </w:t>
      </w:r>
      <w:proofErr w:type="spellStart"/>
      <w:r w:rsidRPr="00AD0BE5">
        <w:rPr>
          <w:color w:val="C00000"/>
        </w:rPr>
        <w:t>autorizat</w:t>
      </w:r>
      <w:proofErr w:type="spellEnd"/>
      <w:r w:rsidRPr="00AD0BE5">
        <w:rPr>
          <w:color w:val="C00000"/>
        </w:rPr>
        <w:t xml:space="preserve"> de pe raza </w:t>
      </w:r>
      <w:proofErr w:type="spellStart"/>
      <w:r w:rsidRPr="00AD0BE5">
        <w:rPr>
          <w:color w:val="C00000"/>
        </w:rPr>
        <w:t>județului</w:t>
      </w:r>
      <w:proofErr w:type="spellEnd"/>
      <w:r w:rsidRPr="00AD0BE5">
        <w:rPr>
          <w:color w:val="C00000"/>
        </w:rPr>
        <w:t xml:space="preserve"> </w:t>
      </w:r>
      <w:proofErr w:type="spellStart"/>
      <w:r w:rsidRPr="00AD0BE5">
        <w:rPr>
          <w:color w:val="C00000"/>
        </w:rPr>
        <w:t>Neamț</w:t>
      </w:r>
      <w:proofErr w:type="spellEnd"/>
      <w:r w:rsidRPr="00AD0BE5">
        <w:rPr>
          <w:color w:val="C00000"/>
        </w:rPr>
        <w:t xml:space="preserve"> </w:t>
      </w:r>
      <w:proofErr w:type="spellStart"/>
      <w:r w:rsidRPr="00AD0BE5">
        <w:rPr>
          <w:color w:val="C00000"/>
        </w:rPr>
        <w:t>și</w:t>
      </w:r>
      <w:proofErr w:type="spellEnd"/>
      <w:r w:rsidRPr="00AD0BE5">
        <w:rPr>
          <w:color w:val="C00000"/>
        </w:rPr>
        <w:t xml:space="preserve"> </w:t>
      </w:r>
      <w:proofErr w:type="spellStart"/>
      <w:r w:rsidRPr="00AD0BE5">
        <w:rPr>
          <w:color w:val="C00000"/>
        </w:rPr>
        <w:t>în</w:t>
      </w:r>
      <w:proofErr w:type="spellEnd"/>
      <w:r w:rsidRPr="00AD0BE5">
        <w:rPr>
          <w:color w:val="C00000"/>
        </w:rPr>
        <w:t xml:space="preserve"> </w:t>
      </w:r>
      <w:proofErr w:type="spellStart"/>
      <w:r w:rsidRPr="00AD0BE5">
        <w:rPr>
          <w:color w:val="C00000"/>
        </w:rPr>
        <w:t>condiții</w:t>
      </w:r>
      <w:proofErr w:type="spellEnd"/>
      <w:r w:rsidRPr="00AD0BE5">
        <w:rPr>
          <w:color w:val="C00000"/>
        </w:rPr>
        <w:t xml:space="preserve"> de </w:t>
      </w:r>
      <w:proofErr w:type="spellStart"/>
      <w:r w:rsidRPr="00AD0BE5">
        <w:rPr>
          <w:color w:val="C00000"/>
        </w:rPr>
        <w:t>eficiență</w:t>
      </w:r>
      <w:proofErr w:type="spellEnd"/>
      <w:r w:rsidRPr="00AD0BE5">
        <w:rPr>
          <w:color w:val="C00000"/>
        </w:rPr>
        <w:t xml:space="preserve"> o </w:t>
      </w:r>
      <w:proofErr w:type="spellStart"/>
      <w:r w:rsidRPr="00AD0BE5">
        <w:rPr>
          <w:color w:val="C00000"/>
        </w:rPr>
        <w:t>distanță</w:t>
      </w:r>
      <w:proofErr w:type="spellEnd"/>
      <w:r w:rsidRPr="00AD0BE5">
        <w:rPr>
          <w:color w:val="C00000"/>
        </w:rPr>
        <w:t xml:space="preserve"> </w:t>
      </w:r>
      <w:proofErr w:type="spellStart"/>
      <w:r w:rsidRPr="00AD0BE5">
        <w:rPr>
          <w:color w:val="C00000"/>
        </w:rPr>
        <w:t>între</w:t>
      </w:r>
      <w:proofErr w:type="spellEnd"/>
      <w:r w:rsidRPr="00AD0BE5">
        <w:rPr>
          <w:color w:val="C00000"/>
        </w:rPr>
        <w:t xml:space="preserve"> </w:t>
      </w:r>
      <w:proofErr w:type="spellStart"/>
      <w:r w:rsidRPr="00AD0BE5">
        <w:rPr>
          <w:color w:val="C00000"/>
        </w:rPr>
        <w:t>locul</w:t>
      </w:r>
      <w:proofErr w:type="spellEnd"/>
      <w:r w:rsidRPr="00AD0BE5">
        <w:rPr>
          <w:color w:val="C00000"/>
        </w:rPr>
        <w:t xml:space="preserve"> de </w:t>
      </w:r>
      <w:proofErr w:type="spellStart"/>
      <w:r w:rsidRPr="00AD0BE5">
        <w:rPr>
          <w:color w:val="C00000"/>
        </w:rPr>
        <w:t>capturare</w:t>
      </w:r>
      <w:proofErr w:type="spellEnd"/>
      <w:r w:rsidRPr="00AD0BE5">
        <w:rPr>
          <w:color w:val="C00000"/>
        </w:rPr>
        <w:t xml:space="preserve"> </w:t>
      </w:r>
      <w:proofErr w:type="spellStart"/>
      <w:r w:rsidRPr="00AD0BE5">
        <w:rPr>
          <w:color w:val="C00000"/>
        </w:rPr>
        <w:t>și</w:t>
      </w:r>
      <w:proofErr w:type="spellEnd"/>
      <w:r w:rsidRPr="00AD0BE5">
        <w:rPr>
          <w:color w:val="C00000"/>
        </w:rPr>
        <w:t xml:space="preserve"> </w:t>
      </w:r>
      <w:proofErr w:type="spellStart"/>
      <w:r w:rsidRPr="00AD0BE5">
        <w:rPr>
          <w:color w:val="C00000"/>
        </w:rPr>
        <w:t>locul</w:t>
      </w:r>
      <w:proofErr w:type="spellEnd"/>
      <w:r w:rsidRPr="00AD0BE5">
        <w:rPr>
          <w:color w:val="C00000"/>
        </w:rPr>
        <w:t xml:space="preserve"> de </w:t>
      </w:r>
      <w:proofErr w:type="spellStart"/>
      <w:r w:rsidRPr="00AD0BE5">
        <w:rPr>
          <w:color w:val="C00000"/>
        </w:rPr>
        <w:t>adăpostire</w:t>
      </w:r>
      <w:proofErr w:type="spellEnd"/>
      <w:r w:rsidRPr="00AD0BE5">
        <w:rPr>
          <w:color w:val="C00000"/>
        </w:rPr>
        <w:t xml:space="preserve"> </w:t>
      </w:r>
      <w:proofErr w:type="gramStart"/>
      <w:r w:rsidRPr="00AD0BE5">
        <w:rPr>
          <w:color w:val="C00000"/>
        </w:rPr>
        <w:t>a</w:t>
      </w:r>
      <w:proofErr w:type="gramEnd"/>
      <w:r w:rsidRPr="00AD0BE5">
        <w:rPr>
          <w:color w:val="C00000"/>
        </w:rPr>
        <w:t xml:space="preserve"> </w:t>
      </w:r>
      <w:proofErr w:type="spellStart"/>
      <w:r w:rsidRPr="00AD0BE5">
        <w:rPr>
          <w:color w:val="C00000"/>
        </w:rPr>
        <w:t>animalelor</w:t>
      </w:r>
      <w:proofErr w:type="spellEnd"/>
      <w:r w:rsidRPr="00AD0BE5">
        <w:rPr>
          <w:color w:val="C00000"/>
        </w:rPr>
        <w:t xml:space="preserve"> </w:t>
      </w:r>
      <w:proofErr w:type="spellStart"/>
      <w:r w:rsidRPr="00AD0BE5">
        <w:rPr>
          <w:color w:val="C00000"/>
        </w:rPr>
        <w:t>capturare</w:t>
      </w:r>
      <w:proofErr w:type="spellEnd"/>
      <w:r w:rsidRPr="00AD0BE5">
        <w:rPr>
          <w:color w:val="C00000"/>
        </w:rPr>
        <w:t xml:space="preserve"> </w:t>
      </w:r>
      <w:proofErr w:type="spellStart"/>
      <w:r w:rsidRPr="00AD0BE5">
        <w:rPr>
          <w:color w:val="C00000"/>
        </w:rPr>
        <w:t>ar</w:t>
      </w:r>
      <w:proofErr w:type="spellEnd"/>
      <w:r w:rsidRPr="00AD0BE5">
        <w:rPr>
          <w:color w:val="C00000"/>
        </w:rPr>
        <w:t xml:space="preserve"> fi maxim 25 km </w:t>
      </w:r>
      <w:proofErr w:type="spellStart"/>
      <w:r w:rsidRPr="00AD0BE5">
        <w:rPr>
          <w:color w:val="C00000"/>
        </w:rPr>
        <w:t>atunci</w:t>
      </w:r>
      <w:proofErr w:type="spellEnd"/>
      <w:r w:rsidRPr="00AD0BE5">
        <w:rPr>
          <w:color w:val="C00000"/>
        </w:rPr>
        <w:t xml:space="preserve"> </w:t>
      </w:r>
      <w:proofErr w:type="spellStart"/>
      <w:r w:rsidRPr="00AD0BE5">
        <w:rPr>
          <w:color w:val="C00000"/>
        </w:rPr>
        <w:t>prețul</w:t>
      </w:r>
      <w:proofErr w:type="spellEnd"/>
      <w:r w:rsidRPr="00AD0BE5">
        <w:rPr>
          <w:color w:val="C00000"/>
        </w:rPr>
        <w:t xml:space="preserve"> total </w:t>
      </w:r>
      <w:proofErr w:type="spellStart"/>
      <w:r w:rsidRPr="00AD0BE5">
        <w:rPr>
          <w:color w:val="C00000"/>
        </w:rPr>
        <w:t>pentru</w:t>
      </w:r>
      <w:proofErr w:type="spellEnd"/>
      <w:r w:rsidRPr="00AD0BE5">
        <w:rPr>
          <w:color w:val="C00000"/>
        </w:rPr>
        <w:t xml:space="preserve"> </w:t>
      </w:r>
      <w:proofErr w:type="spellStart"/>
      <w:r w:rsidRPr="00AD0BE5">
        <w:rPr>
          <w:color w:val="C00000"/>
        </w:rPr>
        <w:t>prestare</w:t>
      </w:r>
      <w:proofErr w:type="spellEnd"/>
      <w:r w:rsidRPr="00AD0BE5">
        <w:rPr>
          <w:color w:val="C00000"/>
        </w:rPr>
        <w:t xml:space="preserve"> </w:t>
      </w:r>
      <w:proofErr w:type="spellStart"/>
      <w:r w:rsidRPr="00AD0BE5">
        <w:rPr>
          <w:color w:val="C00000"/>
        </w:rPr>
        <w:t>tuturor</w:t>
      </w:r>
      <w:proofErr w:type="spellEnd"/>
      <w:r w:rsidRPr="00AD0BE5">
        <w:rPr>
          <w:color w:val="C00000"/>
        </w:rPr>
        <w:t xml:space="preserve"> </w:t>
      </w:r>
      <w:proofErr w:type="spellStart"/>
      <w:r w:rsidRPr="00AD0BE5">
        <w:rPr>
          <w:color w:val="C00000"/>
        </w:rPr>
        <w:t>serviciilor</w:t>
      </w:r>
      <w:proofErr w:type="spellEnd"/>
      <w:r w:rsidRPr="00AD0BE5">
        <w:rPr>
          <w:color w:val="C00000"/>
        </w:rPr>
        <w:t xml:space="preserve"> </w:t>
      </w:r>
      <w:proofErr w:type="spellStart"/>
      <w:r w:rsidRPr="00AD0BE5">
        <w:rPr>
          <w:color w:val="C00000"/>
        </w:rPr>
        <w:t>specializate</w:t>
      </w:r>
      <w:proofErr w:type="spellEnd"/>
      <w:r w:rsidRPr="00AD0BE5">
        <w:rPr>
          <w:color w:val="C00000"/>
        </w:rPr>
        <w:t xml:space="preserve"> </w:t>
      </w:r>
      <w:proofErr w:type="spellStart"/>
      <w:r w:rsidRPr="00AD0BE5">
        <w:rPr>
          <w:color w:val="C00000"/>
        </w:rPr>
        <w:t>pentru</w:t>
      </w:r>
      <w:proofErr w:type="spellEnd"/>
      <w:r w:rsidRPr="00AD0BE5">
        <w:rPr>
          <w:color w:val="C00000"/>
        </w:rPr>
        <w:t xml:space="preserve"> un </w:t>
      </w:r>
      <w:proofErr w:type="spellStart"/>
      <w:r w:rsidRPr="00AD0BE5">
        <w:rPr>
          <w:color w:val="C00000"/>
        </w:rPr>
        <w:t>singur</w:t>
      </w:r>
      <w:proofErr w:type="spellEnd"/>
      <w:r w:rsidRPr="00AD0BE5">
        <w:rPr>
          <w:color w:val="C00000"/>
        </w:rPr>
        <w:t xml:space="preserve"> </w:t>
      </w:r>
      <w:proofErr w:type="spellStart"/>
      <w:r w:rsidRPr="00AD0BE5">
        <w:rPr>
          <w:color w:val="C00000"/>
        </w:rPr>
        <w:t>câine</w:t>
      </w:r>
      <w:proofErr w:type="spellEnd"/>
      <w:r w:rsidRPr="00AD0BE5">
        <w:rPr>
          <w:color w:val="C00000"/>
        </w:rPr>
        <w:t xml:space="preserve"> </w:t>
      </w:r>
      <w:proofErr w:type="spellStart"/>
      <w:r w:rsidRPr="00AD0BE5">
        <w:rPr>
          <w:color w:val="C00000"/>
        </w:rPr>
        <w:t>capturat</w:t>
      </w:r>
      <w:proofErr w:type="spellEnd"/>
      <w:r w:rsidRPr="00AD0BE5">
        <w:rPr>
          <w:color w:val="C00000"/>
        </w:rPr>
        <w:t xml:space="preserve"> </w:t>
      </w:r>
      <w:proofErr w:type="spellStart"/>
      <w:r w:rsidRPr="00AD0BE5">
        <w:rPr>
          <w:color w:val="C00000"/>
        </w:rPr>
        <w:t>ar</w:t>
      </w:r>
      <w:proofErr w:type="spellEnd"/>
      <w:r w:rsidRPr="00AD0BE5">
        <w:rPr>
          <w:color w:val="C00000"/>
        </w:rPr>
        <w:t xml:space="preserve"> fi </w:t>
      </w:r>
      <w:proofErr w:type="gramStart"/>
      <w:r w:rsidRPr="00AD0BE5">
        <w:rPr>
          <w:color w:val="C00000"/>
        </w:rPr>
        <w:t>de :</w:t>
      </w:r>
      <w:proofErr w:type="gramEnd"/>
      <w:r w:rsidRPr="00AD0BE5">
        <w:rPr>
          <w:color w:val="C00000"/>
        </w:rPr>
        <w:t xml:space="preserve"> 815 lei/cap animal, </w:t>
      </w:r>
      <w:proofErr w:type="spellStart"/>
      <w:r w:rsidRPr="00AD0BE5">
        <w:rPr>
          <w:color w:val="C00000"/>
        </w:rPr>
        <w:t>sumă</w:t>
      </w:r>
      <w:proofErr w:type="spellEnd"/>
      <w:r w:rsidRPr="00AD0BE5">
        <w:rPr>
          <w:color w:val="C00000"/>
        </w:rPr>
        <w:t xml:space="preserve"> care </w:t>
      </w:r>
      <w:proofErr w:type="spellStart"/>
      <w:r w:rsidRPr="00AD0BE5">
        <w:rPr>
          <w:color w:val="C00000"/>
        </w:rPr>
        <w:t>va</w:t>
      </w:r>
      <w:proofErr w:type="spellEnd"/>
      <w:r w:rsidRPr="00AD0BE5">
        <w:rPr>
          <w:color w:val="C00000"/>
        </w:rPr>
        <w:t xml:space="preserve"> </w:t>
      </w:r>
      <w:proofErr w:type="spellStart"/>
      <w:r w:rsidRPr="00AD0BE5">
        <w:rPr>
          <w:color w:val="C00000"/>
        </w:rPr>
        <w:t>reprezenta</w:t>
      </w:r>
      <w:proofErr w:type="spellEnd"/>
      <w:r w:rsidRPr="00AD0BE5">
        <w:rPr>
          <w:color w:val="C00000"/>
        </w:rPr>
        <w:t xml:space="preserve"> </w:t>
      </w:r>
      <w:proofErr w:type="spellStart"/>
      <w:r w:rsidRPr="00AD0BE5">
        <w:rPr>
          <w:color w:val="C00000"/>
        </w:rPr>
        <w:t>prețul</w:t>
      </w:r>
      <w:proofErr w:type="spellEnd"/>
      <w:r w:rsidRPr="00AD0BE5">
        <w:rPr>
          <w:color w:val="C00000"/>
        </w:rPr>
        <w:t xml:space="preserve"> maxim </w:t>
      </w:r>
      <w:proofErr w:type="spellStart"/>
      <w:r w:rsidRPr="00AD0BE5">
        <w:rPr>
          <w:color w:val="C00000"/>
        </w:rPr>
        <w:t>acceptat</w:t>
      </w:r>
      <w:proofErr w:type="spellEnd"/>
      <w:r w:rsidRPr="00AD0BE5">
        <w:rPr>
          <w:color w:val="C00000"/>
        </w:rPr>
        <w:t xml:space="preserve"> </w:t>
      </w:r>
      <w:proofErr w:type="spellStart"/>
      <w:r w:rsidRPr="00AD0BE5">
        <w:rPr>
          <w:color w:val="C00000"/>
        </w:rPr>
        <w:t>pentru</w:t>
      </w:r>
      <w:proofErr w:type="spellEnd"/>
      <w:r w:rsidRPr="00AD0BE5">
        <w:rPr>
          <w:color w:val="C00000"/>
        </w:rPr>
        <w:t xml:space="preserve"> </w:t>
      </w:r>
      <w:proofErr w:type="spellStart"/>
      <w:r w:rsidRPr="00AD0BE5">
        <w:rPr>
          <w:color w:val="C00000"/>
        </w:rPr>
        <w:t>concesionarea</w:t>
      </w:r>
      <w:proofErr w:type="spellEnd"/>
      <w:r w:rsidRPr="00AD0BE5">
        <w:rPr>
          <w:color w:val="C00000"/>
        </w:rPr>
        <w:t xml:space="preserve"> </w:t>
      </w:r>
      <w:proofErr w:type="spellStart"/>
      <w:r w:rsidRPr="00AD0BE5">
        <w:rPr>
          <w:color w:val="C00000"/>
        </w:rPr>
        <w:t>seviciului</w:t>
      </w:r>
      <w:proofErr w:type="spellEnd"/>
      <w:r w:rsidRPr="00AD0BE5">
        <w:rPr>
          <w:color w:val="C00000"/>
        </w:rPr>
        <w:t xml:space="preserve"> public.</w:t>
      </w:r>
    </w:p>
    <w:p w14:paraId="79FFDAE8" w14:textId="77777777" w:rsidR="00AD0BE5" w:rsidRPr="00AD0BE5" w:rsidRDefault="00AD0BE5" w:rsidP="00AD0BE5">
      <w:pPr>
        <w:ind w:left="19" w:right="119"/>
        <w:jc w:val="both"/>
      </w:pPr>
      <w:r w:rsidRPr="00AD0BE5">
        <w:tab/>
      </w:r>
      <w:r w:rsidRPr="00AD0BE5">
        <w:tab/>
      </w:r>
      <w:proofErr w:type="spellStart"/>
      <w:r w:rsidRPr="00AD0BE5">
        <w:t>Ofertanții</w:t>
      </w:r>
      <w:proofErr w:type="spellEnd"/>
      <w:r w:rsidRPr="00AD0BE5">
        <w:t xml:space="preserve"> </w:t>
      </w:r>
      <w:proofErr w:type="spellStart"/>
      <w:r w:rsidRPr="00AD0BE5">
        <w:t>vor</w:t>
      </w:r>
      <w:proofErr w:type="spellEnd"/>
      <w:r w:rsidRPr="00AD0BE5">
        <w:t xml:space="preserve"> </w:t>
      </w:r>
      <w:proofErr w:type="spellStart"/>
      <w:r w:rsidRPr="00AD0BE5">
        <w:t>trebui</w:t>
      </w:r>
      <w:proofErr w:type="spellEnd"/>
      <w:r w:rsidRPr="00AD0BE5">
        <w:t xml:space="preserve"> </w:t>
      </w:r>
      <w:proofErr w:type="spellStart"/>
      <w:r w:rsidRPr="00AD0BE5">
        <w:t>să</w:t>
      </w:r>
      <w:proofErr w:type="spellEnd"/>
      <w:r w:rsidRPr="00AD0BE5">
        <w:t xml:space="preserve"> </w:t>
      </w:r>
      <w:proofErr w:type="spellStart"/>
      <w:r w:rsidRPr="00AD0BE5">
        <w:t>depună</w:t>
      </w:r>
      <w:proofErr w:type="spellEnd"/>
      <w:r w:rsidRPr="00AD0BE5">
        <w:t xml:space="preserve"> o </w:t>
      </w:r>
      <w:proofErr w:type="spellStart"/>
      <w:r w:rsidRPr="00AD0BE5">
        <w:t>ofertă</w:t>
      </w:r>
      <w:proofErr w:type="spellEnd"/>
      <w:r w:rsidRPr="00AD0BE5">
        <w:t xml:space="preserve"> care </w:t>
      </w:r>
      <w:proofErr w:type="spellStart"/>
      <w:r w:rsidRPr="00AD0BE5">
        <w:t>să</w:t>
      </w:r>
      <w:proofErr w:type="spellEnd"/>
      <w:r w:rsidRPr="00AD0BE5">
        <w:t xml:space="preserve"> </w:t>
      </w:r>
      <w:proofErr w:type="spellStart"/>
      <w:r w:rsidRPr="00AD0BE5">
        <w:t>conțină</w:t>
      </w:r>
      <w:proofErr w:type="spellEnd"/>
      <w:r w:rsidRPr="00AD0BE5">
        <w:t xml:space="preserve"> </w:t>
      </w:r>
      <w:proofErr w:type="spellStart"/>
      <w:r w:rsidRPr="00AD0BE5">
        <w:t>prețul</w:t>
      </w:r>
      <w:proofErr w:type="spellEnd"/>
      <w:r w:rsidRPr="00AD0BE5">
        <w:t xml:space="preserve"> total al </w:t>
      </w:r>
      <w:proofErr w:type="spellStart"/>
      <w:r w:rsidRPr="00AD0BE5">
        <w:t>serviciilor</w:t>
      </w:r>
      <w:proofErr w:type="spellEnd"/>
      <w:r w:rsidRPr="00AD0BE5">
        <w:t xml:space="preserve"> </w:t>
      </w:r>
      <w:proofErr w:type="spellStart"/>
      <w:r w:rsidRPr="00AD0BE5">
        <w:t>prestate</w:t>
      </w:r>
      <w:proofErr w:type="spellEnd"/>
      <w:r w:rsidRPr="00AD0BE5">
        <w:t xml:space="preserve">, precum </w:t>
      </w:r>
      <w:proofErr w:type="spellStart"/>
      <w:r w:rsidRPr="00AD0BE5">
        <w:t>și</w:t>
      </w:r>
      <w:proofErr w:type="spellEnd"/>
      <w:r w:rsidRPr="00AD0BE5">
        <w:t xml:space="preserve"> o </w:t>
      </w:r>
      <w:proofErr w:type="spellStart"/>
      <w:r w:rsidRPr="00AD0BE5">
        <w:t>detaliere</w:t>
      </w:r>
      <w:proofErr w:type="spellEnd"/>
      <w:r w:rsidRPr="00AD0BE5">
        <w:t xml:space="preserve"> a </w:t>
      </w:r>
      <w:proofErr w:type="spellStart"/>
      <w:r w:rsidRPr="00AD0BE5">
        <w:t>prețului</w:t>
      </w:r>
      <w:proofErr w:type="spellEnd"/>
      <w:r w:rsidRPr="00AD0BE5">
        <w:t xml:space="preserve"> pe </w:t>
      </w:r>
      <w:proofErr w:type="spellStart"/>
      <w:r w:rsidRPr="00AD0BE5">
        <w:t>serviciu</w:t>
      </w:r>
      <w:proofErr w:type="spellEnd"/>
      <w:r w:rsidRPr="00AD0BE5">
        <w:t xml:space="preserve"> </w:t>
      </w:r>
      <w:proofErr w:type="spellStart"/>
      <w:r w:rsidRPr="00AD0BE5">
        <w:t>specializat</w:t>
      </w:r>
      <w:proofErr w:type="spellEnd"/>
      <w:r w:rsidRPr="00AD0BE5">
        <w:t xml:space="preserve"> </w:t>
      </w:r>
      <w:proofErr w:type="spellStart"/>
      <w:r w:rsidRPr="00AD0BE5">
        <w:t>prestat</w:t>
      </w:r>
      <w:proofErr w:type="spellEnd"/>
      <w:r w:rsidRPr="00AD0BE5">
        <w:t xml:space="preserve"> pe cap de animal, precum </w:t>
      </w:r>
      <w:proofErr w:type="spellStart"/>
      <w:r w:rsidRPr="00AD0BE5">
        <w:t>și</w:t>
      </w:r>
      <w:proofErr w:type="spellEnd"/>
      <w:r w:rsidRPr="00AD0BE5">
        <w:t xml:space="preserve"> </w:t>
      </w:r>
      <w:proofErr w:type="spellStart"/>
      <w:r w:rsidRPr="00AD0BE5">
        <w:t>cuantumul</w:t>
      </w:r>
      <w:proofErr w:type="spellEnd"/>
      <w:r w:rsidRPr="00AD0BE5">
        <w:t xml:space="preserve"> </w:t>
      </w:r>
      <w:proofErr w:type="spellStart"/>
      <w:r w:rsidRPr="00AD0BE5">
        <w:t>redevenței</w:t>
      </w:r>
      <w:proofErr w:type="spellEnd"/>
      <w:r w:rsidRPr="00AD0BE5">
        <w:t xml:space="preserve"> </w:t>
      </w:r>
      <w:proofErr w:type="spellStart"/>
      <w:r w:rsidRPr="00AD0BE5">
        <w:t>aferente</w:t>
      </w:r>
      <w:proofErr w:type="spellEnd"/>
      <w:r w:rsidRPr="00AD0BE5">
        <w:t xml:space="preserve"> </w:t>
      </w:r>
      <w:proofErr w:type="spellStart"/>
      <w:r w:rsidRPr="00AD0BE5">
        <w:t>concesionării</w:t>
      </w:r>
      <w:proofErr w:type="spellEnd"/>
      <w:r w:rsidRPr="00AD0BE5">
        <w:t xml:space="preserve"> </w:t>
      </w:r>
      <w:proofErr w:type="spellStart"/>
      <w:r w:rsidRPr="00AD0BE5">
        <w:t>serviciului</w:t>
      </w:r>
      <w:proofErr w:type="spellEnd"/>
      <w:r w:rsidRPr="00AD0BE5">
        <w:t xml:space="preserve"> public de </w:t>
      </w:r>
      <w:proofErr w:type="spellStart"/>
      <w:r w:rsidRPr="00AD0BE5">
        <w:t>capturare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w:t>
      </w:r>
      <w:proofErr w:type="spellStart"/>
      <w:r w:rsidRPr="00AD0BE5">
        <w:t>urmând</w:t>
      </w:r>
      <w:proofErr w:type="spellEnd"/>
      <w:r w:rsidRPr="00AD0BE5">
        <w:t xml:space="preserve"> ca </w:t>
      </w:r>
      <w:proofErr w:type="spellStart"/>
      <w:r w:rsidRPr="00AD0BE5">
        <w:t>în</w:t>
      </w:r>
      <w:proofErr w:type="spellEnd"/>
      <w:r w:rsidRPr="00AD0BE5">
        <w:t xml:space="preserve"> </w:t>
      </w:r>
      <w:proofErr w:type="spellStart"/>
      <w:r w:rsidRPr="00AD0BE5">
        <w:t>urma</w:t>
      </w:r>
      <w:proofErr w:type="spellEnd"/>
      <w:r w:rsidRPr="00AD0BE5">
        <w:t xml:space="preserve"> </w:t>
      </w:r>
      <w:proofErr w:type="spellStart"/>
      <w:r w:rsidRPr="00AD0BE5">
        <w:t>procedurii</w:t>
      </w:r>
      <w:proofErr w:type="spellEnd"/>
      <w:r w:rsidRPr="00AD0BE5">
        <w:t xml:space="preserve"> de </w:t>
      </w:r>
      <w:proofErr w:type="spellStart"/>
      <w:r w:rsidRPr="00AD0BE5">
        <w:t>selecție</w:t>
      </w:r>
      <w:proofErr w:type="spellEnd"/>
      <w:r w:rsidRPr="00AD0BE5">
        <w:t xml:space="preserve"> a </w:t>
      </w:r>
      <w:proofErr w:type="spellStart"/>
      <w:r w:rsidRPr="00AD0BE5">
        <w:t>ofertanților</w:t>
      </w:r>
      <w:proofErr w:type="spellEnd"/>
      <w:r w:rsidRPr="00AD0BE5">
        <w:t xml:space="preserve"> </w:t>
      </w:r>
      <w:proofErr w:type="spellStart"/>
      <w:r w:rsidRPr="00AD0BE5">
        <w:t>contractul</w:t>
      </w:r>
      <w:proofErr w:type="spellEnd"/>
      <w:r w:rsidRPr="00AD0BE5">
        <w:t xml:space="preserve"> de </w:t>
      </w:r>
      <w:proofErr w:type="spellStart"/>
      <w:r w:rsidRPr="00AD0BE5">
        <w:t>concesiune</w:t>
      </w:r>
      <w:proofErr w:type="spellEnd"/>
      <w:r w:rsidRPr="00AD0BE5">
        <w:t xml:space="preserve"> </w:t>
      </w:r>
      <w:proofErr w:type="spellStart"/>
      <w:r w:rsidRPr="00AD0BE5">
        <w:t>să</w:t>
      </w:r>
      <w:proofErr w:type="spellEnd"/>
      <w:r w:rsidRPr="00AD0BE5">
        <w:t xml:space="preserve"> fie </w:t>
      </w:r>
      <w:proofErr w:type="spellStart"/>
      <w:r w:rsidRPr="00AD0BE5">
        <w:t>atribuit</w:t>
      </w:r>
      <w:proofErr w:type="spellEnd"/>
      <w:r w:rsidRPr="00AD0BE5">
        <w:t xml:space="preserve"> </w:t>
      </w:r>
      <w:proofErr w:type="spellStart"/>
      <w:r w:rsidRPr="00AD0BE5">
        <w:t>celui</w:t>
      </w:r>
      <w:proofErr w:type="spellEnd"/>
      <w:r w:rsidRPr="00AD0BE5">
        <w:t xml:space="preserve"> care </w:t>
      </w:r>
      <w:proofErr w:type="spellStart"/>
      <w:r w:rsidRPr="00AD0BE5">
        <w:t>îndeplinește</w:t>
      </w:r>
      <w:proofErr w:type="spellEnd"/>
      <w:r w:rsidRPr="00AD0BE5">
        <w:t xml:space="preserve"> </w:t>
      </w:r>
      <w:proofErr w:type="spellStart"/>
      <w:r w:rsidRPr="00AD0BE5">
        <w:t>toate</w:t>
      </w:r>
      <w:proofErr w:type="spellEnd"/>
      <w:r w:rsidRPr="00AD0BE5">
        <w:t xml:space="preserve"> </w:t>
      </w:r>
      <w:proofErr w:type="spellStart"/>
      <w:r w:rsidRPr="00AD0BE5">
        <w:t>condițiile</w:t>
      </w:r>
      <w:proofErr w:type="spellEnd"/>
      <w:r w:rsidRPr="00AD0BE5">
        <w:t xml:space="preserve"> de </w:t>
      </w:r>
      <w:proofErr w:type="spellStart"/>
      <w:r w:rsidRPr="00AD0BE5">
        <w:t>calificare</w:t>
      </w:r>
      <w:proofErr w:type="spellEnd"/>
      <w:r w:rsidRPr="00AD0BE5">
        <w:t xml:space="preserve"> solicitate </w:t>
      </w:r>
      <w:proofErr w:type="spellStart"/>
      <w:r w:rsidRPr="00AD0BE5">
        <w:t>prin</w:t>
      </w:r>
      <w:proofErr w:type="spellEnd"/>
      <w:r w:rsidRPr="00AD0BE5">
        <w:t xml:space="preserve"> </w:t>
      </w:r>
      <w:proofErr w:type="spellStart"/>
      <w:r w:rsidRPr="00AD0BE5">
        <w:t>caietul</w:t>
      </w:r>
      <w:proofErr w:type="spellEnd"/>
      <w:r w:rsidRPr="00AD0BE5">
        <w:t xml:space="preserve"> de </w:t>
      </w:r>
      <w:proofErr w:type="spellStart"/>
      <w:r w:rsidRPr="00AD0BE5">
        <w:t>sarcini</w:t>
      </w:r>
      <w:proofErr w:type="spellEnd"/>
      <w:r w:rsidRPr="00AD0BE5">
        <w:t xml:space="preserve"> </w:t>
      </w:r>
      <w:proofErr w:type="spellStart"/>
      <w:r w:rsidRPr="00AD0BE5">
        <w:t>și</w:t>
      </w:r>
      <w:proofErr w:type="spellEnd"/>
      <w:r w:rsidRPr="00AD0BE5">
        <w:t xml:space="preserve"> </w:t>
      </w:r>
      <w:proofErr w:type="spellStart"/>
      <w:r w:rsidRPr="00AD0BE5">
        <w:t>obține</w:t>
      </w:r>
      <w:proofErr w:type="spellEnd"/>
      <w:r w:rsidRPr="00AD0BE5">
        <w:t xml:space="preserve"> </w:t>
      </w:r>
      <w:proofErr w:type="spellStart"/>
      <w:r w:rsidRPr="00AD0BE5">
        <w:t>punctajul</w:t>
      </w:r>
      <w:proofErr w:type="spellEnd"/>
      <w:r w:rsidRPr="00AD0BE5">
        <w:t xml:space="preserve"> cel </w:t>
      </w:r>
      <w:proofErr w:type="spellStart"/>
      <w:r w:rsidRPr="00AD0BE5">
        <w:t>mai</w:t>
      </w:r>
      <w:proofErr w:type="spellEnd"/>
      <w:r w:rsidRPr="00AD0BE5">
        <w:t xml:space="preserve"> mare </w:t>
      </w:r>
      <w:proofErr w:type="spellStart"/>
      <w:r w:rsidRPr="00AD0BE5">
        <w:t>pentru</w:t>
      </w:r>
      <w:proofErr w:type="spellEnd"/>
      <w:r w:rsidRPr="00AD0BE5">
        <w:t xml:space="preserve"> </w:t>
      </w:r>
      <w:proofErr w:type="spellStart"/>
      <w:r w:rsidRPr="00AD0BE5">
        <w:t>oferta</w:t>
      </w:r>
      <w:proofErr w:type="spellEnd"/>
      <w:r w:rsidRPr="00AD0BE5">
        <w:t xml:space="preserve"> </w:t>
      </w:r>
      <w:proofErr w:type="spellStart"/>
      <w:r w:rsidRPr="00AD0BE5">
        <w:t>depusă</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procedurii</w:t>
      </w:r>
      <w:proofErr w:type="spellEnd"/>
      <w:r w:rsidRPr="00AD0BE5">
        <w:t xml:space="preserve"> de </w:t>
      </w:r>
      <w:proofErr w:type="spellStart"/>
      <w:r w:rsidRPr="00AD0BE5">
        <w:t>selecție</w:t>
      </w:r>
      <w:proofErr w:type="spellEnd"/>
      <w:r w:rsidRPr="00AD0BE5">
        <w:t xml:space="preserve"> a </w:t>
      </w:r>
      <w:proofErr w:type="spellStart"/>
      <w:r w:rsidRPr="00AD0BE5">
        <w:t>acestora</w:t>
      </w:r>
      <w:proofErr w:type="spellEnd"/>
      <w:r w:rsidRPr="00AD0BE5">
        <w:t>.</w:t>
      </w:r>
    </w:p>
    <w:p w14:paraId="677DE5B3" w14:textId="77777777" w:rsidR="00AD0BE5" w:rsidRPr="00AD0BE5" w:rsidRDefault="00AD0BE5" w:rsidP="00AD0BE5">
      <w:pPr>
        <w:ind w:left="19" w:right="119" w:firstLine="701"/>
        <w:jc w:val="both"/>
      </w:pPr>
      <w:proofErr w:type="spellStart"/>
      <w:r w:rsidRPr="00AD0BE5">
        <w:t>Redevența</w:t>
      </w:r>
      <w:proofErr w:type="spellEnd"/>
      <w:r w:rsidRPr="00AD0BE5">
        <w:t xml:space="preserve"> </w:t>
      </w:r>
      <w:proofErr w:type="spellStart"/>
      <w:r w:rsidRPr="00AD0BE5">
        <w:t>anuală</w:t>
      </w:r>
      <w:proofErr w:type="spellEnd"/>
      <w:r w:rsidRPr="00AD0BE5">
        <w:t xml:space="preserve"> </w:t>
      </w:r>
      <w:proofErr w:type="spellStart"/>
      <w:r w:rsidRPr="00AD0BE5">
        <w:t>minimă</w:t>
      </w:r>
      <w:proofErr w:type="spellEnd"/>
      <w:r w:rsidRPr="00AD0BE5">
        <w:t xml:space="preserve"> </w:t>
      </w:r>
      <w:proofErr w:type="spellStart"/>
      <w:r w:rsidRPr="00AD0BE5">
        <w:t>datorată</w:t>
      </w:r>
      <w:proofErr w:type="spellEnd"/>
      <w:r w:rsidRPr="00AD0BE5">
        <w:t xml:space="preserve"> de </w:t>
      </w:r>
      <w:proofErr w:type="spellStart"/>
      <w:r w:rsidRPr="00AD0BE5">
        <w:t>concesionar</w:t>
      </w:r>
      <w:proofErr w:type="spellEnd"/>
      <w:r w:rsidRPr="00AD0BE5">
        <w:t xml:space="preserve"> </w:t>
      </w:r>
      <w:proofErr w:type="spellStart"/>
      <w:r w:rsidRPr="00AD0BE5">
        <w:t>concendentului</w:t>
      </w:r>
      <w:proofErr w:type="spellEnd"/>
      <w:r w:rsidRPr="00AD0BE5">
        <w:t xml:space="preserve"> </w:t>
      </w:r>
      <w:proofErr w:type="spellStart"/>
      <w:r w:rsidRPr="00AD0BE5">
        <w:t>este</w:t>
      </w:r>
      <w:proofErr w:type="spellEnd"/>
      <w:r w:rsidRPr="00AD0BE5">
        <w:t xml:space="preserve"> de 5% din </w:t>
      </w:r>
      <w:proofErr w:type="spellStart"/>
      <w:r w:rsidRPr="00AD0BE5">
        <w:t>valoarea</w:t>
      </w:r>
      <w:proofErr w:type="spellEnd"/>
      <w:r w:rsidRPr="00AD0BE5">
        <w:t xml:space="preserve"> </w:t>
      </w:r>
      <w:proofErr w:type="spellStart"/>
      <w:r w:rsidRPr="00AD0BE5">
        <w:t>toatală</w:t>
      </w:r>
      <w:proofErr w:type="spellEnd"/>
      <w:r w:rsidRPr="00AD0BE5">
        <w:t xml:space="preserve"> a </w:t>
      </w:r>
      <w:proofErr w:type="spellStart"/>
      <w:r w:rsidRPr="00AD0BE5">
        <w:t>serviciilor</w:t>
      </w:r>
      <w:proofErr w:type="spellEnd"/>
      <w:r w:rsidRPr="00AD0BE5">
        <w:t xml:space="preserve"> </w:t>
      </w:r>
      <w:proofErr w:type="spellStart"/>
      <w:r w:rsidRPr="00AD0BE5">
        <w:t>prestate</w:t>
      </w:r>
      <w:proofErr w:type="spellEnd"/>
      <w:r w:rsidRPr="00AD0BE5">
        <w:t xml:space="preserve"> </w:t>
      </w:r>
      <w:proofErr w:type="spellStart"/>
      <w:r w:rsidRPr="00AD0BE5">
        <w:t>și</w:t>
      </w:r>
      <w:proofErr w:type="spellEnd"/>
      <w:r w:rsidRPr="00AD0BE5">
        <w:t xml:space="preserve"> </w:t>
      </w:r>
      <w:proofErr w:type="spellStart"/>
      <w:r w:rsidRPr="00AD0BE5">
        <w:t>facturate</w:t>
      </w:r>
      <w:proofErr w:type="spellEnd"/>
      <w:r w:rsidRPr="00AD0BE5">
        <w:t xml:space="preserve"> de </w:t>
      </w:r>
      <w:proofErr w:type="spellStart"/>
      <w:r w:rsidRPr="00AD0BE5">
        <w:t>către</w:t>
      </w:r>
      <w:proofErr w:type="spellEnd"/>
      <w:r w:rsidRPr="00AD0BE5">
        <w:t xml:space="preserve"> </w:t>
      </w:r>
      <w:proofErr w:type="spellStart"/>
      <w:r w:rsidRPr="00AD0BE5">
        <w:t>concesionar</w:t>
      </w:r>
      <w:proofErr w:type="spellEnd"/>
      <w:r w:rsidRPr="00AD0BE5">
        <w:t xml:space="preserve">, </w:t>
      </w:r>
      <w:proofErr w:type="spellStart"/>
      <w:r w:rsidRPr="00AD0BE5">
        <w:t>asigurând</w:t>
      </w:r>
      <w:proofErr w:type="spellEnd"/>
      <w:r w:rsidRPr="00AD0BE5">
        <w:t xml:space="preserve"> </w:t>
      </w:r>
      <w:proofErr w:type="spellStart"/>
      <w:r w:rsidRPr="00AD0BE5">
        <w:t>acestuia</w:t>
      </w:r>
      <w:proofErr w:type="spellEnd"/>
      <w:r w:rsidRPr="00AD0BE5">
        <w:t xml:space="preserve"> din </w:t>
      </w:r>
      <w:proofErr w:type="spellStart"/>
      <w:r w:rsidRPr="00AD0BE5">
        <w:t>urmă</w:t>
      </w:r>
      <w:proofErr w:type="spellEnd"/>
      <w:r w:rsidRPr="00AD0BE5">
        <w:t xml:space="preserve"> un profit </w:t>
      </w:r>
      <w:proofErr w:type="spellStart"/>
      <w:r w:rsidRPr="00AD0BE5">
        <w:t>rezonabil</w:t>
      </w:r>
      <w:proofErr w:type="spellEnd"/>
      <w:r w:rsidRPr="00AD0BE5">
        <w:t xml:space="preserve"> din </w:t>
      </w:r>
      <w:proofErr w:type="spellStart"/>
      <w:r w:rsidRPr="00AD0BE5">
        <w:t>sumele</w:t>
      </w:r>
      <w:proofErr w:type="spellEnd"/>
      <w:r w:rsidRPr="00AD0BE5">
        <w:t xml:space="preserve"> </w:t>
      </w:r>
      <w:proofErr w:type="spellStart"/>
      <w:r w:rsidRPr="00AD0BE5">
        <w:t>încasate</w:t>
      </w:r>
      <w:proofErr w:type="spellEnd"/>
      <w:r w:rsidRPr="00AD0BE5">
        <w:t xml:space="preserve"> din </w:t>
      </w:r>
      <w:proofErr w:type="spellStart"/>
      <w:r w:rsidRPr="00AD0BE5">
        <w:t>prestarea</w:t>
      </w:r>
      <w:proofErr w:type="spellEnd"/>
      <w:r w:rsidRPr="00AD0BE5">
        <w:t xml:space="preserve"> </w:t>
      </w:r>
      <w:proofErr w:type="spellStart"/>
      <w:r w:rsidRPr="00AD0BE5">
        <w:t>serviciilor</w:t>
      </w:r>
      <w:proofErr w:type="spellEnd"/>
      <w:r w:rsidRPr="00AD0BE5">
        <w:t xml:space="preserve"> </w:t>
      </w:r>
      <w:proofErr w:type="spellStart"/>
      <w:r w:rsidRPr="00AD0BE5">
        <w:t>și</w:t>
      </w:r>
      <w:proofErr w:type="spellEnd"/>
      <w:r w:rsidRPr="00AD0BE5">
        <w:t xml:space="preserve"> </w:t>
      </w:r>
      <w:proofErr w:type="spellStart"/>
      <w:r w:rsidRPr="00AD0BE5">
        <w:t>autorității</w:t>
      </w:r>
      <w:proofErr w:type="spellEnd"/>
      <w:r w:rsidRPr="00AD0BE5">
        <w:t xml:space="preserve"> </w:t>
      </w:r>
      <w:proofErr w:type="spellStart"/>
      <w:r w:rsidRPr="00AD0BE5">
        <w:t>contractuale</w:t>
      </w:r>
      <w:proofErr w:type="spellEnd"/>
      <w:r w:rsidRPr="00AD0BE5">
        <w:t xml:space="preserve"> un </w:t>
      </w:r>
      <w:proofErr w:type="spellStart"/>
      <w:r w:rsidRPr="00AD0BE5">
        <w:t>venit</w:t>
      </w:r>
      <w:proofErr w:type="spellEnd"/>
      <w:r w:rsidRPr="00AD0BE5">
        <w:t xml:space="preserve"> din </w:t>
      </w:r>
      <w:proofErr w:type="spellStart"/>
      <w:r w:rsidRPr="00AD0BE5">
        <w:t>transferul</w:t>
      </w:r>
      <w:proofErr w:type="spellEnd"/>
      <w:r w:rsidRPr="00AD0BE5">
        <w:t xml:space="preserve"> </w:t>
      </w:r>
      <w:proofErr w:type="spellStart"/>
      <w:r w:rsidRPr="00AD0BE5">
        <w:t>drepturilor</w:t>
      </w:r>
      <w:proofErr w:type="spellEnd"/>
      <w:r w:rsidRPr="00AD0BE5">
        <w:t xml:space="preserve"> de </w:t>
      </w:r>
      <w:proofErr w:type="spellStart"/>
      <w:r w:rsidRPr="00AD0BE5">
        <w:t>exclusivitate</w:t>
      </w:r>
      <w:proofErr w:type="spellEnd"/>
      <w:r w:rsidRPr="00AD0BE5">
        <w:t xml:space="preserve"> </w:t>
      </w:r>
      <w:proofErr w:type="spellStart"/>
      <w:r w:rsidRPr="00AD0BE5">
        <w:t>privind</w:t>
      </w:r>
      <w:proofErr w:type="spellEnd"/>
      <w:r w:rsidRPr="00AD0BE5">
        <w:t xml:space="preserve"> </w:t>
      </w:r>
      <w:proofErr w:type="spellStart"/>
      <w:r w:rsidRPr="00AD0BE5">
        <w:t>prestarea</w:t>
      </w:r>
      <w:proofErr w:type="spellEnd"/>
      <w:r w:rsidRPr="00AD0BE5">
        <w:t xml:space="preserve"> </w:t>
      </w:r>
      <w:proofErr w:type="spellStart"/>
      <w:r w:rsidRPr="00AD0BE5">
        <w:t>serviciilor</w:t>
      </w:r>
      <w:proofErr w:type="spellEnd"/>
      <w:r w:rsidRPr="00AD0BE5">
        <w:t xml:space="preserve"> </w:t>
      </w:r>
      <w:proofErr w:type="spellStart"/>
      <w:r w:rsidRPr="00AD0BE5">
        <w:t>specializare</w:t>
      </w:r>
      <w:proofErr w:type="spellEnd"/>
      <w:r w:rsidRPr="00AD0BE5">
        <w:t xml:space="preserve"> pe raza </w:t>
      </w:r>
      <w:proofErr w:type="spellStart"/>
      <w:r w:rsidRPr="00AD0BE5">
        <w:t>comunei</w:t>
      </w:r>
      <w:proofErr w:type="spellEnd"/>
      <w:r w:rsidRPr="00AD0BE5">
        <w:t>.</w:t>
      </w:r>
    </w:p>
    <w:p w14:paraId="63E1E1C3" w14:textId="77777777" w:rsidR="00AD0BE5" w:rsidRPr="00AD0BE5" w:rsidRDefault="00AD0BE5" w:rsidP="00AD0BE5">
      <w:pPr>
        <w:ind w:left="19" w:right="119" w:firstLine="701"/>
      </w:pPr>
    </w:p>
    <w:p w14:paraId="6B9ED898" w14:textId="77777777" w:rsidR="00AD0BE5" w:rsidRPr="00AD0BE5" w:rsidRDefault="00AD0BE5" w:rsidP="00AD0BE5">
      <w:pPr>
        <w:ind w:left="19" w:right="119" w:firstLine="701"/>
        <w:jc w:val="both"/>
        <w:rPr>
          <w:b/>
          <w:bCs/>
        </w:rPr>
      </w:pPr>
      <w:proofErr w:type="spellStart"/>
      <w:r w:rsidRPr="00AD0BE5">
        <w:rPr>
          <w:b/>
          <w:bCs/>
        </w:rPr>
        <w:t>Stabilirea</w:t>
      </w:r>
      <w:proofErr w:type="spellEnd"/>
      <w:r w:rsidRPr="00AD0BE5">
        <w:rPr>
          <w:b/>
          <w:bCs/>
        </w:rPr>
        <w:t xml:space="preserve"> </w:t>
      </w:r>
      <w:proofErr w:type="spellStart"/>
      <w:r w:rsidRPr="00AD0BE5">
        <w:rPr>
          <w:b/>
          <w:bCs/>
        </w:rPr>
        <w:t>punctajului</w:t>
      </w:r>
      <w:proofErr w:type="spellEnd"/>
      <w:r w:rsidRPr="00AD0BE5">
        <w:rPr>
          <w:b/>
          <w:bCs/>
        </w:rPr>
        <w:t xml:space="preserve"> </w:t>
      </w:r>
      <w:proofErr w:type="spellStart"/>
      <w:r w:rsidRPr="00AD0BE5">
        <w:rPr>
          <w:b/>
          <w:bCs/>
        </w:rPr>
        <w:t>pentru</w:t>
      </w:r>
      <w:proofErr w:type="spellEnd"/>
      <w:r w:rsidRPr="00AD0BE5">
        <w:rPr>
          <w:b/>
          <w:bCs/>
        </w:rPr>
        <w:t xml:space="preserve"> </w:t>
      </w:r>
      <w:proofErr w:type="spellStart"/>
      <w:r w:rsidRPr="00AD0BE5">
        <w:rPr>
          <w:b/>
          <w:bCs/>
        </w:rPr>
        <w:t>ofertele</w:t>
      </w:r>
      <w:proofErr w:type="spellEnd"/>
      <w:r w:rsidRPr="00AD0BE5">
        <w:rPr>
          <w:b/>
          <w:bCs/>
        </w:rPr>
        <w:t xml:space="preserve"> </w:t>
      </w:r>
      <w:proofErr w:type="spellStart"/>
      <w:r w:rsidRPr="00AD0BE5">
        <w:rPr>
          <w:b/>
          <w:bCs/>
        </w:rPr>
        <w:t>depuse</w:t>
      </w:r>
      <w:proofErr w:type="spellEnd"/>
      <w:r w:rsidRPr="00AD0BE5">
        <w:rPr>
          <w:b/>
          <w:bCs/>
        </w:rPr>
        <w:t xml:space="preserve"> </w:t>
      </w:r>
      <w:proofErr w:type="spellStart"/>
      <w:r w:rsidRPr="00AD0BE5">
        <w:rPr>
          <w:b/>
          <w:bCs/>
        </w:rPr>
        <w:t>în</w:t>
      </w:r>
      <w:proofErr w:type="spellEnd"/>
      <w:r w:rsidRPr="00AD0BE5">
        <w:rPr>
          <w:b/>
          <w:bCs/>
        </w:rPr>
        <w:t xml:space="preserve"> </w:t>
      </w:r>
      <w:proofErr w:type="spellStart"/>
      <w:r w:rsidRPr="00AD0BE5">
        <w:rPr>
          <w:b/>
          <w:bCs/>
        </w:rPr>
        <w:t>cadrul</w:t>
      </w:r>
      <w:proofErr w:type="spellEnd"/>
      <w:r w:rsidRPr="00AD0BE5">
        <w:rPr>
          <w:b/>
          <w:bCs/>
        </w:rPr>
        <w:t xml:space="preserve"> </w:t>
      </w:r>
      <w:proofErr w:type="spellStart"/>
      <w:r w:rsidRPr="00AD0BE5">
        <w:rPr>
          <w:b/>
          <w:bCs/>
        </w:rPr>
        <w:t>procedurii</w:t>
      </w:r>
      <w:proofErr w:type="spellEnd"/>
      <w:r w:rsidRPr="00AD0BE5">
        <w:rPr>
          <w:b/>
          <w:bCs/>
        </w:rPr>
        <w:t xml:space="preserve"> de </w:t>
      </w:r>
      <w:proofErr w:type="spellStart"/>
      <w:r w:rsidRPr="00AD0BE5">
        <w:rPr>
          <w:b/>
          <w:bCs/>
        </w:rPr>
        <w:t>licitație</w:t>
      </w:r>
      <w:proofErr w:type="spellEnd"/>
      <w:r w:rsidRPr="00AD0BE5">
        <w:rPr>
          <w:b/>
          <w:bCs/>
        </w:rPr>
        <w:t xml:space="preserve"> </w:t>
      </w:r>
      <w:proofErr w:type="spellStart"/>
      <w:r w:rsidRPr="00AD0BE5">
        <w:rPr>
          <w:b/>
          <w:bCs/>
        </w:rPr>
        <w:t>și</w:t>
      </w:r>
      <w:proofErr w:type="spellEnd"/>
      <w:r w:rsidRPr="00AD0BE5">
        <w:rPr>
          <w:b/>
          <w:bCs/>
        </w:rPr>
        <w:t xml:space="preserve"> </w:t>
      </w:r>
      <w:proofErr w:type="spellStart"/>
      <w:r w:rsidRPr="00AD0BE5">
        <w:rPr>
          <w:b/>
          <w:bCs/>
        </w:rPr>
        <w:t>determinarea</w:t>
      </w:r>
      <w:proofErr w:type="spellEnd"/>
      <w:r w:rsidRPr="00AD0BE5">
        <w:rPr>
          <w:b/>
          <w:bCs/>
        </w:rPr>
        <w:t xml:space="preserve"> </w:t>
      </w:r>
      <w:proofErr w:type="spellStart"/>
      <w:r w:rsidRPr="00AD0BE5">
        <w:rPr>
          <w:b/>
          <w:bCs/>
        </w:rPr>
        <w:t>ofertantului</w:t>
      </w:r>
      <w:proofErr w:type="spellEnd"/>
      <w:r w:rsidRPr="00AD0BE5">
        <w:rPr>
          <w:b/>
          <w:bCs/>
        </w:rPr>
        <w:t xml:space="preserve"> </w:t>
      </w:r>
      <w:proofErr w:type="spellStart"/>
      <w:r w:rsidRPr="00AD0BE5">
        <w:rPr>
          <w:b/>
          <w:bCs/>
        </w:rPr>
        <w:t>câștigător</w:t>
      </w:r>
      <w:proofErr w:type="spellEnd"/>
      <w:r w:rsidRPr="00AD0BE5">
        <w:rPr>
          <w:b/>
          <w:bCs/>
        </w:rPr>
        <w:t>.</w:t>
      </w:r>
    </w:p>
    <w:p w14:paraId="47E8287E" w14:textId="77777777" w:rsidR="00AD0BE5" w:rsidRPr="00AD0BE5" w:rsidRDefault="00AD0BE5" w:rsidP="00AD0BE5">
      <w:pPr>
        <w:ind w:left="19" w:right="119" w:firstLine="701"/>
        <w:jc w:val="both"/>
      </w:pPr>
      <w:proofErr w:type="spellStart"/>
      <w:r w:rsidRPr="00AD0BE5">
        <w:t>Pentru</w:t>
      </w:r>
      <w:proofErr w:type="spellEnd"/>
      <w:r w:rsidRPr="00AD0BE5">
        <w:t xml:space="preserve"> a fi </w:t>
      </w:r>
      <w:proofErr w:type="spellStart"/>
      <w:r w:rsidRPr="00AD0BE5">
        <w:t>analizate</w:t>
      </w:r>
      <w:proofErr w:type="spellEnd"/>
      <w:r w:rsidRPr="00AD0BE5">
        <w:t xml:space="preserve"> </w:t>
      </w:r>
      <w:proofErr w:type="spellStart"/>
      <w:r w:rsidRPr="00AD0BE5">
        <w:t>ofertele</w:t>
      </w:r>
      <w:proofErr w:type="spellEnd"/>
      <w:r w:rsidRPr="00AD0BE5">
        <w:t xml:space="preserve"> </w:t>
      </w:r>
      <w:proofErr w:type="spellStart"/>
      <w:r w:rsidRPr="00AD0BE5">
        <w:t>depuse</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procedurii</w:t>
      </w:r>
      <w:proofErr w:type="spellEnd"/>
      <w:r w:rsidRPr="00AD0BE5">
        <w:t xml:space="preserve"> de </w:t>
      </w:r>
      <w:proofErr w:type="spellStart"/>
      <w:r w:rsidRPr="00AD0BE5">
        <w:t>licitație</w:t>
      </w:r>
      <w:proofErr w:type="spellEnd"/>
      <w:r w:rsidRPr="00AD0BE5">
        <w:t xml:space="preserve"> </w:t>
      </w:r>
      <w:proofErr w:type="spellStart"/>
      <w:r w:rsidRPr="00AD0BE5">
        <w:t>acestea</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îndeplinească</w:t>
      </w:r>
      <w:proofErr w:type="spellEnd"/>
      <w:r w:rsidRPr="00AD0BE5">
        <w:t xml:space="preserve"> </w:t>
      </w:r>
      <w:proofErr w:type="spellStart"/>
      <w:r w:rsidRPr="00AD0BE5">
        <w:t>următoarele</w:t>
      </w:r>
      <w:proofErr w:type="spellEnd"/>
      <w:r w:rsidRPr="00AD0BE5">
        <w:t xml:space="preserve"> </w:t>
      </w:r>
      <w:proofErr w:type="spellStart"/>
      <w:r w:rsidRPr="00AD0BE5">
        <w:t>condiții</w:t>
      </w:r>
      <w:proofErr w:type="spellEnd"/>
      <w:r w:rsidRPr="00AD0BE5">
        <w:t>:</w:t>
      </w:r>
    </w:p>
    <w:p w14:paraId="30664B8E" w14:textId="77777777" w:rsidR="00AD0BE5" w:rsidRPr="00AD0BE5" w:rsidRDefault="00AD0BE5" w:rsidP="00AD0BE5">
      <w:pPr>
        <w:numPr>
          <w:ilvl w:val="0"/>
          <w:numId w:val="58"/>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să ofere pentru prestarea serviciilor un preț total mai mic sau egal cu valoarea </w:t>
      </w:r>
      <w:r w:rsidRPr="00AD0BE5">
        <w:rPr>
          <w:rFonts w:asciiTheme="minorHAnsi" w:eastAsiaTheme="minorHAnsi" w:hAnsiTheme="minorHAnsi" w:cstheme="minorBidi"/>
          <w:b/>
          <w:bCs/>
          <w:kern w:val="2"/>
          <w:sz w:val="22"/>
          <w:lang w:val="ro-RO"/>
          <w14:ligatures w14:val="standardContextual"/>
        </w:rPr>
        <w:t>tarifului total de prestare a serviciului identificat de concedent</w:t>
      </w:r>
      <w:r w:rsidRPr="00AD0BE5">
        <w:rPr>
          <w:rFonts w:asciiTheme="minorHAnsi" w:eastAsiaTheme="minorHAnsi" w:hAnsiTheme="minorHAnsi" w:cstheme="minorBidi"/>
          <w:kern w:val="2"/>
          <w:sz w:val="22"/>
          <w:lang w:val="ro-RO"/>
          <w14:ligatures w14:val="standardContextual"/>
        </w:rPr>
        <w:t xml:space="preserve"> pentru prestarea serviciului public de gestionare a </w:t>
      </w:r>
      <w:proofErr w:type="spellStart"/>
      <w:r w:rsidRPr="00AD0BE5">
        <w:rPr>
          <w:rFonts w:asciiTheme="minorHAnsi" w:eastAsiaTheme="minorHAnsi" w:hAnsiTheme="minorHAnsi" w:cstheme="minorBidi"/>
          <w:kern w:val="2"/>
          <w:sz w:val="22"/>
          <w:lang w:val="ro-RO"/>
          <w14:ligatures w14:val="standardContextual"/>
        </w:rPr>
        <w:t>cîinilor</w:t>
      </w:r>
      <w:proofErr w:type="spellEnd"/>
      <w:r w:rsidRPr="00AD0BE5">
        <w:rPr>
          <w:rFonts w:asciiTheme="minorHAnsi" w:eastAsiaTheme="minorHAnsi" w:hAnsiTheme="minorHAnsi" w:cstheme="minorBidi"/>
          <w:kern w:val="2"/>
          <w:sz w:val="22"/>
          <w:lang w:val="ro-RO"/>
          <w14:ligatures w14:val="standardContextual"/>
        </w:rPr>
        <w:t xml:space="preserve"> fără stăpân, determinată conform tabelului anterior;</w:t>
      </w:r>
    </w:p>
    <w:p w14:paraId="5F6D61FF" w14:textId="77777777" w:rsidR="00AD0BE5" w:rsidRPr="00AD0BE5" w:rsidRDefault="00AD0BE5" w:rsidP="00AD0BE5">
      <w:pPr>
        <w:numPr>
          <w:ilvl w:val="0"/>
          <w:numId w:val="58"/>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să ofere o redevență mai mare sau egală cu valoarea minimă a redevenței anuale solicitată de concedent.</w:t>
      </w:r>
    </w:p>
    <w:p w14:paraId="0255648F" w14:textId="77777777" w:rsidR="00AD0BE5" w:rsidRPr="00AD0BE5" w:rsidRDefault="00AD0BE5" w:rsidP="00AD0BE5">
      <w:pPr>
        <w:ind w:right="119" w:firstLine="720"/>
        <w:jc w:val="both"/>
      </w:pPr>
      <w:proofErr w:type="spellStart"/>
      <w:r w:rsidRPr="00AD0BE5">
        <w:t>În</w:t>
      </w:r>
      <w:proofErr w:type="spellEnd"/>
      <w:r w:rsidRPr="00AD0BE5">
        <w:t xml:space="preserve"> </w:t>
      </w:r>
      <w:proofErr w:type="spellStart"/>
      <w:r w:rsidRPr="00AD0BE5">
        <w:t>vederea</w:t>
      </w:r>
      <w:proofErr w:type="spellEnd"/>
      <w:r w:rsidRPr="00AD0BE5">
        <w:t xml:space="preserve"> </w:t>
      </w:r>
      <w:proofErr w:type="spellStart"/>
      <w:r w:rsidRPr="00AD0BE5">
        <w:t>stabilirii</w:t>
      </w:r>
      <w:proofErr w:type="spellEnd"/>
      <w:r w:rsidRPr="00AD0BE5">
        <w:t xml:space="preserve"> </w:t>
      </w:r>
      <w:proofErr w:type="spellStart"/>
      <w:r w:rsidRPr="00AD0BE5">
        <w:t>punctajului</w:t>
      </w:r>
      <w:proofErr w:type="spellEnd"/>
      <w:r w:rsidRPr="00AD0BE5">
        <w:t xml:space="preserve"> </w:t>
      </w:r>
      <w:proofErr w:type="spellStart"/>
      <w:r w:rsidRPr="00AD0BE5">
        <w:t>ofertei</w:t>
      </w:r>
      <w:proofErr w:type="spellEnd"/>
      <w:r w:rsidRPr="00AD0BE5">
        <w:t xml:space="preserve"> </w:t>
      </w:r>
      <w:proofErr w:type="spellStart"/>
      <w:r w:rsidRPr="00AD0BE5">
        <w:t>prezentate</w:t>
      </w:r>
      <w:proofErr w:type="spellEnd"/>
      <w:r w:rsidRPr="00AD0BE5">
        <w:t xml:space="preserve"> se </w:t>
      </w:r>
      <w:proofErr w:type="spellStart"/>
      <w:r w:rsidRPr="00AD0BE5">
        <w:t>va</w:t>
      </w:r>
      <w:proofErr w:type="spellEnd"/>
      <w:r w:rsidRPr="00AD0BE5">
        <w:t xml:space="preserve"> puncta </w:t>
      </w:r>
      <w:proofErr w:type="spellStart"/>
      <w:r w:rsidRPr="00AD0BE5">
        <w:t>fiecare</w:t>
      </w:r>
      <w:proofErr w:type="spellEnd"/>
      <w:r w:rsidRPr="00AD0BE5">
        <w:t xml:space="preserve"> </w:t>
      </w:r>
      <w:proofErr w:type="spellStart"/>
      <w:r w:rsidRPr="00AD0BE5">
        <w:t>criteriu</w:t>
      </w:r>
      <w:proofErr w:type="spellEnd"/>
      <w:r w:rsidRPr="00AD0BE5">
        <w:t xml:space="preserve"> </w:t>
      </w:r>
      <w:proofErr w:type="spellStart"/>
      <w:r w:rsidRPr="00AD0BE5">
        <w:t>obiectiv</w:t>
      </w:r>
      <w:proofErr w:type="spellEnd"/>
      <w:r w:rsidRPr="00AD0BE5">
        <w:t xml:space="preserve"> </w:t>
      </w:r>
      <w:proofErr w:type="spellStart"/>
      <w:proofErr w:type="gramStart"/>
      <w:r w:rsidRPr="00AD0BE5">
        <w:t>stabilit</w:t>
      </w:r>
      <w:proofErr w:type="spellEnd"/>
      <w:r w:rsidRPr="00AD0BE5">
        <w:t xml:space="preserve">  </w:t>
      </w:r>
      <w:proofErr w:type="spellStart"/>
      <w:r w:rsidRPr="00AD0BE5">
        <w:t>pentru</w:t>
      </w:r>
      <w:proofErr w:type="spellEnd"/>
      <w:proofErr w:type="gramEnd"/>
      <w:r w:rsidRPr="00AD0BE5">
        <w:t xml:space="preserve"> </w:t>
      </w:r>
      <w:proofErr w:type="spellStart"/>
      <w:r w:rsidRPr="00AD0BE5">
        <w:t>determinarea</w:t>
      </w:r>
      <w:proofErr w:type="spellEnd"/>
      <w:r w:rsidRPr="00AD0BE5">
        <w:t xml:space="preserve"> </w:t>
      </w:r>
      <w:proofErr w:type="spellStart"/>
      <w:r w:rsidRPr="00AD0BE5">
        <w:rPr>
          <w:b/>
          <w:bCs/>
          <w:i/>
          <w:iCs/>
        </w:rPr>
        <w:t>ofertei</w:t>
      </w:r>
      <w:proofErr w:type="spellEnd"/>
      <w:r w:rsidRPr="00AD0BE5">
        <w:t xml:space="preserve"> </w:t>
      </w:r>
      <w:proofErr w:type="spellStart"/>
      <w:r w:rsidRPr="00AD0BE5">
        <w:rPr>
          <w:b/>
          <w:bCs/>
          <w:i/>
          <w:iCs/>
        </w:rPr>
        <w:t>cea</w:t>
      </w:r>
      <w:proofErr w:type="spellEnd"/>
      <w:r w:rsidRPr="00AD0BE5">
        <w:rPr>
          <w:b/>
          <w:bCs/>
          <w:i/>
          <w:iCs/>
        </w:rPr>
        <w:t xml:space="preserve"> </w:t>
      </w:r>
      <w:proofErr w:type="spellStart"/>
      <w:r w:rsidRPr="00AD0BE5">
        <w:rPr>
          <w:b/>
          <w:bCs/>
          <w:i/>
          <w:iCs/>
        </w:rPr>
        <w:t>mai</w:t>
      </w:r>
      <w:proofErr w:type="spellEnd"/>
      <w:r w:rsidRPr="00AD0BE5">
        <w:rPr>
          <w:b/>
          <w:bCs/>
          <w:i/>
          <w:iCs/>
        </w:rPr>
        <w:t xml:space="preserve"> </w:t>
      </w:r>
      <w:proofErr w:type="spellStart"/>
      <w:r w:rsidRPr="00AD0BE5">
        <w:rPr>
          <w:b/>
          <w:bCs/>
          <w:i/>
          <w:iCs/>
        </w:rPr>
        <w:t>avantajoasă</w:t>
      </w:r>
      <w:proofErr w:type="spellEnd"/>
      <w:r w:rsidRPr="00AD0BE5">
        <w:rPr>
          <w:b/>
          <w:bCs/>
          <w:i/>
          <w:iCs/>
        </w:rPr>
        <w:t xml:space="preserve"> din </w:t>
      </w:r>
      <w:proofErr w:type="spellStart"/>
      <w:r w:rsidRPr="00AD0BE5">
        <w:rPr>
          <w:b/>
          <w:bCs/>
          <w:i/>
          <w:iCs/>
        </w:rPr>
        <w:t>punct</w:t>
      </w:r>
      <w:proofErr w:type="spellEnd"/>
      <w:r w:rsidRPr="00AD0BE5">
        <w:rPr>
          <w:b/>
          <w:bCs/>
          <w:i/>
          <w:iCs/>
        </w:rPr>
        <w:t xml:space="preserve"> de </w:t>
      </w:r>
      <w:proofErr w:type="spellStart"/>
      <w:r w:rsidRPr="00AD0BE5">
        <w:rPr>
          <w:b/>
          <w:bCs/>
          <w:i/>
          <w:iCs/>
        </w:rPr>
        <w:t>vedere</w:t>
      </w:r>
      <w:proofErr w:type="spellEnd"/>
      <w:r w:rsidRPr="00AD0BE5">
        <w:rPr>
          <w:b/>
          <w:bCs/>
          <w:i/>
          <w:iCs/>
        </w:rPr>
        <w:t xml:space="preserve"> economic</w:t>
      </w:r>
      <w:r w:rsidRPr="00AD0BE5">
        <w:t xml:space="preserve"> </w:t>
      </w:r>
      <w:proofErr w:type="spellStart"/>
      <w:proofErr w:type="gramStart"/>
      <w:r w:rsidRPr="00AD0BE5">
        <w:t>astfel</w:t>
      </w:r>
      <w:proofErr w:type="spellEnd"/>
      <w:r w:rsidRPr="00AD0BE5">
        <w:t xml:space="preserve"> :</w:t>
      </w:r>
      <w:proofErr w:type="gramEnd"/>
    </w:p>
    <w:p w14:paraId="20FF6B29" w14:textId="77777777" w:rsidR="00AD0BE5" w:rsidRPr="00AD0BE5" w:rsidRDefault="00AD0BE5" w:rsidP="00AD0BE5">
      <w:pPr>
        <w:numPr>
          <w:ilvl w:val="0"/>
          <w:numId w:val="59"/>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cu maxim 80 puncte oferta pentru prestarea serviciilor cuprinse în tabelul anterior;</w:t>
      </w:r>
    </w:p>
    <w:p w14:paraId="01BED9FE" w14:textId="77777777" w:rsidR="00AD0BE5" w:rsidRPr="00AD0BE5" w:rsidRDefault="00AD0BE5" w:rsidP="00AD0BE5">
      <w:pPr>
        <w:numPr>
          <w:ilvl w:val="0"/>
          <w:numId w:val="59"/>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cu maxim 20 puncte oferta privind cuantumul redevenței anuale oferite de prestatorul serviciilor.</w:t>
      </w:r>
    </w:p>
    <w:p w14:paraId="11BDA471" w14:textId="77777777" w:rsidR="00AD0BE5" w:rsidRPr="00AD0BE5" w:rsidRDefault="00AD0BE5" w:rsidP="00AD0BE5">
      <w:pPr>
        <w:ind w:right="119" w:firstLine="720"/>
        <w:jc w:val="both"/>
      </w:pPr>
      <w:proofErr w:type="spellStart"/>
      <w:r w:rsidRPr="00AD0BE5">
        <w:lastRenderedPageBreak/>
        <w:t>Oferta</w:t>
      </w:r>
      <w:proofErr w:type="spellEnd"/>
      <w:r w:rsidRPr="00AD0BE5">
        <w:t xml:space="preserve"> care </w:t>
      </w:r>
      <w:proofErr w:type="spellStart"/>
      <w:r w:rsidRPr="00AD0BE5">
        <w:t>obține</w:t>
      </w:r>
      <w:proofErr w:type="spellEnd"/>
      <w:r w:rsidRPr="00AD0BE5">
        <w:t xml:space="preserve"> </w:t>
      </w:r>
      <w:proofErr w:type="spellStart"/>
      <w:r w:rsidRPr="00AD0BE5">
        <w:t>cumulat</w:t>
      </w:r>
      <w:proofErr w:type="spellEnd"/>
      <w:r w:rsidRPr="00AD0BE5">
        <w:t xml:space="preserve"> cel </w:t>
      </w:r>
      <w:proofErr w:type="spellStart"/>
      <w:r w:rsidRPr="00AD0BE5">
        <w:t>mai</w:t>
      </w:r>
      <w:proofErr w:type="spellEnd"/>
      <w:r w:rsidRPr="00AD0BE5">
        <w:t xml:space="preserve"> mare </w:t>
      </w:r>
      <w:proofErr w:type="spellStart"/>
      <w:r w:rsidRPr="00AD0BE5">
        <w:t>punctaj</w:t>
      </w:r>
      <w:proofErr w:type="spellEnd"/>
      <w:r w:rsidRPr="00AD0BE5">
        <w:t xml:space="preserve"> </w:t>
      </w:r>
      <w:proofErr w:type="spellStart"/>
      <w:r w:rsidRPr="00AD0BE5">
        <w:t>în</w:t>
      </w:r>
      <w:proofErr w:type="spellEnd"/>
      <w:r w:rsidRPr="00AD0BE5">
        <w:t xml:space="preserve"> </w:t>
      </w:r>
      <w:proofErr w:type="spellStart"/>
      <w:r w:rsidRPr="00AD0BE5">
        <w:t>urma</w:t>
      </w:r>
      <w:proofErr w:type="spellEnd"/>
      <w:r w:rsidRPr="00AD0BE5">
        <w:t xml:space="preserve"> </w:t>
      </w:r>
      <w:proofErr w:type="spellStart"/>
      <w:r w:rsidRPr="00AD0BE5">
        <w:t>evaluării</w:t>
      </w:r>
      <w:proofErr w:type="spellEnd"/>
      <w:r w:rsidRPr="00AD0BE5">
        <w:t xml:space="preserve"> </w:t>
      </w:r>
      <w:proofErr w:type="spellStart"/>
      <w:r w:rsidRPr="00AD0BE5">
        <w:t>ofertelor</w:t>
      </w:r>
      <w:proofErr w:type="spellEnd"/>
      <w:r w:rsidRPr="00AD0BE5">
        <w:t xml:space="preserve"> </w:t>
      </w:r>
      <w:proofErr w:type="spellStart"/>
      <w:r w:rsidRPr="00AD0BE5">
        <w:t>va</w:t>
      </w:r>
      <w:proofErr w:type="spellEnd"/>
      <w:r w:rsidRPr="00AD0BE5">
        <w:t xml:space="preserve"> fi </w:t>
      </w:r>
      <w:proofErr w:type="spellStart"/>
      <w:r w:rsidRPr="00AD0BE5">
        <w:t>declarată</w:t>
      </w:r>
      <w:proofErr w:type="spellEnd"/>
      <w:r w:rsidRPr="00AD0BE5">
        <w:t xml:space="preserve"> </w:t>
      </w:r>
      <w:proofErr w:type="spellStart"/>
      <w:r w:rsidRPr="00AD0BE5">
        <w:t>câștigătoare</w:t>
      </w:r>
      <w:proofErr w:type="spellEnd"/>
      <w:r w:rsidRPr="00AD0BE5">
        <w:t>.</w:t>
      </w:r>
    </w:p>
    <w:p w14:paraId="335A3B40" w14:textId="77777777" w:rsidR="00AD0BE5" w:rsidRPr="00AD0BE5" w:rsidRDefault="00AD0BE5" w:rsidP="00AD0BE5">
      <w:pPr>
        <w:ind w:left="19" w:right="119" w:firstLine="701"/>
      </w:pPr>
    </w:p>
    <w:p w14:paraId="279FD992" w14:textId="77777777" w:rsidR="00AD0BE5" w:rsidRPr="00AD0BE5" w:rsidRDefault="00AD0BE5" w:rsidP="00AD0BE5">
      <w:pPr>
        <w:numPr>
          <w:ilvl w:val="0"/>
          <w:numId w:val="57"/>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Punctarea ofertei pentru prestarea serviciilor</w:t>
      </w:r>
    </w:p>
    <w:p w14:paraId="3A6A8F48" w14:textId="77777777" w:rsidR="00AD0BE5" w:rsidRPr="00AD0BE5" w:rsidRDefault="00AD0BE5" w:rsidP="00AD0BE5">
      <w:pPr>
        <w:ind w:left="1080" w:right="119"/>
        <w:contextualSpacing/>
        <w:rPr>
          <w:rFonts w:asciiTheme="minorHAnsi" w:eastAsiaTheme="minorHAnsi" w:hAnsiTheme="minorHAnsi" w:cstheme="minorBidi"/>
          <w:kern w:val="2"/>
          <w:sz w:val="22"/>
          <w:lang w:val="ro-RO"/>
          <w14:ligatures w14:val="standardContextual"/>
        </w:rPr>
      </w:pPr>
    </w:p>
    <w:p w14:paraId="25077D72" w14:textId="77777777" w:rsidR="00AD0BE5" w:rsidRPr="00AD0BE5" w:rsidRDefault="00AD0BE5" w:rsidP="00AD0BE5">
      <w:pPr>
        <w:ind w:right="119" w:firstLine="720"/>
        <w:jc w:val="both"/>
      </w:pPr>
      <w:proofErr w:type="spellStart"/>
      <w:r w:rsidRPr="00AD0BE5">
        <w:t>Calculul</w:t>
      </w:r>
      <w:proofErr w:type="spellEnd"/>
      <w:r w:rsidRPr="00AD0BE5">
        <w:t xml:space="preserve"> </w:t>
      </w:r>
      <w:proofErr w:type="spellStart"/>
      <w:r w:rsidRPr="00AD0BE5">
        <w:t>punctajului</w:t>
      </w:r>
      <w:proofErr w:type="spellEnd"/>
      <w:r w:rsidRPr="00AD0BE5">
        <w:t xml:space="preserve"> </w:t>
      </w:r>
      <w:proofErr w:type="spellStart"/>
      <w:r w:rsidRPr="00AD0BE5">
        <w:t>ofertei</w:t>
      </w:r>
      <w:proofErr w:type="spellEnd"/>
      <w:r w:rsidRPr="00AD0BE5">
        <w:t xml:space="preserve">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serviciilor</w:t>
      </w:r>
      <w:proofErr w:type="spellEnd"/>
      <w:r w:rsidRPr="00AD0BE5">
        <w:t xml:space="preserve"> se face </w:t>
      </w:r>
      <w:proofErr w:type="spellStart"/>
      <w:r w:rsidRPr="00AD0BE5">
        <w:t>pentru</w:t>
      </w:r>
      <w:proofErr w:type="spellEnd"/>
      <w:r w:rsidRPr="00AD0BE5">
        <w:t xml:space="preserve"> </w:t>
      </w:r>
      <w:proofErr w:type="spellStart"/>
      <w:r w:rsidRPr="00AD0BE5">
        <w:t>fiecare</w:t>
      </w:r>
      <w:proofErr w:type="spellEnd"/>
      <w:r w:rsidRPr="00AD0BE5">
        <w:t xml:space="preserve"> din </w:t>
      </w:r>
      <w:proofErr w:type="spellStart"/>
      <w:r w:rsidRPr="00AD0BE5">
        <w:t>cele</w:t>
      </w:r>
      <w:proofErr w:type="spellEnd"/>
      <w:r w:rsidRPr="00AD0BE5">
        <w:t xml:space="preserve"> 11 </w:t>
      </w:r>
      <w:proofErr w:type="spellStart"/>
      <w:r w:rsidRPr="00AD0BE5">
        <w:t>servicii</w:t>
      </w:r>
      <w:proofErr w:type="spellEnd"/>
      <w:r w:rsidRPr="00AD0BE5">
        <w:t xml:space="preserve"> </w:t>
      </w:r>
      <w:proofErr w:type="spellStart"/>
      <w:r w:rsidRPr="00AD0BE5">
        <w:t>identificate</w:t>
      </w:r>
      <w:proofErr w:type="spellEnd"/>
      <w:r w:rsidRPr="00AD0BE5">
        <w:t xml:space="preserve"> conform </w:t>
      </w:r>
      <w:proofErr w:type="spellStart"/>
      <w:r w:rsidRPr="00AD0BE5">
        <w:t>tabelului</w:t>
      </w:r>
      <w:proofErr w:type="spellEnd"/>
      <w:r w:rsidRPr="00AD0BE5">
        <w:t xml:space="preserve"> </w:t>
      </w:r>
      <w:proofErr w:type="spellStart"/>
      <w:r w:rsidRPr="00AD0BE5">
        <w:t>următor</w:t>
      </w:r>
      <w:proofErr w:type="spellEnd"/>
      <w:r w:rsidRPr="00AD0BE5">
        <w:t xml:space="preserve">, </w:t>
      </w:r>
      <w:proofErr w:type="spellStart"/>
      <w:r w:rsidRPr="00AD0BE5">
        <w:t>urmând</w:t>
      </w:r>
      <w:proofErr w:type="spellEnd"/>
      <w:r w:rsidRPr="00AD0BE5">
        <w:t xml:space="preserve"> ca </w:t>
      </w:r>
      <w:proofErr w:type="spellStart"/>
      <w:r w:rsidRPr="00AD0BE5">
        <w:t>prețul</w:t>
      </w:r>
      <w:proofErr w:type="spellEnd"/>
      <w:r w:rsidRPr="00AD0BE5">
        <w:t xml:space="preserve"> cel </w:t>
      </w:r>
      <w:proofErr w:type="spellStart"/>
      <w:r w:rsidRPr="00AD0BE5">
        <w:t>mai</w:t>
      </w:r>
      <w:proofErr w:type="spellEnd"/>
      <w:r w:rsidRPr="00AD0BE5">
        <w:t xml:space="preserve"> mic </w:t>
      </w:r>
      <w:proofErr w:type="spellStart"/>
      <w:r w:rsidRPr="00AD0BE5">
        <w:t>oferit</w:t>
      </w:r>
      <w:proofErr w:type="spellEnd"/>
      <w:r w:rsidRPr="00AD0BE5">
        <w:t xml:space="preserve"> de </w:t>
      </w:r>
      <w:proofErr w:type="spellStart"/>
      <w:r w:rsidRPr="00AD0BE5">
        <w:t>către</w:t>
      </w:r>
      <w:proofErr w:type="spellEnd"/>
      <w:r w:rsidRPr="00AD0BE5">
        <w:t xml:space="preserve"> </w:t>
      </w:r>
      <w:proofErr w:type="spellStart"/>
      <w:r w:rsidRPr="00AD0BE5">
        <w:t>ofertanții</w:t>
      </w:r>
      <w:proofErr w:type="spellEnd"/>
      <w:r w:rsidRPr="00AD0BE5">
        <w:t xml:space="preserve"> care </w:t>
      </w:r>
      <w:proofErr w:type="spellStart"/>
      <w:r w:rsidRPr="00AD0BE5">
        <w:t>îndeplinesc</w:t>
      </w:r>
      <w:proofErr w:type="spellEnd"/>
      <w:r w:rsidRPr="00AD0BE5">
        <w:t xml:space="preserve"> </w:t>
      </w:r>
      <w:proofErr w:type="spellStart"/>
      <w:r w:rsidRPr="00AD0BE5">
        <w:t>condițiile</w:t>
      </w:r>
      <w:proofErr w:type="spellEnd"/>
      <w:r w:rsidRPr="00AD0BE5">
        <w:t xml:space="preserve"> de </w:t>
      </w:r>
      <w:proofErr w:type="spellStart"/>
      <w:r w:rsidRPr="00AD0BE5">
        <w:t>calificare</w:t>
      </w:r>
      <w:proofErr w:type="spellEnd"/>
      <w:r w:rsidRPr="00AD0BE5">
        <w:t xml:space="preserve"> </w:t>
      </w:r>
      <w:proofErr w:type="spellStart"/>
      <w:r w:rsidRPr="00AD0BE5">
        <w:t>și</w:t>
      </w:r>
      <w:proofErr w:type="spellEnd"/>
      <w:r w:rsidRPr="00AD0BE5">
        <w:t xml:space="preserve"> </w:t>
      </w:r>
      <w:proofErr w:type="spellStart"/>
      <w:r w:rsidRPr="00AD0BE5">
        <w:t>analiză</w:t>
      </w:r>
      <w:proofErr w:type="spellEnd"/>
      <w:r w:rsidRPr="00AD0BE5">
        <w:t xml:space="preserve"> </w:t>
      </w:r>
      <w:proofErr w:type="gramStart"/>
      <w:r w:rsidRPr="00AD0BE5">
        <w:t>a</w:t>
      </w:r>
      <w:proofErr w:type="gramEnd"/>
      <w:r w:rsidRPr="00AD0BE5">
        <w:t xml:space="preserve"> </w:t>
      </w:r>
      <w:proofErr w:type="spellStart"/>
      <w:r w:rsidRPr="00AD0BE5">
        <w:t>ofertei</w:t>
      </w:r>
      <w:proofErr w:type="spellEnd"/>
      <w:r w:rsidRPr="00AD0BE5">
        <w:t xml:space="preserve"> </w:t>
      </w:r>
      <w:proofErr w:type="spellStart"/>
      <w:r w:rsidRPr="00AD0BE5">
        <w:t>financiare</w:t>
      </w:r>
      <w:proofErr w:type="spellEnd"/>
      <w:r w:rsidRPr="00AD0BE5">
        <w:t xml:space="preserve"> </w:t>
      </w:r>
      <w:proofErr w:type="spellStart"/>
      <w:r w:rsidRPr="00AD0BE5">
        <w:t>să</w:t>
      </w:r>
      <w:proofErr w:type="spellEnd"/>
      <w:r w:rsidRPr="00AD0BE5">
        <w:t xml:space="preserve"> </w:t>
      </w:r>
      <w:proofErr w:type="spellStart"/>
      <w:r w:rsidRPr="00AD0BE5">
        <w:t>primească</w:t>
      </w:r>
      <w:proofErr w:type="spellEnd"/>
      <w:r w:rsidRPr="00AD0BE5">
        <w:t xml:space="preserve"> </w:t>
      </w:r>
      <w:proofErr w:type="spellStart"/>
      <w:r w:rsidRPr="00AD0BE5">
        <w:t>punctajul</w:t>
      </w:r>
      <w:proofErr w:type="spellEnd"/>
      <w:r w:rsidRPr="00AD0BE5">
        <w:t xml:space="preserve"> maxim. </w:t>
      </w:r>
      <w:proofErr w:type="spellStart"/>
      <w:r w:rsidRPr="00AD0BE5">
        <w:t>Celelalte</w:t>
      </w:r>
      <w:proofErr w:type="spellEnd"/>
      <w:r w:rsidRPr="00AD0BE5">
        <w:t xml:space="preserve"> </w:t>
      </w:r>
      <w:proofErr w:type="spellStart"/>
      <w:r w:rsidRPr="00AD0BE5">
        <w:t>oferte</w:t>
      </w:r>
      <w:proofErr w:type="spellEnd"/>
      <w:r w:rsidRPr="00AD0BE5">
        <w:t xml:space="preserve"> </w:t>
      </w:r>
      <w:proofErr w:type="spellStart"/>
      <w:r w:rsidRPr="00AD0BE5">
        <w:t>vor</w:t>
      </w:r>
      <w:proofErr w:type="spellEnd"/>
      <w:r w:rsidRPr="00AD0BE5">
        <w:t xml:space="preserve"> fi punctate </w:t>
      </w:r>
      <w:proofErr w:type="spellStart"/>
      <w:r w:rsidRPr="00AD0BE5">
        <w:t>după</w:t>
      </w:r>
      <w:proofErr w:type="spellEnd"/>
      <w:r w:rsidRPr="00AD0BE5">
        <w:t xml:space="preserve"> </w:t>
      </w:r>
      <w:proofErr w:type="spellStart"/>
      <w:r w:rsidRPr="00AD0BE5">
        <w:t>următoarea</w:t>
      </w:r>
      <w:proofErr w:type="spellEnd"/>
      <w:r w:rsidRPr="00AD0BE5">
        <w:t xml:space="preserve"> </w:t>
      </w:r>
      <w:proofErr w:type="spellStart"/>
      <w:r w:rsidRPr="00AD0BE5">
        <w:t>formulă</w:t>
      </w:r>
      <w:proofErr w:type="spellEnd"/>
      <w:r w:rsidRPr="00AD0BE5">
        <w:t>:</w:t>
      </w:r>
    </w:p>
    <w:p w14:paraId="2B645269" w14:textId="77777777" w:rsidR="00AD0BE5" w:rsidRPr="00AD0BE5" w:rsidRDefault="00AD0BE5" w:rsidP="00AD0BE5">
      <w:pPr>
        <w:ind w:left="720" w:right="119"/>
      </w:pPr>
    </w:p>
    <w:p w14:paraId="42BA515F" w14:textId="77777777" w:rsidR="00AD0BE5" w:rsidRPr="00AD0BE5" w:rsidRDefault="00AD0BE5" w:rsidP="00AD0BE5">
      <w:pPr>
        <w:ind w:left="720" w:right="119"/>
      </w:pPr>
      <w:proofErr w:type="spellStart"/>
      <w:r w:rsidRPr="00AD0BE5">
        <w:t>Pserviciu</w:t>
      </w:r>
      <w:proofErr w:type="spellEnd"/>
      <w:r w:rsidRPr="00AD0BE5">
        <w:t xml:space="preserve"> </w:t>
      </w:r>
      <w:proofErr w:type="spellStart"/>
      <w:r w:rsidRPr="00AD0BE5">
        <w:t>ofertat</w:t>
      </w:r>
      <w:proofErr w:type="spellEnd"/>
      <w:r w:rsidRPr="00AD0BE5">
        <w:t xml:space="preserve">= </w:t>
      </w:r>
      <w:proofErr w:type="spellStart"/>
      <w:r w:rsidRPr="00AD0BE5">
        <w:t>Punctaj</w:t>
      </w:r>
      <w:proofErr w:type="spellEnd"/>
      <w:r w:rsidRPr="00AD0BE5">
        <w:t xml:space="preserve"> </w:t>
      </w:r>
      <w:proofErr w:type="spellStart"/>
      <w:r w:rsidRPr="00AD0BE5">
        <w:t>serviciu</w:t>
      </w:r>
      <w:proofErr w:type="spellEnd"/>
      <w:r w:rsidRPr="00AD0BE5">
        <w:t xml:space="preserve"> * </w:t>
      </w:r>
      <w:proofErr w:type="spellStart"/>
      <w:r w:rsidRPr="00AD0BE5">
        <w:t>Oferta</w:t>
      </w:r>
      <w:proofErr w:type="spellEnd"/>
      <w:r w:rsidRPr="00AD0BE5">
        <w:t xml:space="preserve"> </w:t>
      </w:r>
      <w:proofErr w:type="spellStart"/>
      <w:r w:rsidRPr="00AD0BE5">
        <w:t>serviciului</w:t>
      </w:r>
      <w:proofErr w:type="spellEnd"/>
      <w:r w:rsidRPr="00AD0BE5">
        <w:t xml:space="preserve"> </w:t>
      </w:r>
      <w:proofErr w:type="spellStart"/>
      <w:r w:rsidRPr="00AD0BE5">
        <w:t>cea</w:t>
      </w:r>
      <w:proofErr w:type="spellEnd"/>
      <w:r w:rsidRPr="00AD0BE5">
        <w:t xml:space="preserve"> </w:t>
      </w:r>
      <w:proofErr w:type="spellStart"/>
      <w:r w:rsidRPr="00AD0BE5">
        <w:t>mai</w:t>
      </w:r>
      <w:proofErr w:type="spellEnd"/>
      <w:r w:rsidRPr="00AD0BE5">
        <w:t xml:space="preserve"> </w:t>
      </w:r>
      <w:proofErr w:type="spellStart"/>
      <w:r w:rsidRPr="00AD0BE5">
        <w:t>mică</w:t>
      </w:r>
      <w:proofErr w:type="spellEnd"/>
      <w:r w:rsidRPr="00AD0BE5">
        <w:t>/</w:t>
      </w:r>
      <w:proofErr w:type="spellStart"/>
      <w:r w:rsidRPr="00AD0BE5">
        <w:t>Oferta</w:t>
      </w:r>
      <w:proofErr w:type="spellEnd"/>
      <w:r w:rsidRPr="00AD0BE5">
        <w:t xml:space="preserve"> </w:t>
      </w:r>
      <w:proofErr w:type="spellStart"/>
      <w:r w:rsidRPr="00AD0BE5">
        <w:t>serviciului</w:t>
      </w:r>
      <w:proofErr w:type="spellEnd"/>
    </w:p>
    <w:p w14:paraId="00D09171" w14:textId="77777777" w:rsidR="00AD0BE5" w:rsidRPr="00AD0BE5" w:rsidRDefault="00AD0BE5" w:rsidP="00AD0BE5">
      <w:pPr>
        <w:ind w:left="720" w:right="119"/>
      </w:pPr>
    </w:p>
    <w:tbl>
      <w:tblPr>
        <w:tblW w:w="6559" w:type="dxa"/>
        <w:tblInd w:w="1700" w:type="dxa"/>
        <w:tblCellMar>
          <w:top w:w="14" w:type="dxa"/>
          <w:left w:w="106" w:type="dxa"/>
          <w:right w:w="48" w:type="dxa"/>
        </w:tblCellMar>
        <w:tblLook w:val="04A0" w:firstRow="1" w:lastRow="0" w:firstColumn="1" w:lastColumn="0" w:noHBand="0" w:noVBand="1"/>
      </w:tblPr>
      <w:tblGrid>
        <w:gridCol w:w="531"/>
        <w:gridCol w:w="3476"/>
        <w:gridCol w:w="2552"/>
      </w:tblGrid>
      <w:tr w:rsidR="00AD0BE5" w:rsidRPr="00AD0BE5" w14:paraId="177EB6C3" w14:textId="77777777" w:rsidTr="00BC1B9E">
        <w:trPr>
          <w:trHeight w:val="782"/>
        </w:trPr>
        <w:tc>
          <w:tcPr>
            <w:tcW w:w="531" w:type="dxa"/>
            <w:tcBorders>
              <w:top w:val="single" w:sz="4" w:space="0" w:color="000000"/>
              <w:left w:val="single" w:sz="4" w:space="0" w:color="000000"/>
              <w:bottom w:val="single" w:sz="4" w:space="0" w:color="000000"/>
              <w:right w:val="single" w:sz="4" w:space="0" w:color="000000"/>
            </w:tcBorders>
            <w:vAlign w:val="center"/>
          </w:tcPr>
          <w:p w14:paraId="5C684D0D" w14:textId="77777777" w:rsidR="00AD0BE5" w:rsidRPr="00AD0BE5" w:rsidRDefault="00AD0BE5" w:rsidP="00AD0BE5">
            <w:pPr>
              <w:ind w:left="2"/>
              <w:rPr>
                <w:color w:val="C00000"/>
                <w:sz w:val="22"/>
                <w:szCs w:val="22"/>
              </w:rPr>
            </w:pPr>
            <w:r w:rsidRPr="00AD0BE5">
              <w:rPr>
                <w:color w:val="C00000"/>
                <w:sz w:val="22"/>
                <w:szCs w:val="22"/>
              </w:rPr>
              <w:t xml:space="preserve">Nr. </w:t>
            </w:r>
          </w:p>
        </w:tc>
        <w:tc>
          <w:tcPr>
            <w:tcW w:w="3476" w:type="dxa"/>
            <w:tcBorders>
              <w:top w:val="single" w:sz="4" w:space="0" w:color="000000"/>
              <w:left w:val="single" w:sz="4" w:space="0" w:color="000000"/>
              <w:bottom w:val="single" w:sz="4" w:space="0" w:color="000000"/>
              <w:right w:val="single" w:sz="4" w:space="0" w:color="000000"/>
            </w:tcBorders>
            <w:vAlign w:val="center"/>
          </w:tcPr>
          <w:p w14:paraId="2860E3FC" w14:textId="77777777" w:rsidR="00AD0BE5" w:rsidRPr="00AD0BE5" w:rsidRDefault="00AD0BE5" w:rsidP="00AD0BE5">
            <w:pPr>
              <w:ind w:right="63"/>
              <w:jc w:val="center"/>
              <w:rPr>
                <w:color w:val="C00000"/>
                <w:sz w:val="22"/>
                <w:szCs w:val="22"/>
              </w:rPr>
            </w:pPr>
            <w:proofErr w:type="spellStart"/>
            <w:r w:rsidRPr="00AD0BE5">
              <w:rPr>
                <w:color w:val="C00000"/>
                <w:sz w:val="22"/>
                <w:szCs w:val="22"/>
              </w:rPr>
              <w:t>Denumire</w:t>
            </w:r>
            <w:proofErr w:type="spellEnd"/>
            <w:r w:rsidRPr="00AD0BE5">
              <w:rPr>
                <w:color w:val="C00000"/>
                <w:sz w:val="22"/>
                <w:szCs w:val="22"/>
              </w:rPr>
              <w:t xml:space="preserve"> </w:t>
            </w:r>
            <w:proofErr w:type="spellStart"/>
            <w:r w:rsidRPr="00AD0BE5">
              <w:rPr>
                <w:color w:val="C00000"/>
                <w:sz w:val="22"/>
                <w:szCs w:val="22"/>
              </w:rPr>
              <w:t>serviciu</w:t>
            </w:r>
            <w:proofErr w:type="spellEnd"/>
            <w:r w:rsidRPr="00AD0BE5">
              <w:rPr>
                <w:color w:val="C00000"/>
                <w:sz w:val="22"/>
                <w:szCs w:val="22"/>
              </w:rPr>
              <w:t xml:space="preserve"> </w:t>
            </w:r>
            <w:proofErr w:type="spellStart"/>
            <w:r w:rsidRPr="00AD0BE5">
              <w:rPr>
                <w:color w:val="C00000"/>
                <w:sz w:val="22"/>
                <w:szCs w:val="22"/>
              </w:rPr>
              <w:t>prestat</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8170DF2" w14:textId="77777777" w:rsidR="00AD0BE5" w:rsidRPr="00AD0BE5" w:rsidRDefault="00AD0BE5" w:rsidP="00AD0BE5">
            <w:pPr>
              <w:jc w:val="center"/>
              <w:rPr>
                <w:color w:val="C00000"/>
                <w:sz w:val="22"/>
                <w:szCs w:val="22"/>
              </w:rPr>
            </w:pPr>
            <w:proofErr w:type="spellStart"/>
            <w:r w:rsidRPr="00AD0BE5">
              <w:rPr>
                <w:color w:val="C00000"/>
                <w:sz w:val="22"/>
                <w:szCs w:val="22"/>
              </w:rPr>
              <w:t>Punctaj</w:t>
            </w:r>
            <w:proofErr w:type="spellEnd"/>
            <w:r w:rsidRPr="00AD0BE5">
              <w:rPr>
                <w:color w:val="C00000"/>
                <w:sz w:val="22"/>
                <w:szCs w:val="22"/>
              </w:rPr>
              <w:t xml:space="preserve"> </w:t>
            </w:r>
            <w:proofErr w:type="spellStart"/>
            <w:r w:rsidRPr="00AD0BE5">
              <w:rPr>
                <w:color w:val="C00000"/>
                <w:sz w:val="22"/>
                <w:szCs w:val="22"/>
              </w:rPr>
              <w:t>pentru</w:t>
            </w:r>
            <w:proofErr w:type="spellEnd"/>
            <w:r w:rsidRPr="00AD0BE5">
              <w:rPr>
                <w:color w:val="C00000"/>
                <w:sz w:val="22"/>
                <w:szCs w:val="22"/>
              </w:rPr>
              <w:t xml:space="preserve"> </w:t>
            </w:r>
            <w:proofErr w:type="spellStart"/>
            <w:r w:rsidRPr="00AD0BE5">
              <w:rPr>
                <w:color w:val="C00000"/>
                <w:sz w:val="22"/>
                <w:szCs w:val="22"/>
              </w:rPr>
              <w:t>serviciu</w:t>
            </w:r>
            <w:proofErr w:type="spellEnd"/>
            <w:r w:rsidRPr="00AD0BE5">
              <w:rPr>
                <w:color w:val="C00000"/>
                <w:sz w:val="22"/>
                <w:szCs w:val="22"/>
              </w:rPr>
              <w:t xml:space="preserve"> </w:t>
            </w:r>
            <w:proofErr w:type="spellStart"/>
            <w:r w:rsidRPr="00AD0BE5">
              <w:rPr>
                <w:color w:val="C00000"/>
                <w:sz w:val="22"/>
                <w:szCs w:val="22"/>
              </w:rPr>
              <w:t>prestat</w:t>
            </w:r>
            <w:proofErr w:type="spellEnd"/>
            <w:r w:rsidRPr="00AD0BE5">
              <w:rPr>
                <w:color w:val="C00000"/>
                <w:sz w:val="22"/>
                <w:szCs w:val="22"/>
              </w:rPr>
              <w:t xml:space="preserve"> </w:t>
            </w:r>
          </w:p>
        </w:tc>
      </w:tr>
      <w:tr w:rsidR="00AD0BE5" w:rsidRPr="00AD0BE5" w14:paraId="19A7CE86"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3361301" w14:textId="77777777" w:rsidR="00AD0BE5" w:rsidRPr="00AD0BE5" w:rsidRDefault="00AD0BE5" w:rsidP="00AD0BE5">
            <w:pPr>
              <w:ind w:right="60"/>
              <w:jc w:val="right"/>
              <w:rPr>
                <w:color w:val="C00000"/>
                <w:sz w:val="22"/>
                <w:szCs w:val="22"/>
              </w:rPr>
            </w:pPr>
            <w:r w:rsidRPr="00AD0BE5">
              <w:rPr>
                <w:color w:val="C00000"/>
                <w:sz w:val="22"/>
                <w:szCs w:val="22"/>
              </w:rPr>
              <w:t xml:space="preserve">1 </w:t>
            </w:r>
          </w:p>
        </w:tc>
        <w:tc>
          <w:tcPr>
            <w:tcW w:w="3476" w:type="dxa"/>
            <w:tcBorders>
              <w:top w:val="single" w:sz="4" w:space="0" w:color="000000"/>
              <w:left w:val="single" w:sz="4" w:space="0" w:color="000000"/>
              <w:bottom w:val="single" w:sz="4" w:space="0" w:color="000000"/>
              <w:right w:val="single" w:sz="4" w:space="0" w:color="000000"/>
            </w:tcBorders>
          </w:tcPr>
          <w:p w14:paraId="7C840818" w14:textId="77777777" w:rsidR="00AD0BE5" w:rsidRPr="00AD0BE5" w:rsidRDefault="00AD0BE5" w:rsidP="00AD0BE5">
            <w:pPr>
              <w:ind w:left="2"/>
              <w:rPr>
                <w:color w:val="C00000"/>
                <w:sz w:val="22"/>
                <w:szCs w:val="22"/>
              </w:rPr>
            </w:pPr>
            <w:proofErr w:type="spellStart"/>
            <w:r w:rsidRPr="00AD0BE5">
              <w:rPr>
                <w:color w:val="C00000"/>
                <w:sz w:val="22"/>
                <w:szCs w:val="22"/>
              </w:rPr>
              <w:t>Capturare</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0376EF0" w14:textId="77777777" w:rsidR="00AD0BE5" w:rsidRPr="00AD0BE5" w:rsidRDefault="00AD0BE5" w:rsidP="00AD0BE5">
            <w:pPr>
              <w:ind w:right="63"/>
              <w:jc w:val="center"/>
              <w:rPr>
                <w:color w:val="C00000"/>
                <w:sz w:val="22"/>
                <w:szCs w:val="22"/>
              </w:rPr>
            </w:pPr>
            <w:r w:rsidRPr="00AD0BE5">
              <w:rPr>
                <w:color w:val="C00000"/>
                <w:sz w:val="22"/>
                <w:szCs w:val="22"/>
              </w:rPr>
              <w:t>15</w:t>
            </w:r>
          </w:p>
        </w:tc>
      </w:tr>
      <w:tr w:rsidR="00AD0BE5" w:rsidRPr="00AD0BE5" w14:paraId="39E20D84"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55AA9C5B" w14:textId="77777777" w:rsidR="00AD0BE5" w:rsidRPr="00AD0BE5" w:rsidRDefault="00AD0BE5" w:rsidP="00AD0BE5">
            <w:pPr>
              <w:ind w:right="60"/>
              <w:jc w:val="right"/>
              <w:rPr>
                <w:color w:val="C00000"/>
                <w:sz w:val="22"/>
                <w:szCs w:val="22"/>
              </w:rPr>
            </w:pPr>
            <w:r w:rsidRPr="00AD0BE5">
              <w:rPr>
                <w:color w:val="C00000"/>
                <w:sz w:val="22"/>
                <w:szCs w:val="22"/>
              </w:rPr>
              <w:t xml:space="preserve">2 </w:t>
            </w:r>
          </w:p>
        </w:tc>
        <w:tc>
          <w:tcPr>
            <w:tcW w:w="3476" w:type="dxa"/>
            <w:tcBorders>
              <w:top w:val="single" w:sz="4" w:space="0" w:color="000000"/>
              <w:left w:val="single" w:sz="4" w:space="0" w:color="000000"/>
              <w:bottom w:val="single" w:sz="4" w:space="0" w:color="000000"/>
              <w:right w:val="single" w:sz="4" w:space="0" w:color="000000"/>
            </w:tcBorders>
          </w:tcPr>
          <w:p w14:paraId="0D3D394F" w14:textId="77777777" w:rsidR="00AD0BE5" w:rsidRPr="00AD0BE5" w:rsidRDefault="00AD0BE5" w:rsidP="00AD0BE5">
            <w:pPr>
              <w:ind w:left="2"/>
              <w:rPr>
                <w:color w:val="C00000"/>
                <w:sz w:val="22"/>
                <w:szCs w:val="22"/>
              </w:rPr>
            </w:pPr>
            <w:proofErr w:type="spellStart"/>
            <w:r w:rsidRPr="00AD0BE5">
              <w:rPr>
                <w:color w:val="C00000"/>
                <w:sz w:val="22"/>
                <w:szCs w:val="22"/>
              </w:rPr>
              <w:t>Microcipare</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0CC54E9" w14:textId="77777777" w:rsidR="00AD0BE5" w:rsidRPr="00AD0BE5" w:rsidRDefault="00AD0BE5" w:rsidP="00AD0BE5">
            <w:pPr>
              <w:ind w:right="63"/>
              <w:jc w:val="center"/>
              <w:rPr>
                <w:color w:val="C00000"/>
                <w:sz w:val="22"/>
                <w:szCs w:val="22"/>
              </w:rPr>
            </w:pPr>
            <w:r w:rsidRPr="00AD0BE5">
              <w:rPr>
                <w:color w:val="C00000"/>
                <w:sz w:val="22"/>
                <w:szCs w:val="22"/>
              </w:rPr>
              <w:t>4</w:t>
            </w:r>
          </w:p>
        </w:tc>
      </w:tr>
      <w:tr w:rsidR="00AD0BE5" w:rsidRPr="00AD0BE5" w14:paraId="625A91CD"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302D5480" w14:textId="77777777" w:rsidR="00AD0BE5" w:rsidRPr="00AD0BE5" w:rsidRDefault="00AD0BE5" w:rsidP="00AD0BE5">
            <w:pPr>
              <w:ind w:right="60"/>
              <w:jc w:val="right"/>
              <w:rPr>
                <w:color w:val="C00000"/>
                <w:sz w:val="22"/>
                <w:szCs w:val="22"/>
              </w:rPr>
            </w:pPr>
            <w:r w:rsidRPr="00AD0BE5">
              <w:rPr>
                <w:color w:val="C00000"/>
                <w:sz w:val="22"/>
                <w:szCs w:val="22"/>
              </w:rPr>
              <w:t xml:space="preserve">3 </w:t>
            </w:r>
          </w:p>
        </w:tc>
        <w:tc>
          <w:tcPr>
            <w:tcW w:w="3476" w:type="dxa"/>
            <w:tcBorders>
              <w:top w:val="single" w:sz="4" w:space="0" w:color="000000"/>
              <w:left w:val="single" w:sz="4" w:space="0" w:color="000000"/>
              <w:bottom w:val="single" w:sz="4" w:space="0" w:color="000000"/>
              <w:right w:val="single" w:sz="4" w:space="0" w:color="000000"/>
            </w:tcBorders>
          </w:tcPr>
          <w:p w14:paraId="560F85BF" w14:textId="77777777" w:rsidR="00AD0BE5" w:rsidRPr="00AD0BE5" w:rsidRDefault="00AD0BE5" w:rsidP="00AD0BE5">
            <w:pPr>
              <w:ind w:left="2"/>
              <w:rPr>
                <w:color w:val="C00000"/>
                <w:sz w:val="22"/>
                <w:szCs w:val="22"/>
              </w:rPr>
            </w:pPr>
            <w:proofErr w:type="spellStart"/>
            <w:r w:rsidRPr="00AD0BE5">
              <w:rPr>
                <w:color w:val="C00000"/>
                <w:sz w:val="22"/>
                <w:szCs w:val="22"/>
              </w:rPr>
              <w:t>Examinare</w:t>
            </w:r>
            <w:proofErr w:type="spellEnd"/>
            <w:r w:rsidRPr="00AD0BE5">
              <w:rPr>
                <w:color w:val="C00000"/>
                <w:sz w:val="22"/>
                <w:szCs w:val="22"/>
              </w:rPr>
              <w:t xml:space="preserve"> </w:t>
            </w:r>
            <w:proofErr w:type="spellStart"/>
            <w:r w:rsidRPr="00AD0BE5">
              <w:rPr>
                <w:color w:val="C00000"/>
                <w:sz w:val="22"/>
                <w:szCs w:val="22"/>
              </w:rPr>
              <w:t>clinică</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C8AC2A9" w14:textId="77777777" w:rsidR="00AD0BE5" w:rsidRPr="00AD0BE5" w:rsidRDefault="00AD0BE5" w:rsidP="00AD0BE5">
            <w:pPr>
              <w:ind w:right="63"/>
              <w:jc w:val="center"/>
              <w:rPr>
                <w:color w:val="C00000"/>
                <w:sz w:val="22"/>
                <w:szCs w:val="22"/>
              </w:rPr>
            </w:pPr>
            <w:r w:rsidRPr="00AD0BE5">
              <w:rPr>
                <w:color w:val="C00000"/>
                <w:sz w:val="22"/>
                <w:szCs w:val="22"/>
              </w:rPr>
              <w:t>3</w:t>
            </w:r>
          </w:p>
        </w:tc>
      </w:tr>
      <w:tr w:rsidR="00AD0BE5" w:rsidRPr="00AD0BE5" w14:paraId="236F5F27"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47985F75" w14:textId="77777777" w:rsidR="00AD0BE5" w:rsidRPr="00AD0BE5" w:rsidRDefault="00AD0BE5" w:rsidP="00AD0BE5">
            <w:pPr>
              <w:ind w:right="60"/>
              <w:jc w:val="right"/>
              <w:rPr>
                <w:color w:val="C00000"/>
                <w:sz w:val="22"/>
                <w:szCs w:val="22"/>
              </w:rPr>
            </w:pPr>
            <w:r w:rsidRPr="00AD0BE5">
              <w:rPr>
                <w:color w:val="C00000"/>
                <w:sz w:val="22"/>
                <w:szCs w:val="22"/>
              </w:rPr>
              <w:t xml:space="preserve">4 </w:t>
            </w:r>
          </w:p>
        </w:tc>
        <w:tc>
          <w:tcPr>
            <w:tcW w:w="3476" w:type="dxa"/>
            <w:tcBorders>
              <w:top w:val="single" w:sz="4" w:space="0" w:color="000000"/>
              <w:left w:val="single" w:sz="4" w:space="0" w:color="000000"/>
              <w:bottom w:val="single" w:sz="4" w:space="0" w:color="000000"/>
              <w:right w:val="single" w:sz="4" w:space="0" w:color="000000"/>
            </w:tcBorders>
          </w:tcPr>
          <w:p w14:paraId="3B92DA41" w14:textId="77777777" w:rsidR="00AD0BE5" w:rsidRPr="00AD0BE5" w:rsidRDefault="00AD0BE5" w:rsidP="00AD0BE5">
            <w:pPr>
              <w:ind w:left="2"/>
              <w:rPr>
                <w:color w:val="C00000"/>
                <w:sz w:val="22"/>
                <w:szCs w:val="22"/>
              </w:rPr>
            </w:pPr>
            <w:proofErr w:type="spellStart"/>
            <w:r w:rsidRPr="00AD0BE5">
              <w:rPr>
                <w:color w:val="C00000"/>
                <w:sz w:val="22"/>
                <w:szCs w:val="22"/>
              </w:rPr>
              <w:t>Cazare</w:t>
            </w:r>
            <w:proofErr w:type="spellEnd"/>
            <w:r w:rsidRPr="00AD0BE5">
              <w:rPr>
                <w:color w:val="C00000"/>
                <w:sz w:val="22"/>
                <w:szCs w:val="22"/>
              </w:rPr>
              <w:t xml:space="preserve"> </w:t>
            </w:r>
            <w:proofErr w:type="spellStart"/>
            <w:r w:rsidRPr="00AD0BE5">
              <w:rPr>
                <w:color w:val="C00000"/>
                <w:sz w:val="22"/>
                <w:szCs w:val="22"/>
              </w:rPr>
              <w:t>în</w:t>
            </w:r>
            <w:proofErr w:type="spellEnd"/>
            <w:r w:rsidRPr="00AD0BE5">
              <w:rPr>
                <w:color w:val="C00000"/>
                <w:sz w:val="22"/>
                <w:szCs w:val="22"/>
              </w:rPr>
              <w:t xml:space="preserve"> </w:t>
            </w:r>
            <w:proofErr w:type="spellStart"/>
            <w:r w:rsidRPr="00AD0BE5">
              <w:rPr>
                <w:color w:val="C00000"/>
                <w:sz w:val="22"/>
                <w:szCs w:val="22"/>
              </w:rPr>
              <w:t>adapost</w:t>
            </w:r>
            <w:proofErr w:type="spellEnd"/>
            <w:r w:rsidRPr="00AD0BE5">
              <w:rPr>
                <w:color w:val="C00000"/>
                <w:sz w:val="22"/>
                <w:szCs w:val="22"/>
              </w:rPr>
              <w:t xml:space="preserve"> </w:t>
            </w:r>
            <w:proofErr w:type="spellStart"/>
            <w:r w:rsidRPr="00AD0BE5">
              <w:rPr>
                <w:color w:val="C00000"/>
                <w:sz w:val="22"/>
                <w:szCs w:val="22"/>
              </w:rPr>
              <w:t>și</w:t>
            </w:r>
            <w:proofErr w:type="spellEnd"/>
            <w:r w:rsidRPr="00AD0BE5">
              <w:rPr>
                <w:color w:val="C00000"/>
                <w:sz w:val="22"/>
                <w:szCs w:val="22"/>
              </w:rPr>
              <w:t xml:space="preserve"> </w:t>
            </w:r>
            <w:proofErr w:type="spellStart"/>
            <w:r w:rsidRPr="00AD0BE5">
              <w:rPr>
                <w:color w:val="C00000"/>
                <w:sz w:val="22"/>
                <w:szCs w:val="22"/>
              </w:rPr>
              <w:t>asigurarea</w:t>
            </w:r>
            <w:proofErr w:type="spellEnd"/>
            <w:r w:rsidRPr="00AD0BE5">
              <w:rPr>
                <w:color w:val="C00000"/>
                <w:sz w:val="22"/>
                <w:szCs w:val="22"/>
              </w:rPr>
              <w:t xml:space="preserve"> </w:t>
            </w:r>
            <w:proofErr w:type="spellStart"/>
            <w:r w:rsidRPr="00AD0BE5">
              <w:rPr>
                <w:color w:val="C00000"/>
                <w:sz w:val="22"/>
                <w:szCs w:val="22"/>
              </w:rPr>
              <w:t>granei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BCBC5C9" w14:textId="77777777" w:rsidR="00AD0BE5" w:rsidRPr="00AD0BE5" w:rsidRDefault="00AD0BE5" w:rsidP="00AD0BE5">
            <w:pPr>
              <w:ind w:right="63"/>
              <w:jc w:val="center"/>
              <w:rPr>
                <w:color w:val="C00000"/>
                <w:sz w:val="22"/>
                <w:szCs w:val="22"/>
              </w:rPr>
            </w:pPr>
            <w:r w:rsidRPr="00AD0BE5">
              <w:rPr>
                <w:color w:val="C00000"/>
                <w:sz w:val="22"/>
                <w:szCs w:val="22"/>
              </w:rPr>
              <w:t>20</w:t>
            </w:r>
          </w:p>
        </w:tc>
      </w:tr>
      <w:tr w:rsidR="00AD0BE5" w:rsidRPr="00AD0BE5" w14:paraId="763BEDFB" w14:textId="77777777" w:rsidTr="00BC1B9E">
        <w:trPr>
          <w:trHeight w:val="288"/>
        </w:trPr>
        <w:tc>
          <w:tcPr>
            <w:tcW w:w="531" w:type="dxa"/>
            <w:tcBorders>
              <w:top w:val="single" w:sz="4" w:space="0" w:color="000000"/>
              <w:left w:val="single" w:sz="4" w:space="0" w:color="000000"/>
              <w:bottom w:val="single" w:sz="4" w:space="0" w:color="000000"/>
              <w:right w:val="single" w:sz="4" w:space="0" w:color="000000"/>
            </w:tcBorders>
          </w:tcPr>
          <w:p w14:paraId="02A21850" w14:textId="77777777" w:rsidR="00AD0BE5" w:rsidRPr="00AD0BE5" w:rsidRDefault="00AD0BE5" w:rsidP="00AD0BE5">
            <w:pPr>
              <w:ind w:right="60"/>
              <w:jc w:val="right"/>
              <w:rPr>
                <w:color w:val="C00000"/>
                <w:sz w:val="22"/>
                <w:szCs w:val="22"/>
              </w:rPr>
            </w:pPr>
            <w:r w:rsidRPr="00AD0BE5">
              <w:rPr>
                <w:color w:val="C00000"/>
                <w:sz w:val="22"/>
                <w:szCs w:val="22"/>
              </w:rPr>
              <w:t xml:space="preserve">5 </w:t>
            </w:r>
          </w:p>
        </w:tc>
        <w:tc>
          <w:tcPr>
            <w:tcW w:w="3476" w:type="dxa"/>
            <w:tcBorders>
              <w:top w:val="single" w:sz="4" w:space="0" w:color="000000"/>
              <w:left w:val="single" w:sz="4" w:space="0" w:color="000000"/>
              <w:bottom w:val="single" w:sz="4" w:space="0" w:color="000000"/>
              <w:right w:val="single" w:sz="4" w:space="0" w:color="000000"/>
            </w:tcBorders>
          </w:tcPr>
          <w:p w14:paraId="1F8B70EF" w14:textId="77777777" w:rsidR="00AD0BE5" w:rsidRPr="00AD0BE5" w:rsidRDefault="00AD0BE5" w:rsidP="00AD0BE5">
            <w:pPr>
              <w:ind w:left="2"/>
              <w:rPr>
                <w:color w:val="C00000"/>
                <w:sz w:val="22"/>
                <w:szCs w:val="22"/>
              </w:rPr>
            </w:pPr>
            <w:proofErr w:type="spellStart"/>
            <w:r w:rsidRPr="00AD0BE5">
              <w:rPr>
                <w:color w:val="C00000"/>
                <w:sz w:val="22"/>
                <w:szCs w:val="22"/>
              </w:rPr>
              <w:t>Deparazitare</w:t>
            </w:r>
            <w:proofErr w:type="spellEnd"/>
            <w:r w:rsidRPr="00AD0BE5">
              <w:rPr>
                <w:color w:val="C00000"/>
                <w:sz w:val="22"/>
                <w:szCs w:val="22"/>
              </w:rPr>
              <w:t xml:space="preserve"> int./ext. </w:t>
            </w:r>
          </w:p>
        </w:tc>
        <w:tc>
          <w:tcPr>
            <w:tcW w:w="2552" w:type="dxa"/>
            <w:tcBorders>
              <w:top w:val="single" w:sz="4" w:space="0" w:color="000000"/>
              <w:left w:val="single" w:sz="4" w:space="0" w:color="000000"/>
              <w:bottom w:val="single" w:sz="4" w:space="0" w:color="000000"/>
              <w:right w:val="single" w:sz="4" w:space="0" w:color="000000"/>
            </w:tcBorders>
          </w:tcPr>
          <w:p w14:paraId="43783953" w14:textId="77777777" w:rsidR="00AD0BE5" w:rsidRPr="00AD0BE5" w:rsidRDefault="00AD0BE5" w:rsidP="00AD0BE5">
            <w:pPr>
              <w:ind w:right="63"/>
              <w:jc w:val="center"/>
              <w:rPr>
                <w:color w:val="C00000"/>
                <w:sz w:val="22"/>
                <w:szCs w:val="22"/>
              </w:rPr>
            </w:pPr>
            <w:r w:rsidRPr="00AD0BE5">
              <w:rPr>
                <w:color w:val="C00000"/>
                <w:sz w:val="22"/>
                <w:szCs w:val="22"/>
              </w:rPr>
              <w:t>5</w:t>
            </w:r>
          </w:p>
        </w:tc>
      </w:tr>
      <w:tr w:rsidR="00AD0BE5" w:rsidRPr="00AD0BE5" w14:paraId="0751FF11"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425A54D" w14:textId="77777777" w:rsidR="00AD0BE5" w:rsidRPr="00AD0BE5" w:rsidRDefault="00AD0BE5" w:rsidP="00AD0BE5">
            <w:pPr>
              <w:ind w:right="60"/>
              <w:jc w:val="right"/>
              <w:rPr>
                <w:color w:val="C00000"/>
                <w:sz w:val="22"/>
                <w:szCs w:val="22"/>
              </w:rPr>
            </w:pPr>
            <w:r w:rsidRPr="00AD0BE5">
              <w:rPr>
                <w:color w:val="C00000"/>
                <w:sz w:val="22"/>
                <w:szCs w:val="22"/>
              </w:rPr>
              <w:t xml:space="preserve">6 </w:t>
            </w:r>
          </w:p>
        </w:tc>
        <w:tc>
          <w:tcPr>
            <w:tcW w:w="3476" w:type="dxa"/>
            <w:tcBorders>
              <w:top w:val="single" w:sz="4" w:space="0" w:color="000000"/>
              <w:left w:val="single" w:sz="4" w:space="0" w:color="000000"/>
              <w:bottom w:val="single" w:sz="4" w:space="0" w:color="000000"/>
              <w:right w:val="single" w:sz="4" w:space="0" w:color="000000"/>
            </w:tcBorders>
          </w:tcPr>
          <w:p w14:paraId="63436332" w14:textId="77777777" w:rsidR="00AD0BE5" w:rsidRPr="00AD0BE5" w:rsidRDefault="00AD0BE5" w:rsidP="00AD0BE5">
            <w:pPr>
              <w:ind w:left="2"/>
              <w:rPr>
                <w:color w:val="C00000"/>
                <w:sz w:val="22"/>
                <w:szCs w:val="22"/>
              </w:rPr>
            </w:pPr>
            <w:proofErr w:type="spellStart"/>
            <w:r w:rsidRPr="00AD0BE5">
              <w:rPr>
                <w:color w:val="C00000"/>
                <w:sz w:val="22"/>
                <w:szCs w:val="22"/>
              </w:rPr>
              <w:t>Sterilizare</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B41687B" w14:textId="77777777" w:rsidR="00AD0BE5" w:rsidRPr="00AD0BE5" w:rsidRDefault="00AD0BE5" w:rsidP="00AD0BE5">
            <w:pPr>
              <w:ind w:right="63"/>
              <w:jc w:val="center"/>
              <w:rPr>
                <w:color w:val="C00000"/>
                <w:sz w:val="22"/>
                <w:szCs w:val="22"/>
              </w:rPr>
            </w:pPr>
            <w:r w:rsidRPr="00AD0BE5">
              <w:rPr>
                <w:color w:val="C00000"/>
                <w:sz w:val="22"/>
                <w:szCs w:val="22"/>
              </w:rPr>
              <w:t>12</w:t>
            </w:r>
          </w:p>
        </w:tc>
      </w:tr>
      <w:tr w:rsidR="00AD0BE5" w:rsidRPr="00AD0BE5" w14:paraId="7A55B11E"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6FB2F47B" w14:textId="77777777" w:rsidR="00AD0BE5" w:rsidRPr="00AD0BE5" w:rsidRDefault="00AD0BE5" w:rsidP="00AD0BE5">
            <w:pPr>
              <w:ind w:right="60"/>
              <w:jc w:val="right"/>
              <w:rPr>
                <w:color w:val="C00000"/>
                <w:sz w:val="22"/>
                <w:szCs w:val="22"/>
              </w:rPr>
            </w:pPr>
            <w:r w:rsidRPr="00AD0BE5">
              <w:rPr>
                <w:color w:val="C00000"/>
                <w:sz w:val="22"/>
                <w:szCs w:val="22"/>
              </w:rPr>
              <w:t xml:space="preserve">7 </w:t>
            </w:r>
          </w:p>
        </w:tc>
        <w:tc>
          <w:tcPr>
            <w:tcW w:w="3476" w:type="dxa"/>
            <w:tcBorders>
              <w:top w:val="single" w:sz="4" w:space="0" w:color="000000"/>
              <w:left w:val="single" w:sz="4" w:space="0" w:color="000000"/>
              <w:bottom w:val="single" w:sz="4" w:space="0" w:color="000000"/>
              <w:right w:val="single" w:sz="4" w:space="0" w:color="000000"/>
            </w:tcBorders>
          </w:tcPr>
          <w:p w14:paraId="3F5A1390" w14:textId="77777777" w:rsidR="00AD0BE5" w:rsidRPr="00AD0BE5" w:rsidRDefault="00AD0BE5" w:rsidP="00AD0BE5">
            <w:pPr>
              <w:ind w:left="2"/>
              <w:rPr>
                <w:color w:val="C00000"/>
                <w:sz w:val="22"/>
                <w:szCs w:val="22"/>
              </w:rPr>
            </w:pPr>
            <w:proofErr w:type="spellStart"/>
            <w:r w:rsidRPr="00AD0BE5">
              <w:rPr>
                <w:color w:val="C00000"/>
                <w:sz w:val="22"/>
                <w:szCs w:val="22"/>
              </w:rPr>
              <w:t>Vaccinare</w:t>
            </w:r>
            <w:proofErr w:type="spellEnd"/>
            <w:r w:rsidRPr="00AD0BE5">
              <w:rPr>
                <w:color w:val="C00000"/>
                <w:sz w:val="22"/>
                <w:szCs w:val="22"/>
              </w:rPr>
              <w:t xml:space="preserve"> </w:t>
            </w:r>
            <w:proofErr w:type="spellStart"/>
            <w:r w:rsidRPr="00AD0BE5">
              <w:rPr>
                <w:color w:val="C00000"/>
                <w:sz w:val="22"/>
                <w:szCs w:val="22"/>
              </w:rPr>
              <w:t>antirabic</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DAD3EF8" w14:textId="77777777" w:rsidR="00AD0BE5" w:rsidRPr="00AD0BE5" w:rsidRDefault="00AD0BE5" w:rsidP="00AD0BE5">
            <w:pPr>
              <w:ind w:right="63"/>
              <w:jc w:val="center"/>
              <w:rPr>
                <w:color w:val="C00000"/>
                <w:sz w:val="22"/>
                <w:szCs w:val="22"/>
              </w:rPr>
            </w:pPr>
            <w:r w:rsidRPr="00AD0BE5">
              <w:rPr>
                <w:color w:val="C00000"/>
                <w:sz w:val="22"/>
                <w:szCs w:val="22"/>
              </w:rPr>
              <w:t>4</w:t>
            </w:r>
          </w:p>
        </w:tc>
      </w:tr>
      <w:tr w:rsidR="00AD0BE5" w:rsidRPr="00AD0BE5" w14:paraId="07801C1B"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4478C402" w14:textId="77777777" w:rsidR="00AD0BE5" w:rsidRPr="00AD0BE5" w:rsidRDefault="00AD0BE5" w:rsidP="00AD0BE5">
            <w:pPr>
              <w:ind w:right="60"/>
              <w:jc w:val="right"/>
              <w:rPr>
                <w:color w:val="C00000"/>
                <w:sz w:val="22"/>
                <w:szCs w:val="22"/>
              </w:rPr>
            </w:pPr>
            <w:r w:rsidRPr="00AD0BE5">
              <w:rPr>
                <w:color w:val="C00000"/>
                <w:sz w:val="22"/>
                <w:szCs w:val="22"/>
              </w:rPr>
              <w:t xml:space="preserve">8 </w:t>
            </w:r>
          </w:p>
        </w:tc>
        <w:tc>
          <w:tcPr>
            <w:tcW w:w="3476" w:type="dxa"/>
            <w:tcBorders>
              <w:top w:val="single" w:sz="4" w:space="0" w:color="000000"/>
              <w:left w:val="single" w:sz="4" w:space="0" w:color="000000"/>
              <w:bottom w:val="single" w:sz="4" w:space="0" w:color="000000"/>
              <w:right w:val="single" w:sz="4" w:space="0" w:color="000000"/>
            </w:tcBorders>
          </w:tcPr>
          <w:p w14:paraId="68046128" w14:textId="77777777" w:rsidR="00AD0BE5" w:rsidRPr="00AD0BE5" w:rsidRDefault="00AD0BE5" w:rsidP="00AD0BE5">
            <w:pPr>
              <w:ind w:left="2"/>
              <w:rPr>
                <w:color w:val="C00000"/>
                <w:sz w:val="22"/>
                <w:szCs w:val="22"/>
              </w:rPr>
            </w:pPr>
            <w:r w:rsidRPr="00AD0BE5">
              <w:rPr>
                <w:color w:val="C00000"/>
                <w:sz w:val="22"/>
                <w:szCs w:val="22"/>
              </w:rPr>
              <w:t xml:space="preserve">Carnet de </w:t>
            </w:r>
            <w:proofErr w:type="spellStart"/>
            <w:r w:rsidRPr="00AD0BE5">
              <w:rPr>
                <w:color w:val="C00000"/>
                <w:sz w:val="22"/>
                <w:szCs w:val="22"/>
              </w:rPr>
              <w:t>sanatate</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0B1032F8" w14:textId="77777777" w:rsidR="00AD0BE5" w:rsidRPr="00AD0BE5" w:rsidRDefault="00AD0BE5" w:rsidP="00AD0BE5">
            <w:pPr>
              <w:ind w:right="63"/>
              <w:jc w:val="center"/>
              <w:rPr>
                <w:color w:val="C00000"/>
                <w:sz w:val="22"/>
                <w:szCs w:val="22"/>
              </w:rPr>
            </w:pPr>
            <w:r w:rsidRPr="00AD0BE5">
              <w:rPr>
                <w:color w:val="C00000"/>
                <w:sz w:val="22"/>
                <w:szCs w:val="22"/>
              </w:rPr>
              <w:t>4</w:t>
            </w:r>
          </w:p>
        </w:tc>
      </w:tr>
      <w:tr w:rsidR="00AD0BE5" w:rsidRPr="00AD0BE5" w14:paraId="464CBDFF"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58C2DA46" w14:textId="77777777" w:rsidR="00AD0BE5" w:rsidRPr="00AD0BE5" w:rsidRDefault="00AD0BE5" w:rsidP="00AD0BE5">
            <w:pPr>
              <w:ind w:right="60"/>
              <w:jc w:val="right"/>
              <w:rPr>
                <w:color w:val="C00000"/>
                <w:sz w:val="22"/>
                <w:szCs w:val="22"/>
              </w:rPr>
            </w:pPr>
            <w:r w:rsidRPr="00AD0BE5">
              <w:rPr>
                <w:color w:val="C00000"/>
                <w:sz w:val="22"/>
                <w:szCs w:val="22"/>
              </w:rPr>
              <w:t xml:space="preserve">9 </w:t>
            </w:r>
          </w:p>
        </w:tc>
        <w:tc>
          <w:tcPr>
            <w:tcW w:w="3476" w:type="dxa"/>
            <w:tcBorders>
              <w:top w:val="single" w:sz="4" w:space="0" w:color="000000"/>
              <w:left w:val="single" w:sz="4" w:space="0" w:color="000000"/>
              <w:bottom w:val="single" w:sz="4" w:space="0" w:color="000000"/>
              <w:right w:val="single" w:sz="4" w:space="0" w:color="000000"/>
            </w:tcBorders>
          </w:tcPr>
          <w:p w14:paraId="463C9E8C" w14:textId="77777777" w:rsidR="00AD0BE5" w:rsidRPr="00AD0BE5" w:rsidRDefault="00AD0BE5" w:rsidP="00AD0BE5">
            <w:pPr>
              <w:ind w:left="2"/>
              <w:rPr>
                <w:color w:val="C00000"/>
                <w:sz w:val="22"/>
                <w:szCs w:val="22"/>
              </w:rPr>
            </w:pPr>
            <w:proofErr w:type="spellStart"/>
            <w:r w:rsidRPr="00AD0BE5">
              <w:rPr>
                <w:color w:val="C00000"/>
                <w:sz w:val="22"/>
                <w:szCs w:val="22"/>
              </w:rPr>
              <w:t>Eutanasiere</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1E9B4903" w14:textId="77777777" w:rsidR="00AD0BE5" w:rsidRPr="00AD0BE5" w:rsidRDefault="00AD0BE5" w:rsidP="00AD0BE5">
            <w:pPr>
              <w:ind w:right="63"/>
              <w:jc w:val="center"/>
              <w:rPr>
                <w:color w:val="C00000"/>
                <w:sz w:val="22"/>
                <w:szCs w:val="22"/>
              </w:rPr>
            </w:pPr>
            <w:r w:rsidRPr="00AD0BE5">
              <w:rPr>
                <w:color w:val="C00000"/>
                <w:sz w:val="22"/>
                <w:szCs w:val="22"/>
              </w:rPr>
              <w:t>5</w:t>
            </w:r>
          </w:p>
        </w:tc>
      </w:tr>
      <w:tr w:rsidR="00AD0BE5" w:rsidRPr="00AD0BE5" w14:paraId="0F22AC01"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0921CB8A" w14:textId="77777777" w:rsidR="00AD0BE5" w:rsidRPr="00AD0BE5" w:rsidRDefault="00AD0BE5" w:rsidP="00AD0BE5">
            <w:pPr>
              <w:ind w:left="77"/>
              <w:rPr>
                <w:color w:val="C00000"/>
                <w:sz w:val="22"/>
                <w:szCs w:val="22"/>
              </w:rPr>
            </w:pPr>
            <w:r w:rsidRPr="00AD0BE5">
              <w:rPr>
                <w:color w:val="C00000"/>
                <w:sz w:val="22"/>
                <w:szCs w:val="22"/>
              </w:rPr>
              <w:t xml:space="preserve">10 </w:t>
            </w:r>
          </w:p>
        </w:tc>
        <w:tc>
          <w:tcPr>
            <w:tcW w:w="3476" w:type="dxa"/>
            <w:tcBorders>
              <w:top w:val="single" w:sz="4" w:space="0" w:color="000000"/>
              <w:left w:val="single" w:sz="4" w:space="0" w:color="000000"/>
              <w:bottom w:val="single" w:sz="4" w:space="0" w:color="000000"/>
              <w:right w:val="single" w:sz="4" w:space="0" w:color="000000"/>
            </w:tcBorders>
          </w:tcPr>
          <w:p w14:paraId="708A0FD2" w14:textId="77777777" w:rsidR="00AD0BE5" w:rsidRPr="00AD0BE5" w:rsidRDefault="00AD0BE5" w:rsidP="00AD0BE5">
            <w:pPr>
              <w:ind w:left="2"/>
              <w:rPr>
                <w:color w:val="C00000"/>
                <w:sz w:val="22"/>
                <w:szCs w:val="22"/>
              </w:rPr>
            </w:pPr>
            <w:proofErr w:type="spellStart"/>
            <w:r w:rsidRPr="00AD0BE5">
              <w:rPr>
                <w:color w:val="C00000"/>
                <w:sz w:val="22"/>
                <w:szCs w:val="22"/>
              </w:rPr>
              <w:t>Neutralizare</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B8DEF4F" w14:textId="77777777" w:rsidR="00AD0BE5" w:rsidRPr="00AD0BE5" w:rsidRDefault="00AD0BE5" w:rsidP="00AD0BE5">
            <w:pPr>
              <w:ind w:right="63"/>
              <w:jc w:val="center"/>
              <w:rPr>
                <w:color w:val="C00000"/>
                <w:sz w:val="22"/>
                <w:szCs w:val="22"/>
              </w:rPr>
            </w:pPr>
            <w:r w:rsidRPr="00AD0BE5">
              <w:rPr>
                <w:color w:val="C00000"/>
                <w:sz w:val="22"/>
                <w:szCs w:val="22"/>
              </w:rPr>
              <w:t>5</w:t>
            </w:r>
          </w:p>
        </w:tc>
      </w:tr>
      <w:tr w:rsidR="00AD0BE5" w:rsidRPr="00AD0BE5" w14:paraId="0340D3D4"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402D510B" w14:textId="77777777" w:rsidR="00AD0BE5" w:rsidRPr="00AD0BE5" w:rsidRDefault="00AD0BE5" w:rsidP="00AD0BE5">
            <w:pPr>
              <w:ind w:left="77"/>
              <w:rPr>
                <w:color w:val="C00000"/>
                <w:sz w:val="22"/>
                <w:szCs w:val="22"/>
              </w:rPr>
            </w:pPr>
            <w:r w:rsidRPr="00AD0BE5">
              <w:rPr>
                <w:color w:val="C00000"/>
                <w:sz w:val="22"/>
                <w:szCs w:val="22"/>
              </w:rPr>
              <w:t xml:space="preserve">11 </w:t>
            </w:r>
          </w:p>
        </w:tc>
        <w:tc>
          <w:tcPr>
            <w:tcW w:w="3476" w:type="dxa"/>
            <w:tcBorders>
              <w:top w:val="single" w:sz="4" w:space="0" w:color="000000"/>
              <w:left w:val="single" w:sz="4" w:space="0" w:color="000000"/>
              <w:bottom w:val="single" w:sz="4" w:space="0" w:color="000000"/>
              <w:right w:val="single" w:sz="4" w:space="0" w:color="000000"/>
            </w:tcBorders>
          </w:tcPr>
          <w:p w14:paraId="258AF30E" w14:textId="77777777" w:rsidR="00AD0BE5" w:rsidRPr="00AD0BE5" w:rsidRDefault="00AD0BE5" w:rsidP="00AD0BE5">
            <w:pPr>
              <w:ind w:left="2"/>
              <w:rPr>
                <w:color w:val="C00000"/>
                <w:sz w:val="22"/>
                <w:szCs w:val="22"/>
              </w:rPr>
            </w:pPr>
            <w:r w:rsidRPr="00AD0BE5">
              <w:rPr>
                <w:color w:val="C00000"/>
                <w:sz w:val="22"/>
                <w:szCs w:val="22"/>
              </w:rPr>
              <w:t>Transport</w:t>
            </w:r>
          </w:p>
        </w:tc>
        <w:tc>
          <w:tcPr>
            <w:tcW w:w="2552" w:type="dxa"/>
            <w:tcBorders>
              <w:top w:val="single" w:sz="4" w:space="0" w:color="000000"/>
              <w:left w:val="single" w:sz="4" w:space="0" w:color="000000"/>
              <w:bottom w:val="single" w:sz="4" w:space="0" w:color="000000"/>
              <w:right w:val="single" w:sz="4" w:space="0" w:color="000000"/>
            </w:tcBorders>
          </w:tcPr>
          <w:p w14:paraId="5E9B34AE" w14:textId="77777777" w:rsidR="00AD0BE5" w:rsidRPr="00AD0BE5" w:rsidRDefault="00AD0BE5" w:rsidP="00AD0BE5">
            <w:pPr>
              <w:ind w:right="63"/>
              <w:jc w:val="center"/>
              <w:rPr>
                <w:color w:val="C00000"/>
                <w:sz w:val="22"/>
                <w:szCs w:val="22"/>
              </w:rPr>
            </w:pPr>
            <w:r w:rsidRPr="00AD0BE5">
              <w:rPr>
                <w:color w:val="C00000"/>
                <w:sz w:val="22"/>
                <w:szCs w:val="22"/>
              </w:rPr>
              <w:t>3</w:t>
            </w:r>
          </w:p>
        </w:tc>
      </w:tr>
      <w:tr w:rsidR="00AD0BE5" w:rsidRPr="00AD0BE5" w14:paraId="6D82275B" w14:textId="77777777" w:rsidTr="00BC1B9E">
        <w:trPr>
          <w:trHeight w:val="286"/>
        </w:trPr>
        <w:tc>
          <w:tcPr>
            <w:tcW w:w="4007" w:type="dxa"/>
            <w:gridSpan w:val="2"/>
            <w:tcBorders>
              <w:top w:val="single" w:sz="4" w:space="0" w:color="000000"/>
              <w:left w:val="single" w:sz="4" w:space="0" w:color="000000"/>
              <w:bottom w:val="single" w:sz="4" w:space="0" w:color="000000"/>
              <w:right w:val="single" w:sz="4" w:space="0" w:color="000000"/>
            </w:tcBorders>
          </w:tcPr>
          <w:p w14:paraId="690B0C9B" w14:textId="77777777" w:rsidR="00AD0BE5" w:rsidRPr="00AD0BE5" w:rsidRDefault="00AD0BE5" w:rsidP="00AD0BE5">
            <w:pPr>
              <w:ind w:left="2"/>
              <w:jc w:val="center"/>
              <w:rPr>
                <w:color w:val="C00000"/>
                <w:sz w:val="22"/>
                <w:szCs w:val="22"/>
              </w:rPr>
            </w:pPr>
            <w:r w:rsidRPr="00AD0BE5">
              <w:rPr>
                <w:color w:val="C00000"/>
                <w:sz w:val="22"/>
                <w:szCs w:val="22"/>
              </w:rPr>
              <w:t xml:space="preserve">total </w:t>
            </w:r>
            <w:proofErr w:type="spellStart"/>
            <w:r w:rsidRPr="00AD0BE5">
              <w:rPr>
                <w:color w:val="C00000"/>
                <w:sz w:val="22"/>
                <w:szCs w:val="22"/>
              </w:rPr>
              <w:t>punctaj</w:t>
            </w:r>
            <w:proofErr w:type="spellEnd"/>
            <w:r w:rsidRPr="00AD0BE5">
              <w:rPr>
                <w:color w:val="C00000"/>
                <w:sz w:val="22"/>
                <w:szCs w:val="22"/>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7EF9709" w14:textId="77777777" w:rsidR="00AD0BE5" w:rsidRPr="00AD0BE5" w:rsidRDefault="00AD0BE5" w:rsidP="00AD0BE5">
            <w:pPr>
              <w:ind w:right="63"/>
              <w:jc w:val="center"/>
              <w:rPr>
                <w:color w:val="C00000"/>
                <w:sz w:val="22"/>
                <w:szCs w:val="22"/>
              </w:rPr>
            </w:pPr>
            <w:r w:rsidRPr="00AD0BE5">
              <w:rPr>
                <w:color w:val="C00000"/>
                <w:sz w:val="22"/>
                <w:szCs w:val="22"/>
              </w:rPr>
              <w:t>80</w:t>
            </w:r>
          </w:p>
        </w:tc>
      </w:tr>
    </w:tbl>
    <w:p w14:paraId="352CCE43" w14:textId="77777777" w:rsidR="00AD0BE5" w:rsidRPr="00AD0BE5" w:rsidRDefault="00AD0BE5" w:rsidP="00AD0BE5">
      <w:pPr>
        <w:ind w:left="567" w:right="119"/>
      </w:pPr>
    </w:p>
    <w:p w14:paraId="12F1B217" w14:textId="77777777" w:rsidR="00AD0BE5" w:rsidRPr="00AD0BE5" w:rsidRDefault="00AD0BE5" w:rsidP="00AD0BE5">
      <w:pPr>
        <w:ind w:left="142" w:right="119" w:firstLine="578"/>
        <w:jc w:val="both"/>
      </w:pPr>
      <w:proofErr w:type="spellStart"/>
      <w:r w:rsidRPr="00AD0BE5">
        <w:t>Punctajul</w:t>
      </w:r>
      <w:proofErr w:type="spellEnd"/>
      <w:r w:rsidRPr="00AD0BE5">
        <w:t xml:space="preserve"> total al </w:t>
      </w:r>
      <w:proofErr w:type="spellStart"/>
      <w:r w:rsidRPr="00AD0BE5">
        <w:t>ofertei</w:t>
      </w:r>
      <w:proofErr w:type="spellEnd"/>
      <w:r w:rsidRPr="00AD0BE5">
        <w:t xml:space="preserve">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serviciilor</w:t>
      </w:r>
      <w:proofErr w:type="spellEnd"/>
      <w:r w:rsidRPr="00AD0BE5">
        <w:t xml:space="preserve"> </w:t>
      </w:r>
      <w:proofErr w:type="spellStart"/>
      <w:r w:rsidRPr="00AD0BE5">
        <w:t>analizate</w:t>
      </w:r>
      <w:proofErr w:type="spellEnd"/>
      <w:r w:rsidRPr="00AD0BE5">
        <w:t xml:space="preserve"> </w:t>
      </w:r>
      <w:proofErr w:type="spellStart"/>
      <w:r w:rsidRPr="00AD0BE5">
        <w:t>este</w:t>
      </w:r>
      <w:proofErr w:type="spellEnd"/>
      <w:r w:rsidRPr="00AD0BE5">
        <w:t xml:space="preserve"> egal cu </w:t>
      </w:r>
      <w:proofErr w:type="spellStart"/>
      <w:r w:rsidRPr="00AD0BE5">
        <w:t>suma</w:t>
      </w:r>
      <w:proofErr w:type="spellEnd"/>
      <w:r w:rsidRPr="00AD0BE5">
        <w:t xml:space="preserve"> </w:t>
      </w:r>
      <w:proofErr w:type="spellStart"/>
      <w:r w:rsidRPr="00AD0BE5">
        <w:t>puntajelor</w:t>
      </w:r>
      <w:proofErr w:type="spellEnd"/>
      <w:r w:rsidRPr="00AD0BE5">
        <w:t xml:space="preserve"> </w:t>
      </w:r>
      <w:proofErr w:type="spellStart"/>
      <w:r w:rsidRPr="00AD0BE5">
        <w:t>obținute</w:t>
      </w:r>
      <w:proofErr w:type="spellEnd"/>
      <w:r w:rsidRPr="00AD0BE5">
        <w:t xml:space="preserve">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fiecărui</w:t>
      </w:r>
      <w:proofErr w:type="spellEnd"/>
      <w:r w:rsidRPr="00AD0BE5">
        <w:t xml:space="preserve"> </w:t>
      </w:r>
      <w:proofErr w:type="spellStart"/>
      <w:r w:rsidRPr="00AD0BE5">
        <w:t>serviciu</w:t>
      </w:r>
      <w:proofErr w:type="spellEnd"/>
      <w:r w:rsidRPr="00AD0BE5">
        <w:t xml:space="preserve"> </w:t>
      </w:r>
      <w:proofErr w:type="spellStart"/>
      <w:r w:rsidRPr="00AD0BE5">
        <w:t>în</w:t>
      </w:r>
      <w:proofErr w:type="spellEnd"/>
      <w:r w:rsidRPr="00AD0BE5">
        <w:t xml:space="preserve"> </w:t>
      </w:r>
      <w:proofErr w:type="spellStart"/>
      <w:r w:rsidRPr="00AD0BE5">
        <w:t>parte</w:t>
      </w:r>
      <w:proofErr w:type="spellEnd"/>
      <w:r w:rsidRPr="00AD0BE5">
        <w:t xml:space="preserve"> (</w:t>
      </w:r>
      <w:proofErr w:type="spellStart"/>
      <w:r w:rsidRPr="00AD0BE5">
        <w:t>sumă</w:t>
      </w:r>
      <w:proofErr w:type="spellEnd"/>
      <w:r w:rsidRPr="00AD0BE5">
        <w:t xml:space="preserve"> de la 1 – 11).</w:t>
      </w:r>
    </w:p>
    <w:p w14:paraId="5D49D659" w14:textId="77777777" w:rsidR="00AD0BE5" w:rsidRPr="00AD0BE5" w:rsidRDefault="00AD0BE5" w:rsidP="00AD0BE5">
      <w:pPr>
        <w:ind w:left="720" w:right="119"/>
      </w:pPr>
      <w:proofErr w:type="spellStart"/>
      <w:r w:rsidRPr="00AD0BE5">
        <w:t>Exemplu</w:t>
      </w:r>
      <w:proofErr w:type="spellEnd"/>
      <w:r w:rsidRPr="00AD0BE5">
        <w:t xml:space="preserve"> </w:t>
      </w:r>
      <w:proofErr w:type="spellStart"/>
      <w:r w:rsidRPr="00AD0BE5">
        <w:t>pentru</w:t>
      </w:r>
      <w:proofErr w:type="spellEnd"/>
      <w:r w:rsidRPr="00AD0BE5">
        <w:t xml:space="preserve"> </w:t>
      </w:r>
      <w:proofErr w:type="spellStart"/>
      <w:r w:rsidRPr="00AD0BE5">
        <w:t>două</w:t>
      </w:r>
      <w:proofErr w:type="spellEnd"/>
      <w:r w:rsidRPr="00AD0BE5">
        <w:t xml:space="preserve"> </w:t>
      </w:r>
      <w:proofErr w:type="spellStart"/>
      <w:r w:rsidRPr="00AD0BE5">
        <w:t>oferte</w:t>
      </w:r>
      <w:proofErr w:type="spellEnd"/>
      <w:r w:rsidRPr="00AD0BE5">
        <w:t>:</w:t>
      </w:r>
    </w:p>
    <w:p w14:paraId="74B104CC" w14:textId="77777777" w:rsidR="00AD0BE5" w:rsidRPr="00AD0BE5" w:rsidRDefault="00AD0BE5" w:rsidP="00AD0BE5">
      <w:pPr>
        <w:ind w:left="720" w:right="119"/>
      </w:pPr>
    </w:p>
    <w:tbl>
      <w:tblPr>
        <w:tblW w:w="9536" w:type="dxa"/>
        <w:tblInd w:w="524" w:type="dxa"/>
        <w:tblCellMar>
          <w:top w:w="14" w:type="dxa"/>
          <w:left w:w="106" w:type="dxa"/>
          <w:right w:w="48" w:type="dxa"/>
        </w:tblCellMar>
        <w:tblLook w:val="04A0" w:firstRow="1" w:lastRow="0" w:firstColumn="1" w:lastColumn="0" w:noHBand="0" w:noVBand="1"/>
      </w:tblPr>
      <w:tblGrid>
        <w:gridCol w:w="475"/>
        <w:gridCol w:w="1405"/>
        <w:gridCol w:w="851"/>
        <w:gridCol w:w="850"/>
        <w:gridCol w:w="788"/>
        <w:gridCol w:w="1198"/>
        <w:gridCol w:w="1842"/>
        <w:gridCol w:w="2127"/>
      </w:tblGrid>
      <w:tr w:rsidR="00AD0BE5" w:rsidRPr="00AD0BE5" w14:paraId="59572577" w14:textId="77777777" w:rsidTr="00BC1B9E">
        <w:trPr>
          <w:trHeight w:val="1043"/>
        </w:trPr>
        <w:tc>
          <w:tcPr>
            <w:tcW w:w="475" w:type="dxa"/>
            <w:tcBorders>
              <w:top w:val="single" w:sz="4" w:space="0" w:color="000000"/>
              <w:left w:val="single" w:sz="4" w:space="0" w:color="000000"/>
              <w:bottom w:val="single" w:sz="4" w:space="0" w:color="000000"/>
              <w:right w:val="single" w:sz="4" w:space="0" w:color="000000"/>
            </w:tcBorders>
            <w:vAlign w:val="center"/>
          </w:tcPr>
          <w:p w14:paraId="4611F89A" w14:textId="77777777" w:rsidR="00AD0BE5" w:rsidRPr="00AD0BE5" w:rsidRDefault="00AD0BE5" w:rsidP="00AD0BE5">
            <w:pPr>
              <w:ind w:left="2"/>
              <w:rPr>
                <w:color w:val="C00000"/>
                <w:sz w:val="20"/>
                <w:szCs w:val="20"/>
              </w:rPr>
            </w:pPr>
            <w:r w:rsidRPr="00AD0BE5">
              <w:rPr>
                <w:color w:val="C00000"/>
                <w:sz w:val="20"/>
                <w:szCs w:val="20"/>
              </w:rPr>
              <w:t xml:space="preserve">Nr. </w:t>
            </w:r>
          </w:p>
        </w:tc>
        <w:tc>
          <w:tcPr>
            <w:tcW w:w="1405" w:type="dxa"/>
            <w:tcBorders>
              <w:top w:val="single" w:sz="4" w:space="0" w:color="000000"/>
              <w:left w:val="single" w:sz="4" w:space="0" w:color="000000"/>
              <w:bottom w:val="single" w:sz="4" w:space="0" w:color="000000"/>
              <w:right w:val="single" w:sz="4" w:space="0" w:color="000000"/>
            </w:tcBorders>
            <w:vAlign w:val="center"/>
          </w:tcPr>
          <w:p w14:paraId="3A7AF467" w14:textId="77777777" w:rsidR="00AD0BE5" w:rsidRPr="00AD0BE5" w:rsidRDefault="00AD0BE5" w:rsidP="00AD0BE5">
            <w:pPr>
              <w:ind w:right="63"/>
              <w:jc w:val="center"/>
              <w:rPr>
                <w:color w:val="C00000"/>
                <w:sz w:val="20"/>
                <w:szCs w:val="20"/>
              </w:rPr>
            </w:pPr>
            <w:proofErr w:type="spellStart"/>
            <w:r w:rsidRPr="00AD0BE5">
              <w:rPr>
                <w:color w:val="C00000"/>
                <w:sz w:val="20"/>
                <w:szCs w:val="20"/>
              </w:rPr>
              <w:t>Denumire</w:t>
            </w:r>
            <w:proofErr w:type="spellEnd"/>
            <w:r w:rsidRPr="00AD0BE5">
              <w:rPr>
                <w:color w:val="C00000"/>
                <w:sz w:val="20"/>
                <w:szCs w:val="20"/>
              </w:rPr>
              <w:t xml:space="preserve"> </w:t>
            </w:r>
            <w:proofErr w:type="spellStart"/>
            <w:r w:rsidRPr="00AD0BE5">
              <w:rPr>
                <w:color w:val="C00000"/>
                <w:sz w:val="20"/>
                <w:szCs w:val="20"/>
              </w:rPr>
              <w:t>serviciu</w:t>
            </w:r>
            <w:proofErr w:type="spellEnd"/>
            <w:r w:rsidRPr="00AD0BE5">
              <w:rPr>
                <w:color w:val="C00000"/>
                <w:sz w:val="20"/>
                <w:szCs w:val="20"/>
              </w:rPr>
              <w:t xml:space="preserve"> </w:t>
            </w:r>
            <w:proofErr w:type="spellStart"/>
            <w:r w:rsidRPr="00AD0BE5">
              <w:rPr>
                <w:color w:val="C00000"/>
                <w:sz w:val="20"/>
                <w:szCs w:val="20"/>
              </w:rPr>
              <w:t>prestat</w:t>
            </w:r>
            <w:proofErr w:type="spellEnd"/>
            <w:r w:rsidRPr="00AD0BE5">
              <w:rPr>
                <w:color w:val="C00000"/>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19FEDFB3" w14:textId="77777777" w:rsidR="00AD0BE5" w:rsidRPr="00AD0BE5" w:rsidRDefault="00AD0BE5" w:rsidP="00AD0BE5">
            <w:pPr>
              <w:jc w:val="center"/>
              <w:rPr>
                <w:color w:val="C00000"/>
                <w:sz w:val="20"/>
                <w:szCs w:val="20"/>
              </w:rPr>
            </w:pPr>
            <w:proofErr w:type="spellStart"/>
            <w:r w:rsidRPr="00AD0BE5">
              <w:rPr>
                <w:color w:val="C00000"/>
                <w:sz w:val="20"/>
                <w:szCs w:val="20"/>
              </w:rPr>
              <w:t>Punctaj</w:t>
            </w:r>
            <w:proofErr w:type="spellEnd"/>
            <w:r w:rsidRPr="00AD0BE5">
              <w:rPr>
                <w:color w:val="C00000"/>
                <w:sz w:val="20"/>
                <w:szCs w:val="20"/>
              </w:rPr>
              <w:t xml:space="preserve"> </w:t>
            </w:r>
            <w:proofErr w:type="spellStart"/>
            <w:r w:rsidRPr="00AD0BE5">
              <w:rPr>
                <w:color w:val="C00000"/>
                <w:sz w:val="20"/>
                <w:szCs w:val="20"/>
              </w:rPr>
              <w:t>serviciu</w:t>
            </w:r>
            <w:proofErr w:type="spellEnd"/>
            <w:r w:rsidRPr="00AD0BE5">
              <w:rPr>
                <w:color w:val="C00000"/>
                <w:sz w:val="20"/>
                <w:szCs w:val="20"/>
              </w:rPr>
              <w:t xml:space="preserve"> </w:t>
            </w:r>
            <w:proofErr w:type="spellStart"/>
            <w:r w:rsidRPr="00AD0BE5">
              <w:rPr>
                <w:color w:val="C00000"/>
                <w:sz w:val="20"/>
                <w:szCs w:val="20"/>
              </w:rPr>
              <w:t>prestat</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1D8860E" w14:textId="77777777" w:rsidR="00AD0BE5" w:rsidRPr="00AD0BE5" w:rsidRDefault="00AD0BE5" w:rsidP="00AD0BE5">
            <w:pPr>
              <w:jc w:val="center"/>
              <w:rPr>
                <w:color w:val="C00000"/>
                <w:sz w:val="20"/>
                <w:szCs w:val="20"/>
              </w:rPr>
            </w:pPr>
            <w:r w:rsidRPr="00AD0BE5">
              <w:rPr>
                <w:color w:val="C00000"/>
                <w:sz w:val="20"/>
                <w:szCs w:val="20"/>
              </w:rPr>
              <w:t xml:space="preserve">Preț </w:t>
            </w:r>
            <w:proofErr w:type="spellStart"/>
            <w:r w:rsidRPr="00AD0BE5">
              <w:rPr>
                <w:color w:val="C00000"/>
                <w:sz w:val="20"/>
                <w:szCs w:val="20"/>
              </w:rPr>
              <w:t>serviciu</w:t>
            </w:r>
            <w:proofErr w:type="spellEnd"/>
          </w:p>
          <w:p w14:paraId="4A9BB17C" w14:textId="77777777" w:rsidR="00AD0BE5" w:rsidRPr="00AD0BE5" w:rsidRDefault="00AD0BE5" w:rsidP="00AD0BE5">
            <w:pPr>
              <w:jc w:val="center"/>
              <w:rPr>
                <w:color w:val="C00000"/>
                <w:sz w:val="20"/>
                <w:szCs w:val="20"/>
              </w:rPr>
            </w:pPr>
            <w:proofErr w:type="spellStart"/>
            <w:r w:rsidRPr="00AD0BE5">
              <w:rPr>
                <w:color w:val="C00000"/>
                <w:sz w:val="20"/>
                <w:szCs w:val="20"/>
              </w:rPr>
              <w:t>Oferta</w:t>
            </w:r>
            <w:proofErr w:type="spellEnd"/>
            <w:r w:rsidRPr="00AD0BE5">
              <w:rPr>
                <w:color w:val="C00000"/>
                <w:sz w:val="20"/>
                <w:szCs w:val="20"/>
              </w:rPr>
              <w:t xml:space="preserve"> </w:t>
            </w:r>
          </w:p>
          <w:p w14:paraId="51F4B930" w14:textId="77777777" w:rsidR="00AD0BE5" w:rsidRPr="00AD0BE5" w:rsidRDefault="00AD0BE5" w:rsidP="00AD0BE5">
            <w:pPr>
              <w:jc w:val="center"/>
              <w:rPr>
                <w:color w:val="C00000"/>
                <w:sz w:val="20"/>
                <w:szCs w:val="20"/>
              </w:rPr>
            </w:pPr>
            <w:r w:rsidRPr="00AD0BE5">
              <w:rPr>
                <w:color w:val="C00000"/>
                <w:sz w:val="20"/>
                <w:szCs w:val="20"/>
              </w:rPr>
              <w:t>1</w:t>
            </w:r>
          </w:p>
        </w:tc>
        <w:tc>
          <w:tcPr>
            <w:tcW w:w="788" w:type="dxa"/>
            <w:tcBorders>
              <w:top w:val="single" w:sz="4" w:space="0" w:color="000000"/>
              <w:left w:val="single" w:sz="4" w:space="0" w:color="000000"/>
              <w:bottom w:val="single" w:sz="4" w:space="0" w:color="000000"/>
              <w:right w:val="single" w:sz="4" w:space="0" w:color="000000"/>
            </w:tcBorders>
          </w:tcPr>
          <w:p w14:paraId="347149CB" w14:textId="77777777" w:rsidR="00AD0BE5" w:rsidRPr="00AD0BE5" w:rsidRDefault="00AD0BE5" w:rsidP="00AD0BE5">
            <w:pPr>
              <w:jc w:val="center"/>
              <w:rPr>
                <w:color w:val="C00000"/>
                <w:sz w:val="20"/>
                <w:szCs w:val="20"/>
              </w:rPr>
            </w:pPr>
            <w:r w:rsidRPr="00AD0BE5">
              <w:rPr>
                <w:color w:val="C00000"/>
                <w:sz w:val="20"/>
                <w:szCs w:val="20"/>
              </w:rPr>
              <w:t xml:space="preserve">Preț </w:t>
            </w:r>
            <w:proofErr w:type="spellStart"/>
            <w:r w:rsidRPr="00AD0BE5">
              <w:rPr>
                <w:color w:val="C00000"/>
                <w:sz w:val="20"/>
                <w:szCs w:val="20"/>
              </w:rPr>
              <w:t>serviciu</w:t>
            </w:r>
            <w:proofErr w:type="spellEnd"/>
          </w:p>
          <w:p w14:paraId="7928C50A" w14:textId="77777777" w:rsidR="00AD0BE5" w:rsidRPr="00AD0BE5" w:rsidRDefault="00AD0BE5" w:rsidP="00AD0BE5">
            <w:pPr>
              <w:jc w:val="center"/>
              <w:rPr>
                <w:color w:val="C00000"/>
                <w:sz w:val="20"/>
                <w:szCs w:val="20"/>
              </w:rPr>
            </w:pPr>
            <w:proofErr w:type="spellStart"/>
            <w:r w:rsidRPr="00AD0BE5">
              <w:rPr>
                <w:color w:val="C00000"/>
                <w:sz w:val="20"/>
                <w:szCs w:val="20"/>
              </w:rPr>
              <w:t>Oferta</w:t>
            </w:r>
            <w:proofErr w:type="spellEnd"/>
            <w:r w:rsidRPr="00AD0BE5">
              <w:rPr>
                <w:color w:val="C00000"/>
                <w:sz w:val="20"/>
                <w:szCs w:val="20"/>
              </w:rPr>
              <w:t xml:space="preserve"> 2</w:t>
            </w:r>
          </w:p>
        </w:tc>
        <w:tc>
          <w:tcPr>
            <w:tcW w:w="1198" w:type="dxa"/>
            <w:tcBorders>
              <w:top w:val="single" w:sz="4" w:space="0" w:color="000000"/>
              <w:left w:val="single" w:sz="4" w:space="0" w:color="000000"/>
              <w:bottom w:val="single" w:sz="4" w:space="0" w:color="000000"/>
              <w:right w:val="single" w:sz="4" w:space="0" w:color="000000"/>
            </w:tcBorders>
          </w:tcPr>
          <w:p w14:paraId="2C1BF7BC" w14:textId="77777777" w:rsidR="00AD0BE5" w:rsidRPr="00AD0BE5" w:rsidRDefault="00AD0BE5" w:rsidP="00AD0BE5">
            <w:pPr>
              <w:jc w:val="center"/>
              <w:rPr>
                <w:color w:val="C00000"/>
                <w:sz w:val="20"/>
                <w:szCs w:val="20"/>
              </w:rPr>
            </w:pPr>
            <w:proofErr w:type="spellStart"/>
            <w:r w:rsidRPr="00AD0BE5">
              <w:rPr>
                <w:color w:val="C00000"/>
                <w:sz w:val="20"/>
                <w:szCs w:val="20"/>
              </w:rPr>
              <w:t>Oferta</w:t>
            </w:r>
            <w:proofErr w:type="spellEnd"/>
            <w:r w:rsidRPr="00AD0BE5">
              <w:rPr>
                <w:color w:val="C00000"/>
                <w:sz w:val="20"/>
                <w:szCs w:val="20"/>
              </w:rPr>
              <w:t xml:space="preserve"> </w:t>
            </w:r>
            <w:proofErr w:type="spellStart"/>
            <w:r w:rsidRPr="00AD0BE5">
              <w:rPr>
                <w:color w:val="C00000"/>
                <w:sz w:val="20"/>
                <w:szCs w:val="20"/>
              </w:rPr>
              <w:t>serviciului</w:t>
            </w:r>
            <w:proofErr w:type="spellEnd"/>
            <w:r w:rsidRPr="00AD0BE5">
              <w:rPr>
                <w:color w:val="C00000"/>
                <w:sz w:val="20"/>
                <w:szCs w:val="20"/>
              </w:rPr>
              <w:t xml:space="preserve"> </w:t>
            </w:r>
            <w:proofErr w:type="spellStart"/>
            <w:r w:rsidRPr="00AD0BE5">
              <w:rPr>
                <w:color w:val="C00000"/>
                <w:sz w:val="20"/>
                <w:szCs w:val="20"/>
              </w:rPr>
              <w:t>cea</w:t>
            </w:r>
            <w:proofErr w:type="spellEnd"/>
            <w:r w:rsidRPr="00AD0BE5">
              <w:rPr>
                <w:color w:val="C00000"/>
                <w:sz w:val="20"/>
                <w:szCs w:val="20"/>
              </w:rPr>
              <w:t xml:space="preserve"> </w:t>
            </w:r>
            <w:proofErr w:type="spellStart"/>
            <w:r w:rsidRPr="00AD0BE5">
              <w:rPr>
                <w:color w:val="C00000"/>
                <w:sz w:val="20"/>
                <w:szCs w:val="20"/>
              </w:rPr>
              <w:t>mai</w:t>
            </w:r>
            <w:proofErr w:type="spellEnd"/>
            <w:r w:rsidRPr="00AD0BE5">
              <w:rPr>
                <w:color w:val="C00000"/>
                <w:sz w:val="20"/>
                <w:szCs w:val="20"/>
              </w:rPr>
              <w:t xml:space="preserve"> </w:t>
            </w:r>
            <w:proofErr w:type="spellStart"/>
            <w:r w:rsidRPr="00AD0BE5">
              <w:rPr>
                <w:color w:val="C00000"/>
                <w:sz w:val="20"/>
                <w:szCs w:val="20"/>
              </w:rPr>
              <w:t>mică</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47FBBEBD" w14:textId="77777777" w:rsidR="00AD0BE5" w:rsidRPr="00AD0BE5" w:rsidRDefault="00AD0BE5" w:rsidP="00AD0BE5">
            <w:pPr>
              <w:jc w:val="center"/>
              <w:rPr>
                <w:color w:val="C00000"/>
                <w:sz w:val="20"/>
                <w:szCs w:val="20"/>
              </w:rPr>
            </w:pPr>
            <w:proofErr w:type="spellStart"/>
            <w:r w:rsidRPr="00AD0BE5">
              <w:rPr>
                <w:color w:val="C00000"/>
                <w:sz w:val="20"/>
                <w:szCs w:val="20"/>
              </w:rPr>
              <w:t>Punctaj</w:t>
            </w:r>
            <w:proofErr w:type="spellEnd"/>
            <w:r w:rsidRPr="00AD0BE5">
              <w:rPr>
                <w:color w:val="C00000"/>
                <w:sz w:val="20"/>
                <w:szCs w:val="20"/>
              </w:rPr>
              <w:t xml:space="preserve"> </w:t>
            </w:r>
            <w:proofErr w:type="spellStart"/>
            <w:r w:rsidRPr="00AD0BE5">
              <w:rPr>
                <w:color w:val="C00000"/>
                <w:sz w:val="20"/>
                <w:szCs w:val="20"/>
              </w:rPr>
              <w:t>oferta</w:t>
            </w:r>
            <w:proofErr w:type="spellEnd"/>
            <w:r w:rsidRPr="00AD0BE5">
              <w:rPr>
                <w:color w:val="C00000"/>
                <w:sz w:val="20"/>
                <w:szCs w:val="20"/>
              </w:rPr>
              <w:t xml:space="preserve"> 1</w:t>
            </w:r>
          </w:p>
          <w:p w14:paraId="1FD13187" w14:textId="77777777" w:rsidR="00AD0BE5" w:rsidRPr="00AD0BE5" w:rsidRDefault="00AD0BE5" w:rsidP="00AD0BE5">
            <w:pPr>
              <w:jc w:val="center"/>
              <w:rPr>
                <w:color w:val="C00000"/>
                <w:sz w:val="20"/>
                <w:szCs w:val="20"/>
              </w:rPr>
            </w:pPr>
            <w:r w:rsidRPr="00AD0BE5">
              <w:rPr>
                <w:color w:val="C00000"/>
                <w:sz w:val="20"/>
                <w:szCs w:val="20"/>
              </w:rPr>
              <w:t>(100xcol.6/col.4)</w:t>
            </w:r>
          </w:p>
        </w:tc>
        <w:tc>
          <w:tcPr>
            <w:tcW w:w="2127" w:type="dxa"/>
            <w:tcBorders>
              <w:top w:val="single" w:sz="4" w:space="0" w:color="000000"/>
              <w:left w:val="single" w:sz="4" w:space="0" w:color="000000"/>
              <w:bottom w:val="single" w:sz="4" w:space="0" w:color="000000"/>
              <w:right w:val="single" w:sz="4" w:space="0" w:color="000000"/>
            </w:tcBorders>
          </w:tcPr>
          <w:p w14:paraId="3765CBDB" w14:textId="77777777" w:rsidR="00AD0BE5" w:rsidRPr="00AD0BE5" w:rsidRDefault="00AD0BE5" w:rsidP="00AD0BE5">
            <w:pPr>
              <w:jc w:val="center"/>
              <w:rPr>
                <w:color w:val="C00000"/>
                <w:sz w:val="20"/>
                <w:szCs w:val="20"/>
              </w:rPr>
            </w:pPr>
            <w:proofErr w:type="spellStart"/>
            <w:r w:rsidRPr="00AD0BE5">
              <w:rPr>
                <w:color w:val="C00000"/>
                <w:sz w:val="20"/>
                <w:szCs w:val="20"/>
              </w:rPr>
              <w:t>Punctaj</w:t>
            </w:r>
            <w:proofErr w:type="spellEnd"/>
            <w:r w:rsidRPr="00AD0BE5">
              <w:rPr>
                <w:color w:val="C00000"/>
                <w:sz w:val="20"/>
                <w:szCs w:val="20"/>
              </w:rPr>
              <w:t xml:space="preserve"> </w:t>
            </w:r>
            <w:proofErr w:type="spellStart"/>
            <w:r w:rsidRPr="00AD0BE5">
              <w:rPr>
                <w:color w:val="C00000"/>
                <w:sz w:val="20"/>
                <w:szCs w:val="20"/>
              </w:rPr>
              <w:t>Oferta</w:t>
            </w:r>
            <w:proofErr w:type="spellEnd"/>
            <w:r w:rsidRPr="00AD0BE5">
              <w:rPr>
                <w:color w:val="C00000"/>
                <w:sz w:val="20"/>
                <w:szCs w:val="20"/>
              </w:rPr>
              <w:t xml:space="preserve"> 2</w:t>
            </w:r>
          </w:p>
          <w:p w14:paraId="574A52CB" w14:textId="77777777" w:rsidR="00AD0BE5" w:rsidRPr="00AD0BE5" w:rsidRDefault="00AD0BE5" w:rsidP="00AD0BE5">
            <w:pPr>
              <w:jc w:val="center"/>
              <w:rPr>
                <w:color w:val="C00000"/>
                <w:sz w:val="20"/>
                <w:szCs w:val="20"/>
              </w:rPr>
            </w:pPr>
            <w:r w:rsidRPr="00AD0BE5">
              <w:rPr>
                <w:color w:val="C00000"/>
                <w:sz w:val="20"/>
                <w:szCs w:val="20"/>
              </w:rPr>
              <w:t>(100xcol.8/col.5)</w:t>
            </w:r>
          </w:p>
        </w:tc>
      </w:tr>
      <w:tr w:rsidR="00AD0BE5" w:rsidRPr="00AD0BE5" w14:paraId="25EA4C19"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7F451966" w14:textId="77777777" w:rsidR="00AD0BE5" w:rsidRPr="00AD0BE5" w:rsidRDefault="00AD0BE5" w:rsidP="00AD0BE5">
            <w:pPr>
              <w:ind w:right="60"/>
              <w:jc w:val="center"/>
              <w:rPr>
                <w:b/>
                <w:bCs/>
                <w:color w:val="C00000"/>
                <w:sz w:val="16"/>
                <w:szCs w:val="16"/>
              </w:rPr>
            </w:pPr>
            <w:r w:rsidRPr="00AD0BE5">
              <w:rPr>
                <w:b/>
                <w:bCs/>
                <w:color w:val="C00000"/>
                <w:sz w:val="16"/>
                <w:szCs w:val="16"/>
              </w:rPr>
              <w:t>0</w:t>
            </w:r>
          </w:p>
        </w:tc>
        <w:tc>
          <w:tcPr>
            <w:tcW w:w="1405" w:type="dxa"/>
            <w:tcBorders>
              <w:top w:val="single" w:sz="4" w:space="0" w:color="000000"/>
              <w:left w:val="single" w:sz="4" w:space="0" w:color="000000"/>
              <w:bottom w:val="single" w:sz="4" w:space="0" w:color="000000"/>
              <w:right w:val="single" w:sz="4" w:space="0" w:color="000000"/>
            </w:tcBorders>
          </w:tcPr>
          <w:p w14:paraId="18EC4FB9" w14:textId="77777777" w:rsidR="00AD0BE5" w:rsidRPr="00AD0BE5" w:rsidRDefault="00AD0BE5" w:rsidP="00AD0BE5">
            <w:pPr>
              <w:ind w:left="2"/>
              <w:jc w:val="center"/>
              <w:rPr>
                <w:b/>
                <w:bCs/>
                <w:color w:val="C00000"/>
                <w:sz w:val="16"/>
                <w:szCs w:val="16"/>
              </w:rPr>
            </w:pPr>
            <w:r w:rsidRPr="00AD0BE5">
              <w:rPr>
                <w:b/>
                <w:bCs/>
                <w:color w:val="C00000"/>
                <w:sz w:val="16"/>
                <w:szCs w:val="16"/>
              </w:rPr>
              <w:t>1</w:t>
            </w:r>
          </w:p>
        </w:tc>
        <w:tc>
          <w:tcPr>
            <w:tcW w:w="851" w:type="dxa"/>
            <w:tcBorders>
              <w:top w:val="single" w:sz="4" w:space="0" w:color="000000"/>
              <w:left w:val="single" w:sz="4" w:space="0" w:color="000000"/>
              <w:bottom w:val="single" w:sz="4" w:space="0" w:color="000000"/>
              <w:right w:val="single" w:sz="4" w:space="0" w:color="000000"/>
            </w:tcBorders>
          </w:tcPr>
          <w:p w14:paraId="3CBB34D0" w14:textId="77777777" w:rsidR="00AD0BE5" w:rsidRPr="00AD0BE5" w:rsidRDefault="00AD0BE5" w:rsidP="00AD0BE5">
            <w:pPr>
              <w:ind w:right="63"/>
              <w:jc w:val="center"/>
              <w:rPr>
                <w:b/>
                <w:bCs/>
                <w:color w:val="C00000"/>
                <w:sz w:val="16"/>
                <w:szCs w:val="16"/>
              </w:rPr>
            </w:pPr>
            <w:r w:rsidRPr="00AD0BE5">
              <w:rPr>
                <w:b/>
                <w:bCs/>
                <w:color w:val="C00000"/>
                <w:sz w:val="16"/>
                <w:szCs w:val="16"/>
              </w:rPr>
              <w:t>3</w:t>
            </w:r>
          </w:p>
        </w:tc>
        <w:tc>
          <w:tcPr>
            <w:tcW w:w="850" w:type="dxa"/>
            <w:tcBorders>
              <w:top w:val="single" w:sz="4" w:space="0" w:color="000000"/>
              <w:left w:val="single" w:sz="4" w:space="0" w:color="000000"/>
              <w:bottom w:val="single" w:sz="4" w:space="0" w:color="000000"/>
              <w:right w:val="single" w:sz="4" w:space="0" w:color="000000"/>
            </w:tcBorders>
          </w:tcPr>
          <w:p w14:paraId="74E5E9C6" w14:textId="77777777" w:rsidR="00AD0BE5" w:rsidRPr="00AD0BE5" w:rsidRDefault="00AD0BE5" w:rsidP="00AD0BE5">
            <w:pPr>
              <w:ind w:right="63"/>
              <w:jc w:val="center"/>
              <w:rPr>
                <w:b/>
                <w:bCs/>
                <w:color w:val="C00000"/>
                <w:sz w:val="16"/>
                <w:szCs w:val="16"/>
              </w:rPr>
            </w:pPr>
            <w:r w:rsidRPr="00AD0BE5">
              <w:rPr>
                <w:b/>
                <w:bCs/>
                <w:color w:val="C00000"/>
                <w:sz w:val="16"/>
                <w:szCs w:val="16"/>
              </w:rPr>
              <w:t>4</w:t>
            </w:r>
          </w:p>
        </w:tc>
        <w:tc>
          <w:tcPr>
            <w:tcW w:w="788" w:type="dxa"/>
            <w:tcBorders>
              <w:top w:val="single" w:sz="4" w:space="0" w:color="000000"/>
              <w:left w:val="single" w:sz="4" w:space="0" w:color="000000"/>
              <w:bottom w:val="single" w:sz="4" w:space="0" w:color="000000"/>
              <w:right w:val="single" w:sz="4" w:space="0" w:color="000000"/>
            </w:tcBorders>
          </w:tcPr>
          <w:p w14:paraId="33464572" w14:textId="77777777" w:rsidR="00AD0BE5" w:rsidRPr="00AD0BE5" w:rsidRDefault="00AD0BE5" w:rsidP="00AD0BE5">
            <w:pPr>
              <w:ind w:right="63"/>
              <w:jc w:val="center"/>
              <w:rPr>
                <w:b/>
                <w:bCs/>
                <w:color w:val="C00000"/>
                <w:sz w:val="16"/>
                <w:szCs w:val="16"/>
              </w:rPr>
            </w:pPr>
            <w:r w:rsidRPr="00AD0BE5">
              <w:rPr>
                <w:b/>
                <w:bCs/>
                <w:color w:val="C00000"/>
                <w:sz w:val="16"/>
                <w:szCs w:val="16"/>
              </w:rPr>
              <w:t>5</w:t>
            </w:r>
          </w:p>
        </w:tc>
        <w:tc>
          <w:tcPr>
            <w:tcW w:w="1198" w:type="dxa"/>
            <w:tcBorders>
              <w:top w:val="single" w:sz="4" w:space="0" w:color="000000"/>
              <w:left w:val="single" w:sz="4" w:space="0" w:color="000000"/>
              <w:bottom w:val="single" w:sz="4" w:space="0" w:color="000000"/>
              <w:right w:val="single" w:sz="4" w:space="0" w:color="000000"/>
            </w:tcBorders>
          </w:tcPr>
          <w:p w14:paraId="29E2EB46" w14:textId="77777777" w:rsidR="00AD0BE5" w:rsidRPr="00AD0BE5" w:rsidRDefault="00AD0BE5" w:rsidP="00AD0BE5">
            <w:pPr>
              <w:ind w:right="63"/>
              <w:jc w:val="center"/>
              <w:rPr>
                <w:b/>
                <w:bCs/>
                <w:color w:val="C00000"/>
                <w:sz w:val="16"/>
                <w:szCs w:val="16"/>
              </w:rPr>
            </w:pPr>
            <w:r w:rsidRPr="00AD0BE5">
              <w:rPr>
                <w:b/>
                <w:bCs/>
                <w:color w:val="C00000"/>
                <w:sz w:val="16"/>
                <w:szCs w:val="16"/>
              </w:rPr>
              <w:t>6</w:t>
            </w:r>
          </w:p>
        </w:tc>
        <w:tc>
          <w:tcPr>
            <w:tcW w:w="1842" w:type="dxa"/>
            <w:tcBorders>
              <w:top w:val="single" w:sz="4" w:space="0" w:color="000000"/>
              <w:left w:val="single" w:sz="4" w:space="0" w:color="000000"/>
              <w:bottom w:val="single" w:sz="4" w:space="0" w:color="000000"/>
              <w:right w:val="single" w:sz="4" w:space="0" w:color="000000"/>
            </w:tcBorders>
          </w:tcPr>
          <w:p w14:paraId="0168B380" w14:textId="77777777" w:rsidR="00AD0BE5" w:rsidRPr="00AD0BE5" w:rsidRDefault="00AD0BE5" w:rsidP="00AD0BE5">
            <w:pPr>
              <w:ind w:right="63"/>
              <w:jc w:val="center"/>
              <w:rPr>
                <w:b/>
                <w:bCs/>
                <w:color w:val="C00000"/>
                <w:sz w:val="16"/>
                <w:szCs w:val="16"/>
              </w:rPr>
            </w:pPr>
            <w:r w:rsidRPr="00AD0BE5">
              <w:rPr>
                <w:b/>
                <w:bCs/>
                <w:color w:val="C00000"/>
                <w:sz w:val="16"/>
                <w:szCs w:val="16"/>
              </w:rPr>
              <w:t>7</w:t>
            </w:r>
          </w:p>
        </w:tc>
        <w:tc>
          <w:tcPr>
            <w:tcW w:w="2127" w:type="dxa"/>
            <w:tcBorders>
              <w:top w:val="single" w:sz="4" w:space="0" w:color="000000"/>
              <w:left w:val="single" w:sz="4" w:space="0" w:color="000000"/>
              <w:bottom w:val="single" w:sz="4" w:space="0" w:color="000000"/>
              <w:right w:val="single" w:sz="4" w:space="0" w:color="000000"/>
            </w:tcBorders>
          </w:tcPr>
          <w:p w14:paraId="28BAEB86" w14:textId="77777777" w:rsidR="00AD0BE5" w:rsidRPr="00AD0BE5" w:rsidRDefault="00AD0BE5" w:rsidP="00AD0BE5">
            <w:pPr>
              <w:ind w:right="63"/>
              <w:jc w:val="center"/>
              <w:rPr>
                <w:b/>
                <w:bCs/>
                <w:color w:val="C00000"/>
                <w:sz w:val="16"/>
                <w:szCs w:val="16"/>
              </w:rPr>
            </w:pPr>
            <w:r w:rsidRPr="00AD0BE5">
              <w:rPr>
                <w:b/>
                <w:bCs/>
                <w:color w:val="C00000"/>
                <w:sz w:val="16"/>
                <w:szCs w:val="16"/>
              </w:rPr>
              <w:t>8</w:t>
            </w:r>
          </w:p>
        </w:tc>
      </w:tr>
      <w:tr w:rsidR="00AD0BE5" w:rsidRPr="00AD0BE5" w14:paraId="1AD7B308"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287626F3" w14:textId="77777777" w:rsidR="00AD0BE5" w:rsidRPr="00AD0BE5" w:rsidRDefault="00AD0BE5" w:rsidP="00AD0BE5">
            <w:pPr>
              <w:ind w:right="60"/>
              <w:jc w:val="right"/>
              <w:rPr>
                <w:color w:val="C00000"/>
                <w:sz w:val="22"/>
              </w:rPr>
            </w:pPr>
            <w:r w:rsidRPr="00AD0BE5">
              <w:rPr>
                <w:color w:val="C00000"/>
                <w:sz w:val="22"/>
              </w:rPr>
              <w:t xml:space="preserve">1 </w:t>
            </w:r>
          </w:p>
        </w:tc>
        <w:tc>
          <w:tcPr>
            <w:tcW w:w="1405" w:type="dxa"/>
            <w:tcBorders>
              <w:top w:val="single" w:sz="4" w:space="0" w:color="000000"/>
              <w:left w:val="single" w:sz="4" w:space="0" w:color="000000"/>
              <w:bottom w:val="single" w:sz="4" w:space="0" w:color="000000"/>
              <w:right w:val="single" w:sz="4" w:space="0" w:color="000000"/>
            </w:tcBorders>
          </w:tcPr>
          <w:p w14:paraId="57C0FB86" w14:textId="77777777" w:rsidR="00AD0BE5" w:rsidRPr="00AD0BE5" w:rsidRDefault="00AD0BE5" w:rsidP="00AD0BE5">
            <w:pPr>
              <w:ind w:left="2"/>
              <w:rPr>
                <w:color w:val="C00000"/>
                <w:sz w:val="22"/>
              </w:rPr>
            </w:pPr>
            <w:proofErr w:type="spellStart"/>
            <w:r w:rsidRPr="00AD0BE5">
              <w:rPr>
                <w:color w:val="C00000"/>
                <w:sz w:val="22"/>
              </w:rPr>
              <w:t>Capturare</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17E3190" w14:textId="77777777" w:rsidR="00AD0BE5" w:rsidRPr="00AD0BE5" w:rsidRDefault="00AD0BE5" w:rsidP="00AD0BE5">
            <w:pPr>
              <w:ind w:right="63"/>
              <w:jc w:val="right"/>
              <w:rPr>
                <w:color w:val="C00000"/>
                <w:sz w:val="22"/>
              </w:rPr>
            </w:pPr>
            <w:r w:rsidRPr="00AD0BE5">
              <w:rPr>
                <w:color w:val="C00000"/>
                <w:sz w:val="22"/>
              </w:rPr>
              <w:t>15</w:t>
            </w:r>
          </w:p>
        </w:tc>
        <w:tc>
          <w:tcPr>
            <w:tcW w:w="850" w:type="dxa"/>
            <w:tcBorders>
              <w:top w:val="single" w:sz="4" w:space="0" w:color="000000"/>
              <w:left w:val="single" w:sz="4" w:space="0" w:color="000000"/>
              <w:bottom w:val="single" w:sz="4" w:space="0" w:color="000000"/>
              <w:right w:val="single" w:sz="4" w:space="0" w:color="000000"/>
            </w:tcBorders>
          </w:tcPr>
          <w:p w14:paraId="0140366F" w14:textId="77777777" w:rsidR="00AD0BE5" w:rsidRPr="00AD0BE5" w:rsidRDefault="00AD0BE5" w:rsidP="00AD0BE5">
            <w:pPr>
              <w:ind w:right="63"/>
              <w:jc w:val="right"/>
              <w:rPr>
                <w:color w:val="C00000"/>
                <w:sz w:val="22"/>
              </w:rPr>
            </w:pPr>
            <w:r w:rsidRPr="00AD0BE5">
              <w:rPr>
                <w:color w:val="C00000"/>
                <w:sz w:val="22"/>
              </w:rPr>
              <w:t>80</w:t>
            </w:r>
          </w:p>
        </w:tc>
        <w:tc>
          <w:tcPr>
            <w:tcW w:w="788" w:type="dxa"/>
            <w:tcBorders>
              <w:top w:val="single" w:sz="4" w:space="0" w:color="000000"/>
              <w:left w:val="single" w:sz="4" w:space="0" w:color="000000"/>
              <w:bottom w:val="single" w:sz="4" w:space="0" w:color="000000"/>
              <w:right w:val="single" w:sz="4" w:space="0" w:color="000000"/>
            </w:tcBorders>
          </w:tcPr>
          <w:p w14:paraId="177500FD" w14:textId="77777777" w:rsidR="00AD0BE5" w:rsidRPr="00AD0BE5" w:rsidRDefault="00AD0BE5" w:rsidP="00AD0BE5">
            <w:pPr>
              <w:ind w:right="63"/>
              <w:jc w:val="right"/>
              <w:rPr>
                <w:color w:val="C00000"/>
                <w:sz w:val="22"/>
              </w:rPr>
            </w:pPr>
            <w:r w:rsidRPr="00AD0BE5">
              <w:rPr>
                <w:color w:val="C00000"/>
                <w:sz w:val="22"/>
              </w:rPr>
              <w:t>70</w:t>
            </w:r>
          </w:p>
        </w:tc>
        <w:tc>
          <w:tcPr>
            <w:tcW w:w="1198" w:type="dxa"/>
            <w:tcBorders>
              <w:top w:val="single" w:sz="4" w:space="0" w:color="000000"/>
              <w:left w:val="single" w:sz="4" w:space="0" w:color="000000"/>
              <w:bottom w:val="single" w:sz="4" w:space="0" w:color="000000"/>
              <w:right w:val="single" w:sz="4" w:space="0" w:color="000000"/>
            </w:tcBorders>
          </w:tcPr>
          <w:p w14:paraId="7EB3BA61" w14:textId="77777777" w:rsidR="00AD0BE5" w:rsidRPr="00AD0BE5" w:rsidRDefault="00AD0BE5" w:rsidP="00AD0BE5">
            <w:pPr>
              <w:ind w:right="63"/>
              <w:jc w:val="center"/>
              <w:rPr>
                <w:color w:val="C00000"/>
                <w:sz w:val="22"/>
              </w:rPr>
            </w:pPr>
            <w:r w:rsidRPr="00AD0BE5">
              <w:rPr>
                <w:color w:val="C00000"/>
                <w:sz w:val="22"/>
              </w:rPr>
              <w:t>70</w:t>
            </w:r>
          </w:p>
        </w:tc>
        <w:tc>
          <w:tcPr>
            <w:tcW w:w="1842" w:type="dxa"/>
            <w:tcBorders>
              <w:top w:val="single" w:sz="4" w:space="0" w:color="000000"/>
              <w:left w:val="single" w:sz="4" w:space="0" w:color="000000"/>
              <w:bottom w:val="single" w:sz="4" w:space="0" w:color="000000"/>
              <w:right w:val="single" w:sz="4" w:space="0" w:color="000000"/>
            </w:tcBorders>
          </w:tcPr>
          <w:p w14:paraId="50022A17" w14:textId="77777777" w:rsidR="00AD0BE5" w:rsidRPr="00AD0BE5" w:rsidRDefault="00AD0BE5" w:rsidP="00AD0BE5">
            <w:pPr>
              <w:ind w:right="63"/>
              <w:jc w:val="center"/>
              <w:rPr>
                <w:color w:val="C00000"/>
                <w:sz w:val="22"/>
              </w:rPr>
            </w:pPr>
            <w:r w:rsidRPr="00AD0BE5">
              <w:rPr>
                <w:color w:val="C00000"/>
                <w:sz w:val="22"/>
              </w:rPr>
              <w:t>13,13</w:t>
            </w:r>
          </w:p>
        </w:tc>
        <w:tc>
          <w:tcPr>
            <w:tcW w:w="2127" w:type="dxa"/>
            <w:tcBorders>
              <w:top w:val="single" w:sz="4" w:space="0" w:color="000000"/>
              <w:left w:val="single" w:sz="4" w:space="0" w:color="000000"/>
              <w:bottom w:val="single" w:sz="4" w:space="0" w:color="000000"/>
              <w:right w:val="single" w:sz="4" w:space="0" w:color="000000"/>
            </w:tcBorders>
          </w:tcPr>
          <w:p w14:paraId="7E15868C" w14:textId="77777777" w:rsidR="00AD0BE5" w:rsidRPr="00AD0BE5" w:rsidRDefault="00AD0BE5" w:rsidP="00AD0BE5">
            <w:pPr>
              <w:ind w:right="63"/>
              <w:jc w:val="center"/>
              <w:rPr>
                <w:color w:val="C00000"/>
                <w:sz w:val="22"/>
              </w:rPr>
            </w:pPr>
            <w:r w:rsidRPr="00AD0BE5">
              <w:rPr>
                <w:color w:val="C00000"/>
                <w:sz w:val="22"/>
              </w:rPr>
              <w:t>15</w:t>
            </w:r>
          </w:p>
        </w:tc>
      </w:tr>
      <w:tr w:rsidR="00AD0BE5" w:rsidRPr="00AD0BE5" w14:paraId="19FAECEC"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5FFBEB48" w14:textId="77777777" w:rsidR="00AD0BE5" w:rsidRPr="00AD0BE5" w:rsidRDefault="00AD0BE5" w:rsidP="00AD0BE5">
            <w:pPr>
              <w:ind w:right="60"/>
              <w:jc w:val="right"/>
              <w:rPr>
                <w:color w:val="C00000"/>
                <w:sz w:val="22"/>
              </w:rPr>
            </w:pPr>
            <w:r w:rsidRPr="00AD0BE5">
              <w:rPr>
                <w:color w:val="C00000"/>
                <w:sz w:val="22"/>
              </w:rPr>
              <w:t xml:space="preserve">2 </w:t>
            </w:r>
          </w:p>
        </w:tc>
        <w:tc>
          <w:tcPr>
            <w:tcW w:w="1405" w:type="dxa"/>
            <w:tcBorders>
              <w:top w:val="single" w:sz="4" w:space="0" w:color="000000"/>
              <w:left w:val="single" w:sz="4" w:space="0" w:color="000000"/>
              <w:bottom w:val="single" w:sz="4" w:space="0" w:color="000000"/>
              <w:right w:val="single" w:sz="4" w:space="0" w:color="000000"/>
            </w:tcBorders>
          </w:tcPr>
          <w:p w14:paraId="5E7E1DE5" w14:textId="77777777" w:rsidR="00AD0BE5" w:rsidRPr="00AD0BE5" w:rsidRDefault="00AD0BE5" w:rsidP="00AD0BE5">
            <w:pPr>
              <w:ind w:left="2"/>
              <w:rPr>
                <w:color w:val="C00000"/>
                <w:sz w:val="22"/>
              </w:rPr>
            </w:pPr>
            <w:proofErr w:type="spellStart"/>
            <w:r w:rsidRPr="00AD0BE5">
              <w:rPr>
                <w:color w:val="C00000"/>
                <w:sz w:val="22"/>
              </w:rPr>
              <w:t>Microcipare</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74DB3E2" w14:textId="77777777" w:rsidR="00AD0BE5" w:rsidRPr="00AD0BE5" w:rsidRDefault="00AD0BE5" w:rsidP="00AD0BE5">
            <w:pPr>
              <w:ind w:right="63"/>
              <w:jc w:val="right"/>
              <w:rPr>
                <w:color w:val="C00000"/>
                <w:sz w:val="22"/>
              </w:rPr>
            </w:pPr>
            <w:r w:rsidRPr="00AD0BE5">
              <w:rPr>
                <w:color w:val="C00000"/>
                <w:sz w:val="22"/>
              </w:rPr>
              <w:t>4</w:t>
            </w:r>
          </w:p>
        </w:tc>
        <w:tc>
          <w:tcPr>
            <w:tcW w:w="850" w:type="dxa"/>
            <w:tcBorders>
              <w:top w:val="single" w:sz="4" w:space="0" w:color="000000"/>
              <w:left w:val="single" w:sz="4" w:space="0" w:color="000000"/>
              <w:bottom w:val="single" w:sz="4" w:space="0" w:color="000000"/>
              <w:right w:val="single" w:sz="4" w:space="0" w:color="000000"/>
            </w:tcBorders>
          </w:tcPr>
          <w:p w14:paraId="6AFAA8D6" w14:textId="77777777" w:rsidR="00AD0BE5" w:rsidRPr="00AD0BE5" w:rsidRDefault="00AD0BE5" w:rsidP="00AD0BE5">
            <w:pPr>
              <w:ind w:right="63"/>
              <w:jc w:val="right"/>
              <w:rPr>
                <w:color w:val="C00000"/>
                <w:sz w:val="22"/>
              </w:rPr>
            </w:pPr>
            <w:r w:rsidRPr="00AD0BE5">
              <w:rPr>
                <w:color w:val="C00000"/>
                <w:sz w:val="22"/>
              </w:rPr>
              <w:t>25</w:t>
            </w:r>
          </w:p>
        </w:tc>
        <w:tc>
          <w:tcPr>
            <w:tcW w:w="788" w:type="dxa"/>
            <w:tcBorders>
              <w:top w:val="single" w:sz="4" w:space="0" w:color="000000"/>
              <w:left w:val="single" w:sz="4" w:space="0" w:color="000000"/>
              <w:bottom w:val="single" w:sz="4" w:space="0" w:color="000000"/>
              <w:right w:val="single" w:sz="4" w:space="0" w:color="000000"/>
            </w:tcBorders>
          </w:tcPr>
          <w:p w14:paraId="2D2BFB60" w14:textId="77777777" w:rsidR="00AD0BE5" w:rsidRPr="00AD0BE5" w:rsidRDefault="00AD0BE5" w:rsidP="00AD0BE5">
            <w:pPr>
              <w:ind w:right="63"/>
              <w:jc w:val="right"/>
              <w:rPr>
                <w:color w:val="C00000"/>
                <w:sz w:val="22"/>
              </w:rPr>
            </w:pPr>
            <w:r w:rsidRPr="00AD0BE5">
              <w:rPr>
                <w:color w:val="C00000"/>
                <w:sz w:val="22"/>
              </w:rPr>
              <w:t>28</w:t>
            </w:r>
          </w:p>
        </w:tc>
        <w:tc>
          <w:tcPr>
            <w:tcW w:w="1198" w:type="dxa"/>
            <w:tcBorders>
              <w:top w:val="single" w:sz="4" w:space="0" w:color="000000"/>
              <w:left w:val="single" w:sz="4" w:space="0" w:color="000000"/>
              <w:bottom w:val="single" w:sz="4" w:space="0" w:color="000000"/>
              <w:right w:val="single" w:sz="4" w:space="0" w:color="000000"/>
            </w:tcBorders>
          </w:tcPr>
          <w:p w14:paraId="0B575F6E" w14:textId="77777777" w:rsidR="00AD0BE5" w:rsidRPr="00AD0BE5" w:rsidRDefault="00AD0BE5" w:rsidP="00AD0BE5">
            <w:pPr>
              <w:ind w:right="63"/>
              <w:jc w:val="center"/>
              <w:rPr>
                <w:color w:val="C00000"/>
                <w:sz w:val="22"/>
              </w:rPr>
            </w:pPr>
            <w:r w:rsidRPr="00AD0BE5">
              <w:rPr>
                <w:color w:val="C00000"/>
                <w:sz w:val="22"/>
              </w:rPr>
              <w:t>25</w:t>
            </w:r>
          </w:p>
        </w:tc>
        <w:tc>
          <w:tcPr>
            <w:tcW w:w="1842" w:type="dxa"/>
            <w:tcBorders>
              <w:top w:val="single" w:sz="4" w:space="0" w:color="000000"/>
              <w:left w:val="single" w:sz="4" w:space="0" w:color="000000"/>
              <w:bottom w:val="single" w:sz="4" w:space="0" w:color="000000"/>
              <w:right w:val="single" w:sz="4" w:space="0" w:color="000000"/>
            </w:tcBorders>
          </w:tcPr>
          <w:p w14:paraId="31F4B25D" w14:textId="77777777" w:rsidR="00AD0BE5" w:rsidRPr="00AD0BE5" w:rsidRDefault="00AD0BE5" w:rsidP="00AD0BE5">
            <w:pPr>
              <w:ind w:right="63"/>
              <w:jc w:val="center"/>
              <w:rPr>
                <w:color w:val="C00000"/>
                <w:sz w:val="22"/>
              </w:rPr>
            </w:pPr>
            <w:r w:rsidRPr="00AD0BE5">
              <w:rPr>
                <w:color w:val="C00000"/>
                <w:sz w:val="22"/>
              </w:rPr>
              <w:t>4</w:t>
            </w:r>
          </w:p>
        </w:tc>
        <w:tc>
          <w:tcPr>
            <w:tcW w:w="2127" w:type="dxa"/>
            <w:tcBorders>
              <w:top w:val="single" w:sz="4" w:space="0" w:color="000000"/>
              <w:left w:val="single" w:sz="4" w:space="0" w:color="000000"/>
              <w:bottom w:val="single" w:sz="4" w:space="0" w:color="000000"/>
              <w:right w:val="single" w:sz="4" w:space="0" w:color="000000"/>
            </w:tcBorders>
          </w:tcPr>
          <w:p w14:paraId="136B647E" w14:textId="77777777" w:rsidR="00AD0BE5" w:rsidRPr="00AD0BE5" w:rsidRDefault="00AD0BE5" w:rsidP="00AD0BE5">
            <w:pPr>
              <w:ind w:right="63"/>
              <w:jc w:val="center"/>
              <w:rPr>
                <w:color w:val="C00000"/>
                <w:sz w:val="22"/>
              </w:rPr>
            </w:pPr>
            <w:r w:rsidRPr="00AD0BE5">
              <w:rPr>
                <w:color w:val="C00000"/>
                <w:sz w:val="22"/>
              </w:rPr>
              <w:t>3,57</w:t>
            </w:r>
          </w:p>
        </w:tc>
      </w:tr>
      <w:tr w:rsidR="00AD0BE5" w:rsidRPr="00AD0BE5" w14:paraId="6AF25C38"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4A5FE796" w14:textId="77777777" w:rsidR="00AD0BE5" w:rsidRPr="00AD0BE5" w:rsidRDefault="00AD0BE5" w:rsidP="00AD0BE5">
            <w:pPr>
              <w:ind w:right="60"/>
              <w:jc w:val="right"/>
              <w:rPr>
                <w:color w:val="C00000"/>
                <w:sz w:val="22"/>
              </w:rPr>
            </w:pPr>
            <w:r w:rsidRPr="00AD0BE5">
              <w:rPr>
                <w:color w:val="C00000"/>
                <w:sz w:val="22"/>
              </w:rPr>
              <w:t xml:space="preserve">3 </w:t>
            </w:r>
          </w:p>
        </w:tc>
        <w:tc>
          <w:tcPr>
            <w:tcW w:w="1405" w:type="dxa"/>
            <w:tcBorders>
              <w:top w:val="single" w:sz="4" w:space="0" w:color="000000"/>
              <w:left w:val="single" w:sz="4" w:space="0" w:color="000000"/>
              <w:bottom w:val="single" w:sz="4" w:space="0" w:color="000000"/>
              <w:right w:val="single" w:sz="4" w:space="0" w:color="000000"/>
            </w:tcBorders>
          </w:tcPr>
          <w:p w14:paraId="5C4434C4" w14:textId="77777777" w:rsidR="00AD0BE5" w:rsidRPr="00AD0BE5" w:rsidRDefault="00AD0BE5" w:rsidP="00AD0BE5">
            <w:pPr>
              <w:ind w:left="2"/>
              <w:rPr>
                <w:color w:val="C00000"/>
                <w:sz w:val="22"/>
              </w:rPr>
            </w:pPr>
            <w:proofErr w:type="spellStart"/>
            <w:r w:rsidRPr="00AD0BE5">
              <w:rPr>
                <w:color w:val="C00000"/>
                <w:sz w:val="22"/>
              </w:rPr>
              <w:t>Examinare</w:t>
            </w:r>
            <w:proofErr w:type="spellEnd"/>
            <w:r w:rsidRPr="00AD0BE5">
              <w:rPr>
                <w:color w:val="C00000"/>
                <w:sz w:val="22"/>
              </w:rPr>
              <w:t xml:space="preserve"> </w:t>
            </w:r>
            <w:proofErr w:type="spellStart"/>
            <w:r w:rsidRPr="00AD0BE5">
              <w:rPr>
                <w:color w:val="C00000"/>
                <w:sz w:val="22"/>
              </w:rPr>
              <w:t>clinică</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FA923C9" w14:textId="77777777" w:rsidR="00AD0BE5" w:rsidRPr="00AD0BE5" w:rsidRDefault="00AD0BE5" w:rsidP="00AD0BE5">
            <w:pPr>
              <w:ind w:right="63"/>
              <w:jc w:val="right"/>
              <w:rPr>
                <w:color w:val="C00000"/>
                <w:sz w:val="22"/>
              </w:rPr>
            </w:pPr>
            <w:r w:rsidRPr="00AD0BE5">
              <w:rPr>
                <w:color w:val="C00000"/>
                <w:sz w:val="22"/>
              </w:rPr>
              <w:t>3</w:t>
            </w:r>
          </w:p>
        </w:tc>
        <w:tc>
          <w:tcPr>
            <w:tcW w:w="850" w:type="dxa"/>
            <w:tcBorders>
              <w:top w:val="single" w:sz="4" w:space="0" w:color="000000"/>
              <w:left w:val="single" w:sz="4" w:space="0" w:color="000000"/>
              <w:bottom w:val="single" w:sz="4" w:space="0" w:color="000000"/>
              <w:right w:val="single" w:sz="4" w:space="0" w:color="000000"/>
            </w:tcBorders>
          </w:tcPr>
          <w:p w14:paraId="56CEB507" w14:textId="77777777" w:rsidR="00AD0BE5" w:rsidRPr="00AD0BE5" w:rsidRDefault="00AD0BE5" w:rsidP="00AD0BE5">
            <w:pPr>
              <w:ind w:right="63"/>
              <w:jc w:val="right"/>
              <w:rPr>
                <w:color w:val="C00000"/>
                <w:sz w:val="22"/>
              </w:rPr>
            </w:pPr>
            <w:r w:rsidRPr="00AD0BE5">
              <w:rPr>
                <w:color w:val="C00000"/>
                <w:sz w:val="22"/>
              </w:rPr>
              <w:t>20</w:t>
            </w:r>
          </w:p>
        </w:tc>
        <w:tc>
          <w:tcPr>
            <w:tcW w:w="788" w:type="dxa"/>
            <w:tcBorders>
              <w:top w:val="single" w:sz="4" w:space="0" w:color="000000"/>
              <w:left w:val="single" w:sz="4" w:space="0" w:color="000000"/>
              <w:bottom w:val="single" w:sz="4" w:space="0" w:color="000000"/>
              <w:right w:val="single" w:sz="4" w:space="0" w:color="000000"/>
            </w:tcBorders>
          </w:tcPr>
          <w:p w14:paraId="5303B3AB" w14:textId="77777777" w:rsidR="00AD0BE5" w:rsidRPr="00AD0BE5" w:rsidRDefault="00AD0BE5" w:rsidP="00AD0BE5">
            <w:pPr>
              <w:ind w:right="63"/>
              <w:jc w:val="right"/>
              <w:rPr>
                <w:color w:val="C00000"/>
                <w:sz w:val="22"/>
              </w:rPr>
            </w:pPr>
            <w:r w:rsidRPr="00AD0BE5">
              <w:rPr>
                <w:color w:val="C00000"/>
                <w:sz w:val="22"/>
              </w:rPr>
              <w:t>25</w:t>
            </w:r>
          </w:p>
        </w:tc>
        <w:tc>
          <w:tcPr>
            <w:tcW w:w="1198" w:type="dxa"/>
            <w:tcBorders>
              <w:top w:val="single" w:sz="4" w:space="0" w:color="000000"/>
              <w:left w:val="single" w:sz="4" w:space="0" w:color="000000"/>
              <w:bottom w:val="single" w:sz="4" w:space="0" w:color="000000"/>
              <w:right w:val="single" w:sz="4" w:space="0" w:color="000000"/>
            </w:tcBorders>
          </w:tcPr>
          <w:p w14:paraId="50109710" w14:textId="77777777" w:rsidR="00AD0BE5" w:rsidRPr="00AD0BE5" w:rsidRDefault="00AD0BE5" w:rsidP="00AD0BE5">
            <w:pPr>
              <w:ind w:right="63"/>
              <w:jc w:val="center"/>
              <w:rPr>
                <w:color w:val="C00000"/>
                <w:sz w:val="22"/>
              </w:rPr>
            </w:pPr>
            <w:r w:rsidRPr="00AD0BE5">
              <w:rPr>
                <w:color w:val="C00000"/>
                <w:sz w:val="22"/>
              </w:rPr>
              <w:t>20</w:t>
            </w:r>
          </w:p>
        </w:tc>
        <w:tc>
          <w:tcPr>
            <w:tcW w:w="1842" w:type="dxa"/>
            <w:tcBorders>
              <w:top w:val="single" w:sz="4" w:space="0" w:color="000000"/>
              <w:left w:val="single" w:sz="4" w:space="0" w:color="000000"/>
              <w:bottom w:val="single" w:sz="4" w:space="0" w:color="000000"/>
              <w:right w:val="single" w:sz="4" w:space="0" w:color="000000"/>
            </w:tcBorders>
          </w:tcPr>
          <w:p w14:paraId="278028E4" w14:textId="77777777" w:rsidR="00AD0BE5" w:rsidRPr="00AD0BE5" w:rsidRDefault="00AD0BE5" w:rsidP="00AD0BE5">
            <w:pPr>
              <w:ind w:right="63"/>
              <w:jc w:val="center"/>
              <w:rPr>
                <w:color w:val="C00000"/>
                <w:sz w:val="22"/>
              </w:rPr>
            </w:pPr>
            <w:r w:rsidRPr="00AD0BE5">
              <w:rPr>
                <w:color w:val="C00000"/>
                <w:sz w:val="22"/>
              </w:rPr>
              <w:t>3</w:t>
            </w:r>
          </w:p>
        </w:tc>
        <w:tc>
          <w:tcPr>
            <w:tcW w:w="2127" w:type="dxa"/>
            <w:tcBorders>
              <w:top w:val="single" w:sz="4" w:space="0" w:color="000000"/>
              <w:left w:val="single" w:sz="4" w:space="0" w:color="000000"/>
              <w:bottom w:val="single" w:sz="4" w:space="0" w:color="000000"/>
              <w:right w:val="single" w:sz="4" w:space="0" w:color="000000"/>
            </w:tcBorders>
          </w:tcPr>
          <w:p w14:paraId="7AAD71C4" w14:textId="77777777" w:rsidR="00AD0BE5" w:rsidRPr="00AD0BE5" w:rsidRDefault="00AD0BE5" w:rsidP="00AD0BE5">
            <w:pPr>
              <w:ind w:right="63"/>
              <w:jc w:val="center"/>
              <w:rPr>
                <w:color w:val="C00000"/>
                <w:sz w:val="22"/>
              </w:rPr>
            </w:pPr>
            <w:r w:rsidRPr="00AD0BE5">
              <w:rPr>
                <w:color w:val="C00000"/>
                <w:sz w:val="22"/>
              </w:rPr>
              <w:t>2,4</w:t>
            </w:r>
          </w:p>
        </w:tc>
      </w:tr>
      <w:tr w:rsidR="00AD0BE5" w:rsidRPr="00AD0BE5" w14:paraId="125FCFA6"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6EC8BF76" w14:textId="77777777" w:rsidR="00AD0BE5" w:rsidRPr="00AD0BE5" w:rsidRDefault="00AD0BE5" w:rsidP="00AD0BE5">
            <w:pPr>
              <w:ind w:right="60"/>
              <w:jc w:val="right"/>
              <w:rPr>
                <w:color w:val="C00000"/>
                <w:sz w:val="22"/>
              </w:rPr>
            </w:pPr>
            <w:r w:rsidRPr="00AD0BE5">
              <w:rPr>
                <w:color w:val="C00000"/>
                <w:sz w:val="22"/>
              </w:rPr>
              <w:t xml:space="preserve">4 </w:t>
            </w:r>
          </w:p>
        </w:tc>
        <w:tc>
          <w:tcPr>
            <w:tcW w:w="1405" w:type="dxa"/>
            <w:tcBorders>
              <w:top w:val="single" w:sz="4" w:space="0" w:color="000000"/>
              <w:left w:val="single" w:sz="4" w:space="0" w:color="000000"/>
              <w:bottom w:val="single" w:sz="4" w:space="0" w:color="000000"/>
              <w:right w:val="single" w:sz="4" w:space="0" w:color="000000"/>
            </w:tcBorders>
          </w:tcPr>
          <w:p w14:paraId="2665FA18" w14:textId="77777777" w:rsidR="00AD0BE5" w:rsidRPr="00AD0BE5" w:rsidRDefault="00AD0BE5" w:rsidP="00AD0BE5">
            <w:pPr>
              <w:ind w:left="2"/>
              <w:rPr>
                <w:color w:val="C00000"/>
                <w:sz w:val="22"/>
              </w:rPr>
            </w:pPr>
            <w:proofErr w:type="spellStart"/>
            <w:r w:rsidRPr="00AD0BE5">
              <w:rPr>
                <w:color w:val="C00000"/>
                <w:sz w:val="22"/>
              </w:rPr>
              <w:t>Cazare</w:t>
            </w:r>
            <w:proofErr w:type="spellEnd"/>
            <w:r w:rsidRPr="00AD0BE5">
              <w:rPr>
                <w:color w:val="C00000"/>
                <w:sz w:val="22"/>
              </w:rPr>
              <w:t xml:space="preserve"> </w:t>
            </w:r>
            <w:proofErr w:type="spellStart"/>
            <w:r w:rsidRPr="00AD0BE5">
              <w:rPr>
                <w:color w:val="C00000"/>
                <w:sz w:val="22"/>
              </w:rPr>
              <w:t>în</w:t>
            </w:r>
            <w:proofErr w:type="spellEnd"/>
            <w:r w:rsidRPr="00AD0BE5">
              <w:rPr>
                <w:color w:val="C00000"/>
                <w:sz w:val="22"/>
              </w:rPr>
              <w:t xml:space="preserve"> </w:t>
            </w:r>
            <w:proofErr w:type="spellStart"/>
            <w:r w:rsidRPr="00AD0BE5">
              <w:rPr>
                <w:color w:val="C00000"/>
                <w:sz w:val="22"/>
              </w:rPr>
              <w:t>adapost</w:t>
            </w:r>
            <w:proofErr w:type="spellEnd"/>
            <w:r w:rsidRPr="00AD0BE5">
              <w:rPr>
                <w:color w:val="C00000"/>
                <w:sz w:val="22"/>
              </w:rPr>
              <w:t xml:space="preserve"> </w:t>
            </w:r>
            <w:proofErr w:type="spellStart"/>
            <w:r w:rsidRPr="00AD0BE5">
              <w:rPr>
                <w:color w:val="C00000"/>
                <w:sz w:val="22"/>
              </w:rPr>
              <w:t>și</w:t>
            </w:r>
            <w:proofErr w:type="spellEnd"/>
            <w:r w:rsidRPr="00AD0BE5">
              <w:rPr>
                <w:color w:val="C00000"/>
                <w:sz w:val="22"/>
              </w:rPr>
              <w:t xml:space="preserve"> </w:t>
            </w:r>
            <w:proofErr w:type="spellStart"/>
            <w:r w:rsidRPr="00AD0BE5">
              <w:rPr>
                <w:color w:val="C00000"/>
                <w:sz w:val="22"/>
              </w:rPr>
              <w:t>asigurarea</w:t>
            </w:r>
            <w:proofErr w:type="spellEnd"/>
            <w:r w:rsidRPr="00AD0BE5">
              <w:rPr>
                <w:color w:val="C00000"/>
                <w:sz w:val="22"/>
              </w:rPr>
              <w:t xml:space="preserve"> </w:t>
            </w:r>
            <w:proofErr w:type="spellStart"/>
            <w:r w:rsidRPr="00AD0BE5">
              <w:rPr>
                <w:color w:val="C00000"/>
                <w:sz w:val="22"/>
              </w:rPr>
              <w:t>granei</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313837AC" w14:textId="77777777" w:rsidR="00AD0BE5" w:rsidRPr="00AD0BE5" w:rsidRDefault="00AD0BE5" w:rsidP="00AD0BE5">
            <w:pPr>
              <w:ind w:right="63"/>
              <w:jc w:val="right"/>
              <w:rPr>
                <w:color w:val="C00000"/>
                <w:sz w:val="22"/>
              </w:rPr>
            </w:pPr>
            <w:r w:rsidRPr="00AD0BE5">
              <w:rPr>
                <w:color w:val="C00000"/>
                <w:sz w:val="22"/>
              </w:rPr>
              <w:t>20</w:t>
            </w:r>
          </w:p>
        </w:tc>
        <w:tc>
          <w:tcPr>
            <w:tcW w:w="850" w:type="dxa"/>
            <w:tcBorders>
              <w:top w:val="single" w:sz="4" w:space="0" w:color="000000"/>
              <w:left w:val="single" w:sz="4" w:space="0" w:color="000000"/>
              <w:bottom w:val="single" w:sz="4" w:space="0" w:color="000000"/>
              <w:right w:val="single" w:sz="4" w:space="0" w:color="000000"/>
            </w:tcBorders>
          </w:tcPr>
          <w:p w14:paraId="54BC89DD" w14:textId="77777777" w:rsidR="00AD0BE5" w:rsidRPr="00AD0BE5" w:rsidRDefault="00AD0BE5" w:rsidP="00AD0BE5">
            <w:pPr>
              <w:ind w:right="63"/>
              <w:jc w:val="right"/>
              <w:rPr>
                <w:color w:val="C00000"/>
                <w:sz w:val="22"/>
              </w:rPr>
            </w:pPr>
            <w:r w:rsidRPr="00AD0BE5">
              <w:rPr>
                <w:color w:val="C00000"/>
                <w:sz w:val="22"/>
              </w:rPr>
              <w:t xml:space="preserve">16 </w:t>
            </w:r>
          </w:p>
        </w:tc>
        <w:tc>
          <w:tcPr>
            <w:tcW w:w="788" w:type="dxa"/>
            <w:tcBorders>
              <w:top w:val="single" w:sz="4" w:space="0" w:color="000000"/>
              <w:left w:val="single" w:sz="4" w:space="0" w:color="000000"/>
              <w:bottom w:val="single" w:sz="4" w:space="0" w:color="000000"/>
              <w:right w:val="single" w:sz="4" w:space="0" w:color="000000"/>
            </w:tcBorders>
          </w:tcPr>
          <w:p w14:paraId="6001CEF5" w14:textId="77777777" w:rsidR="00AD0BE5" w:rsidRPr="00AD0BE5" w:rsidRDefault="00AD0BE5" w:rsidP="00AD0BE5">
            <w:pPr>
              <w:ind w:right="63"/>
              <w:jc w:val="right"/>
              <w:rPr>
                <w:color w:val="C00000"/>
                <w:sz w:val="22"/>
              </w:rPr>
            </w:pPr>
            <w:r w:rsidRPr="00AD0BE5">
              <w:rPr>
                <w:color w:val="C00000"/>
                <w:sz w:val="22"/>
              </w:rPr>
              <w:t xml:space="preserve">14 </w:t>
            </w:r>
          </w:p>
        </w:tc>
        <w:tc>
          <w:tcPr>
            <w:tcW w:w="1198" w:type="dxa"/>
            <w:tcBorders>
              <w:top w:val="single" w:sz="4" w:space="0" w:color="000000"/>
              <w:left w:val="single" w:sz="4" w:space="0" w:color="000000"/>
              <w:bottom w:val="single" w:sz="4" w:space="0" w:color="000000"/>
              <w:right w:val="single" w:sz="4" w:space="0" w:color="000000"/>
            </w:tcBorders>
          </w:tcPr>
          <w:p w14:paraId="406D6785" w14:textId="77777777" w:rsidR="00AD0BE5" w:rsidRPr="00AD0BE5" w:rsidRDefault="00AD0BE5" w:rsidP="00AD0BE5">
            <w:pPr>
              <w:ind w:right="63"/>
              <w:jc w:val="center"/>
              <w:rPr>
                <w:color w:val="C00000"/>
                <w:sz w:val="22"/>
              </w:rPr>
            </w:pPr>
            <w:r w:rsidRPr="00AD0BE5">
              <w:rPr>
                <w:color w:val="C00000"/>
                <w:sz w:val="22"/>
              </w:rPr>
              <w:t>196</w:t>
            </w:r>
          </w:p>
        </w:tc>
        <w:tc>
          <w:tcPr>
            <w:tcW w:w="1842" w:type="dxa"/>
            <w:tcBorders>
              <w:top w:val="single" w:sz="4" w:space="0" w:color="000000"/>
              <w:left w:val="single" w:sz="4" w:space="0" w:color="000000"/>
              <w:bottom w:val="single" w:sz="4" w:space="0" w:color="000000"/>
              <w:right w:val="single" w:sz="4" w:space="0" w:color="000000"/>
            </w:tcBorders>
          </w:tcPr>
          <w:p w14:paraId="40291CFA" w14:textId="77777777" w:rsidR="00AD0BE5" w:rsidRPr="00AD0BE5" w:rsidRDefault="00AD0BE5" w:rsidP="00AD0BE5">
            <w:pPr>
              <w:ind w:right="63"/>
              <w:jc w:val="center"/>
              <w:rPr>
                <w:color w:val="C00000"/>
                <w:sz w:val="22"/>
              </w:rPr>
            </w:pPr>
            <w:r w:rsidRPr="00AD0BE5">
              <w:rPr>
                <w:color w:val="C00000"/>
                <w:sz w:val="22"/>
              </w:rPr>
              <w:t>17,50</w:t>
            </w:r>
          </w:p>
        </w:tc>
        <w:tc>
          <w:tcPr>
            <w:tcW w:w="2127" w:type="dxa"/>
            <w:tcBorders>
              <w:top w:val="single" w:sz="4" w:space="0" w:color="000000"/>
              <w:left w:val="single" w:sz="4" w:space="0" w:color="000000"/>
              <w:bottom w:val="single" w:sz="4" w:space="0" w:color="000000"/>
              <w:right w:val="single" w:sz="4" w:space="0" w:color="000000"/>
            </w:tcBorders>
          </w:tcPr>
          <w:p w14:paraId="04497D7D" w14:textId="77777777" w:rsidR="00AD0BE5" w:rsidRPr="00AD0BE5" w:rsidRDefault="00AD0BE5" w:rsidP="00AD0BE5">
            <w:pPr>
              <w:ind w:right="63"/>
              <w:jc w:val="center"/>
              <w:rPr>
                <w:color w:val="C00000"/>
                <w:sz w:val="22"/>
              </w:rPr>
            </w:pPr>
            <w:r w:rsidRPr="00AD0BE5">
              <w:rPr>
                <w:color w:val="C00000"/>
                <w:sz w:val="22"/>
              </w:rPr>
              <w:t>20</w:t>
            </w:r>
          </w:p>
        </w:tc>
      </w:tr>
      <w:tr w:rsidR="00AD0BE5" w:rsidRPr="00AD0BE5" w14:paraId="4F4A341E" w14:textId="77777777" w:rsidTr="00BC1B9E">
        <w:trPr>
          <w:trHeight w:val="288"/>
        </w:trPr>
        <w:tc>
          <w:tcPr>
            <w:tcW w:w="475" w:type="dxa"/>
            <w:tcBorders>
              <w:top w:val="single" w:sz="4" w:space="0" w:color="000000"/>
              <w:left w:val="single" w:sz="4" w:space="0" w:color="000000"/>
              <w:bottom w:val="single" w:sz="4" w:space="0" w:color="000000"/>
              <w:right w:val="single" w:sz="4" w:space="0" w:color="000000"/>
            </w:tcBorders>
          </w:tcPr>
          <w:p w14:paraId="00ADBF5E" w14:textId="77777777" w:rsidR="00AD0BE5" w:rsidRPr="00AD0BE5" w:rsidRDefault="00AD0BE5" w:rsidP="00AD0BE5">
            <w:pPr>
              <w:ind w:right="60"/>
              <w:jc w:val="right"/>
              <w:rPr>
                <w:color w:val="C00000"/>
                <w:sz w:val="22"/>
              </w:rPr>
            </w:pPr>
            <w:r w:rsidRPr="00AD0BE5">
              <w:rPr>
                <w:color w:val="C00000"/>
                <w:sz w:val="22"/>
              </w:rPr>
              <w:t xml:space="preserve">5 </w:t>
            </w:r>
          </w:p>
        </w:tc>
        <w:tc>
          <w:tcPr>
            <w:tcW w:w="1405" w:type="dxa"/>
            <w:tcBorders>
              <w:top w:val="single" w:sz="4" w:space="0" w:color="000000"/>
              <w:left w:val="single" w:sz="4" w:space="0" w:color="000000"/>
              <w:bottom w:val="single" w:sz="4" w:space="0" w:color="000000"/>
              <w:right w:val="single" w:sz="4" w:space="0" w:color="000000"/>
            </w:tcBorders>
          </w:tcPr>
          <w:p w14:paraId="24932522" w14:textId="77777777" w:rsidR="00AD0BE5" w:rsidRPr="00AD0BE5" w:rsidRDefault="00AD0BE5" w:rsidP="00AD0BE5">
            <w:pPr>
              <w:ind w:left="2"/>
              <w:rPr>
                <w:color w:val="C00000"/>
                <w:sz w:val="22"/>
              </w:rPr>
            </w:pPr>
            <w:proofErr w:type="spellStart"/>
            <w:r w:rsidRPr="00AD0BE5">
              <w:rPr>
                <w:color w:val="C00000"/>
                <w:sz w:val="22"/>
              </w:rPr>
              <w:t>Deparazitare</w:t>
            </w:r>
            <w:proofErr w:type="spellEnd"/>
            <w:r w:rsidRPr="00AD0BE5">
              <w:rPr>
                <w:color w:val="C00000"/>
                <w:sz w:val="22"/>
              </w:rPr>
              <w:t xml:space="preserve"> int./ext. </w:t>
            </w:r>
          </w:p>
        </w:tc>
        <w:tc>
          <w:tcPr>
            <w:tcW w:w="851" w:type="dxa"/>
            <w:tcBorders>
              <w:top w:val="single" w:sz="4" w:space="0" w:color="000000"/>
              <w:left w:val="single" w:sz="4" w:space="0" w:color="000000"/>
              <w:bottom w:val="single" w:sz="4" w:space="0" w:color="000000"/>
              <w:right w:val="single" w:sz="4" w:space="0" w:color="000000"/>
            </w:tcBorders>
          </w:tcPr>
          <w:p w14:paraId="3C0454BB" w14:textId="77777777" w:rsidR="00AD0BE5" w:rsidRPr="00AD0BE5" w:rsidRDefault="00AD0BE5" w:rsidP="00AD0BE5">
            <w:pPr>
              <w:ind w:right="63"/>
              <w:jc w:val="right"/>
              <w:rPr>
                <w:color w:val="C00000"/>
                <w:sz w:val="22"/>
              </w:rPr>
            </w:pPr>
            <w:r w:rsidRPr="00AD0BE5">
              <w:rPr>
                <w:color w:val="C00000"/>
                <w:sz w:val="22"/>
              </w:rPr>
              <w:t>5</w:t>
            </w:r>
          </w:p>
        </w:tc>
        <w:tc>
          <w:tcPr>
            <w:tcW w:w="850" w:type="dxa"/>
            <w:tcBorders>
              <w:top w:val="single" w:sz="4" w:space="0" w:color="000000"/>
              <w:left w:val="single" w:sz="4" w:space="0" w:color="000000"/>
              <w:bottom w:val="single" w:sz="4" w:space="0" w:color="000000"/>
              <w:right w:val="single" w:sz="4" w:space="0" w:color="000000"/>
            </w:tcBorders>
          </w:tcPr>
          <w:p w14:paraId="0D3364F0" w14:textId="77777777" w:rsidR="00AD0BE5" w:rsidRPr="00AD0BE5" w:rsidRDefault="00AD0BE5" w:rsidP="00AD0BE5">
            <w:pPr>
              <w:ind w:right="63"/>
              <w:jc w:val="right"/>
              <w:rPr>
                <w:color w:val="C00000"/>
                <w:sz w:val="22"/>
              </w:rPr>
            </w:pPr>
            <w:r w:rsidRPr="00AD0BE5">
              <w:rPr>
                <w:color w:val="C00000"/>
                <w:sz w:val="22"/>
              </w:rPr>
              <w:t>30</w:t>
            </w:r>
          </w:p>
        </w:tc>
        <w:tc>
          <w:tcPr>
            <w:tcW w:w="788" w:type="dxa"/>
            <w:tcBorders>
              <w:top w:val="single" w:sz="4" w:space="0" w:color="000000"/>
              <w:left w:val="single" w:sz="4" w:space="0" w:color="000000"/>
              <w:bottom w:val="single" w:sz="4" w:space="0" w:color="000000"/>
              <w:right w:val="single" w:sz="4" w:space="0" w:color="000000"/>
            </w:tcBorders>
          </w:tcPr>
          <w:p w14:paraId="07B402A3" w14:textId="77777777" w:rsidR="00AD0BE5" w:rsidRPr="00AD0BE5" w:rsidRDefault="00AD0BE5" w:rsidP="00AD0BE5">
            <w:pPr>
              <w:ind w:right="63"/>
              <w:jc w:val="right"/>
              <w:rPr>
                <w:color w:val="C00000"/>
                <w:sz w:val="22"/>
              </w:rPr>
            </w:pPr>
            <w:r w:rsidRPr="00AD0BE5">
              <w:rPr>
                <w:color w:val="C00000"/>
                <w:sz w:val="22"/>
              </w:rPr>
              <w:t>35</w:t>
            </w:r>
          </w:p>
        </w:tc>
        <w:tc>
          <w:tcPr>
            <w:tcW w:w="1198" w:type="dxa"/>
            <w:tcBorders>
              <w:top w:val="single" w:sz="4" w:space="0" w:color="000000"/>
              <w:left w:val="single" w:sz="4" w:space="0" w:color="000000"/>
              <w:bottom w:val="single" w:sz="4" w:space="0" w:color="000000"/>
              <w:right w:val="single" w:sz="4" w:space="0" w:color="000000"/>
            </w:tcBorders>
          </w:tcPr>
          <w:p w14:paraId="1FD5EA94" w14:textId="77777777" w:rsidR="00AD0BE5" w:rsidRPr="00AD0BE5" w:rsidRDefault="00AD0BE5" w:rsidP="00AD0BE5">
            <w:pPr>
              <w:ind w:right="63"/>
              <w:jc w:val="center"/>
              <w:rPr>
                <w:color w:val="C00000"/>
                <w:sz w:val="22"/>
              </w:rPr>
            </w:pPr>
            <w:r w:rsidRPr="00AD0BE5">
              <w:rPr>
                <w:color w:val="C00000"/>
                <w:sz w:val="22"/>
              </w:rPr>
              <w:t>30</w:t>
            </w:r>
          </w:p>
        </w:tc>
        <w:tc>
          <w:tcPr>
            <w:tcW w:w="1842" w:type="dxa"/>
            <w:tcBorders>
              <w:top w:val="single" w:sz="4" w:space="0" w:color="000000"/>
              <w:left w:val="single" w:sz="4" w:space="0" w:color="000000"/>
              <w:bottom w:val="single" w:sz="4" w:space="0" w:color="000000"/>
              <w:right w:val="single" w:sz="4" w:space="0" w:color="000000"/>
            </w:tcBorders>
          </w:tcPr>
          <w:p w14:paraId="6C94EE8E" w14:textId="77777777" w:rsidR="00AD0BE5" w:rsidRPr="00AD0BE5" w:rsidRDefault="00AD0BE5" w:rsidP="00AD0BE5">
            <w:pPr>
              <w:ind w:right="63"/>
              <w:jc w:val="center"/>
              <w:rPr>
                <w:color w:val="C00000"/>
                <w:sz w:val="22"/>
              </w:rPr>
            </w:pPr>
            <w:r w:rsidRPr="00AD0BE5">
              <w:rPr>
                <w:color w:val="C00000"/>
                <w:sz w:val="22"/>
              </w:rPr>
              <w:t>5</w:t>
            </w:r>
          </w:p>
        </w:tc>
        <w:tc>
          <w:tcPr>
            <w:tcW w:w="2127" w:type="dxa"/>
            <w:tcBorders>
              <w:top w:val="single" w:sz="4" w:space="0" w:color="000000"/>
              <w:left w:val="single" w:sz="4" w:space="0" w:color="000000"/>
              <w:bottom w:val="single" w:sz="4" w:space="0" w:color="000000"/>
              <w:right w:val="single" w:sz="4" w:space="0" w:color="000000"/>
            </w:tcBorders>
          </w:tcPr>
          <w:p w14:paraId="28909FAB" w14:textId="77777777" w:rsidR="00AD0BE5" w:rsidRPr="00AD0BE5" w:rsidRDefault="00AD0BE5" w:rsidP="00AD0BE5">
            <w:pPr>
              <w:ind w:right="63"/>
              <w:jc w:val="center"/>
              <w:rPr>
                <w:color w:val="C00000"/>
                <w:sz w:val="22"/>
              </w:rPr>
            </w:pPr>
            <w:r w:rsidRPr="00AD0BE5">
              <w:rPr>
                <w:color w:val="C00000"/>
                <w:sz w:val="22"/>
              </w:rPr>
              <w:t>4,29</w:t>
            </w:r>
          </w:p>
        </w:tc>
      </w:tr>
      <w:tr w:rsidR="00AD0BE5" w:rsidRPr="00AD0BE5" w14:paraId="0A66A8DA"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6CBE4A4C" w14:textId="77777777" w:rsidR="00AD0BE5" w:rsidRPr="00AD0BE5" w:rsidRDefault="00AD0BE5" w:rsidP="00AD0BE5">
            <w:pPr>
              <w:ind w:right="60"/>
              <w:jc w:val="right"/>
              <w:rPr>
                <w:color w:val="C00000"/>
                <w:sz w:val="22"/>
              </w:rPr>
            </w:pPr>
            <w:r w:rsidRPr="00AD0BE5">
              <w:rPr>
                <w:color w:val="C00000"/>
                <w:sz w:val="22"/>
              </w:rPr>
              <w:t xml:space="preserve">6 </w:t>
            </w:r>
          </w:p>
        </w:tc>
        <w:tc>
          <w:tcPr>
            <w:tcW w:w="1405" w:type="dxa"/>
            <w:tcBorders>
              <w:top w:val="single" w:sz="4" w:space="0" w:color="000000"/>
              <w:left w:val="single" w:sz="4" w:space="0" w:color="000000"/>
              <w:bottom w:val="single" w:sz="4" w:space="0" w:color="000000"/>
              <w:right w:val="single" w:sz="4" w:space="0" w:color="000000"/>
            </w:tcBorders>
          </w:tcPr>
          <w:p w14:paraId="5B3538EC" w14:textId="77777777" w:rsidR="00AD0BE5" w:rsidRPr="00AD0BE5" w:rsidRDefault="00AD0BE5" w:rsidP="00AD0BE5">
            <w:pPr>
              <w:ind w:left="2"/>
              <w:rPr>
                <w:color w:val="C00000"/>
                <w:sz w:val="22"/>
              </w:rPr>
            </w:pPr>
            <w:proofErr w:type="spellStart"/>
            <w:r w:rsidRPr="00AD0BE5">
              <w:rPr>
                <w:color w:val="C00000"/>
                <w:sz w:val="22"/>
              </w:rPr>
              <w:t>Sterilizare</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3D5A48E" w14:textId="77777777" w:rsidR="00AD0BE5" w:rsidRPr="00AD0BE5" w:rsidRDefault="00AD0BE5" w:rsidP="00AD0BE5">
            <w:pPr>
              <w:ind w:right="63"/>
              <w:jc w:val="right"/>
              <w:rPr>
                <w:color w:val="C00000"/>
                <w:sz w:val="22"/>
              </w:rPr>
            </w:pPr>
            <w:r w:rsidRPr="00AD0BE5">
              <w:rPr>
                <w:color w:val="C00000"/>
                <w:sz w:val="22"/>
              </w:rPr>
              <w:t>12</w:t>
            </w:r>
          </w:p>
        </w:tc>
        <w:tc>
          <w:tcPr>
            <w:tcW w:w="850" w:type="dxa"/>
            <w:tcBorders>
              <w:top w:val="single" w:sz="4" w:space="0" w:color="000000"/>
              <w:left w:val="single" w:sz="4" w:space="0" w:color="000000"/>
              <w:bottom w:val="single" w:sz="4" w:space="0" w:color="000000"/>
              <w:right w:val="single" w:sz="4" w:space="0" w:color="000000"/>
            </w:tcBorders>
          </w:tcPr>
          <w:p w14:paraId="5616A7DD" w14:textId="77777777" w:rsidR="00AD0BE5" w:rsidRPr="00AD0BE5" w:rsidRDefault="00AD0BE5" w:rsidP="00AD0BE5">
            <w:pPr>
              <w:ind w:right="63"/>
              <w:jc w:val="right"/>
              <w:rPr>
                <w:color w:val="C00000"/>
                <w:sz w:val="22"/>
              </w:rPr>
            </w:pPr>
            <w:r w:rsidRPr="00AD0BE5">
              <w:rPr>
                <w:color w:val="C00000"/>
                <w:sz w:val="22"/>
              </w:rPr>
              <w:t>140</w:t>
            </w:r>
          </w:p>
        </w:tc>
        <w:tc>
          <w:tcPr>
            <w:tcW w:w="788" w:type="dxa"/>
            <w:tcBorders>
              <w:top w:val="single" w:sz="4" w:space="0" w:color="000000"/>
              <w:left w:val="single" w:sz="4" w:space="0" w:color="000000"/>
              <w:bottom w:val="single" w:sz="4" w:space="0" w:color="000000"/>
              <w:right w:val="single" w:sz="4" w:space="0" w:color="000000"/>
            </w:tcBorders>
          </w:tcPr>
          <w:p w14:paraId="3E329FAE" w14:textId="77777777" w:rsidR="00AD0BE5" w:rsidRPr="00AD0BE5" w:rsidRDefault="00AD0BE5" w:rsidP="00AD0BE5">
            <w:pPr>
              <w:ind w:right="63"/>
              <w:jc w:val="right"/>
              <w:rPr>
                <w:color w:val="C00000"/>
                <w:sz w:val="22"/>
              </w:rPr>
            </w:pPr>
            <w:r w:rsidRPr="00AD0BE5">
              <w:rPr>
                <w:color w:val="C00000"/>
                <w:sz w:val="22"/>
              </w:rPr>
              <w:t>160</w:t>
            </w:r>
          </w:p>
        </w:tc>
        <w:tc>
          <w:tcPr>
            <w:tcW w:w="1198" w:type="dxa"/>
            <w:tcBorders>
              <w:top w:val="single" w:sz="4" w:space="0" w:color="000000"/>
              <w:left w:val="single" w:sz="4" w:space="0" w:color="000000"/>
              <w:bottom w:val="single" w:sz="4" w:space="0" w:color="000000"/>
              <w:right w:val="single" w:sz="4" w:space="0" w:color="000000"/>
            </w:tcBorders>
          </w:tcPr>
          <w:p w14:paraId="37249A3F" w14:textId="77777777" w:rsidR="00AD0BE5" w:rsidRPr="00AD0BE5" w:rsidRDefault="00AD0BE5" w:rsidP="00AD0BE5">
            <w:pPr>
              <w:ind w:right="63"/>
              <w:jc w:val="center"/>
              <w:rPr>
                <w:color w:val="C00000"/>
                <w:sz w:val="22"/>
              </w:rPr>
            </w:pPr>
            <w:r w:rsidRPr="00AD0BE5">
              <w:rPr>
                <w:color w:val="C00000"/>
                <w:sz w:val="22"/>
              </w:rPr>
              <w:t>140</w:t>
            </w:r>
          </w:p>
        </w:tc>
        <w:tc>
          <w:tcPr>
            <w:tcW w:w="1842" w:type="dxa"/>
            <w:tcBorders>
              <w:top w:val="single" w:sz="4" w:space="0" w:color="000000"/>
              <w:left w:val="single" w:sz="4" w:space="0" w:color="000000"/>
              <w:bottom w:val="single" w:sz="4" w:space="0" w:color="000000"/>
              <w:right w:val="single" w:sz="4" w:space="0" w:color="000000"/>
            </w:tcBorders>
          </w:tcPr>
          <w:p w14:paraId="123E3A08" w14:textId="77777777" w:rsidR="00AD0BE5" w:rsidRPr="00AD0BE5" w:rsidRDefault="00AD0BE5" w:rsidP="00AD0BE5">
            <w:pPr>
              <w:ind w:right="63"/>
              <w:jc w:val="center"/>
              <w:rPr>
                <w:color w:val="C00000"/>
                <w:sz w:val="22"/>
              </w:rPr>
            </w:pPr>
            <w:r w:rsidRPr="00AD0BE5">
              <w:rPr>
                <w:color w:val="C00000"/>
                <w:sz w:val="22"/>
              </w:rPr>
              <w:t>12</w:t>
            </w:r>
          </w:p>
        </w:tc>
        <w:tc>
          <w:tcPr>
            <w:tcW w:w="2127" w:type="dxa"/>
            <w:tcBorders>
              <w:top w:val="single" w:sz="4" w:space="0" w:color="000000"/>
              <w:left w:val="single" w:sz="4" w:space="0" w:color="000000"/>
              <w:bottom w:val="single" w:sz="4" w:space="0" w:color="000000"/>
              <w:right w:val="single" w:sz="4" w:space="0" w:color="000000"/>
            </w:tcBorders>
          </w:tcPr>
          <w:p w14:paraId="784501E5" w14:textId="77777777" w:rsidR="00AD0BE5" w:rsidRPr="00AD0BE5" w:rsidRDefault="00AD0BE5" w:rsidP="00AD0BE5">
            <w:pPr>
              <w:ind w:right="63"/>
              <w:jc w:val="center"/>
              <w:rPr>
                <w:color w:val="C00000"/>
                <w:sz w:val="22"/>
              </w:rPr>
            </w:pPr>
            <w:r w:rsidRPr="00AD0BE5">
              <w:rPr>
                <w:color w:val="C00000"/>
                <w:sz w:val="22"/>
              </w:rPr>
              <w:t>10,50</w:t>
            </w:r>
          </w:p>
        </w:tc>
      </w:tr>
      <w:tr w:rsidR="00AD0BE5" w:rsidRPr="00AD0BE5" w14:paraId="3F048ED0"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1F687403" w14:textId="77777777" w:rsidR="00AD0BE5" w:rsidRPr="00AD0BE5" w:rsidRDefault="00AD0BE5" w:rsidP="00AD0BE5">
            <w:pPr>
              <w:ind w:right="60"/>
              <w:jc w:val="right"/>
              <w:rPr>
                <w:color w:val="C00000"/>
                <w:sz w:val="22"/>
              </w:rPr>
            </w:pPr>
            <w:r w:rsidRPr="00AD0BE5">
              <w:rPr>
                <w:color w:val="C00000"/>
                <w:sz w:val="22"/>
              </w:rPr>
              <w:t xml:space="preserve">7 </w:t>
            </w:r>
          </w:p>
        </w:tc>
        <w:tc>
          <w:tcPr>
            <w:tcW w:w="1405" w:type="dxa"/>
            <w:tcBorders>
              <w:top w:val="single" w:sz="4" w:space="0" w:color="000000"/>
              <w:left w:val="single" w:sz="4" w:space="0" w:color="000000"/>
              <w:bottom w:val="single" w:sz="4" w:space="0" w:color="000000"/>
              <w:right w:val="single" w:sz="4" w:space="0" w:color="000000"/>
            </w:tcBorders>
          </w:tcPr>
          <w:p w14:paraId="05374F24" w14:textId="77777777" w:rsidR="00AD0BE5" w:rsidRPr="00AD0BE5" w:rsidRDefault="00AD0BE5" w:rsidP="00AD0BE5">
            <w:pPr>
              <w:ind w:left="2"/>
              <w:rPr>
                <w:color w:val="C00000"/>
                <w:sz w:val="22"/>
              </w:rPr>
            </w:pPr>
            <w:proofErr w:type="spellStart"/>
            <w:r w:rsidRPr="00AD0BE5">
              <w:rPr>
                <w:color w:val="C00000"/>
                <w:sz w:val="22"/>
              </w:rPr>
              <w:t>Vaccinare</w:t>
            </w:r>
            <w:proofErr w:type="spellEnd"/>
            <w:r w:rsidRPr="00AD0BE5">
              <w:rPr>
                <w:color w:val="C00000"/>
                <w:sz w:val="22"/>
              </w:rPr>
              <w:t xml:space="preserve"> </w:t>
            </w:r>
            <w:proofErr w:type="spellStart"/>
            <w:r w:rsidRPr="00AD0BE5">
              <w:rPr>
                <w:color w:val="C00000"/>
                <w:sz w:val="22"/>
              </w:rPr>
              <w:t>antirabic</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5E3C676" w14:textId="77777777" w:rsidR="00AD0BE5" w:rsidRPr="00AD0BE5" w:rsidRDefault="00AD0BE5" w:rsidP="00AD0BE5">
            <w:pPr>
              <w:ind w:right="63"/>
              <w:jc w:val="right"/>
              <w:rPr>
                <w:color w:val="C00000"/>
                <w:sz w:val="22"/>
              </w:rPr>
            </w:pPr>
            <w:r w:rsidRPr="00AD0BE5">
              <w:rPr>
                <w:color w:val="C00000"/>
                <w:sz w:val="22"/>
              </w:rPr>
              <w:t>4</w:t>
            </w:r>
          </w:p>
        </w:tc>
        <w:tc>
          <w:tcPr>
            <w:tcW w:w="850" w:type="dxa"/>
            <w:tcBorders>
              <w:top w:val="single" w:sz="4" w:space="0" w:color="000000"/>
              <w:left w:val="single" w:sz="4" w:space="0" w:color="000000"/>
              <w:bottom w:val="single" w:sz="4" w:space="0" w:color="000000"/>
              <w:right w:val="single" w:sz="4" w:space="0" w:color="000000"/>
            </w:tcBorders>
          </w:tcPr>
          <w:p w14:paraId="7E41610C" w14:textId="77777777" w:rsidR="00AD0BE5" w:rsidRPr="00AD0BE5" w:rsidRDefault="00AD0BE5" w:rsidP="00AD0BE5">
            <w:pPr>
              <w:ind w:right="63"/>
              <w:jc w:val="right"/>
              <w:rPr>
                <w:color w:val="C00000"/>
                <w:sz w:val="22"/>
              </w:rPr>
            </w:pPr>
            <w:r w:rsidRPr="00AD0BE5">
              <w:rPr>
                <w:color w:val="C00000"/>
                <w:sz w:val="22"/>
              </w:rPr>
              <w:t>25</w:t>
            </w:r>
          </w:p>
        </w:tc>
        <w:tc>
          <w:tcPr>
            <w:tcW w:w="788" w:type="dxa"/>
            <w:tcBorders>
              <w:top w:val="single" w:sz="4" w:space="0" w:color="000000"/>
              <w:left w:val="single" w:sz="4" w:space="0" w:color="000000"/>
              <w:bottom w:val="single" w:sz="4" w:space="0" w:color="000000"/>
              <w:right w:val="single" w:sz="4" w:space="0" w:color="000000"/>
            </w:tcBorders>
          </w:tcPr>
          <w:p w14:paraId="2D3514CD" w14:textId="77777777" w:rsidR="00AD0BE5" w:rsidRPr="00AD0BE5" w:rsidRDefault="00AD0BE5" w:rsidP="00AD0BE5">
            <w:pPr>
              <w:ind w:right="63"/>
              <w:jc w:val="right"/>
              <w:rPr>
                <w:color w:val="C00000"/>
                <w:sz w:val="22"/>
              </w:rPr>
            </w:pPr>
            <w:r w:rsidRPr="00AD0BE5">
              <w:rPr>
                <w:color w:val="C00000"/>
                <w:sz w:val="22"/>
              </w:rPr>
              <w:t>25</w:t>
            </w:r>
          </w:p>
        </w:tc>
        <w:tc>
          <w:tcPr>
            <w:tcW w:w="1198" w:type="dxa"/>
            <w:tcBorders>
              <w:top w:val="single" w:sz="4" w:space="0" w:color="000000"/>
              <w:left w:val="single" w:sz="4" w:space="0" w:color="000000"/>
              <w:bottom w:val="single" w:sz="4" w:space="0" w:color="000000"/>
              <w:right w:val="single" w:sz="4" w:space="0" w:color="000000"/>
            </w:tcBorders>
          </w:tcPr>
          <w:p w14:paraId="686BD7A9" w14:textId="77777777" w:rsidR="00AD0BE5" w:rsidRPr="00AD0BE5" w:rsidRDefault="00AD0BE5" w:rsidP="00AD0BE5">
            <w:pPr>
              <w:ind w:right="63"/>
              <w:jc w:val="center"/>
              <w:rPr>
                <w:color w:val="C00000"/>
                <w:sz w:val="22"/>
              </w:rPr>
            </w:pPr>
            <w:r w:rsidRPr="00AD0BE5">
              <w:rPr>
                <w:color w:val="C00000"/>
                <w:sz w:val="22"/>
              </w:rPr>
              <w:t>25</w:t>
            </w:r>
          </w:p>
        </w:tc>
        <w:tc>
          <w:tcPr>
            <w:tcW w:w="1842" w:type="dxa"/>
            <w:tcBorders>
              <w:top w:val="single" w:sz="4" w:space="0" w:color="000000"/>
              <w:left w:val="single" w:sz="4" w:space="0" w:color="000000"/>
              <w:bottom w:val="single" w:sz="4" w:space="0" w:color="000000"/>
              <w:right w:val="single" w:sz="4" w:space="0" w:color="000000"/>
            </w:tcBorders>
          </w:tcPr>
          <w:p w14:paraId="0C3D4A69" w14:textId="77777777" w:rsidR="00AD0BE5" w:rsidRPr="00AD0BE5" w:rsidRDefault="00AD0BE5" w:rsidP="00AD0BE5">
            <w:pPr>
              <w:ind w:right="63"/>
              <w:jc w:val="center"/>
              <w:rPr>
                <w:color w:val="C00000"/>
                <w:sz w:val="22"/>
              </w:rPr>
            </w:pPr>
            <w:r w:rsidRPr="00AD0BE5">
              <w:rPr>
                <w:color w:val="C00000"/>
                <w:sz w:val="22"/>
              </w:rPr>
              <w:t>4</w:t>
            </w:r>
          </w:p>
        </w:tc>
        <w:tc>
          <w:tcPr>
            <w:tcW w:w="2127" w:type="dxa"/>
            <w:tcBorders>
              <w:top w:val="single" w:sz="4" w:space="0" w:color="000000"/>
              <w:left w:val="single" w:sz="4" w:space="0" w:color="000000"/>
              <w:bottom w:val="single" w:sz="4" w:space="0" w:color="000000"/>
              <w:right w:val="single" w:sz="4" w:space="0" w:color="000000"/>
            </w:tcBorders>
          </w:tcPr>
          <w:p w14:paraId="265C53B8" w14:textId="77777777" w:rsidR="00AD0BE5" w:rsidRPr="00AD0BE5" w:rsidRDefault="00AD0BE5" w:rsidP="00AD0BE5">
            <w:pPr>
              <w:ind w:right="63"/>
              <w:jc w:val="center"/>
              <w:rPr>
                <w:color w:val="C00000"/>
                <w:sz w:val="22"/>
              </w:rPr>
            </w:pPr>
            <w:r w:rsidRPr="00AD0BE5">
              <w:rPr>
                <w:color w:val="C00000"/>
                <w:sz w:val="22"/>
              </w:rPr>
              <w:t>4</w:t>
            </w:r>
          </w:p>
        </w:tc>
      </w:tr>
      <w:tr w:rsidR="00AD0BE5" w:rsidRPr="00AD0BE5" w14:paraId="14960831"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2CE79AA7" w14:textId="77777777" w:rsidR="00AD0BE5" w:rsidRPr="00AD0BE5" w:rsidRDefault="00AD0BE5" w:rsidP="00AD0BE5">
            <w:pPr>
              <w:ind w:right="60"/>
              <w:jc w:val="right"/>
              <w:rPr>
                <w:color w:val="C00000"/>
                <w:sz w:val="22"/>
              </w:rPr>
            </w:pPr>
            <w:r w:rsidRPr="00AD0BE5">
              <w:rPr>
                <w:color w:val="C00000"/>
                <w:sz w:val="22"/>
              </w:rPr>
              <w:t xml:space="preserve">8 </w:t>
            </w:r>
          </w:p>
        </w:tc>
        <w:tc>
          <w:tcPr>
            <w:tcW w:w="1405" w:type="dxa"/>
            <w:tcBorders>
              <w:top w:val="single" w:sz="4" w:space="0" w:color="000000"/>
              <w:left w:val="single" w:sz="4" w:space="0" w:color="000000"/>
              <w:bottom w:val="single" w:sz="4" w:space="0" w:color="000000"/>
              <w:right w:val="single" w:sz="4" w:space="0" w:color="000000"/>
            </w:tcBorders>
          </w:tcPr>
          <w:p w14:paraId="4C24D162" w14:textId="77777777" w:rsidR="00AD0BE5" w:rsidRPr="00AD0BE5" w:rsidRDefault="00AD0BE5" w:rsidP="00AD0BE5">
            <w:pPr>
              <w:ind w:left="2"/>
              <w:rPr>
                <w:color w:val="C00000"/>
                <w:sz w:val="22"/>
              </w:rPr>
            </w:pPr>
            <w:r w:rsidRPr="00AD0BE5">
              <w:rPr>
                <w:color w:val="C00000"/>
                <w:sz w:val="22"/>
              </w:rPr>
              <w:t xml:space="preserve">Carnet de </w:t>
            </w:r>
            <w:proofErr w:type="spellStart"/>
            <w:r w:rsidRPr="00AD0BE5">
              <w:rPr>
                <w:color w:val="C00000"/>
                <w:sz w:val="22"/>
              </w:rPr>
              <w:t>sanatate</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3B8178D7" w14:textId="77777777" w:rsidR="00AD0BE5" w:rsidRPr="00AD0BE5" w:rsidRDefault="00AD0BE5" w:rsidP="00AD0BE5">
            <w:pPr>
              <w:ind w:right="63"/>
              <w:jc w:val="right"/>
              <w:rPr>
                <w:color w:val="C00000"/>
                <w:sz w:val="22"/>
              </w:rPr>
            </w:pPr>
            <w:r w:rsidRPr="00AD0BE5">
              <w:rPr>
                <w:color w:val="C00000"/>
                <w:sz w:val="22"/>
              </w:rPr>
              <w:t>4</w:t>
            </w:r>
          </w:p>
        </w:tc>
        <w:tc>
          <w:tcPr>
            <w:tcW w:w="850" w:type="dxa"/>
            <w:tcBorders>
              <w:top w:val="single" w:sz="4" w:space="0" w:color="000000"/>
              <w:left w:val="single" w:sz="4" w:space="0" w:color="000000"/>
              <w:bottom w:val="single" w:sz="4" w:space="0" w:color="000000"/>
              <w:right w:val="single" w:sz="4" w:space="0" w:color="000000"/>
            </w:tcBorders>
          </w:tcPr>
          <w:p w14:paraId="71059A95" w14:textId="77777777" w:rsidR="00AD0BE5" w:rsidRPr="00AD0BE5" w:rsidRDefault="00AD0BE5" w:rsidP="00AD0BE5">
            <w:pPr>
              <w:ind w:right="63"/>
              <w:jc w:val="right"/>
              <w:rPr>
                <w:color w:val="C00000"/>
                <w:sz w:val="22"/>
              </w:rPr>
            </w:pPr>
            <w:r w:rsidRPr="00AD0BE5">
              <w:rPr>
                <w:color w:val="C00000"/>
                <w:sz w:val="22"/>
              </w:rPr>
              <w:t>25</w:t>
            </w:r>
          </w:p>
        </w:tc>
        <w:tc>
          <w:tcPr>
            <w:tcW w:w="788" w:type="dxa"/>
            <w:tcBorders>
              <w:top w:val="single" w:sz="4" w:space="0" w:color="000000"/>
              <w:left w:val="single" w:sz="4" w:space="0" w:color="000000"/>
              <w:bottom w:val="single" w:sz="4" w:space="0" w:color="000000"/>
              <w:right w:val="single" w:sz="4" w:space="0" w:color="000000"/>
            </w:tcBorders>
          </w:tcPr>
          <w:p w14:paraId="7F083518" w14:textId="77777777" w:rsidR="00AD0BE5" w:rsidRPr="00AD0BE5" w:rsidRDefault="00AD0BE5" w:rsidP="00AD0BE5">
            <w:pPr>
              <w:ind w:right="63"/>
              <w:jc w:val="right"/>
              <w:rPr>
                <w:color w:val="C00000"/>
                <w:sz w:val="22"/>
              </w:rPr>
            </w:pPr>
            <w:r w:rsidRPr="00AD0BE5">
              <w:rPr>
                <w:color w:val="C00000"/>
                <w:sz w:val="22"/>
              </w:rPr>
              <w:t>25</w:t>
            </w:r>
          </w:p>
        </w:tc>
        <w:tc>
          <w:tcPr>
            <w:tcW w:w="1198" w:type="dxa"/>
            <w:tcBorders>
              <w:top w:val="single" w:sz="4" w:space="0" w:color="000000"/>
              <w:left w:val="single" w:sz="4" w:space="0" w:color="000000"/>
              <w:bottom w:val="single" w:sz="4" w:space="0" w:color="000000"/>
              <w:right w:val="single" w:sz="4" w:space="0" w:color="000000"/>
            </w:tcBorders>
          </w:tcPr>
          <w:p w14:paraId="78E9DA5E" w14:textId="77777777" w:rsidR="00AD0BE5" w:rsidRPr="00AD0BE5" w:rsidRDefault="00AD0BE5" w:rsidP="00AD0BE5">
            <w:pPr>
              <w:ind w:right="63"/>
              <w:jc w:val="center"/>
              <w:rPr>
                <w:color w:val="C00000"/>
                <w:sz w:val="22"/>
              </w:rPr>
            </w:pPr>
            <w:r w:rsidRPr="00AD0BE5">
              <w:rPr>
                <w:color w:val="C00000"/>
                <w:sz w:val="22"/>
              </w:rPr>
              <w:t>25</w:t>
            </w:r>
          </w:p>
        </w:tc>
        <w:tc>
          <w:tcPr>
            <w:tcW w:w="1842" w:type="dxa"/>
            <w:tcBorders>
              <w:top w:val="single" w:sz="4" w:space="0" w:color="000000"/>
              <w:left w:val="single" w:sz="4" w:space="0" w:color="000000"/>
              <w:bottom w:val="single" w:sz="4" w:space="0" w:color="000000"/>
              <w:right w:val="single" w:sz="4" w:space="0" w:color="000000"/>
            </w:tcBorders>
          </w:tcPr>
          <w:p w14:paraId="3E6B43B5" w14:textId="77777777" w:rsidR="00AD0BE5" w:rsidRPr="00AD0BE5" w:rsidRDefault="00AD0BE5" w:rsidP="00AD0BE5">
            <w:pPr>
              <w:ind w:right="63"/>
              <w:jc w:val="center"/>
              <w:rPr>
                <w:color w:val="C00000"/>
                <w:sz w:val="22"/>
              </w:rPr>
            </w:pPr>
            <w:r w:rsidRPr="00AD0BE5">
              <w:rPr>
                <w:color w:val="C00000"/>
                <w:sz w:val="22"/>
              </w:rPr>
              <w:t>4</w:t>
            </w:r>
          </w:p>
        </w:tc>
        <w:tc>
          <w:tcPr>
            <w:tcW w:w="2127" w:type="dxa"/>
            <w:tcBorders>
              <w:top w:val="single" w:sz="4" w:space="0" w:color="000000"/>
              <w:left w:val="single" w:sz="4" w:space="0" w:color="000000"/>
              <w:bottom w:val="single" w:sz="4" w:space="0" w:color="000000"/>
              <w:right w:val="single" w:sz="4" w:space="0" w:color="000000"/>
            </w:tcBorders>
          </w:tcPr>
          <w:p w14:paraId="34113E76" w14:textId="77777777" w:rsidR="00AD0BE5" w:rsidRPr="00AD0BE5" w:rsidRDefault="00AD0BE5" w:rsidP="00AD0BE5">
            <w:pPr>
              <w:ind w:right="63"/>
              <w:jc w:val="center"/>
              <w:rPr>
                <w:color w:val="C00000"/>
                <w:sz w:val="22"/>
              </w:rPr>
            </w:pPr>
            <w:r w:rsidRPr="00AD0BE5">
              <w:rPr>
                <w:color w:val="C00000"/>
                <w:sz w:val="22"/>
              </w:rPr>
              <w:t>4</w:t>
            </w:r>
          </w:p>
        </w:tc>
      </w:tr>
      <w:tr w:rsidR="00AD0BE5" w:rsidRPr="00AD0BE5" w14:paraId="77805179"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5AC4F2AD" w14:textId="77777777" w:rsidR="00AD0BE5" w:rsidRPr="00AD0BE5" w:rsidRDefault="00AD0BE5" w:rsidP="00AD0BE5">
            <w:pPr>
              <w:ind w:right="60"/>
              <w:jc w:val="right"/>
              <w:rPr>
                <w:color w:val="C00000"/>
                <w:sz w:val="22"/>
              </w:rPr>
            </w:pPr>
            <w:r w:rsidRPr="00AD0BE5">
              <w:rPr>
                <w:color w:val="C00000"/>
                <w:sz w:val="22"/>
              </w:rPr>
              <w:t xml:space="preserve">9 </w:t>
            </w:r>
          </w:p>
        </w:tc>
        <w:tc>
          <w:tcPr>
            <w:tcW w:w="1405" w:type="dxa"/>
            <w:tcBorders>
              <w:top w:val="single" w:sz="4" w:space="0" w:color="000000"/>
              <w:left w:val="single" w:sz="4" w:space="0" w:color="000000"/>
              <w:bottom w:val="single" w:sz="4" w:space="0" w:color="000000"/>
              <w:right w:val="single" w:sz="4" w:space="0" w:color="000000"/>
            </w:tcBorders>
          </w:tcPr>
          <w:p w14:paraId="509EBD80" w14:textId="77777777" w:rsidR="00AD0BE5" w:rsidRPr="00AD0BE5" w:rsidRDefault="00AD0BE5" w:rsidP="00AD0BE5">
            <w:pPr>
              <w:ind w:left="2"/>
              <w:rPr>
                <w:color w:val="C00000"/>
                <w:sz w:val="22"/>
              </w:rPr>
            </w:pPr>
            <w:proofErr w:type="spellStart"/>
            <w:r w:rsidRPr="00AD0BE5">
              <w:rPr>
                <w:color w:val="C00000"/>
                <w:sz w:val="22"/>
              </w:rPr>
              <w:t>Eutanasiere</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4D8AB7E" w14:textId="77777777" w:rsidR="00AD0BE5" w:rsidRPr="00AD0BE5" w:rsidRDefault="00AD0BE5" w:rsidP="00AD0BE5">
            <w:pPr>
              <w:ind w:right="63"/>
              <w:jc w:val="right"/>
              <w:rPr>
                <w:color w:val="C00000"/>
                <w:sz w:val="22"/>
              </w:rPr>
            </w:pPr>
            <w:r w:rsidRPr="00AD0BE5">
              <w:rPr>
                <w:color w:val="C00000"/>
                <w:sz w:val="22"/>
              </w:rPr>
              <w:t>5</w:t>
            </w:r>
          </w:p>
        </w:tc>
        <w:tc>
          <w:tcPr>
            <w:tcW w:w="850" w:type="dxa"/>
            <w:tcBorders>
              <w:top w:val="single" w:sz="4" w:space="0" w:color="000000"/>
              <w:left w:val="single" w:sz="4" w:space="0" w:color="000000"/>
              <w:bottom w:val="single" w:sz="4" w:space="0" w:color="000000"/>
              <w:right w:val="single" w:sz="4" w:space="0" w:color="000000"/>
            </w:tcBorders>
          </w:tcPr>
          <w:p w14:paraId="3737F25E" w14:textId="77777777" w:rsidR="00AD0BE5" w:rsidRPr="00AD0BE5" w:rsidRDefault="00AD0BE5" w:rsidP="00AD0BE5">
            <w:pPr>
              <w:ind w:right="63"/>
              <w:jc w:val="right"/>
              <w:rPr>
                <w:color w:val="C00000"/>
                <w:sz w:val="22"/>
              </w:rPr>
            </w:pPr>
            <w:r w:rsidRPr="00AD0BE5">
              <w:rPr>
                <w:color w:val="C00000"/>
                <w:sz w:val="22"/>
              </w:rPr>
              <w:t>50</w:t>
            </w:r>
          </w:p>
        </w:tc>
        <w:tc>
          <w:tcPr>
            <w:tcW w:w="788" w:type="dxa"/>
            <w:tcBorders>
              <w:top w:val="single" w:sz="4" w:space="0" w:color="000000"/>
              <w:left w:val="single" w:sz="4" w:space="0" w:color="000000"/>
              <w:bottom w:val="single" w:sz="4" w:space="0" w:color="000000"/>
              <w:right w:val="single" w:sz="4" w:space="0" w:color="000000"/>
            </w:tcBorders>
          </w:tcPr>
          <w:p w14:paraId="7859C1B5" w14:textId="77777777" w:rsidR="00AD0BE5" w:rsidRPr="00AD0BE5" w:rsidRDefault="00AD0BE5" w:rsidP="00AD0BE5">
            <w:pPr>
              <w:ind w:right="63"/>
              <w:jc w:val="right"/>
              <w:rPr>
                <w:color w:val="C00000"/>
                <w:sz w:val="22"/>
              </w:rPr>
            </w:pPr>
            <w:r w:rsidRPr="00AD0BE5">
              <w:rPr>
                <w:color w:val="C00000"/>
                <w:sz w:val="22"/>
              </w:rPr>
              <w:t>60</w:t>
            </w:r>
          </w:p>
        </w:tc>
        <w:tc>
          <w:tcPr>
            <w:tcW w:w="1198" w:type="dxa"/>
            <w:tcBorders>
              <w:top w:val="single" w:sz="4" w:space="0" w:color="000000"/>
              <w:left w:val="single" w:sz="4" w:space="0" w:color="000000"/>
              <w:bottom w:val="single" w:sz="4" w:space="0" w:color="000000"/>
              <w:right w:val="single" w:sz="4" w:space="0" w:color="000000"/>
            </w:tcBorders>
          </w:tcPr>
          <w:p w14:paraId="26693A7C" w14:textId="77777777" w:rsidR="00AD0BE5" w:rsidRPr="00AD0BE5" w:rsidRDefault="00AD0BE5" w:rsidP="00AD0BE5">
            <w:pPr>
              <w:ind w:right="63"/>
              <w:jc w:val="center"/>
              <w:rPr>
                <w:color w:val="C00000"/>
                <w:sz w:val="22"/>
              </w:rPr>
            </w:pPr>
            <w:r w:rsidRPr="00AD0BE5">
              <w:rPr>
                <w:color w:val="C00000"/>
                <w:sz w:val="22"/>
              </w:rPr>
              <w:t>50</w:t>
            </w:r>
          </w:p>
        </w:tc>
        <w:tc>
          <w:tcPr>
            <w:tcW w:w="1842" w:type="dxa"/>
            <w:tcBorders>
              <w:top w:val="single" w:sz="4" w:space="0" w:color="000000"/>
              <w:left w:val="single" w:sz="4" w:space="0" w:color="000000"/>
              <w:bottom w:val="single" w:sz="4" w:space="0" w:color="000000"/>
              <w:right w:val="single" w:sz="4" w:space="0" w:color="000000"/>
            </w:tcBorders>
          </w:tcPr>
          <w:p w14:paraId="2DF57918" w14:textId="77777777" w:rsidR="00AD0BE5" w:rsidRPr="00AD0BE5" w:rsidRDefault="00AD0BE5" w:rsidP="00AD0BE5">
            <w:pPr>
              <w:ind w:right="63"/>
              <w:jc w:val="center"/>
              <w:rPr>
                <w:color w:val="C00000"/>
                <w:sz w:val="22"/>
              </w:rPr>
            </w:pPr>
            <w:r w:rsidRPr="00AD0BE5">
              <w:rPr>
                <w:color w:val="C00000"/>
                <w:sz w:val="22"/>
              </w:rPr>
              <w:t>5</w:t>
            </w:r>
          </w:p>
        </w:tc>
        <w:tc>
          <w:tcPr>
            <w:tcW w:w="2127" w:type="dxa"/>
            <w:tcBorders>
              <w:top w:val="single" w:sz="4" w:space="0" w:color="000000"/>
              <w:left w:val="single" w:sz="4" w:space="0" w:color="000000"/>
              <w:bottom w:val="single" w:sz="4" w:space="0" w:color="000000"/>
              <w:right w:val="single" w:sz="4" w:space="0" w:color="000000"/>
            </w:tcBorders>
          </w:tcPr>
          <w:p w14:paraId="3D336396" w14:textId="77777777" w:rsidR="00AD0BE5" w:rsidRPr="00AD0BE5" w:rsidRDefault="00AD0BE5" w:rsidP="00AD0BE5">
            <w:pPr>
              <w:ind w:right="63"/>
              <w:jc w:val="center"/>
              <w:rPr>
                <w:color w:val="C00000"/>
                <w:sz w:val="22"/>
              </w:rPr>
            </w:pPr>
            <w:r w:rsidRPr="00AD0BE5">
              <w:rPr>
                <w:color w:val="C00000"/>
                <w:sz w:val="22"/>
              </w:rPr>
              <w:t>4,17</w:t>
            </w:r>
          </w:p>
        </w:tc>
      </w:tr>
      <w:tr w:rsidR="00AD0BE5" w:rsidRPr="00AD0BE5" w14:paraId="5A4C1429"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10C282F3" w14:textId="77777777" w:rsidR="00AD0BE5" w:rsidRPr="00AD0BE5" w:rsidRDefault="00AD0BE5" w:rsidP="00AD0BE5">
            <w:pPr>
              <w:ind w:left="77"/>
              <w:rPr>
                <w:color w:val="C00000"/>
                <w:sz w:val="22"/>
              </w:rPr>
            </w:pPr>
            <w:r w:rsidRPr="00AD0BE5">
              <w:rPr>
                <w:color w:val="C00000"/>
                <w:sz w:val="22"/>
              </w:rPr>
              <w:lastRenderedPageBreak/>
              <w:t xml:space="preserve">10 </w:t>
            </w:r>
          </w:p>
        </w:tc>
        <w:tc>
          <w:tcPr>
            <w:tcW w:w="1405" w:type="dxa"/>
            <w:tcBorders>
              <w:top w:val="single" w:sz="4" w:space="0" w:color="000000"/>
              <w:left w:val="single" w:sz="4" w:space="0" w:color="000000"/>
              <w:bottom w:val="single" w:sz="4" w:space="0" w:color="000000"/>
              <w:right w:val="single" w:sz="4" w:space="0" w:color="000000"/>
            </w:tcBorders>
          </w:tcPr>
          <w:p w14:paraId="11265EA6" w14:textId="77777777" w:rsidR="00AD0BE5" w:rsidRPr="00AD0BE5" w:rsidRDefault="00AD0BE5" w:rsidP="00AD0BE5">
            <w:pPr>
              <w:ind w:left="2"/>
              <w:rPr>
                <w:color w:val="C00000"/>
                <w:sz w:val="22"/>
              </w:rPr>
            </w:pPr>
            <w:proofErr w:type="spellStart"/>
            <w:r w:rsidRPr="00AD0BE5">
              <w:rPr>
                <w:color w:val="C00000"/>
                <w:sz w:val="22"/>
              </w:rPr>
              <w:t>Neutralizare</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809CCE4" w14:textId="77777777" w:rsidR="00AD0BE5" w:rsidRPr="00AD0BE5" w:rsidRDefault="00AD0BE5" w:rsidP="00AD0BE5">
            <w:pPr>
              <w:ind w:right="63"/>
              <w:jc w:val="right"/>
              <w:rPr>
                <w:color w:val="C00000"/>
                <w:sz w:val="22"/>
              </w:rPr>
            </w:pPr>
            <w:r w:rsidRPr="00AD0BE5">
              <w:rPr>
                <w:color w:val="C00000"/>
                <w:sz w:val="22"/>
              </w:rPr>
              <w:t>5</w:t>
            </w:r>
          </w:p>
        </w:tc>
        <w:tc>
          <w:tcPr>
            <w:tcW w:w="850" w:type="dxa"/>
            <w:tcBorders>
              <w:top w:val="single" w:sz="4" w:space="0" w:color="000000"/>
              <w:left w:val="single" w:sz="4" w:space="0" w:color="000000"/>
              <w:bottom w:val="single" w:sz="4" w:space="0" w:color="000000"/>
              <w:right w:val="single" w:sz="4" w:space="0" w:color="000000"/>
            </w:tcBorders>
          </w:tcPr>
          <w:p w14:paraId="7B05FE59" w14:textId="77777777" w:rsidR="00AD0BE5" w:rsidRPr="00AD0BE5" w:rsidRDefault="00AD0BE5" w:rsidP="00AD0BE5">
            <w:pPr>
              <w:ind w:right="63"/>
              <w:jc w:val="right"/>
              <w:rPr>
                <w:color w:val="C00000"/>
                <w:sz w:val="22"/>
              </w:rPr>
            </w:pPr>
            <w:r w:rsidRPr="00AD0BE5">
              <w:rPr>
                <w:color w:val="C00000"/>
                <w:sz w:val="22"/>
              </w:rPr>
              <w:t>50</w:t>
            </w:r>
          </w:p>
        </w:tc>
        <w:tc>
          <w:tcPr>
            <w:tcW w:w="788" w:type="dxa"/>
            <w:tcBorders>
              <w:top w:val="single" w:sz="4" w:space="0" w:color="000000"/>
              <w:left w:val="single" w:sz="4" w:space="0" w:color="000000"/>
              <w:bottom w:val="single" w:sz="4" w:space="0" w:color="000000"/>
              <w:right w:val="single" w:sz="4" w:space="0" w:color="000000"/>
            </w:tcBorders>
          </w:tcPr>
          <w:p w14:paraId="2FFB8D07" w14:textId="77777777" w:rsidR="00AD0BE5" w:rsidRPr="00AD0BE5" w:rsidRDefault="00AD0BE5" w:rsidP="00AD0BE5">
            <w:pPr>
              <w:ind w:right="63"/>
              <w:jc w:val="right"/>
              <w:rPr>
                <w:color w:val="C00000"/>
                <w:sz w:val="22"/>
              </w:rPr>
            </w:pPr>
            <w:r w:rsidRPr="00AD0BE5">
              <w:rPr>
                <w:color w:val="C00000"/>
                <w:sz w:val="22"/>
              </w:rPr>
              <w:t>60</w:t>
            </w:r>
          </w:p>
        </w:tc>
        <w:tc>
          <w:tcPr>
            <w:tcW w:w="1198" w:type="dxa"/>
            <w:tcBorders>
              <w:top w:val="single" w:sz="4" w:space="0" w:color="000000"/>
              <w:left w:val="single" w:sz="4" w:space="0" w:color="000000"/>
              <w:bottom w:val="single" w:sz="4" w:space="0" w:color="000000"/>
              <w:right w:val="single" w:sz="4" w:space="0" w:color="000000"/>
            </w:tcBorders>
          </w:tcPr>
          <w:p w14:paraId="605E0036" w14:textId="77777777" w:rsidR="00AD0BE5" w:rsidRPr="00AD0BE5" w:rsidRDefault="00AD0BE5" w:rsidP="00AD0BE5">
            <w:pPr>
              <w:ind w:right="63"/>
              <w:jc w:val="center"/>
              <w:rPr>
                <w:color w:val="C00000"/>
                <w:sz w:val="22"/>
              </w:rPr>
            </w:pPr>
            <w:r w:rsidRPr="00AD0BE5">
              <w:rPr>
                <w:color w:val="C00000"/>
                <w:sz w:val="22"/>
              </w:rPr>
              <w:t>50</w:t>
            </w:r>
          </w:p>
        </w:tc>
        <w:tc>
          <w:tcPr>
            <w:tcW w:w="1842" w:type="dxa"/>
            <w:tcBorders>
              <w:top w:val="single" w:sz="4" w:space="0" w:color="000000"/>
              <w:left w:val="single" w:sz="4" w:space="0" w:color="000000"/>
              <w:bottom w:val="single" w:sz="4" w:space="0" w:color="000000"/>
              <w:right w:val="single" w:sz="4" w:space="0" w:color="000000"/>
            </w:tcBorders>
          </w:tcPr>
          <w:p w14:paraId="113AFA13" w14:textId="77777777" w:rsidR="00AD0BE5" w:rsidRPr="00AD0BE5" w:rsidRDefault="00AD0BE5" w:rsidP="00AD0BE5">
            <w:pPr>
              <w:ind w:right="63"/>
              <w:jc w:val="center"/>
              <w:rPr>
                <w:color w:val="C00000"/>
                <w:sz w:val="22"/>
              </w:rPr>
            </w:pPr>
            <w:r w:rsidRPr="00AD0BE5">
              <w:rPr>
                <w:color w:val="C00000"/>
                <w:sz w:val="22"/>
              </w:rPr>
              <w:t>5</w:t>
            </w:r>
          </w:p>
        </w:tc>
        <w:tc>
          <w:tcPr>
            <w:tcW w:w="2127" w:type="dxa"/>
            <w:tcBorders>
              <w:top w:val="single" w:sz="4" w:space="0" w:color="000000"/>
              <w:left w:val="single" w:sz="4" w:space="0" w:color="000000"/>
              <w:bottom w:val="single" w:sz="4" w:space="0" w:color="000000"/>
              <w:right w:val="single" w:sz="4" w:space="0" w:color="000000"/>
            </w:tcBorders>
          </w:tcPr>
          <w:p w14:paraId="1E98784E" w14:textId="77777777" w:rsidR="00AD0BE5" w:rsidRPr="00AD0BE5" w:rsidRDefault="00AD0BE5" w:rsidP="00AD0BE5">
            <w:pPr>
              <w:ind w:right="63"/>
              <w:jc w:val="center"/>
              <w:rPr>
                <w:color w:val="C00000"/>
                <w:sz w:val="22"/>
              </w:rPr>
            </w:pPr>
            <w:r w:rsidRPr="00AD0BE5">
              <w:rPr>
                <w:color w:val="C00000"/>
                <w:sz w:val="22"/>
              </w:rPr>
              <w:t>4,17</w:t>
            </w:r>
          </w:p>
        </w:tc>
      </w:tr>
      <w:tr w:rsidR="00AD0BE5" w:rsidRPr="00AD0BE5" w14:paraId="66B65FBF" w14:textId="77777777" w:rsidTr="00BC1B9E">
        <w:trPr>
          <w:trHeight w:val="286"/>
        </w:trPr>
        <w:tc>
          <w:tcPr>
            <w:tcW w:w="475" w:type="dxa"/>
            <w:tcBorders>
              <w:top w:val="single" w:sz="4" w:space="0" w:color="000000"/>
              <w:left w:val="single" w:sz="4" w:space="0" w:color="000000"/>
              <w:bottom w:val="single" w:sz="4" w:space="0" w:color="000000"/>
              <w:right w:val="single" w:sz="4" w:space="0" w:color="000000"/>
            </w:tcBorders>
          </w:tcPr>
          <w:p w14:paraId="33AE6234" w14:textId="77777777" w:rsidR="00AD0BE5" w:rsidRPr="00AD0BE5" w:rsidRDefault="00AD0BE5" w:rsidP="00AD0BE5">
            <w:pPr>
              <w:ind w:left="77"/>
              <w:rPr>
                <w:color w:val="C00000"/>
                <w:sz w:val="22"/>
              </w:rPr>
            </w:pPr>
            <w:r w:rsidRPr="00AD0BE5">
              <w:rPr>
                <w:color w:val="C00000"/>
                <w:sz w:val="22"/>
              </w:rPr>
              <w:t xml:space="preserve">11 </w:t>
            </w:r>
          </w:p>
        </w:tc>
        <w:tc>
          <w:tcPr>
            <w:tcW w:w="1405" w:type="dxa"/>
            <w:tcBorders>
              <w:top w:val="single" w:sz="4" w:space="0" w:color="000000"/>
              <w:left w:val="single" w:sz="4" w:space="0" w:color="000000"/>
              <w:bottom w:val="single" w:sz="4" w:space="0" w:color="000000"/>
              <w:right w:val="single" w:sz="4" w:space="0" w:color="000000"/>
            </w:tcBorders>
          </w:tcPr>
          <w:p w14:paraId="43FA41A7" w14:textId="77777777" w:rsidR="00AD0BE5" w:rsidRPr="00AD0BE5" w:rsidRDefault="00AD0BE5" w:rsidP="00AD0BE5">
            <w:pPr>
              <w:ind w:left="2"/>
              <w:rPr>
                <w:color w:val="C00000"/>
                <w:sz w:val="22"/>
              </w:rPr>
            </w:pPr>
            <w:r w:rsidRPr="00AD0BE5">
              <w:rPr>
                <w:color w:val="C00000"/>
                <w:sz w:val="22"/>
              </w:rPr>
              <w:t>Transport</w:t>
            </w:r>
          </w:p>
        </w:tc>
        <w:tc>
          <w:tcPr>
            <w:tcW w:w="851" w:type="dxa"/>
            <w:tcBorders>
              <w:top w:val="single" w:sz="4" w:space="0" w:color="000000"/>
              <w:left w:val="single" w:sz="4" w:space="0" w:color="000000"/>
              <w:bottom w:val="single" w:sz="4" w:space="0" w:color="000000"/>
              <w:right w:val="single" w:sz="4" w:space="0" w:color="000000"/>
            </w:tcBorders>
          </w:tcPr>
          <w:p w14:paraId="72B5788F" w14:textId="77777777" w:rsidR="00AD0BE5" w:rsidRPr="00AD0BE5" w:rsidRDefault="00AD0BE5" w:rsidP="00AD0BE5">
            <w:pPr>
              <w:ind w:right="63"/>
              <w:jc w:val="right"/>
              <w:rPr>
                <w:color w:val="C00000"/>
                <w:sz w:val="22"/>
              </w:rPr>
            </w:pPr>
            <w:r w:rsidRPr="00AD0BE5">
              <w:rPr>
                <w:color w:val="C00000"/>
                <w:sz w:val="22"/>
              </w:rPr>
              <w:t>3</w:t>
            </w:r>
          </w:p>
        </w:tc>
        <w:tc>
          <w:tcPr>
            <w:tcW w:w="850" w:type="dxa"/>
            <w:tcBorders>
              <w:top w:val="single" w:sz="4" w:space="0" w:color="000000"/>
              <w:left w:val="single" w:sz="4" w:space="0" w:color="000000"/>
              <w:bottom w:val="single" w:sz="4" w:space="0" w:color="000000"/>
              <w:right w:val="single" w:sz="4" w:space="0" w:color="000000"/>
            </w:tcBorders>
          </w:tcPr>
          <w:p w14:paraId="36DEFE6F" w14:textId="77777777" w:rsidR="00AD0BE5" w:rsidRPr="00AD0BE5" w:rsidRDefault="00AD0BE5" w:rsidP="00AD0BE5">
            <w:pPr>
              <w:ind w:right="63"/>
              <w:jc w:val="right"/>
              <w:rPr>
                <w:color w:val="C00000"/>
                <w:sz w:val="22"/>
              </w:rPr>
            </w:pPr>
            <w:r w:rsidRPr="00AD0BE5">
              <w:rPr>
                <w:color w:val="C00000"/>
                <w:sz w:val="22"/>
              </w:rPr>
              <w:t xml:space="preserve">3,40 </w:t>
            </w:r>
          </w:p>
        </w:tc>
        <w:tc>
          <w:tcPr>
            <w:tcW w:w="788" w:type="dxa"/>
            <w:tcBorders>
              <w:top w:val="single" w:sz="4" w:space="0" w:color="000000"/>
              <w:left w:val="single" w:sz="4" w:space="0" w:color="000000"/>
              <w:bottom w:val="single" w:sz="4" w:space="0" w:color="000000"/>
              <w:right w:val="single" w:sz="4" w:space="0" w:color="000000"/>
            </w:tcBorders>
          </w:tcPr>
          <w:p w14:paraId="23D3C52A" w14:textId="77777777" w:rsidR="00AD0BE5" w:rsidRPr="00AD0BE5" w:rsidRDefault="00AD0BE5" w:rsidP="00AD0BE5">
            <w:pPr>
              <w:ind w:right="63"/>
              <w:jc w:val="right"/>
              <w:rPr>
                <w:color w:val="C00000"/>
                <w:sz w:val="22"/>
              </w:rPr>
            </w:pPr>
            <w:r w:rsidRPr="00AD0BE5">
              <w:rPr>
                <w:color w:val="C00000"/>
                <w:sz w:val="22"/>
              </w:rPr>
              <w:t xml:space="preserve">3,5 </w:t>
            </w:r>
          </w:p>
        </w:tc>
        <w:tc>
          <w:tcPr>
            <w:tcW w:w="1198" w:type="dxa"/>
            <w:tcBorders>
              <w:top w:val="single" w:sz="4" w:space="0" w:color="000000"/>
              <w:left w:val="single" w:sz="4" w:space="0" w:color="000000"/>
              <w:bottom w:val="single" w:sz="4" w:space="0" w:color="000000"/>
              <w:right w:val="single" w:sz="4" w:space="0" w:color="000000"/>
            </w:tcBorders>
          </w:tcPr>
          <w:p w14:paraId="0E3F91C3" w14:textId="77777777" w:rsidR="00AD0BE5" w:rsidRPr="00AD0BE5" w:rsidRDefault="00AD0BE5" w:rsidP="00AD0BE5">
            <w:pPr>
              <w:ind w:right="63"/>
              <w:jc w:val="center"/>
              <w:rPr>
                <w:color w:val="C00000"/>
                <w:sz w:val="22"/>
              </w:rPr>
            </w:pPr>
            <w:r w:rsidRPr="00AD0BE5">
              <w:rPr>
                <w:color w:val="C00000"/>
                <w:sz w:val="22"/>
              </w:rPr>
              <w:t>34</w:t>
            </w:r>
          </w:p>
        </w:tc>
        <w:tc>
          <w:tcPr>
            <w:tcW w:w="1842" w:type="dxa"/>
            <w:tcBorders>
              <w:top w:val="single" w:sz="4" w:space="0" w:color="000000"/>
              <w:left w:val="single" w:sz="4" w:space="0" w:color="000000"/>
              <w:bottom w:val="single" w:sz="4" w:space="0" w:color="000000"/>
              <w:right w:val="single" w:sz="4" w:space="0" w:color="000000"/>
            </w:tcBorders>
          </w:tcPr>
          <w:p w14:paraId="37C78D7A" w14:textId="77777777" w:rsidR="00AD0BE5" w:rsidRPr="00AD0BE5" w:rsidRDefault="00AD0BE5" w:rsidP="00AD0BE5">
            <w:pPr>
              <w:ind w:right="63"/>
              <w:jc w:val="center"/>
              <w:rPr>
                <w:color w:val="C00000"/>
                <w:sz w:val="22"/>
              </w:rPr>
            </w:pPr>
            <w:r w:rsidRPr="00AD0BE5">
              <w:rPr>
                <w:color w:val="C00000"/>
                <w:sz w:val="22"/>
              </w:rPr>
              <w:t>3</w:t>
            </w:r>
          </w:p>
        </w:tc>
        <w:tc>
          <w:tcPr>
            <w:tcW w:w="2127" w:type="dxa"/>
            <w:tcBorders>
              <w:top w:val="single" w:sz="4" w:space="0" w:color="000000"/>
              <w:left w:val="single" w:sz="4" w:space="0" w:color="000000"/>
              <w:bottom w:val="single" w:sz="4" w:space="0" w:color="000000"/>
              <w:right w:val="single" w:sz="4" w:space="0" w:color="000000"/>
            </w:tcBorders>
          </w:tcPr>
          <w:p w14:paraId="7D8B5E87" w14:textId="77777777" w:rsidR="00AD0BE5" w:rsidRPr="00AD0BE5" w:rsidRDefault="00AD0BE5" w:rsidP="00AD0BE5">
            <w:pPr>
              <w:ind w:right="63"/>
              <w:jc w:val="center"/>
              <w:rPr>
                <w:color w:val="C00000"/>
                <w:sz w:val="22"/>
              </w:rPr>
            </w:pPr>
            <w:r w:rsidRPr="00AD0BE5">
              <w:rPr>
                <w:color w:val="C00000"/>
                <w:sz w:val="22"/>
              </w:rPr>
              <w:t>2,91</w:t>
            </w:r>
          </w:p>
        </w:tc>
      </w:tr>
      <w:tr w:rsidR="00AD0BE5" w:rsidRPr="00AD0BE5" w14:paraId="4D4C53D3" w14:textId="77777777" w:rsidTr="00BC1B9E">
        <w:trPr>
          <w:trHeight w:val="286"/>
        </w:trPr>
        <w:tc>
          <w:tcPr>
            <w:tcW w:w="1880" w:type="dxa"/>
            <w:gridSpan w:val="2"/>
            <w:tcBorders>
              <w:top w:val="single" w:sz="4" w:space="0" w:color="000000"/>
              <w:left w:val="single" w:sz="4" w:space="0" w:color="000000"/>
              <w:bottom w:val="single" w:sz="4" w:space="0" w:color="000000"/>
              <w:right w:val="single" w:sz="4" w:space="0" w:color="000000"/>
            </w:tcBorders>
          </w:tcPr>
          <w:p w14:paraId="7D840237" w14:textId="77777777" w:rsidR="00AD0BE5" w:rsidRPr="00AD0BE5" w:rsidRDefault="00AD0BE5" w:rsidP="00AD0BE5">
            <w:pPr>
              <w:ind w:left="2"/>
              <w:jc w:val="center"/>
              <w:rPr>
                <w:color w:val="C00000"/>
                <w:sz w:val="22"/>
              </w:rPr>
            </w:pPr>
            <w:r w:rsidRPr="00AD0BE5">
              <w:rPr>
                <w:color w:val="C00000"/>
                <w:sz w:val="22"/>
              </w:rPr>
              <w:t xml:space="preserve">total </w:t>
            </w:r>
            <w:proofErr w:type="spellStart"/>
            <w:r w:rsidRPr="00AD0BE5">
              <w:rPr>
                <w:color w:val="C00000"/>
                <w:sz w:val="22"/>
              </w:rPr>
              <w:t>punctaj</w:t>
            </w:r>
            <w:proofErr w:type="spellEnd"/>
            <w:r w:rsidRPr="00AD0BE5">
              <w:rPr>
                <w:color w:val="C00000"/>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4C560465" w14:textId="77777777" w:rsidR="00AD0BE5" w:rsidRPr="00AD0BE5" w:rsidRDefault="00AD0BE5" w:rsidP="00AD0BE5">
            <w:pPr>
              <w:ind w:right="63"/>
              <w:jc w:val="right"/>
              <w:rPr>
                <w:color w:val="C00000"/>
                <w:sz w:val="22"/>
              </w:rPr>
            </w:pPr>
            <w:r w:rsidRPr="00AD0BE5">
              <w:rPr>
                <w:color w:val="C00000"/>
                <w:sz w:val="22"/>
              </w:rPr>
              <w:t>80</w:t>
            </w:r>
          </w:p>
        </w:tc>
        <w:tc>
          <w:tcPr>
            <w:tcW w:w="850" w:type="dxa"/>
            <w:tcBorders>
              <w:top w:val="single" w:sz="4" w:space="0" w:color="000000"/>
              <w:left w:val="single" w:sz="4" w:space="0" w:color="000000"/>
              <w:bottom w:val="single" w:sz="4" w:space="0" w:color="000000"/>
              <w:right w:val="single" w:sz="4" w:space="0" w:color="000000"/>
            </w:tcBorders>
          </w:tcPr>
          <w:p w14:paraId="1AF37FD2" w14:textId="77777777" w:rsidR="00AD0BE5" w:rsidRPr="00AD0BE5" w:rsidRDefault="00AD0BE5" w:rsidP="00AD0BE5">
            <w:pPr>
              <w:ind w:right="63"/>
              <w:jc w:val="right"/>
              <w:rPr>
                <w:color w:val="C00000"/>
                <w:sz w:val="22"/>
              </w:rPr>
            </w:pPr>
            <w:r w:rsidRPr="00AD0BE5">
              <w:rPr>
                <w:color w:val="C00000"/>
                <w:sz w:val="22"/>
              </w:rPr>
              <w:t>----</w:t>
            </w:r>
          </w:p>
        </w:tc>
        <w:tc>
          <w:tcPr>
            <w:tcW w:w="788" w:type="dxa"/>
            <w:tcBorders>
              <w:top w:val="single" w:sz="4" w:space="0" w:color="000000"/>
              <w:left w:val="single" w:sz="4" w:space="0" w:color="000000"/>
              <w:bottom w:val="single" w:sz="4" w:space="0" w:color="000000"/>
              <w:right w:val="single" w:sz="4" w:space="0" w:color="000000"/>
            </w:tcBorders>
          </w:tcPr>
          <w:p w14:paraId="0A7B48B3" w14:textId="77777777" w:rsidR="00AD0BE5" w:rsidRPr="00AD0BE5" w:rsidRDefault="00AD0BE5" w:rsidP="00AD0BE5">
            <w:pPr>
              <w:ind w:right="63"/>
              <w:jc w:val="right"/>
              <w:rPr>
                <w:color w:val="C00000"/>
                <w:sz w:val="22"/>
              </w:rPr>
            </w:pPr>
            <w:r w:rsidRPr="00AD0BE5">
              <w:rPr>
                <w:color w:val="C00000"/>
                <w:sz w:val="22"/>
              </w:rPr>
              <w:t>-----</w:t>
            </w:r>
          </w:p>
        </w:tc>
        <w:tc>
          <w:tcPr>
            <w:tcW w:w="1198" w:type="dxa"/>
            <w:tcBorders>
              <w:top w:val="single" w:sz="4" w:space="0" w:color="000000"/>
              <w:left w:val="single" w:sz="4" w:space="0" w:color="000000"/>
              <w:bottom w:val="single" w:sz="4" w:space="0" w:color="000000"/>
              <w:right w:val="single" w:sz="4" w:space="0" w:color="000000"/>
            </w:tcBorders>
          </w:tcPr>
          <w:p w14:paraId="36A0B15A" w14:textId="77777777" w:rsidR="00AD0BE5" w:rsidRPr="00AD0BE5" w:rsidRDefault="00AD0BE5" w:rsidP="00AD0BE5">
            <w:pPr>
              <w:ind w:right="63"/>
              <w:jc w:val="right"/>
              <w:rPr>
                <w:color w:val="C00000"/>
                <w:sz w:val="22"/>
              </w:rPr>
            </w:pPr>
            <w:r w:rsidRPr="00AD0BE5">
              <w:rPr>
                <w:color w:val="C00000"/>
                <w:sz w:val="22"/>
              </w:rPr>
              <w:t>------</w:t>
            </w:r>
          </w:p>
        </w:tc>
        <w:tc>
          <w:tcPr>
            <w:tcW w:w="1842" w:type="dxa"/>
            <w:tcBorders>
              <w:top w:val="single" w:sz="4" w:space="0" w:color="000000"/>
              <w:left w:val="single" w:sz="4" w:space="0" w:color="000000"/>
              <w:bottom w:val="single" w:sz="4" w:space="0" w:color="000000"/>
              <w:right w:val="single" w:sz="4" w:space="0" w:color="000000"/>
            </w:tcBorders>
          </w:tcPr>
          <w:p w14:paraId="4DC0979F" w14:textId="77777777" w:rsidR="00AD0BE5" w:rsidRPr="00AD0BE5" w:rsidRDefault="00AD0BE5" w:rsidP="00AD0BE5">
            <w:pPr>
              <w:ind w:right="63"/>
              <w:jc w:val="center"/>
              <w:rPr>
                <w:color w:val="C00000"/>
                <w:sz w:val="22"/>
              </w:rPr>
            </w:pPr>
            <w:r w:rsidRPr="00AD0BE5">
              <w:rPr>
                <w:color w:val="C00000"/>
                <w:sz w:val="22"/>
              </w:rPr>
              <w:t>75.63</w:t>
            </w:r>
          </w:p>
        </w:tc>
        <w:tc>
          <w:tcPr>
            <w:tcW w:w="2127" w:type="dxa"/>
            <w:tcBorders>
              <w:top w:val="single" w:sz="4" w:space="0" w:color="000000"/>
              <w:left w:val="single" w:sz="4" w:space="0" w:color="000000"/>
              <w:bottom w:val="single" w:sz="4" w:space="0" w:color="000000"/>
              <w:right w:val="single" w:sz="4" w:space="0" w:color="000000"/>
            </w:tcBorders>
          </w:tcPr>
          <w:p w14:paraId="70858500" w14:textId="77777777" w:rsidR="00AD0BE5" w:rsidRPr="00AD0BE5" w:rsidRDefault="00AD0BE5" w:rsidP="00AD0BE5">
            <w:pPr>
              <w:ind w:right="63"/>
              <w:jc w:val="center"/>
              <w:rPr>
                <w:color w:val="C00000"/>
                <w:sz w:val="22"/>
              </w:rPr>
            </w:pPr>
            <w:r w:rsidRPr="00AD0BE5">
              <w:rPr>
                <w:color w:val="C00000"/>
                <w:sz w:val="22"/>
              </w:rPr>
              <w:t>75,01</w:t>
            </w:r>
          </w:p>
        </w:tc>
      </w:tr>
    </w:tbl>
    <w:p w14:paraId="0438A531" w14:textId="77777777" w:rsidR="00AD0BE5" w:rsidRPr="00AD0BE5" w:rsidRDefault="00AD0BE5" w:rsidP="00AD0BE5">
      <w:pPr>
        <w:ind w:left="1080" w:right="119"/>
        <w:contextualSpacing/>
        <w:rPr>
          <w:rFonts w:asciiTheme="minorHAnsi" w:eastAsiaTheme="minorHAnsi" w:hAnsiTheme="minorHAnsi" w:cstheme="minorBidi"/>
          <w:kern w:val="2"/>
          <w:sz w:val="22"/>
          <w:lang w:val="ro-RO"/>
          <w14:ligatures w14:val="standardContextual"/>
        </w:rPr>
      </w:pPr>
    </w:p>
    <w:p w14:paraId="0C25EC9F" w14:textId="77777777" w:rsidR="00AD0BE5" w:rsidRPr="00AD0BE5" w:rsidRDefault="00AD0BE5" w:rsidP="00AD0BE5">
      <w:pPr>
        <w:numPr>
          <w:ilvl w:val="0"/>
          <w:numId w:val="57"/>
        </w:numPr>
        <w:ind w:right="119"/>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Punctarea ofertei pentru valoarea redevenței de prestarea serviciului de concesionare.</w:t>
      </w:r>
    </w:p>
    <w:p w14:paraId="25F33C7F" w14:textId="77777777" w:rsidR="00AD0BE5" w:rsidRPr="00AD0BE5" w:rsidRDefault="00AD0BE5" w:rsidP="00AD0BE5">
      <w:pPr>
        <w:ind w:left="1080" w:right="119"/>
        <w:contextualSpacing/>
        <w:rPr>
          <w:rFonts w:asciiTheme="minorHAnsi" w:eastAsiaTheme="minorHAnsi" w:hAnsiTheme="minorHAnsi" w:cstheme="minorBidi"/>
          <w:kern w:val="2"/>
          <w:sz w:val="22"/>
          <w:lang w:val="ro-RO"/>
          <w14:ligatures w14:val="standardContextual"/>
        </w:rPr>
      </w:pPr>
    </w:p>
    <w:p w14:paraId="7F649878" w14:textId="77777777" w:rsidR="00AD0BE5" w:rsidRPr="00AD0BE5" w:rsidRDefault="00AD0BE5" w:rsidP="00AD0BE5">
      <w:pPr>
        <w:ind w:left="19" w:right="119" w:firstLine="701"/>
        <w:jc w:val="both"/>
      </w:pPr>
      <w:proofErr w:type="spellStart"/>
      <w:r w:rsidRPr="00AD0BE5">
        <w:t>Oferta</w:t>
      </w:r>
      <w:proofErr w:type="spellEnd"/>
      <w:r w:rsidRPr="00AD0BE5">
        <w:t xml:space="preserve"> care </w:t>
      </w:r>
      <w:proofErr w:type="spellStart"/>
      <w:r w:rsidRPr="00AD0BE5">
        <w:t>conține</w:t>
      </w:r>
      <w:proofErr w:type="spellEnd"/>
      <w:r w:rsidRPr="00AD0BE5">
        <w:t xml:space="preserve"> </w:t>
      </w:r>
      <w:proofErr w:type="spellStart"/>
      <w:r w:rsidRPr="00AD0BE5">
        <w:t>cea</w:t>
      </w:r>
      <w:proofErr w:type="spellEnd"/>
      <w:r w:rsidRPr="00AD0BE5">
        <w:t xml:space="preserve"> </w:t>
      </w:r>
      <w:proofErr w:type="spellStart"/>
      <w:r w:rsidRPr="00AD0BE5">
        <w:t>mai</w:t>
      </w:r>
      <w:proofErr w:type="spellEnd"/>
      <w:r w:rsidRPr="00AD0BE5">
        <w:t xml:space="preserve"> mare </w:t>
      </w:r>
      <w:proofErr w:type="spellStart"/>
      <w:r w:rsidRPr="00AD0BE5">
        <w:t>valoare</w:t>
      </w:r>
      <w:proofErr w:type="spellEnd"/>
      <w:r w:rsidRPr="00AD0BE5">
        <w:t xml:space="preserve"> a </w:t>
      </w:r>
      <w:proofErr w:type="spellStart"/>
      <w:r w:rsidRPr="00AD0BE5">
        <w:t>redevenței</w:t>
      </w:r>
      <w:proofErr w:type="spellEnd"/>
      <w:r w:rsidRPr="00AD0BE5">
        <w:t xml:space="preserve"> </w:t>
      </w:r>
      <w:proofErr w:type="spellStart"/>
      <w:r w:rsidRPr="00AD0BE5">
        <w:t>oferite</w:t>
      </w:r>
      <w:proofErr w:type="spellEnd"/>
      <w:r w:rsidRPr="00AD0BE5">
        <w:t xml:space="preserve"> (</w:t>
      </w:r>
      <w:proofErr w:type="spellStart"/>
      <w:r w:rsidRPr="00AD0BE5">
        <w:t>Rmax</w:t>
      </w:r>
      <w:proofErr w:type="spellEnd"/>
      <w:r w:rsidRPr="00AD0BE5">
        <w:t xml:space="preserve">) </w:t>
      </w:r>
      <w:proofErr w:type="spellStart"/>
      <w:r w:rsidRPr="00AD0BE5">
        <w:t>concedentului</w:t>
      </w:r>
      <w:proofErr w:type="spellEnd"/>
      <w:r w:rsidRPr="00AD0BE5">
        <w:t xml:space="preserve">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serviciului</w:t>
      </w:r>
      <w:proofErr w:type="spellEnd"/>
      <w:r w:rsidRPr="00AD0BE5">
        <w:t xml:space="preserve"> public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stăpîn</w:t>
      </w:r>
      <w:proofErr w:type="spellEnd"/>
      <w:r w:rsidRPr="00AD0BE5">
        <w:t xml:space="preserve"> </w:t>
      </w:r>
      <w:proofErr w:type="spellStart"/>
      <w:r w:rsidRPr="00AD0BE5">
        <w:t>primește</w:t>
      </w:r>
      <w:proofErr w:type="spellEnd"/>
      <w:r w:rsidRPr="00AD0BE5">
        <w:t xml:space="preserve"> 20 de </w:t>
      </w:r>
      <w:proofErr w:type="spellStart"/>
      <w:r w:rsidRPr="00AD0BE5">
        <w:t>puncte</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procedurii</w:t>
      </w:r>
      <w:proofErr w:type="spellEnd"/>
      <w:r w:rsidRPr="00AD0BE5">
        <w:t xml:space="preserve"> de </w:t>
      </w:r>
      <w:proofErr w:type="spellStart"/>
      <w:r w:rsidRPr="00AD0BE5">
        <w:t>evaluare</w:t>
      </w:r>
      <w:proofErr w:type="spellEnd"/>
      <w:r w:rsidRPr="00AD0BE5">
        <w:t xml:space="preserve">. </w:t>
      </w:r>
      <w:proofErr w:type="spellStart"/>
      <w:r w:rsidRPr="00AD0BE5">
        <w:t>Celelalte</w:t>
      </w:r>
      <w:proofErr w:type="spellEnd"/>
      <w:r w:rsidRPr="00AD0BE5">
        <w:t xml:space="preserve"> </w:t>
      </w:r>
      <w:proofErr w:type="spellStart"/>
      <w:r w:rsidRPr="00AD0BE5">
        <w:t>oferte</w:t>
      </w:r>
      <w:proofErr w:type="spellEnd"/>
      <w:r w:rsidRPr="00AD0BE5">
        <w:t xml:space="preserve"> </w:t>
      </w:r>
      <w:proofErr w:type="spellStart"/>
      <w:r w:rsidRPr="00AD0BE5">
        <w:t>vor</w:t>
      </w:r>
      <w:proofErr w:type="spellEnd"/>
      <w:r w:rsidRPr="00AD0BE5">
        <w:t xml:space="preserve"> fi punctate </w:t>
      </w:r>
      <w:proofErr w:type="spellStart"/>
      <w:r w:rsidRPr="00AD0BE5">
        <w:t>după</w:t>
      </w:r>
      <w:proofErr w:type="spellEnd"/>
      <w:r w:rsidRPr="00AD0BE5">
        <w:t xml:space="preserve"> </w:t>
      </w:r>
      <w:proofErr w:type="spellStart"/>
      <w:r w:rsidRPr="00AD0BE5">
        <w:t>următoarea</w:t>
      </w:r>
      <w:proofErr w:type="spellEnd"/>
      <w:r w:rsidRPr="00AD0BE5">
        <w:t xml:space="preserve"> </w:t>
      </w:r>
      <w:proofErr w:type="spellStart"/>
      <w:r w:rsidRPr="00AD0BE5">
        <w:t>formulă</w:t>
      </w:r>
      <w:proofErr w:type="spellEnd"/>
      <w:r w:rsidRPr="00AD0BE5">
        <w:t>;</w:t>
      </w:r>
    </w:p>
    <w:p w14:paraId="513A269C" w14:textId="77777777" w:rsidR="00AD0BE5" w:rsidRPr="00AD0BE5" w:rsidRDefault="00AD0BE5" w:rsidP="00AD0BE5">
      <w:pPr>
        <w:ind w:left="19" w:right="119" w:firstLine="701"/>
      </w:pPr>
    </w:p>
    <w:p w14:paraId="3EE8019E" w14:textId="77777777" w:rsidR="00AD0BE5" w:rsidRPr="00AD0BE5" w:rsidRDefault="00AD0BE5" w:rsidP="00AD0BE5">
      <w:pPr>
        <w:ind w:left="19" w:right="119" w:firstLine="701"/>
      </w:pPr>
      <w:proofErr w:type="spellStart"/>
      <w:r w:rsidRPr="00AD0BE5">
        <w:t>Predev</w:t>
      </w:r>
      <w:proofErr w:type="spellEnd"/>
      <w:r w:rsidRPr="00AD0BE5">
        <w:t xml:space="preserve"> =20*</w:t>
      </w:r>
      <w:proofErr w:type="spellStart"/>
      <w:r w:rsidRPr="00AD0BE5">
        <w:t>Predev.ofertat</w:t>
      </w:r>
      <w:proofErr w:type="spellEnd"/>
      <w:r w:rsidRPr="00AD0BE5">
        <w:t>/</w:t>
      </w:r>
      <w:proofErr w:type="spellStart"/>
      <w:r w:rsidRPr="00AD0BE5">
        <w:t>Rmax</w:t>
      </w:r>
      <w:proofErr w:type="spellEnd"/>
    </w:p>
    <w:p w14:paraId="6592E728" w14:textId="77777777" w:rsidR="00AD0BE5" w:rsidRPr="00AD0BE5" w:rsidRDefault="00AD0BE5" w:rsidP="00AD0BE5">
      <w:pPr>
        <w:ind w:left="720" w:right="119"/>
      </w:pPr>
    </w:p>
    <w:p w14:paraId="4FBAE4CA" w14:textId="77777777" w:rsidR="00AD0BE5" w:rsidRPr="00AD0BE5" w:rsidRDefault="00AD0BE5" w:rsidP="00AD0BE5">
      <w:pPr>
        <w:ind w:left="720" w:right="119"/>
      </w:pPr>
      <w:proofErr w:type="spellStart"/>
      <w:r w:rsidRPr="00AD0BE5">
        <w:t>Exemplu</w:t>
      </w:r>
      <w:proofErr w:type="spellEnd"/>
      <w:r w:rsidRPr="00AD0BE5">
        <w:t xml:space="preserve"> </w:t>
      </w:r>
      <w:proofErr w:type="spellStart"/>
      <w:r w:rsidRPr="00AD0BE5">
        <w:t>pentru</w:t>
      </w:r>
      <w:proofErr w:type="spellEnd"/>
      <w:r w:rsidRPr="00AD0BE5">
        <w:t xml:space="preserve"> </w:t>
      </w:r>
      <w:proofErr w:type="spellStart"/>
      <w:r w:rsidRPr="00AD0BE5">
        <w:t>două</w:t>
      </w:r>
      <w:proofErr w:type="spellEnd"/>
      <w:r w:rsidRPr="00AD0BE5">
        <w:t xml:space="preserve"> </w:t>
      </w:r>
      <w:proofErr w:type="spellStart"/>
      <w:r w:rsidRPr="00AD0BE5">
        <w:t>oferte</w:t>
      </w:r>
      <w:proofErr w:type="spellEnd"/>
      <w:r w:rsidRPr="00AD0BE5">
        <w:t>:</w:t>
      </w:r>
    </w:p>
    <w:p w14:paraId="4FE7EB81" w14:textId="77777777" w:rsidR="00AD0BE5" w:rsidRPr="00AD0BE5" w:rsidRDefault="00AD0BE5" w:rsidP="00AD0BE5">
      <w:pPr>
        <w:ind w:left="720" w:right="119"/>
      </w:pPr>
    </w:p>
    <w:tbl>
      <w:tblPr>
        <w:tblW w:w="9508" w:type="dxa"/>
        <w:tblInd w:w="524" w:type="dxa"/>
        <w:tblCellMar>
          <w:top w:w="14" w:type="dxa"/>
          <w:left w:w="106" w:type="dxa"/>
          <w:right w:w="48" w:type="dxa"/>
        </w:tblCellMar>
        <w:tblLook w:val="04A0" w:firstRow="1" w:lastRow="0" w:firstColumn="1" w:lastColumn="0" w:noHBand="0" w:noVBand="1"/>
      </w:tblPr>
      <w:tblGrid>
        <w:gridCol w:w="454"/>
        <w:gridCol w:w="1294"/>
        <w:gridCol w:w="932"/>
        <w:gridCol w:w="999"/>
        <w:gridCol w:w="788"/>
        <w:gridCol w:w="1383"/>
        <w:gridCol w:w="1751"/>
        <w:gridCol w:w="1907"/>
      </w:tblGrid>
      <w:tr w:rsidR="00AD0BE5" w:rsidRPr="00AD0BE5" w14:paraId="588BEEF0" w14:textId="77777777" w:rsidTr="00BC1B9E">
        <w:trPr>
          <w:trHeight w:val="1043"/>
        </w:trPr>
        <w:tc>
          <w:tcPr>
            <w:tcW w:w="454" w:type="dxa"/>
            <w:tcBorders>
              <w:top w:val="single" w:sz="4" w:space="0" w:color="000000"/>
              <w:left w:val="single" w:sz="4" w:space="0" w:color="000000"/>
              <w:bottom w:val="single" w:sz="4" w:space="0" w:color="000000"/>
              <w:right w:val="single" w:sz="4" w:space="0" w:color="000000"/>
            </w:tcBorders>
            <w:vAlign w:val="center"/>
          </w:tcPr>
          <w:p w14:paraId="0F4290B4" w14:textId="77777777" w:rsidR="00AD0BE5" w:rsidRPr="00AD0BE5" w:rsidRDefault="00AD0BE5" w:rsidP="00AD0BE5">
            <w:pPr>
              <w:ind w:left="2"/>
              <w:rPr>
                <w:sz w:val="20"/>
                <w:szCs w:val="20"/>
              </w:rPr>
            </w:pPr>
            <w:r w:rsidRPr="00AD0BE5">
              <w:rPr>
                <w:sz w:val="20"/>
                <w:szCs w:val="20"/>
              </w:rPr>
              <w:t xml:space="preserve">Nr. </w:t>
            </w:r>
          </w:p>
        </w:tc>
        <w:tc>
          <w:tcPr>
            <w:tcW w:w="1294" w:type="dxa"/>
            <w:tcBorders>
              <w:top w:val="single" w:sz="4" w:space="0" w:color="000000"/>
              <w:left w:val="single" w:sz="4" w:space="0" w:color="000000"/>
              <w:bottom w:val="single" w:sz="4" w:space="0" w:color="000000"/>
              <w:right w:val="single" w:sz="4" w:space="0" w:color="000000"/>
            </w:tcBorders>
            <w:vAlign w:val="center"/>
          </w:tcPr>
          <w:p w14:paraId="07B5FEE5" w14:textId="77777777" w:rsidR="00AD0BE5" w:rsidRPr="00AD0BE5" w:rsidRDefault="00AD0BE5" w:rsidP="00AD0BE5">
            <w:pPr>
              <w:ind w:right="63"/>
              <w:jc w:val="center"/>
              <w:rPr>
                <w:sz w:val="20"/>
                <w:szCs w:val="20"/>
              </w:rPr>
            </w:pPr>
            <w:proofErr w:type="spellStart"/>
            <w:r w:rsidRPr="00AD0BE5">
              <w:rPr>
                <w:sz w:val="20"/>
                <w:szCs w:val="20"/>
              </w:rPr>
              <w:t>Denumire</w:t>
            </w:r>
            <w:proofErr w:type="spellEnd"/>
            <w:r w:rsidRPr="00AD0BE5">
              <w:rPr>
                <w:sz w:val="20"/>
                <w:szCs w:val="20"/>
              </w:rPr>
              <w:t xml:space="preserve"> </w:t>
            </w:r>
            <w:proofErr w:type="spellStart"/>
            <w:r w:rsidRPr="00AD0BE5">
              <w:rPr>
                <w:sz w:val="20"/>
                <w:szCs w:val="20"/>
              </w:rPr>
              <w:t>criteriu</w:t>
            </w:r>
            <w:proofErr w:type="spellEnd"/>
            <w:r w:rsidRPr="00AD0BE5">
              <w:rPr>
                <w:sz w:val="20"/>
                <w:szCs w:val="20"/>
              </w:rPr>
              <w:t xml:space="preserve"> </w:t>
            </w:r>
            <w:proofErr w:type="spellStart"/>
            <w:r w:rsidRPr="00AD0BE5">
              <w:rPr>
                <w:sz w:val="20"/>
                <w:szCs w:val="20"/>
              </w:rPr>
              <w:t>evaluat</w:t>
            </w:r>
            <w:proofErr w:type="spellEnd"/>
            <w:r w:rsidRPr="00AD0BE5">
              <w:rPr>
                <w:sz w:val="20"/>
                <w:szCs w:val="20"/>
              </w:rPr>
              <w:t xml:space="preserve"> </w:t>
            </w:r>
          </w:p>
        </w:tc>
        <w:tc>
          <w:tcPr>
            <w:tcW w:w="932" w:type="dxa"/>
            <w:tcBorders>
              <w:top w:val="single" w:sz="4" w:space="0" w:color="000000"/>
              <w:left w:val="single" w:sz="4" w:space="0" w:color="000000"/>
              <w:bottom w:val="single" w:sz="4" w:space="0" w:color="000000"/>
              <w:right w:val="single" w:sz="4" w:space="0" w:color="000000"/>
            </w:tcBorders>
            <w:vAlign w:val="center"/>
          </w:tcPr>
          <w:p w14:paraId="6C003ED3" w14:textId="77777777" w:rsidR="00AD0BE5" w:rsidRPr="00AD0BE5" w:rsidRDefault="00AD0BE5" w:rsidP="00AD0BE5">
            <w:pPr>
              <w:jc w:val="center"/>
              <w:rPr>
                <w:sz w:val="20"/>
                <w:szCs w:val="20"/>
              </w:rPr>
            </w:pPr>
            <w:proofErr w:type="spellStart"/>
            <w:r w:rsidRPr="00AD0BE5">
              <w:rPr>
                <w:sz w:val="20"/>
                <w:szCs w:val="20"/>
              </w:rPr>
              <w:t>Punctaj</w:t>
            </w:r>
            <w:proofErr w:type="spellEnd"/>
            <w:r w:rsidRPr="00AD0BE5">
              <w:rPr>
                <w:sz w:val="20"/>
                <w:szCs w:val="20"/>
              </w:rPr>
              <w:t xml:space="preserve"> </w:t>
            </w:r>
            <w:proofErr w:type="spellStart"/>
            <w:r w:rsidRPr="00AD0BE5">
              <w:rPr>
                <w:sz w:val="20"/>
                <w:szCs w:val="20"/>
              </w:rPr>
              <w:t>redevență</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6077283A" w14:textId="77777777" w:rsidR="00AD0BE5" w:rsidRPr="00AD0BE5" w:rsidRDefault="00AD0BE5" w:rsidP="00AD0BE5">
            <w:pPr>
              <w:jc w:val="center"/>
              <w:rPr>
                <w:sz w:val="20"/>
                <w:szCs w:val="20"/>
              </w:rPr>
            </w:pPr>
            <w:proofErr w:type="spellStart"/>
            <w:r w:rsidRPr="00AD0BE5">
              <w:rPr>
                <w:sz w:val="20"/>
                <w:szCs w:val="20"/>
              </w:rPr>
              <w:t>Redevența</w:t>
            </w:r>
            <w:proofErr w:type="spellEnd"/>
            <w:r w:rsidRPr="00AD0BE5">
              <w:rPr>
                <w:sz w:val="20"/>
                <w:szCs w:val="20"/>
              </w:rPr>
              <w:t xml:space="preserve"> din</w:t>
            </w:r>
          </w:p>
          <w:p w14:paraId="564F1169" w14:textId="77777777" w:rsidR="00AD0BE5" w:rsidRPr="00AD0BE5" w:rsidRDefault="00AD0BE5" w:rsidP="00AD0BE5">
            <w:pPr>
              <w:jc w:val="center"/>
              <w:rPr>
                <w:sz w:val="20"/>
                <w:szCs w:val="20"/>
              </w:rPr>
            </w:pPr>
            <w:proofErr w:type="spellStart"/>
            <w:r w:rsidRPr="00AD0BE5">
              <w:rPr>
                <w:sz w:val="20"/>
                <w:szCs w:val="20"/>
              </w:rPr>
              <w:t>Oferta</w:t>
            </w:r>
            <w:proofErr w:type="spellEnd"/>
            <w:r w:rsidRPr="00AD0BE5">
              <w:rPr>
                <w:sz w:val="20"/>
                <w:szCs w:val="20"/>
              </w:rPr>
              <w:t xml:space="preserve"> </w:t>
            </w:r>
          </w:p>
          <w:p w14:paraId="325BC8E7" w14:textId="77777777" w:rsidR="00AD0BE5" w:rsidRPr="00AD0BE5" w:rsidRDefault="00AD0BE5" w:rsidP="00AD0BE5">
            <w:pPr>
              <w:jc w:val="center"/>
              <w:rPr>
                <w:sz w:val="20"/>
                <w:szCs w:val="20"/>
              </w:rPr>
            </w:pPr>
            <w:r w:rsidRPr="00AD0BE5">
              <w:rPr>
                <w:sz w:val="20"/>
                <w:szCs w:val="20"/>
              </w:rPr>
              <w:t>1</w:t>
            </w:r>
          </w:p>
        </w:tc>
        <w:tc>
          <w:tcPr>
            <w:tcW w:w="788" w:type="dxa"/>
            <w:tcBorders>
              <w:top w:val="single" w:sz="4" w:space="0" w:color="000000"/>
              <w:left w:val="single" w:sz="4" w:space="0" w:color="000000"/>
              <w:bottom w:val="single" w:sz="4" w:space="0" w:color="000000"/>
              <w:right w:val="single" w:sz="4" w:space="0" w:color="000000"/>
            </w:tcBorders>
          </w:tcPr>
          <w:p w14:paraId="06372501" w14:textId="77777777" w:rsidR="00AD0BE5" w:rsidRPr="00AD0BE5" w:rsidRDefault="00AD0BE5" w:rsidP="00AD0BE5">
            <w:pPr>
              <w:jc w:val="center"/>
              <w:rPr>
                <w:sz w:val="20"/>
                <w:szCs w:val="20"/>
              </w:rPr>
            </w:pPr>
            <w:r w:rsidRPr="00AD0BE5">
              <w:rPr>
                <w:sz w:val="20"/>
                <w:szCs w:val="20"/>
              </w:rPr>
              <w:t xml:space="preserve">Preț </w:t>
            </w:r>
            <w:proofErr w:type="spellStart"/>
            <w:r w:rsidRPr="00AD0BE5">
              <w:rPr>
                <w:sz w:val="20"/>
                <w:szCs w:val="20"/>
              </w:rPr>
              <w:t>serviciu</w:t>
            </w:r>
            <w:proofErr w:type="spellEnd"/>
          </w:p>
          <w:p w14:paraId="0C935E19" w14:textId="77777777" w:rsidR="00AD0BE5" w:rsidRPr="00AD0BE5" w:rsidRDefault="00AD0BE5" w:rsidP="00AD0BE5">
            <w:pPr>
              <w:jc w:val="center"/>
              <w:rPr>
                <w:sz w:val="20"/>
                <w:szCs w:val="20"/>
              </w:rPr>
            </w:pPr>
            <w:proofErr w:type="spellStart"/>
            <w:r w:rsidRPr="00AD0BE5">
              <w:rPr>
                <w:sz w:val="20"/>
                <w:szCs w:val="20"/>
              </w:rPr>
              <w:t>Oferta</w:t>
            </w:r>
            <w:proofErr w:type="spellEnd"/>
            <w:r w:rsidRPr="00AD0BE5">
              <w:rPr>
                <w:sz w:val="20"/>
                <w:szCs w:val="20"/>
              </w:rPr>
              <w:t xml:space="preserve"> 2</w:t>
            </w:r>
          </w:p>
        </w:tc>
        <w:tc>
          <w:tcPr>
            <w:tcW w:w="1383" w:type="dxa"/>
            <w:tcBorders>
              <w:top w:val="single" w:sz="4" w:space="0" w:color="000000"/>
              <w:left w:val="single" w:sz="4" w:space="0" w:color="000000"/>
              <w:bottom w:val="single" w:sz="4" w:space="0" w:color="000000"/>
              <w:right w:val="single" w:sz="4" w:space="0" w:color="000000"/>
            </w:tcBorders>
          </w:tcPr>
          <w:p w14:paraId="0C8DAA8B" w14:textId="77777777" w:rsidR="00AD0BE5" w:rsidRPr="00AD0BE5" w:rsidRDefault="00AD0BE5" w:rsidP="00AD0BE5">
            <w:pPr>
              <w:jc w:val="center"/>
              <w:rPr>
                <w:sz w:val="20"/>
                <w:szCs w:val="20"/>
              </w:rPr>
            </w:pPr>
            <w:proofErr w:type="spellStart"/>
            <w:r w:rsidRPr="00AD0BE5">
              <w:rPr>
                <w:sz w:val="20"/>
                <w:szCs w:val="20"/>
              </w:rPr>
              <w:t>Redevența</w:t>
            </w:r>
            <w:proofErr w:type="spellEnd"/>
            <w:r w:rsidRPr="00AD0BE5">
              <w:rPr>
                <w:sz w:val="20"/>
                <w:szCs w:val="20"/>
              </w:rPr>
              <w:t xml:space="preserve"> </w:t>
            </w:r>
            <w:proofErr w:type="spellStart"/>
            <w:r w:rsidRPr="00AD0BE5">
              <w:rPr>
                <w:sz w:val="20"/>
                <w:szCs w:val="20"/>
              </w:rPr>
              <w:t>ce</w:t>
            </w:r>
            <w:proofErr w:type="spellEnd"/>
            <w:r w:rsidRPr="00AD0BE5">
              <w:rPr>
                <w:sz w:val="20"/>
                <w:szCs w:val="20"/>
              </w:rPr>
              <w:t xml:space="preserve"> </w:t>
            </w:r>
            <w:proofErr w:type="spellStart"/>
            <w:r w:rsidRPr="00AD0BE5">
              <w:rPr>
                <w:sz w:val="20"/>
                <w:szCs w:val="20"/>
              </w:rPr>
              <w:t>mai</w:t>
            </w:r>
            <w:proofErr w:type="spellEnd"/>
            <w:r w:rsidRPr="00AD0BE5">
              <w:rPr>
                <w:sz w:val="20"/>
                <w:szCs w:val="20"/>
              </w:rPr>
              <w:t xml:space="preserve"> mare</w:t>
            </w:r>
          </w:p>
        </w:tc>
        <w:tc>
          <w:tcPr>
            <w:tcW w:w="1751" w:type="dxa"/>
            <w:tcBorders>
              <w:top w:val="single" w:sz="4" w:space="0" w:color="000000"/>
              <w:left w:val="single" w:sz="4" w:space="0" w:color="000000"/>
              <w:bottom w:val="single" w:sz="4" w:space="0" w:color="000000"/>
              <w:right w:val="single" w:sz="4" w:space="0" w:color="000000"/>
            </w:tcBorders>
          </w:tcPr>
          <w:p w14:paraId="31D45896" w14:textId="77777777" w:rsidR="00AD0BE5" w:rsidRPr="00AD0BE5" w:rsidRDefault="00AD0BE5" w:rsidP="00AD0BE5">
            <w:pPr>
              <w:jc w:val="center"/>
              <w:rPr>
                <w:sz w:val="20"/>
                <w:szCs w:val="20"/>
              </w:rPr>
            </w:pPr>
            <w:proofErr w:type="spellStart"/>
            <w:r w:rsidRPr="00AD0BE5">
              <w:rPr>
                <w:sz w:val="20"/>
                <w:szCs w:val="20"/>
              </w:rPr>
              <w:t>Punctaj</w:t>
            </w:r>
            <w:proofErr w:type="spellEnd"/>
            <w:r w:rsidRPr="00AD0BE5">
              <w:rPr>
                <w:sz w:val="20"/>
                <w:szCs w:val="20"/>
              </w:rPr>
              <w:t xml:space="preserve"> </w:t>
            </w:r>
            <w:proofErr w:type="spellStart"/>
            <w:r w:rsidRPr="00AD0BE5">
              <w:rPr>
                <w:sz w:val="20"/>
                <w:szCs w:val="20"/>
              </w:rPr>
              <w:t>oferta</w:t>
            </w:r>
            <w:proofErr w:type="spellEnd"/>
            <w:r w:rsidRPr="00AD0BE5">
              <w:rPr>
                <w:sz w:val="20"/>
                <w:szCs w:val="20"/>
              </w:rPr>
              <w:t xml:space="preserve"> 1</w:t>
            </w:r>
          </w:p>
          <w:p w14:paraId="3A572DE9" w14:textId="77777777" w:rsidR="00AD0BE5" w:rsidRPr="00AD0BE5" w:rsidRDefault="00AD0BE5" w:rsidP="00AD0BE5">
            <w:pPr>
              <w:jc w:val="center"/>
              <w:rPr>
                <w:sz w:val="20"/>
                <w:szCs w:val="20"/>
              </w:rPr>
            </w:pPr>
            <w:r w:rsidRPr="00AD0BE5">
              <w:rPr>
                <w:sz w:val="20"/>
                <w:szCs w:val="20"/>
              </w:rPr>
              <w:t>(col.3xcol.4/col.6)</w:t>
            </w:r>
          </w:p>
        </w:tc>
        <w:tc>
          <w:tcPr>
            <w:tcW w:w="1907" w:type="dxa"/>
            <w:tcBorders>
              <w:top w:val="single" w:sz="4" w:space="0" w:color="000000"/>
              <w:left w:val="single" w:sz="4" w:space="0" w:color="000000"/>
              <w:bottom w:val="single" w:sz="4" w:space="0" w:color="000000"/>
              <w:right w:val="single" w:sz="4" w:space="0" w:color="000000"/>
            </w:tcBorders>
          </w:tcPr>
          <w:p w14:paraId="3D891F0F" w14:textId="77777777" w:rsidR="00AD0BE5" w:rsidRPr="00AD0BE5" w:rsidRDefault="00AD0BE5" w:rsidP="00AD0BE5">
            <w:pPr>
              <w:jc w:val="center"/>
              <w:rPr>
                <w:sz w:val="20"/>
                <w:szCs w:val="20"/>
              </w:rPr>
            </w:pPr>
            <w:proofErr w:type="spellStart"/>
            <w:r w:rsidRPr="00AD0BE5">
              <w:rPr>
                <w:sz w:val="20"/>
                <w:szCs w:val="20"/>
              </w:rPr>
              <w:t>Punctaj</w:t>
            </w:r>
            <w:proofErr w:type="spellEnd"/>
            <w:r w:rsidRPr="00AD0BE5">
              <w:rPr>
                <w:sz w:val="20"/>
                <w:szCs w:val="20"/>
              </w:rPr>
              <w:t xml:space="preserve"> </w:t>
            </w:r>
            <w:proofErr w:type="spellStart"/>
            <w:r w:rsidRPr="00AD0BE5">
              <w:rPr>
                <w:sz w:val="20"/>
                <w:szCs w:val="20"/>
              </w:rPr>
              <w:t>Oferta</w:t>
            </w:r>
            <w:proofErr w:type="spellEnd"/>
            <w:r w:rsidRPr="00AD0BE5">
              <w:rPr>
                <w:sz w:val="20"/>
                <w:szCs w:val="20"/>
              </w:rPr>
              <w:t xml:space="preserve"> 2</w:t>
            </w:r>
          </w:p>
          <w:p w14:paraId="50794D01" w14:textId="77777777" w:rsidR="00AD0BE5" w:rsidRPr="00AD0BE5" w:rsidRDefault="00AD0BE5" w:rsidP="00AD0BE5">
            <w:pPr>
              <w:jc w:val="center"/>
              <w:rPr>
                <w:sz w:val="20"/>
                <w:szCs w:val="20"/>
              </w:rPr>
            </w:pPr>
            <w:r w:rsidRPr="00AD0BE5">
              <w:rPr>
                <w:sz w:val="20"/>
                <w:szCs w:val="20"/>
              </w:rPr>
              <w:t>(col.3xcol.5/col.6)</w:t>
            </w:r>
          </w:p>
        </w:tc>
      </w:tr>
      <w:tr w:rsidR="00AD0BE5" w:rsidRPr="00AD0BE5" w14:paraId="6FD7F89A" w14:textId="77777777" w:rsidTr="00BC1B9E">
        <w:trPr>
          <w:trHeight w:val="286"/>
        </w:trPr>
        <w:tc>
          <w:tcPr>
            <w:tcW w:w="454" w:type="dxa"/>
            <w:tcBorders>
              <w:top w:val="single" w:sz="4" w:space="0" w:color="000000"/>
              <w:left w:val="single" w:sz="4" w:space="0" w:color="000000"/>
              <w:bottom w:val="single" w:sz="4" w:space="0" w:color="000000"/>
              <w:right w:val="single" w:sz="4" w:space="0" w:color="000000"/>
            </w:tcBorders>
          </w:tcPr>
          <w:p w14:paraId="0B5A4349" w14:textId="77777777" w:rsidR="00AD0BE5" w:rsidRPr="00AD0BE5" w:rsidRDefault="00AD0BE5" w:rsidP="00AD0BE5">
            <w:pPr>
              <w:ind w:right="60"/>
              <w:jc w:val="center"/>
              <w:rPr>
                <w:b/>
                <w:bCs/>
                <w:sz w:val="16"/>
                <w:szCs w:val="16"/>
              </w:rPr>
            </w:pPr>
            <w:r w:rsidRPr="00AD0BE5">
              <w:rPr>
                <w:b/>
                <w:bCs/>
                <w:sz w:val="16"/>
                <w:szCs w:val="16"/>
              </w:rPr>
              <w:t>0</w:t>
            </w:r>
          </w:p>
        </w:tc>
        <w:tc>
          <w:tcPr>
            <w:tcW w:w="1294" w:type="dxa"/>
            <w:tcBorders>
              <w:top w:val="single" w:sz="4" w:space="0" w:color="000000"/>
              <w:left w:val="single" w:sz="4" w:space="0" w:color="000000"/>
              <w:bottom w:val="single" w:sz="4" w:space="0" w:color="000000"/>
              <w:right w:val="single" w:sz="4" w:space="0" w:color="000000"/>
            </w:tcBorders>
          </w:tcPr>
          <w:p w14:paraId="20D3EFAF" w14:textId="77777777" w:rsidR="00AD0BE5" w:rsidRPr="00AD0BE5" w:rsidRDefault="00AD0BE5" w:rsidP="00AD0BE5">
            <w:pPr>
              <w:ind w:left="2"/>
              <w:jc w:val="center"/>
              <w:rPr>
                <w:b/>
                <w:bCs/>
                <w:sz w:val="16"/>
                <w:szCs w:val="16"/>
              </w:rPr>
            </w:pPr>
            <w:r w:rsidRPr="00AD0BE5">
              <w:rPr>
                <w:b/>
                <w:bCs/>
                <w:sz w:val="16"/>
                <w:szCs w:val="16"/>
              </w:rPr>
              <w:t>1</w:t>
            </w:r>
          </w:p>
        </w:tc>
        <w:tc>
          <w:tcPr>
            <w:tcW w:w="932" w:type="dxa"/>
            <w:tcBorders>
              <w:top w:val="single" w:sz="4" w:space="0" w:color="000000"/>
              <w:left w:val="single" w:sz="4" w:space="0" w:color="000000"/>
              <w:bottom w:val="single" w:sz="4" w:space="0" w:color="000000"/>
              <w:right w:val="single" w:sz="4" w:space="0" w:color="000000"/>
            </w:tcBorders>
          </w:tcPr>
          <w:p w14:paraId="7D9ECDD5" w14:textId="77777777" w:rsidR="00AD0BE5" w:rsidRPr="00AD0BE5" w:rsidRDefault="00AD0BE5" w:rsidP="00AD0BE5">
            <w:pPr>
              <w:ind w:right="63"/>
              <w:jc w:val="center"/>
              <w:rPr>
                <w:b/>
                <w:bCs/>
                <w:sz w:val="16"/>
                <w:szCs w:val="16"/>
              </w:rPr>
            </w:pPr>
            <w:r w:rsidRPr="00AD0BE5">
              <w:rPr>
                <w:b/>
                <w:bCs/>
                <w:sz w:val="16"/>
                <w:szCs w:val="16"/>
              </w:rPr>
              <w:t>3</w:t>
            </w:r>
          </w:p>
        </w:tc>
        <w:tc>
          <w:tcPr>
            <w:tcW w:w="999" w:type="dxa"/>
            <w:tcBorders>
              <w:top w:val="single" w:sz="4" w:space="0" w:color="000000"/>
              <w:left w:val="single" w:sz="4" w:space="0" w:color="000000"/>
              <w:bottom w:val="single" w:sz="4" w:space="0" w:color="000000"/>
              <w:right w:val="single" w:sz="4" w:space="0" w:color="000000"/>
            </w:tcBorders>
          </w:tcPr>
          <w:p w14:paraId="504B6C99" w14:textId="77777777" w:rsidR="00AD0BE5" w:rsidRPr="00AD0BE5" w:rsidRDefault="00AD0BE5" w:rsidP="00AD0BE5">
            <w:pPr>
              <w:ind w:right="63"/>
              <w:jc w:val="center"/>
              <w:rPr>
                <w:b/>
                <w:bCs/>
                <w:sz w:val="16"/>
                <w:szCs w:val="16"/>
              </w:rPr>
            </w:pPr>
            <w:r w:rsidRPr="00AD0BE5">
              <w:rPr>
                <w:b/>
                <w:bCs/>
                <w:sz w:val="16"/>
                <w:szCs w:val="16"/>
              </w:rPr>
              <w:t>4</w:t>
            </w:r>
          </w:p>
        </w:tc>
        <w:tc>
          <w:tcPr>
            <w:tcW w:w="788" w:type="dxa"/>
            <w:tcBorders>
              <w:top w:val="single" w:sz="4" w:space="0" w:color="000000"/>
              <w:left w:val="single" w:sz="4" w:space="0" w:color="000000"/>
              <w:bottom w:val="single" w:sz="4" w:space="0" w:color="000000"/>
              <w:right w:val="single" w:sz="4" w:space="0" w:color="000000"/>
            </w:tcBorders>
          </w:tcPr>
          <w:p w14:paraId="78920C1C" w14:textId="77777777" w:rsidR="00AD0BE5" w:rsidRPr="00AD0BE5" w:rsidRDefault="00AD0BE5" w:rsidP="00AD0BE5">
            <w:pPr>
              <w:ind w:right="63"/>
              <w:jc w:val="center"/>
              <w:rPr>
                <w:b/>
                <w:bCs/>
                <w:sz w:val="16"/>
                <w:szCs w:val="16"/>
              </w:rPr>
            </w:pPr>
            <w:r w:rsidRPr="00AD0BE5">
              <w:rPr>
                <w:b/>
                <w:bCs/>
                <w:sz w:val="16"/>
                <w:szCs w:val="16"/>
              </w:rPr>
              <w:t>5</w:t>
            </w:r>
          </w:p>
        </w:tc>
        <w:tc>
          <w:tcPr>
            <w:tcW w:w="1383" w:type="dxa"/>
            <w:tcBorders>
              <w:top w:val="single" w:sz="4" w:space="0" w:color="000000"/>
              <w:left w:val="single" w:sz="4" w:space="0" w:color="000000"/>
              <w:bottom w:val="single" w:sz="4" w:space="0" w:color="000000"/>
              <w:right w:val="single" w:sz="4" w:space="0" w:color="000000"/>
            </w:tcBorders>
          </w:tcPr>
          <w:p w14:paraId="15E788E8" w14:textId="77777777" w:rsidR="00AD0BE5" w:rsidRPr="00AD0BE5" w:rsidRDefault="00AD0BE5" w:rsidP="00AD0BE5">
            <w:pPr>
              <w:ind w:right="63"/>
              <w:jc w:val="center"/>
              <w:rPr>
                <w:b/>
                <w:bCs/>
                <w:sz w:val="16"/>
                <w:szCs w:val="16"/>
              </w:rPr>
            </w:pPr>
            <w:r w:rsidRPr="00AD0BE5">
              <w:rPr>
                <w:b/>
                <w:bCs/>
                <w:sz w:val="16"/>
                <w:szCs w:val="16"/>
              </w:rPr>
              <w:t>6</w:t>
            </w:r>
          </w:p>
        </w:tc>
        <w:tc>
          <w:tcPr>
            <w:tcW w:w="1751" w:type="dxa"/>
            <w:tcBorders>
              <w:top w:val="single" w:sz="4" w:space="0" w:color="000000"/>
              <w:left w:val="single" w:sz="4" w:space="0" w:color="000000"/>
              <w:bottom w:val="single" w:sz="4" w:space="0" w:color="000000"/>
              <w:right w:val="single" w:sz="4" w:space="0" w:color="000000"/>
            </w:tcBorders>
          </w:tcPr>
          <w:p w14:paraId="6E7BF423" w14:textId="77777777" w:rsidR="00AD0BE5" w:rsidRPr="00AD0BE5" w:rsidRDefault="00AD0BE5" w:rsidP="00AD0BE5">
            <w:pPr>
              <w:ind w:right="63"/>
              <w:jc w:val="center"/>
              <w:rPr>
                <w:b/>
                <w:bCs/>
                <w:sz w:val="16"/>
                <w:szCs w:val="16"/>
              </w:rPr>
            </w:pPr>
            <w:r w:rsidRPr="00AD0BE5">
              <w:rPr>
                <w:b/>
                <w:bCs/>
                <w:sz w:val="16"/>
                <w:szCs w:val="16"/>
              </w:rPr>
              <w:t>7</w:t>
            </w:r>
          </w:p>
        </w:tc>
        <w:tc>
          <w:tcPr>
            <w:tcW w:w="1907" w:type="dxa"/>
            <w:tcBorders>
              <w:top w:val="single" w:sz="4" w:space="0" w:color="000000"/>
              <w:left w:val="single" w:sz="4" w:space="0" w:color="000000"/>
              <w:bottom w:val="single" w:sz="4" w:space="0" w:color="000000"/>
              <w:right w:val="single" w:sz="4" w:space="0" w:color="000000"/>
            </w:tcBorders>
          </w:tcPr>
          <w:p w14:paraId="2451C3F9" w14:textId="77777777" w:rsidR="00AD0BE5" w:rsidRPr="00AD0BE5" w:rsidRDefault="00AD0BE5" w:rsidP="00AD0BE5">
            <w:pPr>
              <w:ind w:right="63"/>
              <w:jc w:val="center"/>
              <w:rPr>
                <w:b/>
                <w:bCs/>
                <w:sz w:val="16"/>
                <w:szCs w:val="16"/>
              </w:rPr>
            </w:pPr>
            <w:r w:rsidRPr="00AD0BE5">
              <w:rPr>
                <w:b/>
                <w:bCs/>
                <w:sz w:val="16"/>
                <w:szCs w:val="16"/>
              </w:rPr>
              <w:t>8</w:t>
            </w:r>
          </w:p>
        </w:tc>
      </w:tr>
      <w:tr w:rsidR="00AD0BE5" w:rsidRPr="00AD0BE5" w14:paraId="436D3360" w14:textId="77777777" w:rsidTr="00BC1B9E">
        <w:trPr>
          <w:trHeight w:val="286"/>
        </w:trPr>
        <w:tc>
          <w:tcPr>
            <w:tcW w:w="454" w:type="dxa"/>
            <w:tcBorders>
              <w:top w:val="single" w:sz="4" w:space="0" w:color="000000"/>
              <w:left w:val="single" w:sz="4" w:space="0" w:color="000000"/>
              <w:bottom w:val="single" w:sz="4" w:space="0" w:color="000000"/>
              <w:right w:val="single" w:sz="4" w:space="0" w:color="000000"/>
            </w:tcBorders>
          </w:tcPr>
          <w:p w14:paraId="4B692148" w14:textId="77777777" w:rsidR="00AD0BE5" w:rsidRPr="00AD0BE5" w:rsidRDefault="00AD0BE5" w:rsidP="00AD0BE5">
            <w:pPr>
              <w:ind w:right="60"/>
              <w:jc w:val="right"/>
              <w:rPr>
                <w:sz w:val="22"/>
              </w:rPr>
            </w:pPr>
            <w:r w:rsidRPr="00AD0BE5">
              <w:rPr>
                <w:sz w:val="22"/>
              </w:rPr>
              <w:t xml:space="preserve">1 </w:t>
            </w:r>
          </w:p>
        </w:tc>
        <w:tc>
          <w:tcPr>
            <w:tcW w:w="1294" w:type="dxa"/>
            <w:tcBorders>
              <w:top w:val="single" w:sz="4" w:space="0" w:color="000000"/>
              <w:left w:val="single" w:sz="4" w:space="0" w:color="000000"/>
              <w:bottom w:val="single" w:sz="4" w:space="0" w:color="000000"/>
              <w:right w:val="single" w:sz="4" w:space="0" w:color="000000"/>
            </w:tcBorders>
          </w:tcPr>
          <w:p w14:paraId="1B2EB262" w14:textId="77777777" w:rsidR="00AD0BE5" w:rsidRPr="00AD0BE5" w:rsidRDefault="00AD0BE5" w:rsidP="00AD0BE5">
            <w:pPr>
              <w:ind w:left="2"/>
              <w:rPr>
                <w:sz w:val="22"/>
              </w:rPr>
            </w:pPr>
            <w:proofErr w:type="spellStart"/>
            <w:r w:rsidRPr="00AD0BE5">
              <w:rPr>
                <w:sz w:val="22"/>
              </w:rPr>
              <w:t>Redevență</w:t>
            </w:r>
            <w:proofErr w:type="spellEnd"/>
            <w:r w:rsidRPr="00AD0BE5">
              <w:rPr>
                <w:sz w:val="22"/>
              </w:rPr>
              <w:t xml:space="preserve"> </w:t>
            </w:r>
            <w:proofErr w:type="spellStart"/>
            <w:r w:rsidRPr="00AD0BE5">
              <w:rPr>
                <w:sz w:val="22"/>
              </w:rPr>
              <w:t>anuală</w:t>
            </w:r>
            <w:proofErr w:type="spellEnd"/>
          </w:p>
        </w:tc>
        <w:tc>
          <w:tcPr>
            <w:tcW w:w="932" w:type="dxa"/>
            <w:tcBorders>
              <w:top w:val="single" w:sz="4" w:space="0" w:color="000000"/>
              <w:left w:val="single" w:sz="4" w:space="0" w:color="000000"/>
              <w:bottom w:val="single" w:sz="4" w:space="0" w:color="000000"/>
              <w:right w:val="single" w:sz="4" w:space="0" w:color="000000"/>
            </w:tcBorders>
          </w:tcPr>
          <w:p w14:paraId="697E0A4E" w14:textId="77777777" w:rsidR="00AD0BE5" w:rsidRPr="00AD0BE5" w:rsidRDefault="00AD0BE5" w:rsidP="00AD0BE5">
            <w:pPr>
              <w:ind w:right="63"/>
              <w:jc w:val="right"/>
              <w:rPr>
                <w:color w:val="C00000"/>
                <w:sz w:val="22"/>
              </w:rPr>
            </w:pPr>
            <w:r w:rsidRPr="00AD0BE5">
              <w:rPr>
                <w:color w:val="C00000"/>
                <w:sz w:val="22"/>
              </w:rPr>
              <w:t>20</w:t>
            </w:r>
          </w:p>
        </w:tc>
        <w:tc>
          <w:tcPr>
            <w:tcW w:w="999" w:type="dxa"/>
            <w:tcBorders>
              <w:top w:val="single" w:sz="4" w:space="0" w:color="000000"/>
              <w:left w:val="single" w:sz="4" w:space="0" w:color="000000"/>
              <w:bottom w:val="single" w:sz="4" w:space="0" w:color="000000"/>
              <w:right w:val="single" w:sz="4" w:space="0" w:color="000000"/>
            </w:tcBorders>
          </w:tcPr>
          <w:p w14:paraId="235E2EB9" w14:textId="77777777" w:rsidR="00AD0BE5" w:rsidRPr="00AD0BE5" w:rsidRDefault="00AD0BE5" w:rsidP="00AD0BE5">
            <w:pPr>
              <w:ind w:right="63"/>
              <w:jc w:val="right"/>
              <w:rPr>
                <w:color w:val="C00000"/>
                <w:sz w:val="22"/>
              </w:rPr>
            </w:pPr>
            <w:r w:rsidRPr="00AD0BE5">
              <w:rPr>
                <w:color w:val="C00000"/>
                <w:sz w:val="22"/>
              </w:rPr>
              <w:t>5</w:t>
            </w:r>
          </w:p>
        </w:tc>
        <w:tc>
          <w:tcPr>
            <w:tcW w:w="788" w:type="dxa"/>
            <w:tcBorders>
              <w:top w:val="single" w:sz="4" w:space="0" w:color="000000"/>
              <w:left w:val="single" w:sz="4" w:space="0" w:color="000000"/>
              <w:bottom w:val="single" w:sz="4" w:space="0" w:color="000000"/>
              <w:right w:val="single" w:sz="4" w:space="0" w:color="000000"/>
            </w:tcBorders>
          </w:tcPr>
          <w:p w14:paraId="6F33479F" w14:textId="77777777" w:rsidR="00AD0BE5" w:rsidRPr="00AD0BE5" w:rsidRDefault="00AD0BE5" w:rsidP="00AD0BE5">
            <w:pPr>
              <w:ind w:right="63"/>
              <w:jc w:val="right"/>
              <w:rPr>
                <w:color w:val="C00000"/>
                <w:sz w:val="22"/>
              </w:rPr>
            </w:pPr>
            <w:r w:rsidRPr="00AD0BE5">
              <w:rPr>
                <w:color w:val="C00000"/>
                <w:sz w:val="22"/>
              </w:rPr>
              <w:t>5,5</w:t>
            </w:r>
          </w:p>
        </w:tc>
        <w:tc>
          <w:tcPr>
            <w:tcW w:w="1383" w:type="dxa"/>
            <w:tcBorders>
              <w:top w:val="single" w:sz="4" w:space="0" w:color="000000"/>
              <w:left w:val="single" w:sz="4" w:space="0" w:color="000000"/>
              <w:bottom w:val="single" w:sz="4" w:space="0" w:color="000000"/>
              <w:right w:val="single" w:sz="4" w:space="0" w:color="000000"/>
            </w:tcBorders>
          </w:tcPr>
          <w:p w14:paraId="1D4F857E" w14:textId="77777777" w:rsidR="00AD0BE5" w:rsidRPr="00AD0BE5" w:rsidRDefault="00AD0BE5" w:rsidP="00AD0BE5">
            <w:pPr>
              <w:ind w:right="63"/>
              <w:jc w:val="center"/>
              <w:rPr>
                <w:color w:val="C00000"/>
                <w:sz w:val="22"/>
              </w:rPr>
            </w:pPr>
            <w:r w:rsidRPr="00AD0BE5">
              <w:rPr>
                <w:color w:val="C00000"/>
                <w:sz w:val="22"/>
              </w:rPr>
              <w:t>5,5</w:t>
            </w:r>
          </w:p>
        </w:tc>
        <w:tc>
          <w:tcPr>
            <w:tcW w:w="1751" w:type="dxa"/>
            <w:tcBorders>
              <w:top w:val="single" w:sz="4" w:space="0" w:color="000000"/>
              <w:left w:val="single" w:sz="4" w:space="0" w:color="000000"/>
              <w:bottom w:val="single" w:sz="4" w:space="0" w:color="000000"/>
              <w:right w:val="single" w:sz="4" w:space="0" w:color="000000"/>
            </w:tcBorders>
          </w:tcPr>
          <w:p w14:paraId="0EC0E774" w14:textId="77777777" w:rsidR="00AD0BE5" w:rsidRPr="00AD0BE5" w:rsidRDefault="00AD0BE5" w:rsidP="00AD0BE5">
            <w:pPr>
              <w:ind w:right="63"/>
              <w:jc w:val="center"/>
              <w:rPr>
                <w:color w:val="C00000"/>
                <w:sz w:val="22"/>
              </w:rPr>
            </w:pPr>
            <w:r w:rsidRPr="00AD0BE5">
              <w:rPr>
                <w:color w:val="C00000"/>
                <w:sz w:val="22"/>
              </w:rPr>
              <w:t>18,18</w:t>
            </w:r>
          </w:p>
        </w:tc>
        <w:tc>
          <w:tcPr>
            <w:tcW w:w="1907" w:type="dxa"/>
            <w:tcBorders>
              <w:top w:val="single" w:sz="4" w:space="0" w:color="000000"/>
              <w:left w:val="single" w:sz="4" w:space="0" w:color="000000"/>
              <w:bottom w:val="single" w:sz="4" w:space="0" w:color="000000"/>
              <w:right w:val="single" w:sz="4" w:space="0" w:color="000000"/>
            </w:tcBorders>
          </w:tcPr>
          <w:p w14:paraId="197BF4DB" w14:textId="77777777" w:rsidR="00AD0BE5" w:rsidRPr="00AD0BE5" w:rsidRDefault="00AD0BE5" w:rsidP="00AD0BE5">
            <w:pPr>
              <w:ind w:right="63"/>
              <w:jc w:val="center"/>
              <w:rPr>
                <w:color w:val="C00000"/>
                <w:sz w:val="22"/>
              </w:rPr>
            </w:pPr>
            <w:r w:rsidRPr="00AD0BE5">
              <w:rPr>
                <w:color w:val="C00000"/>
                <w:sz w:val="22"/>
              </w:rPr>
              <w:t>20</w:t>
            </w:r>
          </w:p>
        </w:tc>
      </w:tr>
    </w:tbl>
    <w:p w14:paraId="4F58BE18" w14:textId="77777777" w:rsidR="00AD0BE5" w:rsidRPr="00AD0BE5" w:rsidRDefault="00AD0BE5" w:rsidP="00AD0BE5">
      <w:pPr>
        <w:ind w:left="19" w:right="119" w:firstLine="701"/>
      </w:pPr>
    </w:p>
    <w:p w14:paraId="1A817EDB" w14:textId="77777777" w:rsidR="00AD0BE5" w:rsidRPr="00AD0BE5" w:rsidRDefault="00AD0BE5" w:rsidP="00AD0BE5">
      <w:pPr>
        <w:ind w:left="19" w:right="119" w:firstLine="701"/>
        <w:jc w:val="both"/>
      </w:pPr>
      <w:proofErr w:type="spellStart"/>
      <w:r w:rsidRPr="00AD0BE5">
        <w:t>Punctajul</w:t>
      </w:r>
      <w:proofErr w:type="spellEnd"/>
      <w:r w:rsidRPr="00AD0BE5">
        <w:t xml:space="preserve"> final </w:t>
      </w:r>
      <w:proofErr w:type="spellStart"/>
      <w:r w:rsidRPr="00AD0BE5">
        <w:t>pentru</w:t>
      </w:r>
      <w:proofErr w:type="spellEnd"/>
      <w:r w:rsidRPr="00AD0BE5">
        <w:t xml:space="preserve"> </w:t>
      </w:r>
      <w:proofErr w:type="spellStart"/>
      <w:r w:rsidRPr="00AD0BE5">
        <w:t>oferta</w:t>
      </w:r>
      <w:proofErr w:type="spellEnd"/>
      <w:r w:rsidRPr="00AD0BE5">
        <w:t xml:space="preserve"> </w:t>
      </w:r>
      <w:proofErr w:type="spellStart"/>
      <w:r w:rsidRPr="00AD0BE5">
        <w:t>anlizată</w:t>
      </w:r>
      <w:proofErr w:type="spellEnd"/>
      <w:r w:rsidRPr="00AD0BE5">
        <w:t xml:space="preserve"> </w:t>
      </w:r>
      <w:proofErr w:type="spellStart"/>
      <w:r w:rsidRPr="00AD0BE5">
        <w:t>este</w:t>
      </w:r>
      <w:proofErr w:type="spellEnd"/>
      <w:r w:rsidRPr="00AD0BE5">
        <w:t xml:space="preserve"> </w:t>
      </w:r>
      <w:proofErr w:type="spellStart"/>
      <w:r w:rsidRPr="00AD0BE5">
        <w:t>dat</w:t>
      </w:r>
      <w:proofErr w:type="spellEnd"/>
      <w:r w:rsidRPr="00AD0BE5">
        <w:t xml:space="preserve"> de </w:t>
      </w:r>
      <w:proofErr w:type="spellStart"/>
      <w:r w:rsidRPr="00AD0BE5">
        <w:t>suma</w:t>
      </w:r>
      <w:proofErr w:type="spellEnd"/>
      <w:r w:rsidRPr="00AD0BE5">
        <w:t xml:space="preserve"> </w:t>
      </w:r>
      <w:proofErr w:type="spellStart"/>
      <w:r w:rsidRPr="00AD0BE5">
        <w:t>dintre</w:t>
      </w:r>
      <w:proofErr w:type="spellEnd"/>
      <w:r w:rsidRPr="00AD0BE5">
        <w:t xml:space="preserve"> </w:t>
      </w:r>
      <w:proofErr w:type="spellStart"/>
      <w:r w:rsidRPr="00AD0BE5">
        <w:t>punctajul</w:t>
      </w:r>
      <w:proofErr w:type="spellEnd"/>
      <w:r w:rsidRPr="00AD0BE5">
        <w:t xml:space="preserve"> </w:t>
      </w:r>
      <w:proofErr w:type="spellStart"/>
      <w:r w:rsidRPr="00AD0BE5">
        <w:t>obținul</w:t>
      </w:r>
      <w:proofErr w:type="spellEnd"/>
      <w:r w:rsidRPr="00AD0BE5">
        <w:t xml:space="preserve"> de </w:t>
      </w:r>
      <w:proofErr w:type="spellStart"/>
      <w:r w:rsidRPr="00AD0BE5">
        <w:t>ofertă</w:t>
      </w:r>
      <w:proofErr w:type="spellEnd"/>
      <w:r w:rsidRPr="00AD0BE5">
        <w:t xml:space="preserve"> </w:t>
      </w:r>
      <w:proofErr w:type="spellStart"/>
      <w:r w:rsidRPr="00AD0BE5">
        <w:t>pentru</w:t>
      </w:r>
      <w:proofErr w:type="spellEnd"/>
      <w:r w:rsidRPr="00AD0BE5">
        <w:t xml:space="preserve"> </w:t>
      </w:r>
      <w:proofErr w:type="spellStart"/>
      <w:r w:rsidRPr="00AD0BE5">
        <w:t>prestarea</w:t>
      </w:r>
      <w:proofErr w:type="spellEnd"/>
      <w:r w:rsidRPr="00AD0BE5">
        <w:t xml:space="preserve"> </w:t>
      </w:r>
      <w:proofErr w:type="spellStart"/>
      <w:r w:rsidRPr="00AD0BE5">
        <w:t>serviciilor</w:t>
      </w:r>
      <w:proofErr w:type="spellEnd"/>
      <w:r w:rsidRPr="00AD0BE5">
        <w:t xml:space="preserve"> </w:t>
      </w:r>
      <w:proofErr w:type="spellStart"/>
      <w:r w:rsidRPr="00AD0BE5">
        <w:t>și</w:t>
      </w:r>
      <w:proofErr w:type="spellEnd"/>
      <w:r w:rsidRPr="00AD0BE5">
        <w:t xml:space="preserve"> </w:t>
      </w:r>
      <w:proofErr w:type="spellStart"/>
      <w:r w:rsidRPr="00AD0BE5">
        <w:t>punctajul</w:t>
      </w:r>
      <w:proofErr w:type="spellEnd"/>
      <w:r w:rsidRPr="00AD0BE5">
        <w:t xml:space="preserve"> </w:t>
      </w:r>
      <w:proofErr w:type="spellStart"/>
      <w:r w:rsidRPr="00AD0BE5">
        <w:t>obținut</w:t>
      </w:r>
      <w:proofErr w:type="spellEnd"/>
      <w:r w:rsidRPr="00AD0BE5">
        <w:t xml:space="preserve"> de </w:t>
      </w:r>
      <w:proofErr w:type="spellStart"/>
      <w:r w:rsidRPr="00AD0BE5">
        <w:t>ofertă</w:t>
      </w:r>
      <w:proofErr w:type="spellEnd"/>
      <w:r w:rsidRPr="00AD0BE5">
        <w:t xml:space="preserve"> </w:t>
      </w:r>
      <w:proofErr w:type="spellStart"/>
      <w:r w:rsidRPr="00AD0BE5">
        <w:t>pentru</w:t>
      </w:r>
      <w:proofErr w:type="spellEnd"/>
      <w:r w:rsidRPr="00AD0BE5">
        <w:t xml:space="preserve"> </w:t>
      </w:r>
      <w:proofErr w:type="spellStart"/>
      <w:r w:rsidRPr="00AD0BE5">
        <w:t>valoarea</w:t>
      </w:r>
      <w:proofErr w:type="spellEnd"/>
      <w:r w:rsidRPr="00AD0BE5">
        <w:t xml:space="preserve"> </w:t>
      </w:r>
      <w:proofErr w:type="spellStart"/>
      <w:r w:rsidRPr="00AD0BE5">
        <w:t>redevenței</w:t>
      </w:r>
      <w:proofErr w:type="spellEnd"/>
      <w:r w:rsidRPr="00AD0BE5">
        <w:t>.</w:t>
      </w:r>
    </w:p>
    <w:p w14:paraId="74EC4CC1" w14:textId="77777777" w:rsidR="00AD0BE5" w:rsidRPr="00AD0BE5" w:rsidRDefault="00AD0BE5" w:rsidP="00AD0BE5">
      <w:pPr>
        <w:ind w:left="19" w:right="119" w:firstLine="701"/>
        <w:jc w:val="both"/>
      </w:pPr>
    </w:p>
    <w:p w14:paraId="284986F8" w14:textId="77777777" w:rsidR="00AD0BE5" w:rsidRPr="00AD0BE5" w:rsidRDefault="00AD0BE5" w:rsidP="00AD0BE5">
      <w:pPr>
        <w:ind w:left="19" w:right="119" w:firstLine="701"/>
        <w:jc w:val="both"/>
      </w:pPr>
      <w:proofErr w:type="spellStart"/>
      <w:r w:rsidRPr="00AD0BE5">
        <w:t>Oferta</w:t>
      </w:r>
      <w:proofErr w:type="spellEnd"/>
      <w:r w:rsidRPr="00AD0BE5">
        <w:t xml:space="preserve"> care </w:t>
      </w:r>
      <w:proofErr w:type="spellStart"/>
      <w:r w:rsidRPr="00AD0BE5">
        <w:t>întrunește</w:t>
      </w:r>
      <w:proofErr w:type="spellEnd"/>
      <w:r w:rsidRPr="00AD0BE5">
        <w:t xml:space="preserve"> </w:t>
      </w:r>
      <w:proofErr w:type="spellStart"/>
      <w:r w:rsidRPr="00AD0BE5">
        <w:t>punctajul</w:t>
      </w:r>
      <w:proofErr w:type="spellEnd"/>
      <w:r w:rsidRPr="00AD0BE5">
        <w:t xml:space="preserve"> final cel </w:t>
      </w:r>
      <w:proofErr w:type="spellStart"/>
      <w:r w:rsidRPr="00AD0BE5">
        <w:t>mai</w:t>
      </w:r>
      <w:proofErr w:type="spellEnd"/>
      <w:r w:rsidRPr="00AD0BE5">
        <w:t xml:space="preserve"> mare </w:t>
      </w:r>
      <w:proofErr w:type="spellStart"/>
      <w:r w:rsidRPr="00AD0BE5">
        <w:t>este</w:t>
      </w:r>
      <w:proofErr w:type="spellEnd"/>
      <w:r w:rsidRPr="00AD0BE5">
        <w:t xml:space="preserve"> </w:t>
      </w:r>
      <w:proofErr w:type="spellStart"/>
      <w:r w:rsidRPr="00AD0BE5">
        <w:t>declarată</w:t>
      </w:r>
      <w:proofErr w:type="spellEnd"/>
      <w:r w:rsidRPr="00AD0BE5">
        <w:t xml:space="preserve"> </w:t>
      </w:r>
      <w:proofErr w:type="spellStart"/>
      <w:r w:rsidRPr="00AD0BE5">
        <w:t>câștigătoarea</w:t>
      </w:r>
      <w:proofErr w:type="spellEnd"/>
      <w:r w:rsidRPr="00AD0BE5">
        <w:t xml:space="preserve"> </w:t>
      </w:r>
      <w:proofErr w:type="spellStart"/>
      <w:r w:rsidRPr="00AD0BE5">
        <w:t>licitației</w:t>
      </w:r>
      <w:proofErr w:type="spellEnd"/>
      <w:r w:rsidRPr="00AD0BE5">
        <w:t xml:space="preserve"> </w:t>
      </w:r>
      <w:proofErr w:type="spellStart"/>
      <w:r w:rsidRPr="00AD0BE5">
        <w:t>pentru</w:t>
      </w:r>
      <w:proofErr w:type="spellEnd"/>
      <w:r w:rsidRPr="00AD0BE5">
        <w:t xml:space="preserve"> </w:t>
      </w:r>
      <w:proofErr w:type="spellStart"/>
      <w:r w:rsidRPr="00AD0BE5">
        <w:t>încredințarea</w:t>
      </w:r>
      <w:proofErr w:type="spellEnd"/>
      <w:r w:rsidRPr="00AD0BE5">
        <w:t xml:space="preserve"> </w:t>
      </w:r>
      <w:proofErr w:type="spellStart"/>
      <w:r w:rsidRPr="00AD0BE5">
        <w:t>serviciului</w:t>
      </w:r>
      <w:proofErr w:type="spellEnd"/>
      <w:r w:rsidRPr="00AD0BE5">
        <w:t xml:space="preserve"> public de </w:t>
      </w:r>
      <w:proofErr w:type="spellStart"/>
      <w:r w:rsidRPr="00AD0BE5">
        <w:t>gestionare</w:t>
      </w:r>
      <w:proofErr w:type="spellEnd"/>
      <w:r w:rsidRPr="00AD0BE5">
        <w:t xml:space="preserve"> a </w:t>
      </w:r>
      <w:proofErr w:type="spellStart"/>
      <w:r w:rsidRPr="00AD0BE5">
        <w:t>câinilor</w:t>
      </w:r>
      <w:proofErr w:type="spellEnd"/>
      <w:r w:rsidRPr="00AD0BE5">
        <w:t xml:space="preserve"> </w:t>
      </w:r>
      <w:proofErr w:type="spellStart"/>
      <w:r w:rsidRPr="00AD0BE5">
        <w:t>fără</w:t>
      </w:r>
      <w:proofErr w:type="spellEnd"/>
      <w:r w:rsidRPr="00AD0BE5">
        <w:t xml:space="preserve"> </w:t>
      </w:r>
      <w:proofErr w:type="spellStart"/>
      <w:r w:rsidRPr="00AD0BE5">
        <w:t>stăpân</w:t>
      </w:r>
      <w:proofErr w:type="spellEnd"/>
      <w:r w:rsidRPr="00AD0BE5">
        <w:t xml:space="preserve"> pe raza </w:t>
      </w:r>
      <w:proofErr w:type="spellStart"/>
      <w:r w:rsidRPr="00AD0BE5">
        <w:t>comunei</w:t>
      </w:r>
      <w:proofErr w:type="spellEnd"/>
      <w:r w:rsidRPr="00AD0BE5">
        <w:t xml:space="preserve"> </w:t>
      </w:r>
      <w:proofErr w:type="spellStart"/>
      <w:r w:rsidRPr="00AD0BE5">
        <w:t>Doljești</w:t>
      </w:r>
      <w:proofErr w:type="spellEnd"/>
      <w:r w:rsidRPr="00AD0BE5">
        <w:t>.</w:t>
      </w:r>
    </w:p>
    <w:p w14:paraId="27CB9F81" w14:textId="77777777" w:rsidR="00AD0BE5" w:rsidRPr="00AD0BE5" w:rsidRDefault="00AD0BE5" w:rsidP="00AD0BE5">
      <w:pPr>
        <w:ind w:left="19" w:right="119" w:firstLine="701"/>
      </w:pPr>
    </w:p>
    <w:p w14:paraId="49B2CF4F" w14:textId="77777777" w:rsidR="00AD0BE5" w:rsidRPr="00AD0BE5" w:rsidRDefault="00AD0BE5" w:rsidP="00AD0BE5">
      <w:pPr>
        <w:ind w:left="19" w:right="119" w:firstLine="701"/>
      </w:pPr>
      <w:r w:rsidRPr="00AD0BE5">
        <w:t xml:space="preserve">Conform </w:t>
      </w:r>
      <w:proofErr w:type="spellStart"/>
      <w:r w:rsidRPr="00AD0BE5">
        <w:t>exemplului</w:t>
      </w:r>
      <w:proofErr w:type="spellEnd"/>
      <w:r w:rsidRPr="00AD0BE5">
        <w:t xml:space="preserve"> anterior </w:t>
      </w:r>
      <w:proofErr w:type="spellStart"/>
      <w:r w:rsidRPr="00AD0BE5">
        <w:t>prezentat</w:t>
      </w:r>
      <w:proofErr w:type="spellEnd"/>
      <w:r w:rsidRPr="00AD0BE5">
        <w:t xml:space="preserve"> </w:t>
      </w:r>
      <w:proofErr w:type="spellStart"/>
      <w:r w:rsidRPr="00AD0BE5">
        <w:t>pentru</w:t>
      </w:r>
      <w:proofErr w:type="spellEnd"/>
      <w:r w:rsidRPr="00AD0BE5">
        <w:t xml:space="preserve"> </w:t>
      </w:r>
      <w:proofErr w:type="spellStart"/>
      <w:r w:rsidRPr="00AD0BE5">
        <w:t>cele</w:t>
      </w:r>
      <w:proofErr w:type="spellEnd"/>
      <w:r w:rsidRPr="00AD0BE5">
        <w:t xml:space="preserve"> </w:t>
      </w:r>
      <w:proofErr w:type="spellStart"/>
      <w:r w:rsidRPr="00AD0BE5">
        <w:t>două</w:t>
      </w:r>
      <w:proofErr w:type="spellEnd"/>
      <w:r w:rsidRPr="00AD0BE5">
        <w:t xml:space="preserve"> </w:t>
      </w:r>
      <w:proofErr w:type="spellStart"/>
      <w:r w:rsidRPr="00AD0BE5">
        <w:t>oferte</w:t>
      </w:r>
      <w:proofErr w:type="spellEnd"/>
      <w:r w:rsidRPr="00AD0BE5">
        <w:t xml:space="preserve"> </w:t>
      </w:r>
      <w:proofErr w:type="spellStart"/>
      <w:r w:rsidRPr="00AD0BE5">
        <w:t>rezultă</w:t>
      </w:r>
      <w:proofErr w:type="spellEnd"/>
      <w:r w:rsidRPr="00AD0BE5">
        <w:t xml:space="preserve"> </w:t>
      </w:r>
      <w:proofErr w:type="spellStart"/>
      <w:r w:rsidRPr="00AD0BE5">
        <w:t>că</w:t>
      </w:r>
      <w:proofErr w:type="spellEnd"/>
      <w:r w:rsidRPr="00AD0BE5">
        <w:t>:</w:t>
      </w:r>
    </w:p>
    <w:p w14:paraId="6BC7F36C" w14:textId="77777777" w:rsidR="00AD0BE5" w:rsidRPr="00AD0BE5" w:rsidRDefault="00AD0BE5" w:rsidP="00AD0BE5">
      <w:pPr>
        <w:ind w:left="19" w:right="119" w:firstLine="701"/>
      </w:pPr>
    </w:p>
    <w:tbl>
      <w:tblPr>
        <w:tblW w:w="9394" w:type="dxa"/>
        <w:tblInd w:w="524" w:type="dxa"/>
        <w:tblCellMar>
          <w:top w:w="14" w:type="dxa"/>
          <w:left w:w="106" w:type="dxa"/>
          <w:right w:w="48" w:type="dxa"/>
        </w:tblCellMar>
        <w:tblLook w:val="04A0" w:firstRow="1" w:lastRow="0" w:firstColumn="1" w:lastColumn="0" w:noHBand="0" w:noVBand="1"/>
      </w:tblPr>
      <w:tblGrid>
        <w:gridCol w:w="453"/>
        <w:gridCol w:w="1291"/>
        <w:gridCol w:w="965"/>
        <w:gridCol w:w="999"/>
        <w:gridCol w:w="788"/>
        <w:gridCol w:w="4898"/>
      </w:tblGrid>
      <w:tr w:rsidR="00AD0BE5" w:rsidRPr="00AD0BE5" w14:paraId="1B355E92" w14:textId="77777777" w:rsidTr="00BC1B9E">
        <w:trPr>
          <w:trHeight w:val="1043"/>
        </w:trPr>
        <w:tc>
          <w:tcPr>
            <w:tcW w:w="453" w:type="dxa"/>
            <w:tcBorders>
              <w:top w:val="single" w:sz="4" w:space="0" w:color="000000"/>
              <w:left w:val="single" w:sz="4" w:space="0" w:color="000000"/>
              <w:bottom w:val="single" w:sz="4" w:space="0" w:color="000000"/>
              <w:right w:val="single" w:sz="4" w:space="0" w:color="000000"/>
            </w:tcBorders>
            <w:vAlign w:val="center"/>
          </w:tcPr>
          <w:p w14:paraId="70D25B63" w14:textId="77777777" w:rsidR="00AD0BE5" w:rsidRPr="00AD0BE5" w:rsidRDefault="00AD0BE5" w:rsidP="00AD0BE5">
            <w:pPr>
              <w:ind w:left="2"/>
              <w:rPr>
                <w:sz w:val="20"/>
                <w:szCs w:val="20"/>
              </w:rPr>
            </w:pPr>
            <w:r w:rsidRPr="00AD0BE5">
              <w:rPr>
                <w:sz w:val="20"/>
                <w:szCs w:val="20"/>
              </w:rPr>
              <w:t xml:space="preserve">Nr. </w:t>
            </w:r>
          </w:p>
        </w:tc>
        <w:tc>
          <w:tcPr>
            <w:tcW w:w="1291" w:type="dxa"/>
            <w:tcBorders>
              <w:top w:val="single" w:sz="4" w:space="0" w:color="000000"/>
              <w:left w:val="single" w:sz="4" w:space="0" w:color="000000"/>
              <w:bottom w:val="single" w:sz="4" w:space="0" w:color="000000"/>
              <w:right w:val="single" w:sz="4" w:space="0" w:color="000000"/>
            </w:tcBorders>
            <w:vAlign w:val="center"/>
          </w:tcPr>
          <w:p w14:paraId="5108C732" w14:textId="77777777" w:rsidR="00AD0BE5" w:rsidRPr="00AD0BE5" w:rsidRDefault="00AD0BE5" w:rsidP="00AD0BE5">
            <w:pPr>
              <w:ind w:right="63"/>
              <w:jc w:val="center"/>
              <w:rPr>
                <w:sz w:val="20"/>
                <w:szCs w:val="20"/>
              </w:rPr>
            </w:pPr>
            <w:proofErr w:type="spellStart"/>
            <w:r w:rsidRPr="00AD0BE5">
              <w:rPr>
                <w:sz w:val="20"/>
                <w:szCs w:val="20"/>
              </w:rPr>
              <w:t>Oferttă</w:t>
            </w:r>
            <w:proofErr w:type="spellEnd"/>
            <w:r w:rsidRPr="00AD0BE5">
              <w:rPr>
                <w:sz w:val="20"/>
                <w:szCs w:val="20"/>
              </w:rPr>
              <w:t xml:space="preserve"> </w:t>
            </w:r>
          </w:p>
        </w:tc>
        <w:tc>
          <w:tcPr>
            <w:tcW w:w="965" w:type="dxa"/>
            <w:tcBorders>
              <w:top w:val="single" w:sz="4" w:space="0" w:color="000000"/>
              <w:left w:val="single" w:sz="4" w:space="0" w:color="000000"/>
              <w:bottom w:val="single" w:sz="4" w:space="0" w:color="000000"/>
              <w:right w:val="single" w:sz="4" w:space="0" w:color="000000"/>
            </w:tcBorders>
            <w:vAlign w:val="center"/>
          </w:tcPr>
          <w:p w14:paraId="58CEA819" w14:textId="77777777" w:rsidR="00AD0BE5" w:rsidRPr="00AD0BE5" w:rsidRDefault="00AD0BE5" w:rsidP="00AD0BE5">
            <w:pPr>
              <w:jc w:val="center"/>
              <w:rPr>
                <w:sz w:val="20"/>
                <w:szCs w:val="20"/>
              </w:rPr>
            </w:pPr>
            <w:proofErr w:type="spellStart"/>
            <w:r w:rsidRPr="00AD0BE5">
              <w:rPr>
                <w:sz w:val="20"/>
                <w:szCs w:val="20"/>
              </w:rPr>
              <w:t>Punctaj</w:t>
            </w:r>
            <w:proofErr w:type="spellEnd"/>
            <w:r w:rsidRPr="00AD0BE5">
              <w:rPr>
                <w:sz w:val="20"/>
                <w:szCs w:val="20"/>
              </w:rPr>
              <w:t xml:space="preserve"> </w:t>
            </w:r>
            <w:proofErr w:type="spellStart"/>
            <w:r w:rsidRPr="00AD0BE5">
              <w:rPr>
                <w:sz w:val="20"/>
                <w:szCs w:val="20"/>
              </w:rPr>
              <w:t>obținut</w:t>
            </w:r>
            <w:proofErr w:type="spellEnd"/>
            <w:r w:rsidRPr="00AD0BE5">
              <w:rPr>
                <w:sz w:val="20"/>
                <w:szCs w:val="20"/>
              </w:rPr>
              <w:t xml:space="preserve"> la </w:t>
            </w:r>
            <w:proofErr w:type="spellStart"/>
            <w:r w:rsidRPr="00AD0BE5">
              <w:rPr>
                <w:sz w:val="20"/>
                <w:szCs w:val="20"/>
              </w:rPr>
              <w:t>evaluarea</w:t>
            </w:r>
            <w:proofErr w:type="spellEnd"/>
            <w:r w:rsidRPr="00AD0BE5">
              <w:rPr>
                <w:sz w:val="20"/>
                <w:szCs w:val="20"/>
              </w:rPr>
              <w:t xml:space="preserve"> </w:t>
            </w:r>
            <w:proofErr w:type="spellStart"/>
            <w:r w:rsidRPr="00AD0BE5">
              <w:rPr>
                <w:sz w:val="20"/>
                <w:szCs w:val="20"/>
              </w:rPr>
              <w:t>serviciilor</w:t>
            </w:r>
            <w:proofErr w:type="spellEnd"/>
            <w:r w:rsidRPr="00AD0BE5">
              <w:rPr>
                <w:sz w:val="20"/>
                <w:szCs w:val="20"/>
              </w:rPr>
              <w:t xml:space="preserve"> </w:t>
            </w:r>
            <w:proofErr w:type="spellStart"/>
            <w:r w:rsidRPr="00AD0BE5">
              <w:rPr>
                <w:sz w:val="20"/>
                <w:szCs w:val="20"/>
              </w:rPr>
              <w:t>prestate</w:t>
            </w:r>
            <w:proofErr w:type="spellEnd"/>
          </w:p>
        </w:tc>
        <w:tc>
          <w:tcPr>
            <w:tcW w:w="999" w:type="dxa"/>
            <w:tcBorders>
              <w:top w:val="single" w:sz="4" w:space="0" w:color="000000"/>
              <w:left w:val="single" w:sz="4" w:space="0" w:color="000000"/>
              <w:bottom w:val="single" w:sz="4" w:space="0" w:color="000000"/>
              <w:right w:val="single" w:sz="4" w:space="0" w:color="000000"/>
            </w:tcBorders>
          </w:tcPr>
          <w:p w14:paraId="0B13A63F" w14:textId="77777777" w:rsidR="00AD0BE5" w:rsidRPr="00AD0BE5" w:rsidRDefault="00AD0BE5" w:rsidP="00AD0BE5">
            <w:pPr>
              <w:jc w:val="center"/>
              <w:rPr>
                <w:sz w:val="20"/>
                <w:szCs w:val="20"/>
              </w:rPr>
            </w:pPr>
            <w:proofErr w:type="spellStart"/>
            <w:r w:rsidRPr="00AD0BE5">
              <w:rPr>
                <w:sz w:val="20"/>
                <w:szCs w:val="20"/>
              </w:rPr>
              <w:t>Punctaj</w:t>
            </w:r>
            <w:proofErr w:type="spellEnd"/>
            <w:r w:rsidRPr="00AD0BE5">
              <w:rPr>
                <w:sz w:val="20"/>
                <w:szCs w:val="20"/>
              </w:rPr>
              <w:t xml:space="preserve"> </w:t>
            </w:r>
            <w:proofErr w:type="spellStart"/>
            <w:r w:rsidRPr="00AD0BE5">
              <w:rPr>
                <w:sz w:val="20"/>
                <w:szCs w:val="20"/>
              </w:rPr>
              <w:t>obținut</w:t>
            </w:r>
            <w:proofErr w:type="spellEnd"/>
            <w:r w:rsidRPr="00AD0BE5">
              <w:rPr>
                <w:sz w:val="20"/>
                <w:szCs w:val="20"/>
              </w:rPr>
              <w:t xml:space="preserve"> la </w:t>
            </w:r>
            <w:proofErr w:type="spellStart"/>
            <w:r w:rsidRPr="00AD0BE5">
              <w:rPr>
                <w:sz w:val="20"/>
                <w:szCs w:val="20"/>
              </w:rPr>
              <w:t>evaluarea</w:t>
            </w:r>
            <w:proofErr w:type="spellEnd"/>
            <w:r w:rsidRPr="00AD0BE5">
              <w:rPr>
                <w:sz w:val="20"/>
                <w:szCs w:val="20"/>
              </w:rPr>
              <w:t xml:space="preserve"> </w:t>
            </w:r>
            <w:proofErr w:type="spellStart"/>
            <w:r w:rsidRPr="00AD0BE5">
              <w:rPr>
                <w:sz w:val="20"/>
                <w:szCs w:val="20"/>
              </w:rPr>
              <w:t>redevenței</w:t>
            </w:r>
            <w:proofErr w:type="spellEnd"/>
            <w:r w:rsidRPr="00AD0BE5">
              <w:rPr>
                <w:sz w:val="20"/>
                <w:szCs w:val="20"/>
              </w:rPr>
              <w:t xml:space="preserve"> </w:t>
            </w:r>
            <w:proofErr w:type="spellStart"/>
            <w:r w:rsidRPr="00AD0BE5">
              <w:rPr>
                <w:sz w:val="20"/>
                <w:szCs w:val="20"/>
              </w:rPr>
              <w:t>oferite</w:t>
            </w:r>
            <w:proofErr w:type="spellEnd"/>
          </w:p>
        </w:tc>
        <w:tc>
          <w:tcPr>
            <w:tcW w:w="788" w:type="dxa"/>
            <w:tcBorders>
              <w:top w:val="single" w:sz="4" w:space="0" w:color="000000"/>
              <w:left w:val="single" w:sz="4" w:space="0" w:color="000000"/>
              <w:bottom w:val="single" w:sz="4" w:space="0" w:color="000000"/>
              <w:right w:val="single" w:sz="4" w:space="0" w:color="000000"/>
            </w:tcBorders>
          </w:tcPr>
          <w:p w14:paraId="0BDD663A" w14:textId="77777777" w:rsidR="00AD0BE5" w:rsidRPr="00AD0BE5" w:rsidRDefault="00AD0BE5" w:rsidP="00AD0BE5">
            <w:pPr>
              <w:jc w:val="center"/>
              <w:rPr>
                <w:sz w:val="20"/>
                <w:szCs w:val="20"/>
              </w:rPr>
            </w:pPr>
            <w:r w:rsidRPr="00AD0BE5">
              <w:rPr>
                <w:sz w:val="20"/>
                <w:szCs w:val="20"/>
              </w:rPr>
              <w:t xml:space="preserve">Total </w:t>
            </w:r>
            <w:proofErr w:type="spellStart"/>
            <w:r w:rsidRPr="00AD0BE5">
              <w:rPr>
                <w:sz w:val="20"/>
                <w:szCs w:val="20"/>
              </w:rPr>
              <w:t>punctaj</w:t>
            </w:r>
            <w:proofErr w:type="spellEnd"/>
          </w:p>
          <w:p w14:paraId="47A78068" w14:textId="77777777" w:rsidR="00AD0BE5" w:rsidRPr="00AD0BE5" w:rsidRDefault="00AD0BE5" w:rsidP="00AD0BE5">
            <w:pPr>
              <w:jc w:val="center"/>
              <w:rPr>
                <w:sz w:val="20"/>
                <w:szCs w:val="20"/>
              </w:rPr>
            </w:pPr>
            <w:proofErr w:type="spellStart"/>
            <w:r w:rsidRPr="00AD0BE5">
              <w:rPr>
                <w:sz w:val="20"/>
                <w:szCs w:val="20"/>
              </w:rPr>
              <w:t>ofertă</w:t>
            </w:r>
            <w:proofErr w:type="spellEnd"/>
          </w:p>
        </w:tc>
        <w:tc>
          <w:tcPr>
            <w:tcW w:w="4898" w:type="dxa"/>
            <w:tcBorders>
              <w:top w:val="single" w:sz="4" w:space="0" w:color="000000"/>
              <w:left w:val="single" w:sz="4" w:space="0" w:color="000000"/>
              <w:bottom w:val="single" w:sz="4" w:space="0" w:color="000000"/>
              <w:right w:val="single" w:sz="4" w:space="0" w:color="000000"/>
            </w:tcBorders>
          </w:tcPr>
          <w:p w14:paraId="7FF5FE9A" w14:textId="77777777" w:rsidR="00AD0BE5" w:rsidRPr="00AD0BE5" w:rsidRDefault="00AD0BE5" w:rsidP="00AD0BE5">
            <w:pPr>
              <w:jc w:val="center"/>
              <w:rPr>
                <w:sz w:val="20"/>
                <w:szCs w:val="20"/>
              </w:rPr>
            </w:pPr>
            <w:proofErr w:type="spellStart"/>
            <w:r w:rsidRPr="00AD0BE5">
              <w:rPr>
                <w:sz w:val="20"/>
                <w:szCs w:val="20"/>
              </w:rPr>
              <w:t>Ofertă</w:t>
            </w:r>
            <w:proofErr w:type="spellEnd"/>
            <w:r w:rsidRPr="00AD0BE5">
              <w:rPr>
                <w:sz w:val="20"/>
                <w:szCs w:val="20"/>
              </w:rPr>
              <w:t xml:space="preserve"> </w:t>
            </w:r>
            <w:proofErr w:type="spellStart"/>
            <w:r w:rsidRPr="00AD0BE5">
              <w:rPr>
                <w:sz w:val="20"/>
                <w:szCs w:val="20"/>
              </w:rPr>
              <w:t>căștigătoare</w:t>
            </w:r>
            <w:proofErr w:type="spellEnd"/>
            <w:r w:rsidRPr="00AD0BE5">
              <w:rPr>
                <w:sz w:val="20"/>
                <w:szCs w:val="20"/>
              </w:rPr>
              <w:t xml:space="preserve"> a </w:t>
            </w:r>
            <w:proofErr w:type="spellStart"/>
            <w:r w:rsidRPr="00AD0BE5">
              <w:rPr>
                <w:sz w:val="20"/>
                <w:szCs w:val="20"/>
              </w:rPr>
              <w:t>licitației</w:t>
            </w:r>
            <w:proofErr w:type="spellEnd"/>
          </w:p>
        </w:tc>
      </w:tr>
      <w:tr w:rsidR="00AD0BE5" w:rsidRPr="00AD0BE5" w14:paraId="2C02C544" w14:textId="77777777" w:rsidTr="00BC1B9E">
        <w:trPr>
          <w:trHeight w:val="286"/>
        </w:trPr>
        <w:tc>
          <w:tcPr>
            <w:tcW w:w="453" w:type="dxa"/>
            <w:tcBorders>
              <w:top w:val="single" w:sz="4" w:space="0" w:color="000000"/>
              <w:left w:val="single" w:sz="4" w:space="0" w:color="000000"/>
              <w:bottom w:val="single" w:sz="4" w:space="0" w:color="000000"/>
              <w:right w:val="single" w:sz="4" w:space="0" w:color="000000"/>
            </w:tcBorders>
          </w:tcPr>
          <w:p w14:paraId="6979CDFE" w14:textId="77777777" w:rsidR="00AD0BE5" w:rsidRPr="00AD0BE5" w:rsidRDefault="00AD0BE5" w:rsidP="00AD0BE5">
            <w:pPr>
              <w:ind w:right="60"/>
              <w:jc w:val="center"/>
              <w:rPr>
                <w:b/>
                <w:bCs/>
                <w:sz w:val="16"/>
                <w:szCs w:val="16"/>
              </w:rPr>
            </w:pPr>
            <w:r w:rsidRPr="00AD0BE5">
              <w:rPr>
                <w:b/>
                <w:bCs/>
                <w:sz w:val="16"/>
                <w:szCs w:val="16"/>
              </w:rPr>
              <w:t>0</w:t>
            </w:r>
          </w:p>
        </w:tc>
        <w:tc>
          <w:tcPr>
            <w:tcW w:w="1291" w:type="dxa"/>
            <w:tcBorders>
              <w:top w:val="single" w:sz="4" w:space="0" w:color="000000"/>
              <w:left w:val="single" w:sz="4" w:space="0" w:color="000000"/>
              <w:bottom w:val="single" w:sz="4" w:space="0" w:color="000000"/>
              <w:right w:val="single" w:sz="4" w:space="0" w:color="000000"/>
            </w:tcBorders>
          </w:tcPr>
          <w:p w14:paraId="00E08A01" w14:textId="77777777" w:rsidR="00AD0BE5" w:rsidRPr="00AD0BE5" w:rsidRDefault="00AD0BE5" w:rsidP="00AD0BE5">
            <w:pPr>
              <w:ind w:left="2"/>
              <w:jc w:val="center"/>
              <w:rPr>
                <w:b/>
                <w:bCs/>
                <w:sz w:val="16"/>
                <w:szCs w:val="16"/>
              </w:rPr>
            </w:pPr>
            <w:r w:rsidRPr="00AD0BE5">
              <w:rPr>
                <w:b/>
                <w:bCs/>
                <w:sz w:val="16"/>
                <w:szCs w:val="16"/>
              </w:rPr>
              <w:t>1</w:t>
            </w:r>
          </w:p>
        </w:tc>
        <w:tc>
          <w:tcPr>
            <w:tcW w:w="965" w:type="dxa"/>
            <w:tcBorders>
              <w:top w:val="single" w:sz="4" w:space="0" w:color="000000"/>
              <w:left w:val="single" w:sz="4" w:space="0" w:color="000000"/>
              <w:bottom w:val="single" w:sz="4" w:space="0" w:color="000000"/>
              <w:right w:val="single" w:sz="4" w:space="0" w:color="000000"/>
            </w:tcBorders>
          </w:tcPr>
          <w:p w14:paraId="411AFE16" w14:textId="77777777" w:rsidR="00AD0BE5" w:rsidRPr="00AD0BE5" w:rsidRDefault="00AD0BE5" w:rsidP="00AD0BE5">
            <w:pPr>
              <w:ind w:right="63"/>
              <w:jc w:val="center"/>
              <w:rPr>
                <w:b/>
                <w:bCs/>
                <w:sz w:val="16"/>
                <w:szCs w:val="16"/>
              </w:rPr>
            </w:pPr>
            <w:r w:rsidRPr="00AD0BE5">
              <w:rPr>
                <w:b/>
                <w:bCs/>
                <w:sz w:val="16"/>
                <w:szCs w:val="16"/>
              </w:rPr>
              <w:t>3</w:t>
            </w:r>
          </w:p>
        </w:tc>
        <w:tc>
          <w:tcPr>
            <w:tcW w:w="999" w:type="dxa"/>
            <w:tcBorders>
              <w:top w:val="single" w:sz="4" w:space="0" w:color="000000"/>
              <w:left w:val="single" w:sz="4" w:space="0" w:color="000000"/>
              <w:bottom w:val="single" w:sz="4" w:space="0" w:color="000000"/>
              <w:right w:val="single" w:sz="4" w:space="0" w:color="000000"/>
            </w:tcBorders>
          </w:tcPr>
          <w:p w14:paraId="439274E6" w14:textId="77777777" w:rsidR="00AD0BE5" w:rsidRPr="00AD0BE5" w:rsidRDefault="00AD0BE5" w:rsidP="00AD0BE5">
            <w:pPr>
              <w:ind w:right="63"/>
              <w:jc w:val="center"/>
              <w:rPr>
                <w:b/>
                <w:bCs/>
                <w:sz w:val="16"/>
                <w:szCs w:val="16"/>
              </w:rPr>
            </w:pPr>
            <w:r w:rsidRPr="00AD0BE5">
              <w:rPr>
                <w:b/>
                <w:bCs/>
                <w:sz w:val="16"/>
                <w:szCs w:val="16"/>
              </w:rPr>
              <w:t>4</w:t>
            </w:r>
          </w:p>
        </w:tc>
        <w:tc>
          <w:tcPr>
            <w:tcW w:w="788" w:type="dxa"/>
            <w:tcBorders>
              <w:top w:val="single" w:sz="4" w:space="0" w:color="000000"/>
              <w:left w:val="single" w:sz="4" w:space="0" w:color="000000"/>
              <w:bottom w:val="single" w:sz="4" w:space="0" w:color="000000"/>
              <w:right w:val="single" w:sz="4" w:space="0" w:color="000000"/>
            </w:tcBorders>
          </w:tcPr>
          <w:p w14:paraId="649B77DD" w14:textId="77777777" w:rsidR="00AD0BE5" w:rsidRPr="00AD0BE5" w:rsidRDefault="00AD0BE5" w:rsidP="00AD0BE5">
            <w:pPr>
              <w:ind w:right="63"/>
              <w:jc w:val="center"/>
              <w:rPr>
                <w:b/>
                <w:bCs/>
                <w:sz w:val="16"/>
                <w:szCs w:val="16"/>
              </w:rPr>
            </w:pPr>
            <w:r w:rsidRPr="00AD0BE5">
              <w:rPr>
                <w:b/>
                <w:bCs/>
                <w:sz w:val="16"/>
                <w:szCs w:val="16"/>
              </w:rPr>
              <w:t>5</w:t>
            </w:r>
          </w:p>
        </w:tc>
        <w:tc>
          <w:tcPr>
            <w:tcW w:w="4898" w:type="dxa"/>
            <w:tcBorders>
              <w:top w:val="single" w:sz="4" w:space="0" w:color="000000"/>
              <w:left w:val="single" w:sz="4" w:space="0" w:color="000000"/>
              <w:bottom w:val="single" w:sz="4" w:space="0" w:color="000000"/>
              <w:right w:val="single" w:sz="4" w:space="0" w:color="000000"/>
            </w:tcBorders>
          </w:tcPr>
          <w:p w14:paraId="3B525119" w14:textId="77777777" w:rsidR="00AD0BE5" w:rsidRPr="00AD0BE5" w:rsidRDefault="00AD0BE5" w:rsidP="00AD0BE5">
            <w:pPr>
              <w:ind w:right="63"/>
              <w:jc w:val="center"/>
              <w:rPr>
                <w:b/>
                <w:bCs/>
                <w:sz w:val="16"/>
                <w:szCs w:val="16"/>
              </w:rPr>
            </w:pPr>
            <w:r w:rsidRPr="00AD0BE5">
              <w:rPr>
                <w:b/>
                <w:bCs/>
                <w:sz w:val="16"/>
                <w:szCs w:val="16"/>
              </w:rPr>
              <w:t>6</w:t>
            </w:r>
          </w:p>
          <w:p w14:paraId="5FFDF091" w14:textId="77777777" w:rsidR="00AD0BE5" w:rsidRPr="00AD0BE5" w:rsidRDefault="00AD0BE5" w:rsidP="00AD0BE5">
            <w:pPr>
              <w:ind w:right="63"/>
              <w:jc w:val="center"/>
              <w:rPr>
                <w:b/>
                <w:bCs/>
                <w:sz w:val="16"/>
                <w:szCs w:val="16"/>
              </w:rPr>
            </w:pPr>
          </w:p>
        </w:tc>
      </w:tr>
      <w:tr w:rsidR="00AD0BE5" w:rsidRPr="00AD0BE5" w14:paraId="215408B1" w14:textId="77777777" w:rsidTr="00BC1B9E">
        <w:trPr>
          <w:trHeight w:val="286"/>
        </w:trPr>
        <w:tc>
          <w:tcPr>
            <w:tcW w:w="453" w:type="dxa"/>
            <w:tcBorders>
              <w:top w:val="single" w:sz="4" w:space="0" w:color="000000"/>
              <w:left w:val="single" w:sz="4" w:space="0" w:color="000000"/>
              <w:bottom w:val="single" w:sz="4" w:space="0" w:color="000000"/>
              <w:right w:val="single" w:sz="4" w:space="0" w:color="000000"/>
            </w:tcBorders>
          </w:tcPr>
          <w:p w14:paraId="01568C56" w14:textId="77777777" w:rsidR="00AD0BE5" w:rsidRPr="00AD0BE5" w:rsidRDefault="00AD0BE5" w:rsidP="00AD0BE5">
            <w:pPr>
              <w:ind w:right="60"/>
              <w:jc w:val="right"/>
              <w:rPr>
                <w:color w:val="C00000"/>
                <w:sz w:val="22"/>
              </w:rPr>
            </w:pPr>
            <w:r w:rsidRPr="00AD0BE5">
              <w:rPr>
                <w:color w:val="C00000"/>
                <w:sz w:val="22"/>
              </w:rPr>
              <w:t xml:space="preserve">1 </w:t>
            </w:r>
          </w:p>
        </w:tc>
        <w:tc>
          <w:tcPr>
            <w:tcW w:w="1291" w:type="dxa"/>
            <w:tcBorders>
              <w:top w:val="single" w:sz="4" w:space="0" w:color="000000"/>
              <w:left w:val="single" w:sz="4" w:space="0" w:color="000000"/>
              <w:bottom w:val="single" w:sz="4" w:space="0" w:color="000000"/>
              <w:right w:val="single" w:sz="4" w:space="0" w:color="000000"/>
            </w:tcBorders>
          </w:tcPr>
          <w:p w14:paraId="70526F6B" w14:textId="77777777" w:rsidR="00AD0BE5" w:rsidRPr="00AD0BE5" w:rsidRDefault="00AD0BE5" w:rsidP="00AD0BE5">
            <w:pPr>
              <w:ind w:left="2"/>
              <w:rPr>
                <w:color w:val="C00000"/>
                <w:sz w:val="22"/>
              </w:rPr>
            </w:pPr>
            <w:proofErr w:type="spellStart"/>
            <w:r w:rsidRPr="00AD0BE5">
              <w:rPr>
                <w:color w:val="C00000"/>
                <w:sz w:val="22"/>
              </w:rPr>
              <w:t>Oferta</w:t>
            </w:r>
            <w:proofErr w:type="spellEnd"/>
            <w:r w:rsidRPr="00AD0BE5">
              <w:rPr>
                <w:color w:val="C00000"/>
                <w:sz w:val="22"/>
              </w:rPr>
              <w:t xml:space="preserve"> 1</w:t>
            </w:r>
          </w:p>
        </w:tc>
        <w:tc>
          <w:tcPr>
            <w:tcW w:w="965" w:type="dxa"/>
            <w:tcBorders>
              <w:top w:val="single" w:sz="4" w:space="0" w:color="000000"/>
              <w:left w:val="single" w:sz="4" w:space="0" w:color="000000"/>
              <w:bottom w:val="single" w:sz="4" w:space="0" w:color="000000"/>
              <w:right w:val="single" w:sz="4" w:space="0" w:color="000000"/>
            </w:tcBorders>
          </w:tcPr>
          <w:p w14:paraId="25895436" w14:textId="77777777" w:rsidR="00AD0BE5" w:rsidRPr="00AD0BE5" w:rsidRDefault="00AD0BE5" w:rsidP="00AD0BE5">
            <w:pPr>
              <w:ind w:right="63"/>
              <w:jc w:val="right"/>
              <w:rPr>
                <w:color w:val="C00000"/>
                <w:sz w:val="22"/>
              </w:rPr>
            </w:pPr>
            <w:r w:rsidRPr="00AD0BE5">
              <w:rPr>
                <w:color w:val="C00000"/>
                <w:sz w:val="22"/>
              </w:rPr>
              <w:t>76,63</w:t>
            </w:r>
          </w:p>
        </w:tc>
        <w:tc>
          <w:tcPr>
            <w:tcW w:w="999" w:type="dxa"/>
            <w:tcBorders>
              <w:top w:val="single" w:sz="4" w:space="0" w:color="000000"/>
              <w:left w:val="single" w:sz="4" w:space="0" w:color="000000"/>
              <w:bottom w:val="single" w:sz="4" w:space="0" w:color="000000"/>
              <w:right w:val="single" w:sz="4" w:space="0" w:color="000000"/>
            </w:tcBorders>
          </w:tcPr>
          <w:p w14:paraId="20704FB2" w14:textId="77777777" w:rsidR="00AD0BE5" w:rsidRPr="00AD0BE5" w:rsidRDefault="00AD0BE5" w:rsidP="00AD0BE5">
            <w:pPr>
              <w:ind w:right="63"/>
              <w:jc w:val="right"/>
              <w:rPr>
                <w:color w:val="C00000"/>
                <w:sz w:val="22"/>
              </w:rPr>
            </w:pPr>
            <w:r w:rsidRPr="00AD0BE5">
              <w:rPr>
                <w:color w:val="C00000"/>
                <w:sz w:val="22"/>
              </w:rPr>
              <w:t>18,18</w:t>
            </w:r>
          </w:p>
        </w:tc>
        <w:tc>
          <w:tcPr>
            <w:tcW w:w="788" w:type="dxa"/>
            <w:tcBorders>
              <w:top w:val="single" w:sz="4" w:space="0" w:color="000000"/>
              <w:left w:val="single" w:sz="4" w:space="0" w:color="000000"/>
              <w:bottom w:val="single" w:sz="4" w:space="0" w:color="000000"/>
              <w:right w:val="single" w:sz="4" w:space="0" w:color="000000"/>
            </w:tcBorders>
          </w:tcPr>
          <w:p w14:paraId="0FAE1C5C" w14:textId="77777777" w:rsidR="00AD0BE5" w:rsidRPr="00AD0BE5" w:rsidRDefault="00AD0BE5" w:rsidP="00AD0BE5">
            <w:pPr>
              <w:ind w:right="63"/>
              <w:jc w:val="right"/>
              <w:rPr>
                <w:color w:val="C00000"/>
                <w:sz w:val="22"/>
              </w:rPr>
            </w:pPr>
            <w:r w:rsidRPr="00AD0BE5">
              <w:rPr>
                <w:color w:val="C00000"/>
                <w:sz w:val="22"/>
              </w:rPr>
              <w:t>94,81</w:t>
            </w:r>
          </w:p>
        </w:tc>
        <w:tc>
          <w:tcPr>
            <w:tcW w:w="4898" w:type="dxa"/>
            <w:vMerge w:val="restart"/>
            <w:tcBorders>
              <w:top w:val="single" w:sz="4" w:space="0" w:color="000000"/>
              <w:left w:val="single" w:sz="4" w:space="0" w:color="000000"/>
              <w:right w:val="single" w:sz="4" w:space="0" w:color="000000"/>
            </w:tcBorders>
          </w:tcPr>
          <w:p w14:paraId="2582ADD8" w14:textId="77777777" w:rsidR="00AD0BE5" w:rsidRPr="00AD0BE5" w:rsidRDefault="00AD0BE5" w:rsidP="00AD0BE5">
            <w:pPr>
              <w:ind w:right="63"/>
              <w:jc w:val="center"/>
              <w:rPr>
                <w:sz w:val="22"/>
              </w:rPr>
            </w:pPr>
            <w:proofErr w:type="spellStart"/>
            <w:r w:rsidRPr="00AD0BE5">
              <w:rPr>
                <w:sz w:val="22"/>
              </w:rPr>
              <w:t>Comisia</w:t>
            </w:r>
            <w:proofErr w:type="spellEnd"/>
            <w:r w:rsidRPr="00AD0BE5">
              <w:rPr>
                <w:sz w:val="22"/>
              </w:rPr>
              <w:t xml:space="preserve"> de </w:t>
            </w:r>
            <w:proofErr w:type="spellStart"/>
            <w:r w:rsidRPr="00AD0BE5">
              <w:rPr>
                <w:sz w:val="22"/>
              </w:rPr>
              <w:t>licitație</w:t>
            </w:r>
            <w:proofErr w:type="spellEnd"/>
            <w:r w:rsidRPr="00AD0BE5">
              <w:rPr>
                <w:sz w:val="22"/>
              </w:rPr>
              <w:t xml:space="preserve"> </w:t>
            </w:r>
            <w:proofErr w:type="spellStart"/>
            <w:r w:rsidRPr="00AD0BE5">
              <w:rPr>
                <w:sz w:val="22"/>
              </w:rPr>
              <w:t>va</w:t>
            </w:r>
            <w:proofErr w:type="spellEnd"/>
            <w:r w:rsidRPr="00AD0BE5">
              <w:rPr>
                <w:sz w:val="22"/>
              </w:rPr>
              <w:t xml:space="preserve"> </w:t>
            </w:r>
            <w:proofErr w:type="spellStart"/>
            <w:r w:rsidRPr="00AD0BE5">
              <w:rPr>
                <w:sz w:val="22"/>
              </w:rPr>
              <w:t>declara</w:t>
            </w:r>
            <w:proofErr w:type="spellEnd"/>
            <w:r w:rsidRPr="00AD0BE5">
              <w:rPr>
                <w:sz w:val="22"/>
              </w:rPr>
              <w:t xml:space="preserve"> ca </w:t>
            </w:r>
            <w:proofErr w:type="spellStart"/>
            <w:r w:rsidRPr="00AD0BE5">
              <w:rPr>
                <w:sz w:val="22"/>
              </w:rPr>
              <w:t>fiind</w:t>
            </w:r>
            <w:proofErr w:type="spellEnd"/>
            <w:r w:rsidRPr="00AD0BE5">
              <w:rPr>
                <w:sz w:val="22"/>
              </w:rPr>
              <w:t xml:space="preserve"> </w:t>
            </w:r>
            <w:proofErr w:type="spellStart"/>
            <w:r w:rsidRPr="00AD0BE5">
              <w:rPr>
                <w:sz w:val="22"/>
              </w:rPr>
              <w:t>câștigătoare</w:t>
            </w:r>
            <w:proofErr w:type="spellEnd"/>
            <w:r w:rsidRPr="00AD0BE5">
              <w:rPr>
                <w:sz w:val="22"/>
              </w:rPr>
              <w:t xml:space="preserve"> OFERTA 2 care </w:t>
            </w:r>
            <w:proofErr w:type="gramStart"/>
            <w:r w:rsidRPr="00AD0BE5">
              <w:rPr>
                <w:sz w:val="22"/>
              </w:rPr>
              <w:t>a</w:t>
            </w:r>
            <w:proofErr w:type="gramEnd"/>
            <w:r w:rsidRPr="00AD0BE5">
              <w:rPr>
                <w:sz w:val="22"/>
              </w:rPr>
              <w:t xml:space="preserve"> </w:t>
            </w:r>
            <w:proofErr w:type="spellStart"/>
            <w:r w:rsidRPr="00AD0BE5">
              <w:rPr>
                <w:sz w:val="22"/>
              </w:rPr>
              <w:t>obținut</w:t>
            </w:r>
            <w:proofErr w:type="spellEnd"/>
            <w:r w:rsidRPr="00AD0BE5">
              <w:rPr>
                <w:sz w:val="22"/>
              </w:rPr>
              <w:t xml:space="preserve"> 95,01 – </w:t>
            </w:r>
            <w:proofErr w:type="spellStart"/>
            <w:r w:rsidRPr="00AD0BE5">
              <w:rPr>
                <w:sz w:val="22"/>
              </w:rPr>
              <w:t>punctajul</w:t>
            </w:r>
            <w:proofErr w:type="spellEnd"/>
            <w:r w:rsidRPr="00AD0BE5">
              <w:rPr>
                <w:sz w:val="22"/>
              </w:rPr>
              <w:t xml:space="preserve"> cel </w:t>
            </w:r>
            <w:proofErr w:type="spellStart"/>
            <w:r w:rsidRPr="00AD0BE5">
              <w:rPr>
                <w:sz w:val="22"/>
              </w:rPr>
              <w:t>mai</w:t>
            </w:r>
            <w:proofErr w:type="spellEnd"/>
            <w:r w:rsidRPr="00AD0BE5">
              <w:rPr>
                <w:sz w:val="22"/>
              </w:rPr>
              <w:t xml:space="preserve"> mare</w:t>
            </w:r>
          </w:p>
        </w:tc>
      </w:tr>
      <w:tr w:rsidR="00AD0BE5" w:rsidRPr="00AD0BE5" w14:paraId="20EE9BEF" w14:textId="77777777" w:rsidTr="00BC1B9E">
        <w:trPr>
          <w:trHeight w:val="286"/>
        </w:trPr>
        <w:tc>
          <w:tcPr>
            <w:tcW w:w="453" w:type="dxa"/>
            <w:tcBorders>
              <w:top w:val="single" w:sz="4" w:space="0" w:color="000000"/>
              <w:left w:val="single" w:sz="4" w:space="0" w:color="000000"/>
              <w:bottom w:val="single" w:sz="4" w:space="0" w:color="000000"/>
              <w:right w:val="single" w:sz="4" w:space="0" w:color="000000"/>
            </w:tcBorders>
          </w:tcPr>
          <w:p w14:paraId="2FDE443F" w14:textId="77777777" w:rsidR="00AD0BE5" w:rsidRPr="00AD0BE5" w:rsidRDefault="00AD0BE5" w:rsidP="00AD0BE5">
            <w:pPr>
              <w:ind w:right="60"/>
              <w:jc w:val="right"/>
              <w:rPr>
                <w:rFonts w:ascii="Calibri" w:hAnsi="Calibri"/>
                <w:color w:val="C00000"/>
                <w:sz w:val="22"/>
              </w:rPr>
            </w:pPr>
            <w:r w:rsidRPr="00AD0BE5">
              <w:rPr>
                <w:rFonts w:ascii="Calibri" w:hAnsi="Calibri"/>
                <w:color w:val="C00000"/>
                <w:sz w:val="22"/>
              </w:rPr>
              <w:t>2</w:t>
            </w:r>
          </w:p>
        </w:tc>
        <w:tc>
          <w:tcPr>
            <w:tcW w:w="1291" w:type="dxa"/>
            <w:tcBorders>
              <w:top w:val="single" w:sz="4" w:space="0" w:color="000000"/>
              <w:left w:val="single" w:sz="4" w:space="0" w:color="000000"/>
              <w:bottom w:val="single" w:sz="4" w:space="0" w:color="000000"/>
              <w:right w:val="single" w:sz="4" w:space="0" w:color="000000"/>
            </w:tcBorders>
          </w:tcPr>
          <w:p w14:paraId="7CECE579" w14:textId="77777777" w:rsidR="00AD0BE5" w:rsidRPr="00AD0BE5" w:rsidRDefault="00AD0BE5" w:rsidP="00AD0BE5">
            <w:pPr>
              <w:ind w:left="2"/>
              <w:rPr>
                <w:rFonts w:ascii="Calibri" w:hAnsi="Calibri"/>
                <w:color w:val="C00000"/>
                <w:sz w:val="22"/>
              </w:rPr>
            </w:pPr>
            <w:proofErr w:type="spellStart"/>
            <w:r w:rsidRPr="00AD0BE5">
              <w:rPr>
                <w:rFonts w:ascii="Calibri" w:hAnsi="Calibri"/>
                <w:color w:val="C00000"/>
                <w:sz w:val="22"/>
              </w:rPr>
              <w:t>Oferta</w:t>
            </w:r>
            <w:proofErr w:type="spellEnd"/>
            <w:r w:rsidRPr="00AD0BE5">
              <w:rPr>
                <w:rFonts w:ascii="Calibri" w:hAnsi="Calibri"/>
                <w:color w:val="C00000"/>
                <w:sz w:val="22"/>
              </w:rPr>
              <w:t xml:space="preserve"> 2</w:t>
            </w:r>
          </w:p>
        </w:tc>
        <w:tc>
          <w:tcPr>
            <w:tcW w:w="965" w:type="dxa"/>
            <w:tcBorders>
              <w:top w:val="single" w:sz="4" w:space="0" w:color="000000"/>
              <w:left w:val="single" w:sz="4" w:space="0" w:color="000000"/>
              <w:bottom w:val="single" w:sz="4" w:space="0" w:color="000000"/>
              <w:right w:val="single" w:sz="4" w:space="0" w:color="000000"/>
            </w:tcBorders>
          </w:tcPr>
          <w:p w14:paraId="272C42D4" w14:textId="77777777" w:rsidR="00AD0BE5" w:rsidRPr="00AD0BE5" w:rsidRDefault="00AD0BE5" w:rsidP="00AD0BE5">
            <w:pPr>
              <w:ind w:right="63"/>
              <w:jc w:val="right"/>
              <w:rPr>
                <w:rFonts w:ascii="Calibri" w:hAnsi="Calibri"/>
                <w:color w:val="C00000"/>
                <w:sz w:val="22"/>
              </w:rPr>
            </w:pPr>
            <w:r w:rsidRPr="00AD0BE5">
              <w:rPr>
                <w:rFonts w:ascii="Calibri" w:hAnsi="Calibri"/>
                <w:color w:val="C00000"/>
                <w:sz w:val="22"/>
              </w:rPr>
              <w:t>75,01</w:t>
            </w:r>
          </w:p>
        </w:tc>
        <w:tc>
          <w:tcPr>
            <w:tcW w:w="999" w:type="dxa"/>
            <w:tcBorders>
              <w:top w:val="single" w:sz="4" w:space="0" w:color="000000"/>
              <w:left w:val="single" w:sz="4" w:space="0" w:color="000000"/>
              <w:bottom w:val="single" w:sz="4" w:space="0" w:color="000000"/>
              <w:right w:val="single" w:sz="4" w:space="0" w:color="000000"/>
            </w:tcBorders>
          </w:tcPr>
          <w:p w14:paraId="680C79D5" w14:textId="77777777" w:rsidR="00AD0BE5" w:rsidRPr="00AD0BE5" w:rsidRDefault="00AD0BE5" w:rsidP="00AD0BE5">
            <w:pPr>
              <w:ind w:right="63"/>
              <w:jc w:val="right"/>
              <w:rPr>
                <w:rFonts w:ascii="Calibri" w:hAnsi="Calibri"/>
                <w:color w:val="C00000"/>
                <w:sz w:val="22"/>
              </w:rPr>
            </w:pPr>
            <w:r w:rsidRPr="00AD0BE5">
              <w:rPr>
                <w:rFonts w:ascii="Calibri" w:hAnsi="Calibri"/>
                <w:color w:val="C00000"/>
                <w:sz w:val="22"/>
              </w:rPr>
              <w:t>20</w:t>
            </w:r>
          </w:p>
        </w:tc>
        <w:tc>
          <w:tcPr>
            <w:tcW w:w="788" w:type="dxa"/>
            <w:tcBorders>
              <w:top w:val="single" w:sz="4" w:space="0" w:color="000000"/>
              <w:left w:val="single" w:sz="4" w:space="0" w:color="000000"/>
              <w:bottom w:val="single" w:sz="4" w:space="0" w:color="000000"/>
              <w:right w:val="single" w:sz="4" w:space="0" w:color="000000"/>
            </w:tcBorders>
          </w:tcPr>
          <w:p w14:paraId="41AAD0C6" w14:textId="77777777" w:rsidR="00AD0BE5" w:rsidRPr="00AD0BE5" w:rsidRDefault="00AD0BE5" w:rsidP="00AD0BE5">
            <w:pPr>
              <w:ind w:right="63"/>
              <w:jc w:val="right"/>
              <w:rPr>
                <w:rFonts w:ascii="Calibri" w:hAnsi="Calibri"/>
                <w:color w:val="C00000"/>
                <w:sz w:val="22"/>
              </w:rPr>
            </w:pPr>
            <w:r w:rsidRPr="00AD0BE5">
              <w:rPr>
                <w:rFonts w:ascii="Calibri" w:hAnsi="Calibri"/>
                <w:color w:val="C00000"/>
                <w:sz w:val="22"/>
              </w:rPr>
              <w:t>95,01</w:t>
            </w:r>
          </w:p>
        </w:tc>
        <w:tc>
          <w:tcPr>
            <w:tcW w:w="4898" w:type="dxa"/>
            <w:vMerge/>
            <w:tcBorders>
              <w:left w:val="single" w:sz="4" w:space="0" w:color="000000"/>
              <w:bottom w:val="single" w:sz="4" w:space="0" w:color="000000"/>
              <w:right w:val="single" w:sz="4" w:space="0" w:color="000000"/>
            </w:tcBorders>
          </w:tcPr>
          <w:p w14:paraId="51180116" w14:textId="77777777" w:rsidR="00AD0BE5" w:rsidRPr="00AD0BE5" w:rsidRDefault="00AD0BE5" w:rsidP="00AD0BE5">
            <w:pPr>
              <w:ind w:right="63"/>
              <w:jc w:val="center"/>
              <w:rPr>
                <w:rFonts w:ascii="Calibri" w:hAnsi="Calibri"/>
                <w:sz w:val="22"/>
              </w:rPr>
            </w:pPr>
          </w:p>
        </w:tc>
      </w:tr>
    </w:tbl>
    <w:p w14:paraId="7CE0EBB9" w14:textId="77777777" w:rsidR="00AD0BE5" w:rsidRPr="00AD0BE5" w:rsidRDefault="00AD0BE5" w:rsidP="00AD0BE5">
      <w:pPr>
        <w:ind w:left="19" w:right="119" w:firstLine="701"/>
      </w:pPr>
    </w:p>
    <w:p w14:paraId="5BC0187C" w14:textId="77777777" w:rsidR="00AD0BE5" w:rsidRPr="00AD0BE5" w:rsidRDefault="00AD0BE5" w:rsidP="00AD0BE5">
      <w:pPr>
        <w:ind w:left="370" w:right="119"/>
        <w:jc w:val="both"/>
      </w:pPr>
      <w:r w:rsidRPr="00AD0BE5">
        <w:rPr>
          <w:b/>
          <w:bCs/>
        </w:rPr>
        <w:t xml:space="preserve">      </w:t>
      </w:r>
      <w:proofErr w:type="spellStart"/>
      <w:r w:rsidRPr="00AD0BE5">
        <w:rPr>
          <w:b/>
          <w:bCs/>
        </w:rPr>
        <w:t>Condiții</w:t>
      </w:r>
      <w:proofErr w:type="spellEnd"/>
      <w:r w:rsidRPr="00AD0BE5">
        <w:rPr>
          <w:b/>
          <w:bCs/>
        </w:rPr>
        <w:t xml:space="preserve"> de </w:t>
      </w:r>
      <w:proofErr w:type="spellStart"/>
      <w:r w:rsidRPr="00AD0BE5">
        <w:rPr>
          <w:b/>
          <w:bCs/>
        </w:rPr>
        <w:t>participare</w:t>
      </w:r>
      <w:proofErr w:type="spellEnd"/>
      <w:r w:rsidRPr="00AD0BE5">
        <w:rPr>
          <w:b/>
          <w:bCs/>
        </w:rPr>
        <w:t xml:space="preserve"> </w:t>
      </w:r>
      <w:proofErr w:type="gramStart"/>
      <w:r w:rsidRPr="00AD0BE5">
        <w:rPr>
          <w:b/>
          <w:bCs/>
        </w:rPr>
        <w:t>a</w:t>
      </w:r>
      <w:proofErr w:type="gramEnd"/>
      <w:r w:rsidRPr="00AD0BE5">
        <w:rPr>
          <w:b/>
          <w:bCs/>
        </w:rPr>
        <w:t xml:space="preserve"> </w:t>
      </w:r>
      <w:proofErr w:type="spellStart"/>
      <w:r w:rsidRPr="00AD0BE5">
        <w:rPr>
          <w:b/>
          <w:bCs/>
        </w:rPr>
        <w:t>ofertanților</w:t>
      </w:r>
      <w:proofErr w:type="spellEnd"/>
      <w:r w:rsidRPr="00AD0BE5">
        <w:t xml:space="preserve"> </w:t>
      </w:r>
    </w:p>
    <w:p w14:paraId="737825AF" w14:textId="77777777" w:rsidR="00AD0BE5" w:rsidRPr="00AD0BE5" w:rsidRDefault="00AD0BE5" w:rsidP="00AD0BE5">
      <w:pPr>
        <w:ind w:left="370" w:right="119"/>
        <w:jc w:val="both"/>
      </w:pPr>
    </w:p>
    <w:p w14:paraId="634AA634" w14:textId="77777777" w:rsidR="00AD0BE5" w:rsidRPr="00AD0BE5" w:rsidRDefault="00AD0BE5" w:rsidP="00AD0BE5">
      <w:pPr>
        <w:ind w:left="730" w:right="119"/>
        <w:jc w:val="both"/>
        <w:rPr>
          <w:b/>
          <w:bCs/>
        </w:rPr>
      </w:pPr>
      <w:r w:rsidRPr="00AD0BE5">
        <w:rPr>
          <w:b/>
          <w:bCs/>
        </w:rPr>
        <w:t xml:space="preserve">A. </w:t>
      </w:r>
      <w:proofErr w:type="spellStart"/>
      <w:r w:rsidRPr="00AD0BE5">
        <w:rPr>
          <w:b/>
          <w:bCs/>
        </w:rPr>
        <w:t>Situația</w:t>
      </w:r>
      <w:proofErr w:type="spellEnd"/>
      <w:r w:rsidRPr="00AD0BE5">
        <w:rPr>
          <w:b/>
          <w:bCs/>
        </w:rPr>
        <w:t xml:space="preserve"> </w:t>
      </w:r>
      <w:proofErr w:type="spellStart"/>
      <w:r w:rsidRPr="00AD0BE5">
        <w:rPr>
          <w:b/>
          <w:bCs/>
        </w:rPr>
        <w:t>personală</w:t>
      </w:r>
      <w:proofErr w:type="spellEnd"/>
      <w:r w:rsidRPr="00AD0BE5">
        <w:rPr>
          <w:b/>
          <w:bCs/>
        </w:rPr>
        <w:t xml:space="preserve"> a </w:t>
      </w:r>
      <w:proofErr w:type="spellStart"/>
      <w:r w:rsidRPr="00AD0BE5">
        <w:rPr>
          <w:b/>
          <w:bCs/>
        </w:rPr>
        <w:t>candidatului</w:t>
      </w:r>
      <w:proofErr w:type="spellEnd"/>
      <w:r w:rsidRPr="00AD0BE5">
        <w:rPr>
          <w:b/>
          <w:bCs/>
        </w:rPr>
        <w:t>/</w:t>
      </w:r>
      <w:proofErr w:type="spellStart"/>
      <w:r w:rsidRPr="00AD0BE5">
        <w:rPr>
          <w:b/>
          <w:bCs/>
        </w:rPr>
        <w:t>ofertantului</w:t>
      </w:r>
      <w:proofErr w:type="spellEnd"/>
      <w:r w:rsidRPr="00AD0BE5">
        <w:rPr>
          <w:b/>
          <w:bCs/>
        </w:rPr>
        <w:t xml:space="preserve"> </w:t>
      </w:r>
    </w:p>
    <w:p w14:paraId="41D70E01" w14:textId="77777777" w:rsidR="00AD0BE5" w:rsidRPr="00AD0BE5" w:rsidRDefault="00AD0BE5" w:rsidP="00AD0BE5">
      <w:pPr>
        <w:keepNext/>
        <w:keepLines/>
        <w:spacing w:before="160" w:line="259" w:lineRule="auto"/>
        <w:ind w:left="-5" w:right="119"/>
        <w:jc w:val="both"/>
        <w:outlineLvl w:val="1"/>
        <w:rPr>
          <w:rFonts w:eastAsiaTheme="majorEastAsia" w:cstheme="majorBidi"/>
          <w:color w:val="2F5496" w:themeColor="accent1" w:themeShade="BF"/>
          <w:kern w:val="2"/>
          <w:sz w:val="32"/>
          <w:lang w:val="ro-RO"/>
          <w14:ligatures w14:val="standardContextual"/>
        </w:rPr>
      </w:pPr>
      <w:r w:rsidRPr="00AD0BE5">
        <w:rPr>
          <w:rFonts w:eastAsiaTheme="majorEastAsia" w:cstheme="majorBidi"/>
          <w:color w:val="2F5496" w:themeColor="accent1" w:themeShade="BF"/>
          <w:kern w:val="2"/>
          <w:sz w:val="32"/>
          <w:lang w:val="ro-RO"/>
          <w14:ligatures w14:val="standardContextual"/>
        </w:rPr>
        <w:t xml:space="preserve">Cerința nr. 1 </w:t>
      </w:r>
    </w:p>
    <w:p w14:paraId="72411287" w14:textId="77777777" w:rsidR="00AD0BE5" w:rsidRPr="00AD0BE5" w:rsidRDefault="00AD0BE5" w:rsidP="00AD0BE5">
      <w:pPr>
        <w:numPr>
          <w:ilvl w:val="0"/>
          <w:numId w:val="53"/>
        </w:numPr>
        <w:tabs>
          <w:tab w:val="left" w:pos="284"/>
        </w:tabs>
        <w:ind w:right="119"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declarație pe propria răspundere privind neîncadrarea în situațiile prevăzute de art. 79, art. 80 și                  art. 81 din Legea nr. 100/2016 privind concesiunile de lucrări </w:t>
      </w:r>
      <w:proofErr w:type="spellStart"/>
      <w:r w:rsidRPr="00AD0BE5">
        <w:rPr>
          <w:rFonts w:asciiTheme="minorHAnsi" w:eastAsiaTheme="minorHAnsi" w:hAnsiTheme="minorHAnsi" w:cstheme="minorBidi"/>
          <w:kern w:val="2"/>
          <w:sz w:val="22"/>
          <w:lang w:val="ro-RO"/>
          <w14:ligatures w14:val="standardContextual"/>
        </w:rPr>
        <w:t>şi</w:t>
      </w:r>
      <w:proofErr w:type="spellEnd"/>
      <w:r w:rsidRPr="00AD0BE5">
        <w:rPr>
          <w:rFonts w:asciiTheme="minorHAnsi" w:eastAsiaTheme="minorHAnsi" w:hAnsiTheme="minorHAnsi" w:cstheme="minorBidi"/>
          <w:kern w:val="2"/>
          <w:sz w:val="22"/>
          <w:lang w:val="ro-RO"/>
          <w14:ligatures w14:val="standardContextual"/>
        </w:rPr>
        <w:t xml:space="preserve"> concesiunile de servicii, cu modificările și completările ulterioare; </w:t>
      </w:r>
    </w:p>
    <w:p w14:paraId="4570C0E6" w14:textId="77777777" w:rsidR="00AD0BE5" w:rsidRPr="00AD0BE5" w:rsidRDefault="00AD0BE5" w:rsidP="00AD0BE5">
      <w:pPr>
        <w:numPr>
          <w:ilvl w:val="0"/>
          <w:numId w:val="53"/>
        </w:numPr>
        <w:tabs>
          <w:tab w:val="left" w:pos="284"/>
        </w:tabs>
        <w:ind w:right="119"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certificate constatatoare privind lipsa impozitelor, taxelor sau a contribuțiilor la bugetul general consolidat (buget local, buget de stat, etc.) în original, copie legalizată sau copii certificate conform cu originalul, din care să reiasă ca ofertantul nu are datorii scadente la data prezentării; </w:t>
      </w:r>
    </w:p>
    <w:p w14:paraId="11A51B23" w14:textId="77777777" w:rsidR="00AD0BE5" w:rsidRPr="00AD0BE5" w:rsidRDefault="00AD0BE5" w:rsidP="00AD0BE5">
      <w:pPr>
        <w:numPr>
          <w:ilvl w:val="0"/>
          <w:numId w:val="53"/>
        </w:numPr>
        <w:tabs>
          <w:tab w:val="left" w:pos="284"/>
        </w:tabs>
        <w:ind w:right="119"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certificat de cazier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(prezentat în copie certificată ”conform cu originalul”), din care să reiasă că ofertantul nu se află în situații prevăzute de art. 79 din Legea nr. 100/2016, cu modificările și completările ulterioare, valabil la data prezentării; </w:t>
      </w:r>
    </w:p>
    <w:p w14:paraId="060ED08E" w14:textId="77777777" w:rsidR="00AD0BE5" w:rsidRPr="00AD0BE5" w:rsidRDefault="00AD0BE5" w:rsidP="00AD0BE5">
      <w:pPr>
        <w:numPr>
          <w:ilvl w:val="0"/>
          <w:numId w:val="53"/>
        </w:numPr>
        <w:tabs>
          <w:tab w:val="left" w:pos="284"/>
        </w:tabs>
        <w:ind w:right="119"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lastRenderedPageBreak/>
        <w:t xml:space="preserve">după caz, documente prin care se demonstrează faptul că operatorul economic poate beneficia de derogările prevăzute la art. 80 alin. (5), art. 81 alin. (2), art. 84 din Legea nr. 100/2016 privind concesiunile de lucrări </w:t>
      </w:r>
      <w:proofErr w:type="spellStart"/>
      <w:r w:rsidRPr="00AD0BE5">
        <w:rPr>
          <w:rFonts w:asciiTheme="minorHAnsi" w:eastAsiaTheme="minorHAnsi" w:hAnsiTheme="minorHAnsi" w:cstheme="minorBidi"/>
          <w:kern w:val="2"/>
          <w:sz w:val="22"/>
          <w:lang w:val="ro-RO"/>
          <w14:ligatures w14:val="standardContextual"/>
        </w:rPr>
        <w:t>şi</w:t>
      </w:r>
      <w:proofErr w:type="spellEnd"/>
      <w:r w:rsidRPr="00AD0BE5">
        <w:rPr>
          <w:rFonts w:asciiTheme="minorHAnsi" w:eastAsiaTheme="minorHAnsi" w:hAnsiTheme="minorHAnsi" w:cstheme="minorBidi"/>
          <w:kern w:val="2"/>
          <w:sz w:val="22"/>
          <w:lang w:val="ro-RO"/>
          <w14:ligatures w14:val="standardContextual"/>
        </w:rPr>
        <w:t xml:space="preserve"> concesiunile de servicii, cu modificările și completările ulterioare;  </w:t>
      </w:r>
    </w:p>
    <w:p w14:paraId="01638BF7" w14:textId="77777777" w:rsidR="00AD0BE5" w:rsidRPr="00AD0BE5" w:rsidRDefault="00AD0BE5" w:rsidP="00AD0BE5">
      <w:pPr>
        <w:numPr>
          <w:ilvl w:val="0"/>
          <w:numId w:val="53"/>
        </w:numPr>
        <w:tabs>
          <w:tab w:val="left" w:pos="284"/>
        </w:tabs>
        <w:ind w:right="119" w:hanging="1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alte documente edificatoare, după caz. </w:t>
      </w:r>
    </w:p>
    <w:p w14:paraId="62FD34EE" w14:textId="77777777" w:rsidR="00AD0BE5" w:rsidRPr="00AD0BE5" w:rsidRDefault="00AD0BE5" w:rsidP="00AD0BE5">
      <w:pPr>
        <w:tabs>
          <w:tab w:val="left" w:pos="284"/>
        </w:tabs>
        <w:ind w:left="19" w:right="119"/>
        <w:contextualSpacing/>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ab/>
      </w:r>
      <w:r w:rsidRPr="00AD0BE5">
        <w:rPr>
          <w:rFonts w:asciiTheme="minorHAnsi" w:eastAsiaTheme="minorHAnsi" w:hAnsiTheme="minorHAnsi" w:cstheme="minorBidi"/>
          <w:kern w:val="2"/>
          <w:sz w:val="22"/>
          <w:lang w:val="ro-RO"/>
          <w14:ligatures w14:val="standardContextual"/>
        </w:rPr>
        <w:tab/>
        <w:t xml:space="preserve">Ofertanții străini vor prezenta orice documente edificatoare echivalente, eliberate de autorități competente din țara de origine sau din țara în care ofertantul este stabilit, prin care să dovedească îndeplinirea cerinței nr. 1, conform art. 82 alin. (4) din Legea nr. 100/2016, în cazul în care în țara de origine sau în țara în care este stabilit ofertantul nu se emit documente de natura celor prevăzute la poziția d) -f) sau respectivele documente nu vizează toate situațiile prevăzute la art. 79-81 din Legea nr. 100/2016, entitatea contractantă va accepta o declarație pe propria răspundere sau dacă în țara respectivă nu există prevederi legale referitoare la declarația pe propria răspundere, o declarație autentică în fața unui notar, a unei autorități administrative sau judiciare ori a unei societăți profesionale care are competențe în acest sens. </w:t>
      </w:r>
    </w:p>
    <w:p w14:paraId="26E48321" w14:textId="77777777" w:rsidR="00AD0BE5" w:rsidRPr="00AD0BE5" w:rsidRDefault="00AD0BE5" w:rsidP="00AD0BE5">
      <w:pPr>
        <w:tabs>
          <w:tab w:val="left" w:pos="284"/>
        </w:tabs>
        <w:ind w:left="19" w:right="119"/>
        <w:contextualSpacing/>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ab/>
      </w:r>
      <w:r w:rsidRPr="00AD0BE5">
        <w:rPr>
          <w:rFonts w:asciiTheme="minorHAnsi" w:eastAsiaTheme="minorHAnsi" w:hAnsiTheme="minorHAnsi" w:cstheme="minorBidi"/>
          <w:kern w:val="2"/>
          <w:sz w:val="22"/>
          <w:lang w:val="ro-RO"/>
          <w14:ligatures w14:val="standardContextual"/>
        </w:rPr>
        <w:tab/>
        <w:t xml:space="preserve">Documentele se vor prezenta însoțite de traducerea autorizată a acestora în limba română. Este obligatoriu ca operatorul să fie persoană juridică, asociație sau fundație care desfășoară activități în domeniul protecției animalelor. </w:t>
      </w:r>
    </w:p>
    <w:p w14:paraId="278740D0" w14:textId="77777777" w:rsidR="00AD0BE5" w:rsidRPr="00AD0BE5" w:rsidRDefault="00AD0BE5" w:rsidP="00AD0BE5">
      <w:pPr>
        <w:keepNext/>
        <w:keepLines/>
        <w:spacing w:before="160" w:line="259" w:lineRule="auto"/>
        <w:ind w:left="-5" w:right="119"/>
        <w:outlineLvl w:val="1"/>
        <w:rPr>
          <w:rFonts w:eastAsiaTheme="majorEastAsia" w:cstheme="majorBidi"/>
          <w:color w:val="2F5496" w:themeColor="accent1" w:themeShade="BF"/>
          <w:kern w:val="2"/>
          <w:sz w:val="32"/>
          <w:lang w:val="ro-RO"/>
          <w14:ligatures w14:val="standardContextual"/>
        </w:rPr>
      </w:pPr>
      <w:r w:rsidRPr="00AD0BE5">
        <w:rPr>
          <w:rFonts w:eastAsiaTheme="majorEastAsia" w:cstheme="majorBidi"/>
          <w:color w:val="2F5496" w:themeColor="accent1" w:themeShade="BF"/>
          <w:kern w:val="2"/>
          <w:sz w:val="32"/>
          <w:lang w:val="ro-RO"/>
          <w14:ligatures w14:val="standardContextual"/>
        </w:rPr>
        <w:t xml:space="preserve">Cerința nr. 2 </w:t>
      </w:r>
    </w:p>
    <w:p w14:paraId="0ACE2B68" w14:textId="77777777" w:rsidR="00AD0BE5" w:rsidRPr="00AD0BE5" w:rsidRDefault="00AD0BE5" w:rsidP="00AD0BE5">
      <w:pPr>
        <w:tabs>
          <w:tab w:val="center" w:pos="2278"/>
        </w:tabs>
        <w:ind w:right="119"/>
        <w:jc w:val="both"/>
      </w:pPr>
      <w:r w:rsidRPr="00AD0BE5">
        <w:t xml:space="preserve"> </w:t>
      </w:r>
      <w:r w:rsidRPr="00AD0BE5">
        <w:tab/>
      </w:r>
      <w:proofErr w:type="spellStart"/>
      <w:r w:rsidRPr="00AD0BE5">
        <w:t>Evitarea</w:t>
      </w:r>
      <w:proofErr w:type="spellEnd"/>
      <w:r w:rsidRPr="00AD0BE5">
        <w:t xml:space="preserve"> </w:t>
      </w:r>
      <w:proofErr w:type="spellStart"/>
      <w:r w:rsidRPr="00AD0BE5">
        <w:t>conflictului</w:t>
      </w:r>
      <w:proofErr w:type="spellEnd"/>
      <w:r w:rsidRPr="00AD0BE5">
        <w:t xml:space="preserve"> de </w:t>
      </w:r>
      <w:proofErr w:type="spellStart"/>
      <w:r w:rsidRPr="00AD0BE5">
        <w:t>interese</w:t>
      </w:r>
      <w:proofErr w:type="spellEnd"/>
      <w:r w:rsidRPr="00AD0BE5">
        <w:t xml:space="preserve">. </w:t>
      </w:r>
    </w:p>
    <w:p w14:paraId="2263DEF8" w14:textId="77777777" w:rsidR="00AD0BE5" w:rsidRPr="00AD0BE5" w:rsidRDefault="00AD0BE5" w:rsidP="00AD0BE5">
      <w:pPr>
        <w:ind w:left="19" w:right="119"/>
        <w:jc w:val="both"/>
      </w:pPr>
      <w:r w:rsidRPr="00AD0BE5">
        <w:t xml:space="preserve"> </w:t>
      </w:r>
      <w:r w:rsidRPr="00AD0BE5">
        <w:tab/>
      </w:r>
      <w:proofErr w:type="spellStart"/>
      <w:r w:rsidRPr="00AD0BE5">
        <w:t>Ofertanții</w:t>
      </w:r>
      <w:proofErr w:type="spellEnd"/>
      <w:r w:rsidRPr="00AD0BE5">
        <w:t xml:space="preserve"> </w:t>
      </w:r>
      <w:proofErr w:type="spellStart"/>
      <w:r w:rsidRPr="00AD0BE5">
        <w:t>și</w:t>
      </w:r>
      <w:proofErr w:type="spellEnd"/>
      <w:r w:rsidRPr="00AD0BE5">
        <w:t xml:space="preserve"> </w:t>
      </w:r>
      <w:proofErr w:type="spellStart"/>
      <w:r w:rsidRPr="00AD0BE5">
        <w:t>eventualii</w:t>
      </w:r>
      <w:proofErr w:type="spellEnd"/>
      <w:r w:rsidRPr="00AD0BE5">
        <w:t xml:space="preserve"> </w:t>
      </w:r>
      <w:proofErr w:type="spellStart"/>
      <w:r w:rsidRPr="00AD0BE5">
        <w:t>asociați</w:t>
      </w:r>
      <w:proofErr w:type="spellEnd"/>
      <w:r w:rsidRPr="00AD0BE5">
        <w:t>/</w:t>
      </w:r>
      <w:proofErr w:type="spellStart"/>
      <w:r w:rsidRPr="00AD0BE5">
        <w:t>terți</w:t>
      </w:r>
      <w:proofErr w:type="spellEnd"/>
      <w:r w:rsidRPr="00AD0BE5">
        <w:t xml:space="preserve"> </w:t>
      </w:r>
      <w:proofErr w:type="spellStart"/>
      <w:r w:rsidRPr="00AD0BE5">
        <w:t>susținători</w:t>
      </w:r>
      <w:proofErr w:type="spellEnd"/>
      <w:r w:rsidRPr="00AD0BE5">
        <w:t xml:space="preserve">, </w:t>
      </w:r>
      <w:proofErr w:type="spellStart"/>
      <w:r w:rsidRPr="00AD0BE5">
        <w:t>contractanți</w:t>
      </w:r>
      <w:proofErr w:type="spellEnd"/>
      <w:r w:rsidRPr="00AD0BE5">
        <w:t xml:space="preserve">, nu </w:t>
      </w:r>
      <w:proofErr w:type="spellStart"/>
      <w:r w:rsidRPr="00AD0BE5">
        <w:t>trebuie</w:t>
      </w:r>
      <w:proofErr w:type="spellEnd"/>
      <w:r w:rsidRPr="00AD0BE5">
        <w:t xml:space="preserve"> </w:t>
      </w:r>
      <w:proofErr w:type="spellStart"/>
      <w:r w:rsidRPr="00AD0BE5">
        <w:t>să</w:t>
      </w:r>
      <w:proofErr w:type="spellEnd"/>
      <w:r w:rsidRPr="00AD0BE5">
        <w:t xml:space="preserve"> se </w:t>
      </w:r>
      <w:proofErr w:type="spellStart"/>
      <w:r w:rsidRPr="00AD0BE5">
        <w:t>regăsescă</w:t>
      </w:r>
      <w:proofErr w:type="spellEnd"/>
      <w:r w:rsidRPr="00AD0BE5">
        <w:t xml:space="preserve"> </w:t>
      </w:r>
      <w:proofErr w:type="spellStart"/>
      <w:r w:rsidRPr="00AD0BE5">
        <w:t>în</w:t>
      </w:r>
      <w:proofErr w:type="spellEnd"/>
      <w:r w:rsidRPr="00AD0BE5">
        <w:t xml:space="preserve"> </w:t>
      </w:r>
      <w:proofErr w:type="spellStart"/>
      <w:r w:rsidRPr="00AD0BE5">
        <w:t>situația</w:t>
      </w:r>
      <w:proofErr w:type="spellEnd"/>
      <w:r w:rsidRPr="00AD0BE5">
        <w:t xml:space="preserve"> </w:t>
      </w:r>
      <w:proofErr w:type="spellStart"/>
      <w:r w:rsidRPr="00AD0BE5">
        <w:t>prevăzută</w:t>
      </w:r>
      <w:proofErr w:type="spellEnd"/>
      <w:r w:rsidRPr="00AD0BE5">
        <w:t xml:space="preserve"> la art. 44 din </w:t>
      </w:r>
      <w:proofErr w:type="spellStart"/>
      <w:r w:rsidRPr="00AD0BE5">
        <w:t>Legea</w:t>
      </w:r>
      <w:proofErr w:type="spellEnd"/>
      <w:r w:rsidRPr="00AD0BE5">
        <w:t xml:space="preserve"> nr. 100/2016 </w:t>
      </w:r>
      <w:proofErr w:type="spellStart"/>
      <w:r w:rsidRPr="00AD0BE5">
        <w:t>privind</w:t>
      </w:r>
      <w:proofErr w:type="spellEnd"/>
      <w:r w:rsidRPr="00AD0BE5">
        <w:t xml:space="preserve"> </w:t>
      </w:r>
      <w:proofErr w:type="spellStart"/>
      <w:r w:rsidRPr="00AD0BE5">
        <w:t>concesiunile</w:t>
      </w:r>
      <w:proofErr w:type="spellEnd"/>
      <w:r w:rsidRPr="00AD0BE5">
        <w:t xml:space="preserve"> de </w:t>
      </w:r>
      <w:proofErr w:type="spellStart"/>
      <w:r w:rsidRPr="00AD0BE5">
        <w:t>lucrări</w:t>
      </w:r>
      <w:proofErr w:type="spellEnd"/>
      <w:r w:rsidRPr="00AD0BE5">
        <w:t xml:space="preserve"> </w:t>
      </w:r>
      <w:proofErr w:type="spellStart"/>
      <w:r w:rsidRPr="00AD0BE5">
        <w:t>şi</w:t>
      </w:r>
      <w:proofErr w:type="spellEnd"/>
      <w:r w:rsidRPr="00AD0BE5">
        <w:t xml:space="preserve"> </w:t>
      </w:r>
      <w:proofErr w:type="spellStart"/>
      <w:r w:rsidRPr="00AD0BE5">
        <w:t>concesiunile</w:t>
      </w:r>
      <w:proofErr w:type="spellEnd"/>
      <w:r w:rsidRPr="00AD0BE5">
        <w:t xml:space="preserve"> de </w:t>
      </w:r>
      <w:proofErr w:type="spellStart"/>
      <w:r w:rsidRPr="00AD0BE5">
        <w:t>servicii</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roofErr w:type="spellStart"/>
      <w:r w:rsidRPr="00AD0BE5">
        <w:t>Modalitatea</w:t>
      </w:r>
      <w:proofErr w:type="spellEnd"/>
      <w:r w:rsidRPr="00AD0BE5">
        <w:t xml:space="preserve"> </w:t>
      </w:r>
      <w:proofErr w:type="spellStart"/>
      <w:r w:rsidRPr="00AD0BE5">
        <w:t>prin</w:t>
      </w:r>
      <w:proofErr w:type="spellEnd"/>
      <w:r w:rsidRPr="00AD0BE5">
        <w:t xml:space="preserve"> care </w:t>
      </w:r>
      <w:proofErr w:type="spellStart"/>
      <w:r w:rsidRPr="00AD0BE5">
        <w:t>poate</w:t>
      </w:r>
      <w:proofErr w:type="spellEnd"/>
      <w:r w:rsidRPr="00AD0BE5">
        <w:t xml:space="preserve"> fi </w:t>
      </w:r>
      <w:proofErr w:type="spellStart"/>
      <w:r w:rsidRPr="00AD0BE5">
        <w:t>demonstrată</w:t>
      </w:r>
      <w:proofErr w:type="spellEnd"/>
      <w:r w:rsidRPr="00AD0BE5">
        <w:t xml:space="preserve"> </w:t>
      </w:r>
      <w:proofErr w:type="spellStart"/>
      <w:r w:rsidRPr="00AD0BE5">
        <w:t>îndeplinirea</w:t>
      </w:r>
      <w:proofErr w:type="spellEnd"/>
      <w:r w:rsidRPr="00AD0BE5">
        <w:t xml:space="preserve"> </w:t>
      </w:r>
      <w:proofErr w:type="spellStart"/>
      <w:r w:rsidRPr="00AD0BE5">
        <w:t>cerinței</w:t>
      </w:r>
      <w:proofErr w:type="spellEnd"/>
      <w:r w:rsidRPr="00AD0BE5">
        <w:t xml:space="preserve">, </w:t>
      </w:r>
      <w:proofErr w:type="spellStart"/>
      <w:r w:rsidRPr="00AD0BE5">
        <w:t>operatorul</w:t>
      </w:r>
      <w:proofErr w:type="spellEnd"/>
      <w:r w:rsidRPr="00AD0BE5">
        <w:t xml:space="preserve"> economic (</w:t>
      </w:r>
      <w:proofErr w:type="spellStart"/>
      <w:r w:rsidRPr="00AD0BE5">
        <w:t>lider</w:t>
      </w:r>
      <w:proofErr w:type="spellEnd"/>
      <w:r w:rsidRPr="00AD0BE5">
        <w:t>/</w:t>
      </w:r>
      <w:proofErr w:type="spellStart"/>
      <w:r w:rsidRPr="00AD0BE5">
        <w:t>asociat</w:t>
      </w:r>
      <w:proofErr w:type="spellEnd"/>
      <w:r w:rsidRPr="00AD0BE5">
        <w:t>/</w:t>
      </w:r>
      <w:proofErr w:type="spellStart"/>
      <w:r w:rsidRPr="00AD0BE5">
        <w:t>terț</w:t>
      </w:r>
      <w:proofErr w:type="spellEnd"/>
      <w:r w:rsidRPr="00AD0BE5">
        <w:t xml:space="preserve"> </w:t>
      </w:r>
      <w:proofErr w:type="spellStart"/>
      <w:r w:rsidRPr="00AD0BE5">
        <w:t>susținător</w:t>
      </w:r>
      <w:proofErr w:type="spellEnd"/>
      <w:r w:rsidRPr="00AD0BE5">
        <w:t>/</w:t>
      </w:r>
      <w:proofErr w:type="spellStart"/>
      <w:r w:rsidRPr="00AD0BE5">
        <w:t>subcontractant</w:t>
      </w:r>
      <w:proofErr w:type="spellEnd"/>
      <w:r w:rsidRPr="00AD0BE5">
        <w:t xml:space="preserve">), </w:t>
      </w:r>
      <w:proofErr w:type="spellStart"/>
      <w:r w:rsidRPr="00AD0BE5">
        <w:t>va</w:t>
      </w:r>
      <w:proofErr w:type="spellEnd"/>
      <w:r w:rsidRPr="00AD0BE5">
        <w:t xml:space="preserve"> </w:t>
      </w:r>
      <w:proofErr w:type="spellStart"/>
      <w:r w:rsidRPr="00AD0BE5">
        <w:t>completa</w:t>
      </w:r>
      <w:proofErr w:type="spellEnd"/>
      <w:r w:rsidRPr="00AD0BE5">
        <w:t xml:space="preserve"> </w:t>
      </w:r>
      <w:proofErr w:type="spellStart"/>
      <w:r w:rsidRPr="00AD0BE5">
        <w:t>cerința</w:t>
      </w:r>
      <w:proofErr w:type="spellEnd"/>
      <w:r w:rsidRPr="00AD0BE5">
        <w:t xml:space="preserve"> </w:t>
      </w:r>
      <w:proofErr w:type="spellStart"/>
      <w:r w:rsidRPr="00AD0BE5">
        <w:t>corespunzătoare</w:t>
      </w:r>
      <w:proofErr w:type="spellEnd"/>
      <w:r w:rsidRPr="00AD0BE5">
        <w:t xml:space="preserve"> – </w:t>
      </w:r>
      <w:proofErr w:type="spellStart"/>
      <w:r w:rsidRPr="00AD0BE5">
        <w:t>în</w:t>
      </w:r>
      <w:proofErr w:type="spellEnd"/>
      <w:r w:rsidRPr="00AD0BE5">
        <w:t xml:space="preserve"> </w:t>
      </w:r>
      <w:proofErr w:type="spellStart"/>
      <w:r w:rsidRPr="00AD0BE5">
        <w:t>formularul</w:t>
      </w:r>
      <w:proofErr w:type="spellEnd"/>
      <w:r w:rsidRPr="00AD0BE5">
        <w:t xml:space="preserve"> DUAE din </w:t>
      </w:r>
      <w:proofErr w:type="spellStart"/>
      <w:r w:rsidRPr="00AD0BE5">
        <w:t>documentația</w:t>
      </w:r>
      <w:proofErr w:type="spellEnd"/>
      <w:r w:rsidRPr="00AD0BE5">
        <w:t xml:space="preserve"> de </w:t>
      </w:r>
      <w:proofErr w:type="spellStart"/>
      <w:r w:rsidRPr="00AD0BE5">
        <w:t>atribuire</w:t>
      </w:r>
      <w:proofErr w:type="spellEnd"/>
      <w:r w:rsidRPr="00AD0BE5">
        <w:t xml:space="preserve"> </w:t>
      </w:r>
      <w:proofErr w:type="spellStart"/>
      <w:r w:rsidRPr="00AD0BE5">
        <w:t>și</w:t>
      </w:r>
      <w:proofErr w:type="spellEnd"/>
      <w:r w:rsidRPr="00AD0BE5">
        <w:t xml:space="preserve"> de </w:t>
      </w:r>
      <w:proofErr w:type="spellStart"/>
      <w:r w:rsidRPr="00AD0BE5">
        <w:t>asemenea</w:t>
      </w:r>
      <w:proofErr w:type="spellEnd"/>
      <w:r w:rsidRPr="00AD0BE5">
        <w:t xml:space="preserve"> </w:t>
      </w:r>
      <w:proofErr w:type="spellStart"/>
      <w:r w:rsidRPr="00AD0BE5">
        <w:t>va</w:t>
      </w:r>
      <w:proofErr w:type="spellEnd"/>
      <w:r w:rsidRPr="00AD0BE5">
        <w:t xml:space="preserve"> </w:t>
      </w:r>
      <w:proofErr w:type="spellStart"/>
      <w:r w:rsidRPr="00AD0BE5">
        <w:t>completa</w:t>
      </w:r>
      <w:proofErr w:type="spellEnd"/>
      <w:r w:rsidRPr="00AD0BE5">
        <w:t xml:space="preserve"> </w:t>
      </w:r>
      <w:proofErr w:type="spellStart"/>
      <w:r w:rsidRPr="00AD0BE5">
        <w:t>și</w:t>
      </w:r>
      <w:proofErr w:type="spellEnd"/>
      <w:r w:rsidRPr="00AD0BE5">
        <w:t xml:space="preserve"> </w:t>
      </w:r>
      <w:proofErr w:type="spellStart"/>
      <w:r w:rsidRPr="00AD0BE5">
        <w:t>semna</w:t>
      </w:r>
      <w:proofErr w:type="spellEnd"/>
      <w:r w:rsidRPr="00AD0BE5">
        <w:t xml:space="preserve"> </w:t>
      </w:r>
      <w:proofErr w:type="spellStart"/>
      <w:r w:rsidRPr="00AD0BE5">
        <w:t>Formularul</w:t>
      </w:r>
      <w:proofErr w:type="spellEnd"/>
      <w:r w:rsidRPr="00AD0BE5">
        <w:t xml:space="preserve"> nr.3 -</w:t>
      </w:r>
      <w:proofErr w:type="spellStart"/>
      <w:r w:rsidRPr="00AD0BE5">
        <w:t>Declarație</w:t>
      </w:r>
      <w:proofErr w:type="spellEnd"/>
      <w:r w:rsidRPr="00AD0BE5">
        <w:t xml:space="preserve"> </w:t>
      </w:r>
      <w:proofErr w:type="spellStart"/>
      <w:r w:rsidRPr="00AD0BE5">
        <w:t>privind</w:t>
      </w:r>
      <w:proofErr w:type="spellEnd"/>
      <w:r w:rsidRPr="00AD0BE5">
        <w:t xml:space="preserve"> </w:t>
      </w:r>
      <w:proofErr w:type="spellStart"/>
      <w:r w:rsidRPr="00AD0BE5">
        <w:t>neîncadrarea</w:t>
      </w:r>
      <w:proofErr w:type="spellEnd"/>
      <w:r w:rsidRPr="00AD0BE5">
        <w:t xml:space="preserve"> </w:t>
      </w:r>
      <w:proofErr w:type="spellStart"/>
      <w:r w:rsidRPr="00AD0BE5">
        <w:t>în</w:t>
      </w:r>
      <w:proofErr w:type="spellEnd"/>
      <w:r w:rsidRPr="00AD0BE5">
        <w:t xml:space="preserve"> </w:t>
      </w:r>
      <w:proofErr w:type="spellStart"/>
      <w:r w:rsidRPr="00AD0BE5">
        <w:t>prevederile</w:t>
      </w:r>
      <w:proofErr w:type="spellEnd"/>
      <w:r w:rsidRPr="00AD0BE5">
        <w:t xml:space="preserve"> art. 44 din </w:t>
      </w:r>
      <w:proofErr w:type="spellStart"/>
      <w:r w:rsidRPr="00AD0BE5">
        <w:t>Legea</w:t>
      </w:r>
      <w:proofErr w:type="spellEnd"/>
      <w:r w:rsidRPr="00AD0BE5">
        <w:t xml:space="preserve"> nr. 100/2016. </w:t>
      </w:r>
    </w:p>
    <w:p w14:paraId="6C6D8DAF" w14:textId="77777777" w:rsidR="00AD0BE5" w:rsidRPr="00AD0BE5" w:rsidRDefault="00AD0BE5" w:rsidP="00AD0BE5">
      <w:pPr>
        <w:ind w:left="19" w:right="119"/>
        <w:jc w:val="both"/>
      </w:pPr>
      <w:r w:rsidRPr="00AD0BE5">
        <w:t xml:space="preserve"> </w:t>
      </w:r>
      <w:r w:rsidRPr="00AD0BE5">
        <w:tab/>
      </w:r>
      <w:proofErr w:type="spellStart"/>
      <w:r w:rsidRPr="00AD0BE5">
        <w:t>Operatorii</w:t>
      </w:r>
      <w:proofErr w:type="spellEnd"/>
      <w:r w:rsidRPr="00AD0BE5">
        <w:t xml:space="preserve"> economici </w:t>
      </w:r>
      <w:proofErr w:type="spellStart"/>
      <w:r w:rsidRPr="00AD0BE5">
        <w:t>participanți</w:t>
      </w:r>
      <w:proofErr w:type="spellEnd"/>
      <w:r w:rsidRPr="00AD0BE5">
        <w:t xml:space="preserve"> </w:t>
      </w:r>
      <w:proofErr w:type="spellStart"/>
      <w:r w:rsidRPr="00AD0BE5">
        <w:t>vor</w:t>
      </w:r>
      <w:proofErr w:type="spellEnd"/>
      <w:r w:rsidRPr="00AD0BE5">
        <w:t xml:space="preserve"> </w:t>
      </w:r>
      <w:proofErr w:type="spellStart"/>
      <w:r w:rsidRPr="00AD0BE5">
        <w:t>prezenta</w:t>
      </w:r>
      <w:proofErr w:type="spellEnd"/>
      <w:r w:rsidRPr="00AD0BE5">
        <w:t xml:space="preserve"> </w:t>
      </w:r>
      <w:proofErr w:type="spellStart"/>
      <w:r w:rsidRPr="00AD0BE5">
        <w:t>și</w:t>
      </w:r>
      <w:proofErr w:type="spellEnd"/>
      <w:r w:rsidRPr="00AD0BE5">
        <w:t xml:space="preserve"> </w:t>
      </w:r>
      <w:proofErr w:type="spellStart"/>
      <w:r w:rsidRPr="00AD0BE5">
        <w:t>Declarația</w:t>
      </w:r>
      <w:proofErr w:type="spellEnd"/>
      <w:r w:rsidRPr="00AD0BE5">
        <w:t xml:space="preserve"> </w:t>
      </w:r>
      <w:proofErr w:type="spellStart"/>
      <w:r w:rsidRPr="00AD0BE5">
        <w:t>privind</w:t>
      </w:r>
      <w:proofErr w:type="spellEnd"/>
      <w:r w:rsidRPr="00AD0BE5">
        <w:t xml:space="preserve"> </w:t>
      </w:r>
      <w:proofErr w:type="spellStart"/>
      <w:r w:rsidRPr="00AD0BE5">
        <w:t>neîncadrarea</w:t>
      </w:r>
      <w:proofErr w:type="spellEnd"/>
      <w:r w:rsidRPr="00AD0BE5">
        <w:t xml:space="preserve"> </w:t>
      </w:r>
      <w:proofErr w:type="spellStart"/>
      <w:r w:rsidRPr="00AD0BE5">
        <w:t>în</w:t>
      </w:r>
      <w:proofErr w:type="spellEnd"/>
      <w:r w:rsidRPr="00AD0BE5">
        <w:t xml:space="preserve"> </w:t>
      </w:r>
      <w:proofErr w:type="spellStart"/>
      <w:r w:rsidRPr="00AD0BE5">
        <w:t>prevederile</w:t>
      </w:r>
      <w:proofErr w:type="spellEnd"/>
      <w:r w:rsidRPr="00AD0BE5">
        <w:t xml:space="preserve"> art. 44, </w:t>
      </w:r>
      <w:proofErr w:type="spellStart"/>
      <w:r w:rsidRPr="00AD0BE5">
        <w:t>referitor</w:t>
      </w:r>
      <w:proofErr w:type="spellEnd"/>
      <w:r w:rsidRPr="00AD0BE5">
        <w:t xml:space="preserve"> la </w:t>
      </w:r>
      <w:proofErr w:type="spellStart"/>
      <w:r w:rsidRPr="00AD0BE5">
        <w:t>conflictul</w:t>
      </w:r>
      <w:proofErr w:type="spellEnd"/>
      <w:r w:rsidRPr="00AD0BE5">
        <w:t xml:space="preserve"> de </w:t>
      </w:r>
      <w:proofErr w:type="spellStart"/>
      <w:r w:rsidRPr="00AD0BE5">
        <w:t>interese</w:t>
      </w:r>
      <w:proofErr w:type="spellEnd"/>
      <w:r w:rsidRPr="00AD0BE5">
        <w:t xml:space="preserve"> din </w:t>
      </w:r>
      <w:proofErr w:type="spellStart"/>
      <w:r w:rsidRPr="00AD0BE5">
        <w:t>Legea</w:t>
      </w:r>
      <w:proofErr w:type="spellEnd"/>
      <w:r w:rsidRPr="00AD0BE5">
        <w:t xml:space="preserve"> nr. 100/2016. </w:t>
      </w:r>
      <w:proofErr w:type="spellStart"/>
      <w:r w:rsidRPr="00AD0BE5">
        <w:t>Ofertantul</w:t>
      </w:r>
      <w:proofErr w:type="spellEnd"/>
      <w:r w:rsidRPr="00AD0BE5">
        <w:t xml:space="preserve">, </w:t>
      </w:r>
      <w:proofErr w:type="spellStart"/>
      <w:r w:rsidRPr="00AD0BE5">
        <w:t>ofertantul</w:t>
      </w:r>
      <w:proofErr w:type="spellEnd"/>
      <w:r w:rsidRPr="00AD0BE5">
        <w:t xml:space="preserve"> </w:t>
      </w:r>
      <w:proofErr w:type="spellStart"/>
      <w:r w:rsidRPr="00AD0BE5">
        <w:t>asociat</w:t>
      </w:r>
      <w:proofErr w:type="spellEnd"/>
      <w:r w:rsidRPr="00AD0BE5">
        <w:t xml:space="preserve">, </w:t>
      </w:r>
      <w:proofErr w:type="spellStart"/>
      <w:r w:rsidRPr="00AD0BE5">
        <w:t>terț</w:t>
      </w:r>
      <w:proofErr w:type="spellEnd"/>
      <w:r w:rsidRPr="00AD0BE5">
        <w:t xml:space="preserve"> </w:t>
      </w:r>
      <w:proofErr w:type="spellStart"/>
      <w:r w:rsidRPr="00AD0BE5">
        <w:t>susținător</w:t>
      </w:r>
      <w:proofErr w:type="spellEnd"/>
      <w:r w:rsidRPr="00AD0BE5">
        <w:t xml:space="preserve">, </w:t>
      </w:r>
      <w:proofErr w:type="spellStart"/>
      <w:r w:rsidRPr="00AD0BE5">
        <w:t>subcontractantul</w:t>
      </w:r>
      <w:proofErr w:type="spellEnd"/>
      <w:r w:rsidRPr="00AD0BE5">
        <w:t xml:space="preserve"> nu </w:t>
      </w:r>
      <w:proofErr w:type="spellStart"/>
      <w:r w:rsidRPr="00AD0BE5">
        <w:t>trebuie</w:t>
      </w:r>
      <w:proofErr w:type="spellEnd"/>
      <w:r w:rsidRPr="00AD0BE5">
        <w:t xml:space="preserve"> </w:t>
      </w:r>
      <w:proofErr w:type="spellStart"/>
      <w:r w:rsidRPr="00AD0BE5">
        <w:t>să</w:t>
      </w:r>
      <w:proofErr w:type="spellEnd"/>
      <w:r w:rsidRPr="00AD0BE5">
        <w:t xml:space="preserve"> se </w:t>
      </w:r>
      <w:proofErr w:type="spellStart"/>
      <w:r w:rsidRPr="00AD0BE5">
        <w:t>afle</w:t>
      </w:r>
      <w:proofErr w:type="spellEnd"/>
      <w:r w:rsidRPr="00AD0BE5">
        <w:t xml:space="preserve"> </w:t>
      </w:r>
      <w:proofErr w:type="spellStart"/>
      <w:r w:rsidRPr="00AD0BE5">
        <w:t>în</w:t>
      </w:r>
      <w:proofErr w:type="spellEnd"/>
      <w:r w:rsidRPr="00AD0BE5">
        <w:t xml:space="preserve"> conflict de </w:t>
      </w:r>
      <w:proofErr w:type="spellStart"/>
      <w:r w:rsidRPr="00AD0BE5">
        <w:t>interese</w:t>
      </w:r>
      <w:proofErr w:type="spellEnd"/>
      <w:r w:rsidRPr="00AD0BE5">
        <w:t xml:space="preserve"> cu </w:t>
      </w:r>
      <w:proofErr w:type="spellStart"/>
      <w:r w:rsidRPr="00AD0BE5">
        <w:t>persoanele</w:t>
      </w:r>
      <w:proofErr w:type="spellEnd"/>
      <w:r w:rsidRPr="00AD0BE5">
        <w:t xml:space="preserve"> </w:t>
      </w:r>
      <w:proofErr w:type="spellStart"/>
      <w:r w:rsidRPr="00AD0BE5">
        <w:t>menționate</w:t>
      </w:r>
      <w:proofErr w:type="spellEnd"/>
      <w:r w:rsidRPr="00AD0BE5">
        <w:t xml:space="preserve"> </w:t>
      </w:r>
      <w:proofErr w:type="spellStart"/>
      <w:r w:rsidRPr="00AD0BE5">
        <w:t>mai</w:t>
      </w:r>
      <w:proofErr w:type="spellEnd"/>
      <w:r w:rsidRPr="00AD0BE5">
        <w:t xml:space="preserve"> sus, cu </w:t>
      </w:r>
      <w:proofErr w:type="spellStart"/>
      <w:r w:rsidRPr="00AD0BE5">
        <w:t>funcție</w:t>
      </w:r>
      <w:proofErr w:type="spellEnd"/>
      <w:r w:rsidRPr="00AD0BE5">
        <w:t xml:space="preserve"> de </w:t>
      </w:r>
      <w:proofErr w:type="spellStart"/>
      <w:r w:rsidRPr="00AD0BE5">
        <w:t>decizie</w:t>
      </w:r>
      <w:proofErr w:type="spellEnd"/>
      <w:r w:rsidRPr="00AD0BE5">
        <w:t xml:space="preserve"> din </w:t>
      </w:r>
      <w:proofErr w:type="spellStart"/>
      <w:r w:rsidRPr="00AD0BE5">
        <w:t>cadrul</w:t>
      </w:r>
      <w:proofErr w:type="spellEnd"/>
      <w:r w:rsidRPr="00AD0BE5">
        <w:t xml:space="preserve"> </w:t>
      </w:r>
      <w:proofErr w:type="spellStart"/>
      <w:r w:rsidRPr="00AD0BE5">
        <w:t>autorității</w:t>
      </w:r>
      <w:proofErr w:type="spellEnd"/>
      <w:r w:rsidRPr="00AD0BE5">
        <w:t xml:space="preserve"> </w:t>
      </w:r>
      <w:proofErr w:type="spellStart"/>
      <w:r w:rsidRPr="00AD0BE5">
        <w:t>contractante</w:t>
      </w:r>
      <w:proofErr w:type="spellEnd"/>
      <w:r w:rsidRPr="00AD0BE5">
        <w:t xml:space="preserve"> implicate </w:t>
      </w:r>
      <w:proofErr w:type="spellStart"/>
      <w:r w:rsidRPr="00AD0BE5">
        <w:t>în</w:t>
      </w:r>
      <w:proofErr w:type="spellEnd"/>
      <w:r w:rsidRPr="00AD0BE5">
        <w:t xml:space="preserve"> </w:t>
      </w:r>
      <w:proofErr w:type="spellStart"/>
      <w:r w:rsidRPr="00AD0BE5">
        <w:t>organizarea</w:t>
      </w:r>
      <w:proofErr w:type="spellEnd"/>
      <w:r w:rsidRPr="00AD0BE5">
        <w:t xml:space="preserve">, </w:t>
      </w:r>
      <w:proofErr w:type="spellStart"/>
      <w:r w:rsidRPr="00AD0BE5">
        <w:t>derularea</w:t>
      </w:r>
      <w:proofErr w:type="spellEnd"/>
      <w:r w:rsidRPr="00AD0BE5">
        <w:t xml:space="preserve"> </w:t>
      </w:r>
      <w:proofErr w:type="spellStart"/>
      <w:r w:rsidRPr="00AD0BE5">
        <w:t>și</w:t>
      </w:r>
      <w:proofErr w:type="spellEnd"/>
      <w:r w:rsidRPr="00AD0BE5">
        <w:t xml:space="preserve"> </w:t>
      </w:r>
      <w:proofErr w:type="spellStart"/>
      <w:r w:rsidRPr="00AD0BE5">
        <w:t>finalizarea</w:t>
      </w:r>
      <w:proofErr w:type="spellEnd"/>
      <w:r w:rsidRPr="00AD0BE5">
        <w:t xml:space="preserve"> </w:t>
      </w:r>
      <w:proofErr w:type="spellStart"/>
      <w:r w:rsidRPr="00AD0BE5">
        <w:t>procedurii</w:t>
      </w:r>
      <w:proofErr w:type="spellEnd"/>
      <w:r w:rsidRPr="00AD0BE5">
        <w:t xml:space="preserve"> de </w:t>
      </w:r>
      <w:proofErr w:type="spellStart"/>
      <w:r w:rsidRPr="00AD0BE5">
        <w:t>atribuire</w:t>
      </w:r>
      <w:proofErr w:type="spellEnd"/>
      <w:r w:rsidRPr="00AD0BE5">
        <w:t xml:space="preserve">, </w:t>
      </w:r>
      <w:proofErr w:type="spellStart"/>
      <w:r w:rsidRPr="00AD0BE5">
        <w:t>încadrarea</w:t>
      </w:r>
      <w:proofErr w:type="spellEnd"/>
      <w:r w:rsidRPr="00AD0BE5">
        <w:t xml:space="preserve"> </w:t>
      </w:r>
      <w:proofErr w:type="spellStart"/>
      <w:r w:rsidRPr="00AD0BE5">
        <w:t>în</w:t>
      </w:r>
      <w:proofErr w:type="spellEnd"/>
      <w:r w:rsidRPr="00AD0BE5">
        <w:t xml:space="preserve"> </w:t>
      </w:r>
      <w:proofErr w:type="spellStart"/>
      <w:r w:rsidRPr="00AD0BE5">
        <w:t>situația</w:t>
      </w:r>
      <w:proofErr w:type="spellEnd"/>
      <w:r w:rsidRPr="00AD0BE5">
        <w:t xml:space="preserve"> </w:t>
      </w:r>
      <w:proofErr w:type="spellStart"/>
      <w:r w:rsidRPr="00AD0BE5">
        <w:t>prevăzută</w:t>
      </w:r>
      <w:proofErr w:type="spellEnd"/>
      <w:r w:rsidRPr="00AD0BE5">
        <w:t xml:space="preserve"> de art. 44 din </w:t>
      </w:r>
      <w:proofErr w:type="spellStart"/>
      <w:r w:rsidRPr="00AD0BE5">
        <w:t>Legea</w:t>
      </w:r>
      <w:proofErr w:type="spellEnd"/>
      <w:r w:rsidRPr="00AD0BE5">
        <w:t xml:space="preserve"> nr. 100/2016 </w:t>
      </w:r>
      <w:proofErr w:type="spellStart"/>
      <w:r w:rsidRPr="00AD0BE5">
        <w:t>Legea</w:t>
      </w:r>
      <w:proofErr w:type="spellEnd"/>
      <w:r w:rsidRPr="00AD0BE5">
        <w:t xml:space="preserve"> nr. 100/2016 </w:t>
      </w:r>
      <w:proofErr w:type="spellStart"/>
      <w:r w:rsidRPr="00AD0BE5">
        <w:t>privind</w:t>
      </w:r>
      <w:proofErr w:type="spellEnd"/>
      <w:r w:rsidRPr="00AD0BE5">
        <w:t xml:space="preserve"> </w:t>
      </w:r>
      <w:proofErr w:type="spellStart"/>
      <w:r w:rsidRPr="00AD0BE5">
        <w:t>concesiunile</w:t>
      </w:r>
      <w:proofErr w:type="spellEnd"/>
      <w:r w:rsidRPr="00AD0BE5">
        <w:t xml:space="preserve"> de </w:t>
      </w:r>
      <w:proofErr w:type="spellStart"/>
      <w:r w:rsidRPr="00AD0BE5">
        <w:t>lucrări</w:t>
      </w:r>
      <w:proofErr w:type="spellEnd"/>
      <w:r w:rsidRPr="00AD0BE5">
        <w:t xml:space="preserve"> </w:t>
      </w:r>
      <w:proofErr w:type="spellStart"/>
      <w:r w:rsidRPr="00AD0BE5">
        <w:t>și</w:t>
      </w:r>
      <w:proofErr w:type="spellEnd"/>
      <w:r w:rsidRPr="00AD0BE5">
        <w:t xml:space="preserve"> </w:t>
      </w:r>
      <w:proofErr w:type="spellStart"/>
      <w:r w:rsidRPr="00AD0BE5">
        <w:t>concesiunile</w:t>
      </w:r>
      <w:proofErr w:type="spellEnd"/>
      <w:r w:rsidRPr="00AD0BE5">
        <w:t xml:space="preserve"> de </w:t>
      </w:r>
      <w:proofErr w:type="spellStart"/>
      <w:r w:rsidRPr="00AD0BE5">
        <w:t>servicii</w:t>
      </w:r>
      <w:proofErr w:type="spellEnd"/>
      <w:r w:rsidRPr="00AD0BE5">
        <w:t xml:space="preserve">, cu </w:t>
      </w:r>
      <w:proofErr w:type="spellStart"/>
      <w:r w:rsidRPr="00AD0BE5">
        <w:t>modificările</w:t>
      </w:r>
      <w:proofErr w:type="spellEnd"/>
      <w:r w:rsidRPr="00AD0BE5">
        <w:t xml:space="preserve"> </w:t>
      </w:r>
      <w:proofErr w:type="spellStart"/>
      <w:r w:rsidRPr="00AD0BE5">
        <w:t>și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roofErr w:type="spellStart"/>
      <w:r w:rsidRPr="00AD0BE5">
        <w:t>atrage</w:t>
      </w:r>
      <w:proofErr w:type="spellEnd"/>
      <w:r w:rsidRPr="00AD0BE5">
        <w:t xml:space="preserve"> </w:t>
      </w:r>
      <w:proofErr w:type="spellStart"/>
      <w:r w:rsidRPr="00AD0BE5">
        <w:t>excluderea</w:t>
      </w:r>
      <w:proofErr w:type="spellEnd"/>
      <w:r w:rsidRPr="00AD0BE5">
        <w:t xml:space="preserve"> </w:t>
      </w:r>
      <w:proofErr w:type="spellStart"/>
      <w:r w:rsidRPr="00AD0BE5">
        <w:t>ofertantului</w:t>
      </w:r>
      <w:proofErr w:type="spellEnd"/>
      <w:r w:rsidRPr="00AD0BE5">
        <w:t xml:space="preserve"> din </w:t>
      </w:r>
      <w:proofErr w:type="spellStart"/>
      <w:r w:rsidRPr="00AD0BE5">
        <w:t>procedura</w:t>
      </w:r>
      <w:proofErr w:type="spellEnd"/>
      <w:r w:rsidRPr="00AD0BE5">
        <w:t xml:space="preserve"> </w:t>
      </w:r>
      <w:proofErr w:type="spellStart"/>
      <w:r w:rsidRPr="00AD0BE5">
        <w:t>aplicată</w:t>
      </w:r>
      <w:proofErr w:type="spellEnd"/>
      <w:r w:rsidRPr="00AD0BE5">
        <w:t xml:space="preserve"> </w:t>
      </w:r>
      <w:proofErr w:type="spellStart"/>
      <w:r w:rsidRPr="00AD0BE5">
        <w:t>pentru</w:t>
      </w:r>
      <w:proofErr w:type="spellEnd"/>
      <w:r w:rsidRPr="00AD0BE5">
        <w:t xml:space="preserve"> </w:t>
      </w:r>
      <w:proofErr w:type="spellStart"/>
      <w:r w:rsidRPr="00AD0BE5">
        <w:t>atribuirea</w:t>
      </w:r>
      <w:proofErr w:type="spellEnd"/>
      <w:r w:rsidRPr="00AD0BE5">
        <w:t xml:space="preserve"> </w:t>
      </w:r>
      <w:proofErr w:type="spellStart"/>
      <w:r w:rsidRPr="00AD0BE5">
        <w:t>contractului</w:t>
      </w:r>
      <w:proofErr w:type="spellEnd"/>
      <w:r w:rsidRPr="00AD0BE5">
        <w:t xml:space="preserve"> de </w:t>
      </w:r>
      <w:proofErr w:type="spellStart"/>
      <w:r w:rsidRPr="00AD0BE5">
        <w:t>concesiune</w:t>
      </w:r>
      <w:proofErr w:type="spellEnd"/>
      <w:r w:rsidRPr="00AD0BE5">
        <w:t xml:space="preserve">.  </w:t>
      </w:r>
    </w:p>
    <w:p w14:paraId="41E15841" w14:textId="77777777" w:rsidR="00AD0BE5" w:rsidRPr="00AD0BE5" w:rsidRDefault="00AD0BE5" w:rsidP="00AD0BE5">
      <w:pPr>
        <w:ind w:left="19" w:right="119"/>
      </w:pPr>
    </w:p>
    <w:p w14:paraId="7D037BD1" w14:textId="77777777" w:rsidR="00AD0BE5" w:rsidRPr="00AD0BE5" w:rsidRDefault="00AD0BE5" w:rsidP="00AD0BE5">
      <w:pPr>
        <w:numPr>
          <w:ilvl w:val="0"/>
          <w:numId w:val="57"/>
        </w:numPr>
        <w:ind w:right="119"/>
        <w:contextualSpacing/>
        <w:jc w:val="both"/>
        <w:rPr>
          <w:rFonts w:asciiTheme="minorHAnsi" w:eastAsiaTheme="minorHAnsi" w:hAnsiTheme="minorHAnsi" w:cstheme="minorBidi"/>
          <w:b/>
          <w:bCs/>
          <w:kern w:val="2"/>
          <w:sz w:val="22"/>
          <w:lang w:val="ro-RO"/>
          <w14:ligatures w14:val="standardContextual"/>
        </w:rPr>
      </w:pPr>
      <w:r w:rsidRPr="00AD0BE5">
        <w:rPr>
          <w:rFonts w:asciiTheme="minorHAnsi" w:eastAsiaTheme="minorHAnsi" w:hAnsiTheme="minorHAnsi" w:cstheme="minorBidi"/>
          <w:b/>
          <w:bCs/>
          <w:kern w:val="2"/>
          <w:sz w:val="22"/>
          <w:lang w:val="ro-RO"/>
          <w14:ligatures w14:val="standardContextual"/>
        </w:rPr>
        <w:t xml:space="preserve">Capacitatea de exercitare a activității profesionale </w:t>
      </w:r>
    </w:p>
    <w:p w14:paraId="09B208B3" w14:textId="77777777" w:rsidR="00AD0BE5" w:rsidRPr="00AD0BE5" w:rsidRDefault="00AD0BE5" w:rsidP="00AD0BE5">
      <w:pPr>
        <w:keepNext/>
        <w:keepLines/>
        <w:spacing w:before="160" w:line="259" w:lineRule="auto"/>
        <w:ind w:right="119"/>
        <w:outlineLvl w:val="1"/>
        <w:rPr>
          <w:rFonts w:eastAsiaTheme="majorEastAsia" w:cstheme="majorBidi"/>
          <w:color w:val="2F5496" w:themeColor="accent1" w:themeShade="BF"/>
          <w:kern w:val="2"/>
          <w:sz w:val="32"/>
          <w:lang w:val="ro-RO"/>
          <w14:ligatures w14:val="standardContextual"/>
        </w:rPr>
      </w:pPr>
      <w:r w:rsidRPr="00AD0BE5">
        <w:rPr>
          <w:rFonts w:asciiTheme="majorHAnsi" w:eastAsiaTheme="majorEastAsia" w:hAnsiTheme="majorHAnsi" w:cstheme="majorBidi"/>
          <w:color w:val="2F5496" w:themeColor="accent1" w:themeShade="BF"/>
          <w:kern w:val="2"/>
          <w:sz w:val="32"/>
          <w:lang w:val="ro-RO"/>
          <w14:ligatures w14:val="standardContextual"/>
        </w:rPr>
        <w:t xml:space="preserve"> </w:t>
      </w:r>
      <w:r w:rsidRPr="00AD0BE5">
        <w:rPr>
          <w:rFonts w:eastAsiaTheme="majorEastAsia" w:cstheme="majorBidi"/>
          <w:color w:val="2F5496" w:themeColor="accent1" w:themeShade="BF"/>
          <w:kern w:val="2"/>
          <w:sz w:val="32"/>
          <w:lang w:val="ro-RO"/>
          <w14:ligatures w14:val="standardContextual"/>
        </w:rPr>
        <w:t xml:space="preserve">Cerința nr. 1 </w:t>
      </w:r>
    </w:p>
    <w:p w14:paraId="0E04739A" w14:textId="77777777" w:rsidR="00AD0BE5" w:rsidRPr="00AD0BE5" w:rsidRDefault="00AD0BE5" w:rsidP="00AD0BE5">
      <w:pPr>
        <w:ind w:left="19" w:right="119"/>
        <w:jc w:val="both"/>
      </w:pPr>
      <w:r w:rsidRPr="00AD0BE5">
        <w:t xml:space="preserve">          </w:t>
      </w:r>
      <w:proofErr w:type="spellStart"/>
      <w:r w:rsidRPr="00AD0BE5">
        <w:t>Operatorii</w:t>
      </w:r>
      <w:proofErr w:type="spellEnd"/>
      <w:r w:rsidRPr="00AD0BE5">
        <w:t xml:space="preserve"> economici care </w:t>
      </w:r>
      <w:proofErr w:type="spellStart"/>
      <w:r w:rsidRPr="00AD0BE5">
        <w:t>depun</w:t>
      </w:r>
      <w:proofErr w:type="spellEnd"/>
      <w:r w:rsidRPr="00AD0BE5">
        <w:t xml:space="preserve"> </w:t>
      </w:r>
      <w:proofErr w:type="spellStart"/>
      <w:r w:rsidRPr="00AD0BE5">
        <w:t>oferta</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dovedească</w:t>
      </w:r>
      <w:proofErr w:type="spellEnd"/>
      <w:r w:rsidRPr="00AD0BE5">
        <w:t xml:space="preserve"> o </w:t>
      </w:r>
      <w:proofErr w:type="spellStart"/>
      <w:r w:rsidRPr="00AD0BE5">
        <w:t>formă</w:t>
      </w:r>
      <w:proofErr w:type="spellEnd"/>
      <w:r w:rsidRPr="00AD0BE5">
        <w:t xml:space="preserve"> de </w:t>
      </w:r>
      <w:proofErr w:type="spellStart"/>
      <w:r w:rsidRPr="00AD0BE5">
        <w:t>înregistrare</w:t>
      </w:r>
      <w:proofErr w:type="spellEnd"/>
      <w:r w:rsidRPr="00AD0BE5">
        <w:t xml:space="preserve"> </w:t>
      </w:r>
      <w:proofErr w:type="spellStart"/>
      <w:r w:rsidRPr="00AD0BE5">
        <w:t>în</w:t>
      </w:r>
      <w:proofErr w:type="spellEnd"/>
      <w:r w:rsidRPr="00AD0BE5">
        <w:t xml:space="preserve"> </w:t>
      </w:r>
      <w:proofErr w:type="spellStart"/>
      <w:r w:rsidRPr="00AD0BE5">
        <w:t>condițiile</w:t>
      </w:r>
      <w:proofErr w:type="spellEnd"/>
      <w:r w:rsidRPr="00AD0BE5">
        <w:t xml:space="preserve"> </w:t>
      </w:r>
      <w:proofErr w:type="spellStart"/>
      <w:r w:rsidRPr="00AD0BE5">
        <w:t>legii</w:t>
      </w:r>
      <w:proofErr w:type="spellEnd"/>
      <w:r w:rsidRPr="00AD0BE5">
        <w:t xml:space="preserve"> din </w:t>
      </w:r>
      <w:proofErr w:type="spellStart"/>
      <w:r w:rsidRPr="00AD0BE5">
        <w:t>țara</w:t>
      </w:r>
      <w:proofErr w:type="spellEnd"/>
      <w:r w:rsidRPr="00AD0BE5">
        <w:t xml:space="preserve"> de </w:t>
      </w:r>
      <w:proofErr w:type="spellStart"/>
      <w:r w:rsidRPr="00AD0BE5">
        <w:t>rezidență</w:t>
      </w:r>
      <w:proofErr w:type="spellEnd"/>
      <w:r w:rsidRPr="00AD0BE5">
        <w:t xml:space="preserve">, din care </w:t>
      </w:r>
      <w:proofErr w:type="spellStart"/>
      <w:r w:rsidRPr="00AD0BE5">
        <w:t>să</w:t>
      </w:r>
      <w:proofErr w:type="spellEnd"/>
      <w:r w:rsidRPr="00AD0BE5">
        <w:t xml:space="preserve"> </w:t>
      </w:r>
      <w:proofErr w:type="spellStart"/>
      <w:r w:rsidRPr="00AD0BE5">
        <w:t>reiasă</w:t>
      </w:r>
      <w:proofErr w:type="spellEnd"/>
      <w:r w:rsidRPr="00AD0BE5">
        <w:t xml:space="preserve"> ca </w:t>
      </w:r>
      <w:proofErr w:type="spellStart"/>
      <w:r w:rsidRPr="00AD0BE5">
        <w:t>operatorul</w:t>
      </w:r>
      <w:proofErr w:type="spellEnd"/>
      <w:r w:rsidRPr="00AD0BE5">
        <w:t xml:space="preserve"> economic </w:t>
      </w:r>
      <w:proofErr w:type="spellStart"/>
      <w:r w:rsidRPr="00AD0BE5">
        <w:t>este</w:t>
      </w:r>
      <w:proofErr w:type="spellEnd"/>
      <w:r w:rsidRPr="00AD0BE5">
        <w:t xml:space="preserve"> legal </w:t>
      </w:r>
      <w:proofErr w:type="spellStart"/>
      <w:r w:rsidRPr="00AD0BE5">
        <w:t>constituit</w:t>
      </w:r>
      <w:proofErr w:type="spellEnd"/>
      <w:r w:rsidRPr="00AD0BE5">
        <w:t xml:space="preserve">, </w:t>
      </w:r>
      <w:proofErr w:type="spellStart"/>
      <w:r w:rsidRPr="00AD0BE5">
        <w:t>că</w:t>
      </w:r>
      <w:proofErr w:type="spellEnd"/>
      <w:r w:rsidRPr="00AD0BE5">
        <w:t xml:space="preserve"> nu se </w:t>
      </w:r>
      <w:proofErr w:type="spellStart"/>
      <w:r w:rsidRPr="00AD0BE5">
        <w:t>află</w:t>
      </w:r>
      <w:proofErr w:type="spellEnd"/>
      <w:r w:rsidRPr="00AD0BE5">
        <w:t xml:space="preserve"> </w:t>
      </w:r>
      <w:proofErr w:type="spellStart"/>
      <w:r w:rsidRPr="00AD0BE5">
        <w:t>în</w:t>
      </w:r>
      <w:proofErr w:type="spellEnd"/>
      <w:r w:rsidRPr="00AD0BE5">
        <w:t xml:space="preserve"> </w:t>
      </w:r>
      <w:proofErr w:type="spellStart"/>
      <w:r w:rsidRPr="00AD0BE5">
        <w:t>niciun</w:t>
      </w:r>
      <w:proofErr w:type="spellEnd"/>
      <w:r w:rsidRPr="00AD0BE5">
        <w:t xml:space="preserve"> </w:t>
      </w:r>
      <w:proofErr w:type="spellStart"/>
      <w:r w:rsidRPr="00AD0BE5">
        <w:t>dintre</w:t>
      </w:r>
      <w:proofErr w:type="spellEnd"/>
      <w:r w:rsidRPr="00AD0BE5">
        <w:t xml:space="preserve"> </w:t>
      </w:r>
      <w:proofErr w:type="spellStart"/>
      <w:r w:rsidRPr="00AD0BE5">
        <w:t>situațiile</w:t>
      </w:r>
      <w:proofErr w:type="spellEnd"/>
      <w:r w:rsidRPr="00AD0BE5">
        <w:t xml:space="preserve"> de </w:t>
      </w:r>
      <w:proofErr w:type="spellStart"/>
      <w:r w:rsidRPr="00AD0BE5">
        <w:t>anulare</w:t>
      </w:r>
      <w:proofErr w:type="spellEnd"/>
      <w:r w:rsidRPr="00AD0BE5">
        <w:t xml:space="preserve"> a </w:t>
      </w:r>
      <w:proofErr w:type="spellStart"/>
      <w:r w:rsidRPr="00AD0BE5">
        <w:t>constituirii</w:t>
      </w:r>
      <w:proofErr w:type="spellEnd"/>
      <w:r w:rsidRPr="00AD0BE5">
        <w:t xml:space="preserve">, precum </w:t>
      </w:r>
      <w:proofErr w:type="spellStart"/>
      <w:r w:rsidRPr="00AD0BE5">
        <w:t>și</w:t>
      </w:r>
      <w:proofErr w:type="spellEnd"/>
      <w:r w:rsidRPr="00AD0BE5">
        <w:t xml:space="preserve"> </w:t>
      </w:r>
      <w:proofErr w:type="spellStart"/>
      <w:r w:rsidRPr="00AD0BE5">
        <w:t>faptul</w:t>
      </w:r>
      <w:proofErr w:type="spellEnd"/>
      <w:r w:rsidRPr="00AD0BE5">
        <w:t xml:space="preserve"> </w:t>
      </w:r>
      <w:proofErr w:type="spellStart"/>
      <w:r w:rsidRPr="00AD0BE5">
        <w:t>că</w:t>
      </w:r>
      <w:proofErr w:type="spellEnd"/>
      <w:r w:rsidRPr="00AD0BE5">
        <w:t xml:space="preserve"> are </w:t>
      </w:r>
      <w:proofErr w:type="spellStart"/>
      <w:r w:rsidRPr="00AD0BE5">
        <w:t>capacitatea</w:t>
      </w:r>
      <w:proofErr w:type="spellEnd"/>
      <w:r w:rsidRPr="00AD0BE5">
        <w:t xml:space="preserve"> </w:t>
      </w:r>
      <w:proofErr w:type="spellStart"/>
      <w:r w:rsidRPr="00AD0BE5">
        <w:t>profesională</w:t>
      </w:r>
      <w:proofErr w:type="spellEnd"/>
      <w:r w:rsidRPr="00AD0BE5">
        <w:t xml:space="preserve"> de a </w:t>
      </w:r>
      <w:proofErr w:type="spellStart"/>
      <w:r w:rsidRPr="00AD0BE5">
        <w:t>realiza</w:t>
      </w:r>
      <w:proofErr w:type="spellEnd"/>
      <w:r w:rsidRPr="00AD0BE5">
        <w:t xml:space="preserve"> </w:t>
      </w:r>
      <w:proofErr w:type="spellStart"/>
      <w:r w:rsidRPr="00AD0BE5">
        <w:t>activitățile</w:t>
      </w:r>
      <w:proofErr w:type="spellEnd"/>
      <w:r w:rsidRPr="00AD0BE5">
        <w:t xml:space="preserve"> care fac </w:t>
      </w:r>
      <w:proofErr w:type="spellStart"/>
      <w:r w:rsidRPr="00AD0BE5">
        <w:t>obiectul</w:t>
      </w:r>
      <w:proofErr w:type="spellEnd"/>
      <w:r w:rsidRPr="00AD0BE5">
        <w:t xml:space="preserve"> </w:t>
      </w:r>
      <w:proofErr w:type="spellStart"/>
      <w:r w:rsidRPr="00AD0BE5">
        <w:t>contractului</w:t>
      </w:r>
      <w:proofErr w:type="spellEnd"/>
      <w:r w:rsidRPr="00AD0BE5">
        <w:t xml:space="preserve">. </w:t>
      </w:r>
      <w:proofErr w:type="spellStart"/>
      <w:r w:rsidRPr="00AD0BE5">
        <w:t>Modalitatea</w:t>
      </w:r>
      <w:proofErr w:type="spellEnd"/>
      <w:r w:rsidRPr="00AD0BE5">
        <w:t xml:space="preserve"> </w:t>
      </w:r>
      <w:proofErr w:type="spellStart"/>
      <w:r w:rsidRPr="00AD0BE5">
        <w:t>prin</w:t>
      </w:r>
      <w:proofErr w:type="spellEnd"/>
      <w:r w:rsidRPr="00AD0BE5">
        <w:t xml:space="preserve"> care </w:t>
      </w:r>
      <w:proofErr w:type="spellStart"/>
      <w:r w:rsidRPr="00AD0BE5">
        <w:t>poate</w:t>
      </w:r>
      <w:proofErr w:type="spellEnd"/>
      <w:r w:rsidRPr="00AD0BE5">
        <w:t xml:space="preserve"> fi </w:t>
      </w:r>
      <w:proofErr w:type="spellStart"/>
      <w:r w:rsidRPr="00AD0BE5">
        <w:t>demonstrată</w:t>
      </w:r>
      <w:proofErr w:type="spellEnd"/>
      <w:r w:rsidRPr="00AD0BE5">
        <w:t xml:space="preserve"> </w:t>
      </w:r>
      <w:proofErr w:type="spellStart"/>
      <w:r w:rsidRPr="00AD0BE5">
        <w:t>îndeplinirea</w:t>
      </w:r>
      <w:proofErr w:type="spellEnd"/>
      <w:r w:rsidRPr="00AD0BE5">
        <w:t xml:space="preserve"> </w:t>
      </w:r>
      <w:proofErr w:type="spellStart"/>
      <w:r w:rsidRPr="00AD0BE5">
        <w:t>cerinței</w:t>
      </w:r>
      <w:proofErr w:type="spellEnd"/>
      <w:r w:rsidRPr="00AD0BE5">
        <w:t xml:space="preserve">: </w:t>
      </w:r>
      <w:proofErr w:type="spellStart"/>
      <w:r w:rsidRPr="00AD0BE5">
        <w:t>Completare</w:t>
      </w:r>
      <w:proofErr w:type="spellEnd"/>
      <w:r w:rsidRPr="00AD0BE5">
        <w:t xml:space="preserve"> DUAE de </w:t>
      </w:r>
      <w:proofErr w:type="spellStart"/>
      <w:r w:rsidRPr="00AD0BE5">
        <w:t>către</w:t>
      </w:r>
      <w:proofErr w:type="spellEnd"/>
      <w:r w:rsidRPr="00AD0BE5">
        <w:t xml:space="preserve"> </w:t>
      </w:r>
      <w:proofErr w:type="spellStart"/>
      <w:r w:rsidRPr="00AD0BE5">
        <w:t>ofertant</w:t>
      </w:r>
      <w:proofErr w:type="spellEnd"/>
      <w:r w:rsidRPr="00AD0BE5">
        <w:t>/</w:t>
      </w:r>
      <w:proofErr w:type="spellStart"/>
      <w:r w:rsidRPr="00AD0BE5">
        <w:t>asociat</w:t>
      </w:r>
      <w:proofErr w:type="spellEnd"/>
      <w:r w:rsidRPr="00AD0BE5">
        <w:t>/</w:t>
      </w:r>
      <w:proofErr w:type="spellStart"/>
      <w:r w:rsidRPr="00AD0BE5">
        <w:t>terț</w:t>
      </w:r>
      <w:proofErr w:type="spellEnd"/>
      <w:r w:rsidRPr="00AD0BE5">
        <w:t xml:space="preserve"> </w:t>
      </w:r>
      <w:proofErr w:type="spellStart"/>
      <w:r w:rsidRPr="00AD0BE5">
        <w:t>susținător</w:t>
      </w:r>
      <w:proofErr w:type="spellEnd"/>
      <w:r w:rsidRPr="00AD0BE5">
        <w:t>/</w:t>
      </w:r>
      <w:proofErr w:type="spellStart"/>
      <w:r w:rsidRPr="00AD0BE5">
        <w:t>subcontractant</w:t>
      </w:r>
      <w:proofErr w:type="spellEnd"/>
      <w:r w:rsidRPr="00AD0BE5">
        <w:t xml:space="preserve"> cu </w:t>
      </w:r>
      <w:proofErr w:type="spellStart"/>
      <w:r w:rsidRPr="00AD0BE5">
        <w:t>informațiile</w:t>
      </w:r>
      <w:proofErr w:type="spellEnd"/>
      <w:r w:rsidRPr="00AD0BE5">
        <w:t xml:space="preserve"> </w:t>
      </w:r>
      <w:proofErr w:type="spellStart"/>
      <w:r w:rsidRPr="00AD0BE5">
        <w:t>aferente</w:t>
      </w:r>
      <w:proofErr w:type="spellEnd"/>
      <w:r w:rsidRPr="00AD0BE5">
        <w:t xml:space="preserve"> </w:t>
      </w:r>
      <w:proofErr w:type="spellStart"/>
      <w:r w:rsidRPr="00AD0BE5">
        <w:t>situației</w:t>
      </w:r>
      <w:proofErr w:type="spellEnd"/>
      <w:r w:rsidRPr="00AD0BE5">
        <w:t xml:space="preserve"> lor, </w:t>
      </w:r>
      <w:proofErr w:type="spellStart"/>
      <w:r w:rsidRPr="00AD0BE5">
        <w:t>urmând</w:t>
      </w:r>
      <w:proofErr w:type="spellEnd"/>
      <w:r w:rsidRPr="00AD0BE5">
        <w:t xml:space="preserve"> ca </w:t>
      </w:r>
      <w:proofErr w:type="spellStart"/>
      <w:r w:rsidRPr="00AD0BE5">
        <w:t>documentul</w:t>
      </w:r>
      <w:proofErr w:type="spellEnd"/>
      <w:r w:rsidRPr="00AD0BE5">
        <w:t xml:space="preserve"> </w:t>
      </w:r>
      <w:proofErr w:type="spellStart"/>
      <w:r w:rsidRPr="00AD0BE5">
        <w:t>justificativ</w:t>
      </w:r>
      <w:proofErr w:type="spellEnd"/>
      <w:r w:rsidRPr="00AD0BE5">
        <w:t xml:space="preserve">, </w:t>
      </w:r>
      <w:proofErr w:type="spellStart"/>
      <w:r w:rsidRPr="00AD0BE5">
        <w:t>respectiv</w:t>
      </w:r>
      <w:proofErr w:type="spellEnd"/>
      <w:r w:rsidRPr="00AD0BE5">
        <w:t xml:space="preserve"> </w:t>
      </w:r>
      <w:proofErr w:type="spellStart"/>
      <w:r w:rsidRPr="00AD0BE5">
        <w:t>certificat</w:t>
      </w:r>
      <w:proofErr w:type="spellEnd"/>
      <w:r w:rsidRPr="00AD0BE5">
        <w:t xml:space="preserve"> ONRC, </w:t>
      </w:r>
      <w:proofErr w:type="spellStart"/>
      <w:r w:rsidRPr="00AD0BE5">
        <w:t>să</w:t>
      </w:r>
      <w:proofErr w:type="spellEnd"/>
      <w:r w:rsidRPr="00AD0BE5">
        <w:t xml:space="preserve"> fie </w:t>
      </w:r>
      <w:proofErr w:type="spellStart"/>
      <w:r w:rsidRPr="00AD0BE5">
        <w:t>prezentat</w:t>
      </w:r>
      <w:proofErr w:type="spellEnd"/>
      <w:r w:rsidRPr="00AD0BE5">
        <w:t xml:space="preserve"> </w:t>
      </w:r>
      <w:proofErr w:type="spellStart"/>
      <w:r w:rsidRPr="00AD0BE5">
        <w:t>doar</w:t>
      </w:r>
      <w:proofErr w:type="spellEnd"/>
      <w:r w:rsidRPr="00AD0BE5">
        <w:t xml:space="preserve"> la </w:t>
      </w:r>
      <w:proofErr w:type="spellStart"/>
      <w:r w:rsidRPr="00AD0BE5">
        <w:t>solicitarea</w:t>
      </w:r>
      <w:proofErr w:type="spellEnd"/>
      <w:r w:rsidRPr="00AD0BE5">
        <w:t xml:space="preserve"> </w:t>
      </w:r>
      <w:proofErr w:type="spellStart"/>
      <w:r w:rsidRPr="00AD0BE5">
        <w:t>entității</w:t>
      </w:r>
      <w:proofErr w:type="spellEnd"/>
      <w:r w:rsidRPr="00AD0BE5">
        <w:t xml:space="preserve"> </w:t>
      </w:r>
      <w:proofErr w:type="spellStart"/>
      <w:r w:rsidRPr="00AD0BE5">
        <w:t>contractante</w:t>
      </w:r>
      <w:proofErr w:type="spellEnd"/>
      <w:r w:rsidRPr="00AD0BE5">
        <w:t xml:space="preserve"> la </w:t>
      </w:r>
      <w:proofErr w:type="spellStart"/>
      <w:r w:rsidRPr="00AD0BE5">
        <w:t>finalizarea</w:t>
      </w:r>
      <w:proofErr w:type="spellEnd"/>
      <w:r w:rsidRPr="00AD0BE5">
        <w:t xml:space="preserve"> </w:t>
      </w:r>
      <w:proofErr w:type="spellStart"/>
      <w:r w:rsidRPr="00AD0BE5">
        <w:t>evaluării</w:t>
      </w:r>
      <w:proofErr w:type="spellEnd"/>
      <w:r w:rsidRPr="00AD0BE5">
        <w:t xml:space="preserve"> </w:t>
      </w:r>
      <w:proofErr w:type="spellStart"/>
      <w:r w:rsidRPr="00AD0BE5">
        <w:t>ofertelor</w:t>
      </w:r>
      <w:proofErr w:type="spellEnd"/>
      <w:r w:rsidRPr="00AD0BE5">
        <w:t xml:space="preserve">, de </w:t>
      </w:r>
      <w:proofErr w:type="spellStart"/>
      <w:r w:rsidRPr="00AD0BE5">
        <w:t>către</w:t>
      </w:r>
      <w:proofErr w:type="spellEnd"/>
      <w:r w:rsidRPr="00AD0BE5">
        <w:t xml:space="preserve"> </w:t>
      </w:r>
      <w:proofErr w:type="spellStart"/>
      <w:r w:rsidRPr="00AD0BE5">
        <w:t>ofertantul</w:t>
      </w:r>
      <w:proofErr w:type="spellEnd"/>
      <w:r w:rsidRPr="00AD0BE5">
        <w:t xml:space="preserve"> </w:t>
      </w:r>
      <w:proofErr w:type="spellStart"/>
      <w:r w:rsidRPr="00AD0BE5">
        <w:t>aflat</w:t>
      </w:r>
      <w:proofErr w:type="spellEnd"/>
      <w:r w:rsidRPr="00AD0BE5">
        <w:t xml:space="preserve"> pe </w:t>
      </w:r>
      <w:proofErr w:type="spellStart"/>
      <w:r w:rsidRPr="00AD0BE5">
        <w:t>primul</w:t>
      </w:r>
      <w:proofErr w:type="spellEnd"/>
      <w:r w:rsidRPr="00AD0BE5">
        <w:t xml:space="preserve"> loc. </w:t>
      </w:r>
      <w:proofErr w:type="spellStart"/>
      <w:r w:rsidRPr="00AD0BE5">
        <w:t>Activitatea</w:t>
      </w:r>
      <w:proofErr w:type="spellEnd"/>
      <w:r w:rsidRPr="00AD0BE5">
        <w:t xml:space="preserve"> </w:t>
      </w:r>
      <w:proofErr w:type="spellStart"/>
      <w:r w:rsidRPr="00AD0BE5">
        <w:t>solicitată</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fie </w:t>
      </w:r>
      <w:proofErr w:type="spellStart"/>
      <w:r w:rsidRPr="00AD0BE5">
        <w:t>autorizată</w:t>
      </w:r>
      <w:proofErr w:type="spellEnd"/>
      <w:r w:rsidRPr="00AD0BE5">
        <w:t xml:space="preserve"> conform art. 15 din </w:t>
      </w:r>
      <w:proofErr w:type="spellStart"/>
      <w:r w:rsidRPr="00AD0BE5">
        <w:t>Legea</w:t>
      </w:r>
      <w:proofErr w:type="spellEnd"/>
      <w:r w:rsidRPr="00AD0BE5">
        <w:t xml:space="preserve"> nr. 359/2004. </w:t>
      </w:r>
      <w:proofErr w:type="spellStart"/>
      <w:r w:rsidRPr="00AD0BE5">
        <w:t>Informațiile</w:t>
      </w:r>
      <w:proofErr w:type="spellEnd"/>
      <w:r w:rsidRPr="00AD0BE5">
        <w:t xml:space="preserve"> </w:t>
      </w:r>
      <w:proofErr w:type="spellStart"/>
      <w:r w:rsidRPr="00AD0BE5">
        <w:t>cuprinse</w:t>
      </w:r>
      <w:proofErr w:type="spellEnd"/>
      <w:r w:rsidRPr="00AD0BE5">
        <w:t xml:space="preserve"> </w:t>
      </w:r>
      <w:proofErr w:type="spellStart"/>
      <w:r w:rsidRPr="00AD0BE5">
        <w:t>în</w:t>
      </w:r>
      <w:proofErr w:type="spellEnd"/>
      <w:r w:rsidRPr="00AD0BE5">
        <w:t xml:space="preserve"> </w:t>
      </w:r>
      <w:proofErr w:type="spellStart"/>
      <w:r w:rsidRPr="00AD0BE5">
        <w:t>respectivul</w:t>
      </w:r>
      <w:proofErr w:type="spellEnd"/>
      <w:r w:rsidRPr="00AD0BE5">
        <w:t xml:space="preserve"> document </w:t>
      </w:r>
      <w:proofErr w:type="spellStart"/>
      <w:r w:rsidRPr="00AD0BE5">
        <w:t>trebuie</w:t>
      </w:r>
      <w:proofErr w:type="spellEnd"/>
      <w:r w:rsidRPr="00AD0BE5">
        <w:t xml:space="preserve"> </w:t>
      </w:r>
      <w:proofErr w:type="spellStart"/>
      <w:r w:rsidRPr="00AD0BE5">
        <w:t>să</w:t>
      </w:r>
      <w:proofErr w:type="spellEnd"/>
      <w:r w:rsidRPr="00AD0BE5">
        <w:t xml:space="preserve"> fie </w:t>
      </w:r>
      <w:proofErr w:type="spellStart"/>
      <w:r w:rsidRPr="00AD0BE5">
        <w:t>reale</w:t>
      </w:r>
      <w:proofErr w:type="spellEnd"/>
      <w:r w:rsidRPr="00AD0BE5">
        <w:t>/</w:t>
      </w:r>
      <w:proofErr w:type="spellStart"/>
      <w:r w:rsidRPr="00AD0BE5">
        <w:t>valabile</w:t>
      </w:r>
      <w:proofErr w:type="spellEnd"/>
      <w:r w:rsidRPr="00AD0BE5">
        <w:t xml:space="preserve"> la data </w:t>
      </w:r>
      <w:proofErr w:type="spellStart"/>
      <w:r w:rsidRPr="00AD0BE5">
        <w:t>prezentării</w:t>
      </w:r>
      <w:proofErr w:type="spellEnd"/>
      <w:r w:rsidRPr="00AD0BE5">
        <w:t xml:space="preserve"> </w:t>
      </w:r>
      <w:proofErr w:type="spellStart"/>
      <w:r w:rsidRPr="00AD0BE5">
        <w:t>documentului</w:t>
      </w:r>
      <w:proofErr w:type="spellEnd"/>
      <w:r w:rsidRPr="00AD0BE5">
        <w:t xml:space="preserve">. </w:t>
      </w:r>
      <w:proofErr w:type="spellStart"/>
      <w:r w:rsidRPr="00AD0BE5">
        <w:t>Pentru</w:t>
      </w:r>
      <w:proofErr w:type="spellEnd"/>
      <w:r w:rsidRPr="00AD0BE5">
        <w:t xml:space="preserve"> </w:t>
      </w:r>
      <w:proofErr w:type="spellStart"/>
      <w:r w:rsidRPr="00AD0BE5">
        <w:t>persoanele</w:t>
      </w:r>
      <w:proofErr w:type="spellEnd"/>
      <w:r w:rsidRPr="00AD0BE5">
        <w:t xml:space="preserve"> </w:t>
      </w:r>
      <w:proofErr w:type="spellStart"/>
      <w:r w:rsidRPr="00AD0BE5">
        <w:t>juridice</w:t>
      </w:r>
      <w:proofErr w:type="spellEnd"/>
      <w:r w:rsidRPr="00AD0BE5">
        <w:t xml:space="preserve"> </w:t>
      </w:r>
      <w:proofErr w:type="spellStart"/>
      <w:r w:rsidRPr="00AD0BE5">
        <w:t>române</w:t>
      </w:r>
      <w:proofErr w:type="spellEnd"/>
      <w:r w:rsidRPr="00AD0BE5">
        <w:t xml:space="preserve"> </w:t>
      </w:r>
      <w:proofErr w:type="spellStart"/>
      <w:r w:rsidRPr="00AD0BE5">
        <w:t>documentele</w:t>
      </w:r>
      <w:proofErr w:type="spellEnd"/>
      <w:r w:rsidRPr="00AD0BE5">
        <w:t xml:space="preserve"> se </w:t>
      </w:r>
      <w:proofErr w:type="spellStart"/>
      <w:r w:rsidRPr="00AD0BE5">
        <w:t>prezintă</w:t>
      </w:r>
      <w:proofErr w:type="spellEnd"/>
      <w:r w:rsidRPr="00AD0BE5">
        <w:t xml:space="preserve"> </w:t>
      </w:r>
      <w:proofErr w:type="spellStart"/>
      <w:r w:rsidRPr="00AD0BE5">
        <w:t>în</w:t>
      </w:r>
      <w:proofErr w:type="spellEnd"/>
      <w:r w:rsidRPr="00AD0BE5">
        <w:t xml:space="preserve"> original, </w:t>
      </w:r>
      <w:proofErr w:type="spellStart"/>
      <w:r w:rsidRPr="00AD0BE5">
        <w:t>copie</w:t>
      </w:r>
      <w:proofErr w:type="spellEnd"/>
      <w:r w:rsidRPr="00AD0BE5">
        <w:t xml:space="preserve"> </w:t>
      </w:r>
      <w:proofErr w:type="spellStart"/>
      <w:r w:rsidRPr="00AD0BE5">
        <w:t>legalizată</w:t>
      </w:r>
      <w:proofErr w:type="spellEnd"/>
      <w:r w:rsidRPr="00AD0BE5">
        <w:t xml:space="preserve"> </w:t>
      </w:r>
      <w:proofErr w:type="spellStart"/>
      <w:r w:rsidRPr="00AD0BE5">
        <w:t>sau</w:t>
      </w:r>
      <w:proofErr w:type="spellEnd"/>
      <w:r w:rsidRPr="00AD0BE5">
        <w:t xml:space="preserve"> </w:t>
      </w:r>
      <w:proofErr w:type="spellStart"/>
      <w:r w:rsidRPr="00AD0BE5">
        <w:t>copie</w:t>
      </w:r>
      <w:proofErr w:type="spellEnd"/>
      <w:r w:rsidRPr="00AD0BE5">
        <w:t xml:space="preserve"> conform cu </w:t>
      </w:r>
      <w:proofErr w:type="spellStart"/>
      <w:r w:rsidRPr="00AD0BE5">
        <w:t>originalul</w:t>
      </w:r>
      <w:proofErr w:type="spellEnd"/>
      <w:r w:rsidRPr="00AD0BE5">
        <w:t xml:space="preserve">, </w:t>
      </w:r>
      <w:proofErr w:type="spellStart"/>
      <w:r w:rsidRPr="00AD0BE5">
        <w:t>iar</w:t>
      </w:r>
      <w:proofErr w:type="spellEnd"/>
      <w:r w:rsidRPr="00AD0BE5">
        <w:t xml:space="preserve"> </w:t>
      </w:r>
      <w:proofErr w:type="spellStart"/>
      <w:r w:rsidRPr="00AD0BE5">
        <w:t>pentru</w:t>
      </w:r>
      <w:proofErr w:type="spellEnd"/>
      <w:r w:rsidRPr="00AD0BE5">
        <w:t xml:space="preserve"> </w:t>
      </w:r>
      <w:proofErr w:type="spellStart"/>
      <w:r w:rsidRPr="00AD0BE5">
        <w:t>persoanele</w:t>
      </w:r>
      <w:proofErr w:type="spellEnd"/>
      <w:r w:rsidRPr="00AD0BE5">
        <w:t xml:space="preserve"> </w:t>
      </w:r>
      <w:proofErr w:type="spellStart"/>
      <w:r w:rsidRPr="00AD0BE5">
        <w:t>juridice</w:t>
      </w:r>
      <w:proofErr w:type="spellEnd"/>
      <w:r w:rsidRPr="00AD0BE5">
        <w:t xml:space="preserve"> </w:t>
      </w:r>
      <w:proofErr w:type="spellStart"/>
      <w:r w:rsidRPr="00AD0BE5">
        <w:t>străine</w:t>
      </w:r>
      <w:proofErr w:type="spellEnd"/>
      <w:r w:rsidRPr="00AD0BE5">
        <w:t xml:space="preserve"> </w:t>
      </w:r>
      <w:proofErr w:type="spellStart"/>
      <w:r w:rsidRPr="00AD0BE5">
        <w:t>documentele</w:t>
      </w:r>
      <w:proofErr w:type="spellEnd"/>
      <w:r w:rsidRPr="00AD0BE5">
        <w:t xml:space="preserve"> se </w:t>
      </w:r>
      <w:proofErr w:type="spellStart"/>
      <w:r w:rsidRPr="00AD0BE5">
        <w:t>prezintă</w:t>
      </w:r>
      <w:proofErr w:type="spellEnd"/>
      <w:r w:rsidRPr="00AD0BE5">
        <w:t xml:space="preserve"> </w:t>
      </w:r>
      <w:proofErr w:type="spellStart"/>
      <w:r w:rsidRPr="00AD0BE5">
        <w:t>în</w:t>
      </w:r>
      <w:proofErr w:type="spellEnd"/>
      <w:r w:rsidRPr="00AD0BE5">
        <w:t xml:space="preserve"> original, </w:t>
      </w:r>
      <w:proofErr w:type="spellStart"/>
      <w:r w:rsidRPr="00AD0BE5">
        <w:t>copie</w:t>
      </w:r>
      <w:proofErr w:type="spellEnd"/>
      <w:r w:rsidRPr="00AD0BE5">
        <w:t xml:space="preserve"> </w:t>
      </w:r>
      <w:proofErr w:type="spellStart"/>
      <w:r w:rsidRPr="00AD0BE5">
        <w:t>legalizată</w:t>
      </w:r>
      <w:proofErr w:type="spellEnd"/>
      <w:r w:rsidRPr="00AD0BE5">
        <w:t xml:space="preserve"> </w:t>
      </w:r>
      <w:proofErr w:type="spellStart"/>
      <w:r w:rsidRPr="00AD0BE5">
        <w:t>sau</w:t>
      </w:r>
      <w:proofErr w:type="spellEnd"/>
      <w:r w:rsidRPr="00AD0BE5">
        <w:t xml:space="preserve"> </w:t>
      </w:r>
      <w:proofErr w:type="spellStart"/>
      <w:r w:rsidRPr="00AD0BE5">
        <w:t>copie</w:t>
      </w:r>
      <w:proofErr w:type="spellEnd"/>
      <w:r w:rsidRPr="00AD0BE5">
        <w:t xml:space="preserve"> conform cu </w:t>
      </w:r>
      <w:proofErr w:type="spellStart"/>
      <w:r w:rsidRPr="00AD0BE5">
        <w:t>originalul</w:t>
      </w:r>
      <w:proofErr w:type="spellEnd"/>
      <w:r w:rsidRPr="00AD0BE5">
        <w:t xml:space="preserve"> </w:t>
      </w:r>
      <w:proofErr w:type="spellStart"/>
      <w:r w:rsidRPr="00AD0BE5">
        <w:t>și</w:t>
      </w:r>
      <w:proofErr w:type="spellEnd"/>
      <w:r w:rsidRPr="00AD0BE5">
        <w:t xml:space="preserve"> </w:t>
      </w:r>
      <w:proofErr w:type="spellStart"/>
      <w:r w:rsidRPr="00AD0BE5">
        <w:t>vor</w:t>
      </w:r>
      <w:proofErr w:type="spellEnd"/>
      <w:r w:rsidRPr="00AD0BE5">
        <w:t xml:space="preserve"> fi </w:t>
      </w:r>
      <w:proofErr w:type="spellStart"/>
      <w:r w:rsidRPr="00AD0BE5">
        <w:t>însoțite</w:t>
      </w:r>
      <w:proofErr w:type="spellEnd"/>
      <w:r w:rsidRPr="00AD0BE5">
        <w:t xml:space="preserve"> de </w:t>
      </w:r>
      <w:proofErr w:type="spellStart"/>
      <w:r w:rsidRPr="00AD0BE5">
        <w:t>traducere</w:t>
      </w:r>
      <w:proofErr w:type="spellEnd"/>
      <w:r w:rsidRPr="00AD0BE5">
        <w:t xml:space="preserve"> </w:t>
      </w:r>
      <w:proofErr w:type="spellStart"/>
      <w:r w:rsidRPr="00AD0BE5">
        <w:t>autorizată</w:t>
      </w:r>
      <w:proofErr w:type="spellEnd"/>
      <w:r w:rsidRPr="00AD0BE5">
        <w:t xml:space="preserve">. </w:t>
      </w:r>
      <w:proofErr w:type="spellStart"/>
      <w:r w:rsidRPr="00AD0BE5">
        <w:t>Persoanele</w:t>
      </w:r>
      <w:proofErr w:type="spellEnd"/>
      <w:r w:rsidRPr="00AD0BE5">
        <w:t xml:space="preserve"> </w:t>
      </w:r>
      <w:proofErr w:type="spellStart"/>
      <w:r w:rsidRPr="00AD0BE5">
        <w:t>juridice</w:t>
      </w:r>
      <w:proofErr w:type="spellEnd"/>
      <w:r w:rsidRPr="00AD0BE5">
        <w:t xml:space="preserve"> </w:t>
      </w:r>
      <w:proofErr w:type="spellStart"/>
      <w:r w:rsidRPr="00AD0BE5">
        <w:t>ce</w:t>
      </w:r>
      <w:proofErr w:type="spellEnd"/>
      <w:r w:rsidRPr="00AD0BE5">
        <w:t xml:space="preserve"> </w:t>
      </w:r>
      <w:proofErr w:type="spellStart"/>
      <w:r w:rsidRPr="00AD0BE5">
        <w:t>depun</w:t>
      </w:r>
      <w:proofErr w:type="spellEnd"/>
      <w:r w:rsidRPr="00AD0BE5">
        <w:t xml:space="preserve"> </w:t>
      </w:r>
      <w:proofErr w:type="spellStart"/>
      <w:r w:rsidRPr="00AD0BE5">
        <w:t>oferta</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dovedească</w:t>
      </w:r>
      <w:proofErr w:type="spellEnd"/>
      <w:r w:rsidRPr="00AD0BE5">
        <w:t xml:space="preserve"> o </w:t>
      </w:r>
      <w:proofErr w:type="spellStart"/>
      <w:r w:rsidRPr="00AD0BE5">
        <w:t>formă</w:t>
      </w:r>
      <w:proofErr w:type="spellEnd"/>
      <w:r w:rsidRPr="00AD0BE5">
        <w:t xml:space="preserve"> de </w:t>
      </w:r>
      <w:proofErr w:type="spellStart"/>
      <w:r w:rsidRPr="00AD0BE5">
        <w:t>înregistrare</w:t>
      </w:r>
      <w:proofErr w:type="spellEnd"/>
      <w:r w:rsidRPr="00AD0BE5">
        <w:t xml:space="preserve"> </w:t>
      </w:r>
      <w:proofErr w:type="spellStart"/>
      <w:r w:rsidRPr="00AD0BE5">
        <w:t>în</w:t>
      </w:r>
      <w:proofErr w:type="spellEnd"/>
      <w:r w:rsidRPr="00AD0BE5">
        <w:t xml:space="preserve"> </w:t>
      </w:r>
      <w:proofErr w:type="spellStart"/>
      <w:r w:rsidRPr="00AD0BE5">
        <w:t>condițiile</w:t>
      </w:r>
      <w:proofErr w:type="spellEnd"/>
      <w:r w:rsidRPr="00AD0BE5">
        <w:t xml:space="preserve"> </w:t>
      </w:r>
      <w:proofErr w:type="spellStart"/>
      <w:r w:rsidRPr="00AD0BE5">
        <w:t>legii</w:t>
      </w:r>
      <w:proofErr w:type="spellEnd"/>
      <w:r w:rsidRPr="00AD0BE5">
        <w:t xml:space="preserve"> din </w:t>
      </w:r>
      <w:proofErr w:type="spellStart"/>
      <w:r w:rsidRPr="00AD0BE5">
        <w:t>țara</w:t>
      </w:r>
      <w:proofErr w:type="spellEnd"/>
      <w:r w:rsidRPr="00AD0BE5">
        <w:t xml:space="preserve"> de </w:t>
      </w:r>
      <w:proofErr w:type="spellStart"/>
      <w:r w:rsidRPr="00AD0BE5">
        <w:t>rezidență</w:t>
      </w:r>
      <w:proofErr w:type="spellEnd"/>
      <w:r w:rsidRPr="00AD0BE5">
        <w:t xml:space="preserve">, din care </w:t>
      </w:r>
      <w:proofErr w:type="spellStart"/>
      <w:r w:rsidRPr="00AD0BE5">
        <w:t>să</w:t>
      </w:r>
      <w:proofErr w:type="spellEnd"/>
      <w:r w:rsidRPr="00AD0BE5">
        <w:t xml:space="preserve"> </w:t>
      </w:r>
      <w:proofErr w:type="spellStart"/>
      <w:r w:rsidRPr="00AD0BE5">
        <w:t>reiasă</w:t>
      </w:r>
      <w:proofErr w:type="spellEnd"/>
      <w:r w:rsidRPr="00AD0BE5">
        <w:t xml:space="preserve"> </w:t>
      </w:r>
      <w:proofErr w:type="spellStart"/>
      <w:r w:rsidRPr="00AD0BE5">
        <w:t>că</w:t>
      </w:r>
      <w:proofErr w:type="spellEnd"/>
      <w:r w:rsidRPr="00AD0BE5">
        <w:t xml:space="preserve"> </w:t>
      </w:r>
      <w:proofErr w:type="spellStart"/>
      <w:r w:rsidRPr="00AD0BE5">
        <w:t>operatorul</w:t>
      </w:r>
      <w:proofErr w:type="spellEnd"/>
      <w:r w:rsidRPr="00AD0BE5">
        <w:t xml:space="preserve"> economic </w:t>
      </w:r>
      <w:proofErr w:type="spellStart"/>
      <w:r w:rsidRPr="00AD0BE5">
        <w:t>este</w:t>
      </w:r>
      <w:proofErr w:type="spellEnd"/>
      <w:r w:rsidRPr="00AD0BE5">
        <w:t xml:space="preserve"> legal </w:t>
      </w:r>
      <w:proofErr w:type="spellStart"/>
      <w:r w:rsidRPr="00AD0BE5">
        <w:t>constituit</w:t>
      </w:r>
      <w:proofErr w:type="spellEnd"/>
      <w:r w:rsidRPr="00AD0BE5">
        <w:t xml:space="preserve">, </w:t>
      </w:r>
      <w:proofErr w:type="spellStart"/>
      <w:r w:rsidRPr="00AD0BE5">
        <w:t>că</w:t>
      </w:r>
      <w:proofErr w:type="spellEnd"/>
      <w:r w:rsidRPr="00AD0BE5">
        <w:t xml:space="preserve"> nu se </w:t>
      </w:r>
      <w:proofErr w:type="spellStart"/>
      <w:r w:rsidRPr="00AD0BE5">
        <w:t>află</w:t>
      </w:r>
      <w:proofErr w:type="spellEnd"/>
      <w:r w:rsidRPr="00AD0BE5">
        <w:t xml:space="preserve"> </w:t>
      </w:r>
      <w:proofErr w:type="spellStart"/>
      <w:r w:rsidRPr="00AD0BE5">
        <w:t>în</w:t>
      </w:r>
      <w:proofErr w:type="spellEnd"/>
      <w:r w:rsidRPr="00AD0BE5">
        <w:t xml:space="preserve"> </w:t>
      </w:r>
      <w:proofErr w:type="spellStart"/>
      <w:r w:rsidRPr="00AD0BE5">
        <w:t>niciuna</w:t>
      </w:r>
      <w:proofErr w:type="spellEnd"/>
      <w:r w:rsidRPr="00AD0BE5">
        <w:t xml:space="preserve"> </w:t>
      </w:r>
      <w:proofErr w:type="spellStart"/>
      <w:r w:rsidRPr="00AD0BE5">
        <w:t>dintre</w:t>
      </w:r>
      <w:proofErr w:type="spellEnd"/>
      <w:r w:rsidRPr="00AD0BE5">
        <w:t xml:space="preserve"> </w:t>
      </w:r>
      <w:proofErr w:type="spellStart"/>
      <w:r w:rsidRPr="00AD0BE5">
        <w:t>situațiile</w:t>
      </w:r>
      <w:proofErr w:type="spellEnd"/>
      <w:r w:rsidRPr="00AD0BE5">
        <w:t xml:space="preserve"> de </w:t>
      </w:r>
      <w:proofErr w:type="spellStart"/>
      <w:r w:rsidRPr="00AD0BE5">
        <w:t>anulare</w:t>
      </w:r>
      <w:proofErr w:type="spellEnd"/>
      <w:r w:rsidRPr="00AD0BE5">
        <w:t xml:space="preserve"> a </w:t>
      </w:r>
      <w:proofErr w:type="spellStart"/>
      <w:r w:rsidRPr="00AD0BE5">
        <w:t>constituirii</w:t>
      </w:r>
      <w:proofErr w:type="spellEnd"/>
      <w:r w:rsidRPr="00AD0BE5">
        <w:t xml:space="preserve">, precum </w:t>
      </w:r>
      <w:proofErr w:type="spellStart"/>
      <w:r w:rsidRPr="00AD0BE5">
        <w:t>și</w:t>
      </w:r>
      <w:proofErr w:type="spellEnd"/>
      <w:r w:rsidRPr="00AD0BE5">
        <w:t xml:space="preserve"> </w:t>
      </w:r>
      <w:proofErr w:type="spellStart"/>
      <w:r w:rsidRPr="00AD0BE5">
        <w:t>faptul</w:t>
      </w:r>
      <w:proofErr w:type="spellEnd"/>
      <w:r w:rsidRPr="00AD0BE5">
        <w:t xml:space="preserve"> </w:t>
      </w:r>
      <w:proofErr w:type="spellStart"/>
      <w:r w:rsidRPr="00AD0BE5">
        <w:t>că</w:t>
      </w:r>
      <w:proofErr w:type="spellEnd"/>
      <w:r w:rsidRPr="00AD0BE5">
        <w:t xml:space="preserve"> are </w:t>
      </w:r>
      <w:proofErr w:type="spellStart"/>
      <w:r w:rsidRPr="00AD0BE5">
        <w:t>capacitatea</w:t>
      </w:r>
      <w:proofErr w:type="spellEnd"/>
      <w:r w:rsidRPr="00AD0BE5">
        <w:t xml:space="preserve"> </w:t>
      </w:r>
      <w:proofErr w:type="spellStart"/>
      <w:r w:rsidRPr="00AD0BE5">
        <w:t>profesională</w:t>
      </w:r>
      <w:proofErr w:type="spellEnd"/>
      <w:r w:rsidRPr="00AD0BE5">
        <w:t xml:space="preserve"> de a </w:t>
      </w:r>
      <w:proofErr w:type="spellStart"/>
      <w:r w:rsidRPr="00AD0BE5">
        <w:t>realiza</w:t>
      </w:r>
      <w:proofErr w:type="spellEnd"/>
      <w:r w:rsidRPr="00AD0BE5">
        <w:t xml:space="preserve"> </w:t>
      </w:r>
      <w:proofErr w:type="spellStart"/>
      <w:r w:rsidRPr="00AD0BE5">
        <w:t>activitățile</w:t>
      </w:r>
      <w:proofErr w:type="spellEnd"/>
      <w:r w:rsidRPr="00AD0BE5">
        <w:t xml:space="preserve"> care fac </w:t>
      </w:r>
      <w:proofErr w:type="spellStart"/>
      <w:r w:rsidRPr="00AD0BE5">
        <w:t>obiectul</w:t>
      </w:r>
      <w:proofErr w:type="spellEnd"/>
      <w:r w:rsidRPr="00AD0BE5">
        <w:t xml:space="preserve"> </w:t>
      </w:r>
      <w:proofErr w:type="spellStart"/>
      <w:r w:rsidRPr="00AD0BE5">
        <w:t>contractului</w:t>
      </w:r>
      <w:proofErr w:type="spellEnd"/>
      <w:r w:rsidRPr="00AD0BE5">
        <w:t xml:space="preserve">. </w:t>
      </w:r>
    </w:p>
    <w:p w14:paraId="5BD393BD" w14:textId="77777777" w:rsidR="00AD0BE5" w:rsidRPr="00AD0BE5" w:rsidRDefault="00AD0BE5" w:rsidP="00AD0BE5">
      <w:pPr>
        <w:keepNext/>
        <w:keepLines/>
        <w:spacing w:before="160" w:line="259" w:lineRule="auto"/>
        <w:ind w:right="119"/>
        <w:outlineLvl w:val="1"/>
        <w:rPr>
          <w:rFonts w:eastAsiaTheme="majorEastAsia" w:cstheme="majorBidi"/>
          <w:color w:val="2F5496" w:themeColor="accent1" w:themeShade="BF"/>
          <w:kern w:val="2"/>
          <w:sz w:val="32"/>
          <w:lang w:val="ro-RO"/>
          <w14:ligatures w14:val="standardContextual"/>
        </w:rPr>
      </w:pPr>
      <w:r w:rsidRPr="00AD0BE5">
        <w:rPr>
          <w:rFonts w:asciiTheme="majorHAnsi" w:eastAsiaTheme="majorEastAsia" w:hAnsiTheme="majorHAnsi" w:cstheme="majorBidi"/>
          <w:color w:val="2F5496" w:themeColor="accent1" w:themeShade="BF"/>
          <w:kern w:val="2"/>
          <w:sz w:val="32"/>
          <w:lang w:val="ro-RO"/>
          <w14:ligatures w14:val="standardContextual"/>
        </w:rPr>
        <w:lastRenderedPageBreak/>
        <w:t xml:space="preserve">  </w:t>
      </w:r>
      <w:r w:rsidRPr="00AD0BE5">
        <w:rPr>
          <w:rFonts w:eastAsiaTheme="majorEastAsia" w:cstheme="majorBidi"/>
          <w:color w:val="2F5496" w:themeColor="accent1" w:themeShade="BF"/>
          <w:kern w:val="2"/>
          <w:sz w:val="32"/>
          <w:lang w:val="ro-RO"/>
          <w14:ligatures w14:val="standardContextual"/>
        </w:rPr>
        <w:t xml:space="preserve">Cerința nr. 2 </w:t>
      </w:r>
    </w:p>
    <w:p w14:paraId="5ED7ADB9" w14:textId="77777777" w:rsidR="00AD0BE5" w:rsidRPr="00AD0BE5" w:rsidRDefault="00AD0BE5" w:rsidP="00AD0BE5">
      <w:pPr>
        <w:ind w:left="19" w:right="119"/>
        <w:jc w:val="both"/>
      </w:pPr>
      <w:r w:rsidRPr="00AD0BE5">
        <w:t xml:space="preserve">             </w:t>
      </w:r>
      <w:proofErr w:type="spellStart"/>
      <w:r w:rsidRPr="00AD0BE5">
        <w:t>Operatorii</w:t>
      </w:r>
      <w:proofErr w:type="spellEnd"/>
      <w:r w:rsidRPr="00AD0BE5">
        <w:t xml:space="preserve"> economici care </w:t>
      </w:r>
      <w:proofErr w:type="spellStart"/>
      <w:r w:rsidRPr="00AD0BE5">
        <w:t>depun</w:t>
      </w:r>
      <w:proofErr w:type="spellEnd"/>
      <w:r w:rsidRPr="00AD0BE5">
        <w:t xml:space="preserve"> </w:t>
      </w:r>
      <w:proofErr w:type="spellStart"/>
      <w:r w:rsidRPr="00AD0BE5">
        <w:t>oferta</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dovedească</w:t>
      </w:r>
      <w:proofErr w:type="spellEnd"/>
      <w:r w:rsidRPr="00AD0BE5">
        <w:t xml:space="preserve"> </w:t>
      </w:r>
      <w:proofErr w:type="spellStart"/>
      <w:r w:rsidRPr="00AD0BE5">
        <w:t>că</w:t>
      </w:r>
      <w:proofErr w:type="spellEnd"/>
      <w:r w:rsidRPr="00AD0BE5">
        <w:t xml:space="preserve"> au </w:t>
      </w:r>
      <w:proofErr w:type="spellStart"/>
      <w:r w:rsidRPr="00AD0BE5">
        <w:t>capacitatea</w:t>
      </w:r>
      <w:proofErr w:type="spellEnd"/>
      <w:r w:rsidRPr="00AD0BE5">
        <w:t xml:space="preserve"> </w:t>
      </w:r>
      <w:proofErr w:type="spellStart"/>
      <w:r w:rsidRPr="00AD0BE5">
        <w:t>profesională</w:t>
      </w:r>
      <w:proofErr w:type="spellEnd"/>
      <w:r w:rsidRPr="00AD0BE5">
        <w:t xml:space="preserve"> de a </w:t>
      </w:r>
      <w:proofErr w:type="spellStart"/>
      <w:r w:rsidRPr="00AD0BE5">
        <w:t>realiza</w:t>
      </w:r>
      <w:proofErr w:type="spellEnd"/>
      <w:r w:rsidRPr="00AD0BE5">
        <w:t xml:space="preserve"> </w:t>
      </w:r>
      <w:proofErr w:type="spellStart"/>
      <w:r w:rsidRPr="00AD0BE5">
        <w:t>activitățile</w:t>
      </w:r>
      <w:proofErr w:type="spellEnd"/>
      <w:r w:rsidRPr="00AD0BE5">
        <w:t xml:space="preserve"> care fac </w:t>
      </w:r>
      <w:proofErr w:type="spellStart"/>
      <w:r w:rsidRPr="00AD0BE5">
        <w:t>obiectul</w:t>
      </w:r>
      <w:proofErr w:type="spellEnd"/>
      <w:r w:rsidRPr="00AD0BE5">
        <w:t xml:space="preserve"> </w:t>
      </w:r>
      <w:proofErr w:type="spellStart"/>
      <w:r w:rsidRPr="00AD0BE5">
        <w:t>contractului</w:t>
      </w:r>
      <w:proofErr w:type="spellEnd"/>
      <w:r w:rsidRPr="00AD0BE5">
        <w:t xml:space="preserve">, conform </w:t>
      </w:r>
      <w:proofErr w:type="spellStart"/>
      <w:r w:rsidRPr="00AD0BE5">
        <w:t>prevederilor</w:t>
      </w:r>
      <w:proofErr w:type="spellEnd"/>
      <w:r w:rsidRPr="00AD0BE5">
        <w:t xml:space="preserve"> art. 37 </w:t>
      </w:r>
      <w:proofErr w:type="spellStart"/>
      <w:r w:rsidRPr="00AD0BE5">
        <w:t>alin</w:t>
      </w:r>
      <w:proofErr w:type="spellEnd"/>
      <w:r w:rsidRPr="00AD0BE5">
        <w:t xml:space="preserve">. (1) din </w:t>
      </w:r>
      <w:proofErr w:type="spellStart"/>
      <w:r w:rsidRPr="00AD0BE5">
        <w:t>Legea</w:t>
      </w:r>
      <w:proofErr w:type="spellEnd"/>
      <w:r w:rsidRPr="00AD0BE5">
        <w:t xml:space="preserve"> nr. 100/2016. </w:t>
      </w:r>
    </w:p>
    <w:p w14:paraId="133079E9" w14:textId="77777777" w:rsidR="00AD0BE5" w:rsidRPr="00AD0BE5" w:rsidRDefault="00AD0BE5" w:rsidP="00AD0BE5">
      <w:pPr>
        <w:ind w:left="19" w:right="119"/>
        <w:jc w:val="both"/>
      </w:pPr>
      <w:r w:rsidRPr="00AD0BE5">
        <w:t xml:space="preserve">             </w:t>
      </w:r>
      <w:proofErr w:type="spellStart"/>
      <w:r w:rsidRPr="00AD0BE5">
        <w:t>Modalitatea</w:t>
      </w:r>
      <w:proofErr w:type="spellEnd"/>
      <w:r w:rsidRPr="00AD0BE5">
        <w:t xml:space="preserve"> </w:t>
      </w:r>
      <w:proofErr w:type="spellStart"/>
      <w:r w:rsidRPr="00AD0BE5">
        <w:t>prin</w:t>
      </w:r>
      <w:proofErr w:type="spellEnd"/>
      <w:r w:rsidRPr="00AD0BE5">
        <w:t xml:space="preserve"> care </w:t>
      </w:r>
      <w:proofErr w:type="spellStart"/>
      <w:r w:rsidRPr="00AD0BE5">
        <w:t>poate</w:t>
      </w:r>
      <w:proofErr w:type="spellEnd"/>
      <w:r w:rsidRPr="00AD0BE5">
        <w:t xml:space="preserve"> fi </w:t>
      </w:r>
      <w:proofErr w:type="spellStart"/>
      <w:r w:rsidRPr="00AD0BE5">
        <w:t>demonstrată</w:t>
      </w:r>
      <w:proofErr w:type="spellEnd"/>
      <w:r w:rsidRPr="00AD0BE5">
        <w:t xml:space="preserve"> </w:t>
      </w:r>
      <w:proofErr w:type="spellStart"/>
      <w:r w:rsidRPr="00AD0BE5">
        <w:t>îndeplinirea</w:t>
      </w:r>
      <w:proofErr w:type="spellEnd"/>
      <w:r w:rsidRPr="00AD0BE5">
        <w:t xml:space="preserve"> </w:t>
      </w:r>
      <w:proofErr w:type="spellStart"/>
      <w:r w:rsidRPr="00AD0BE5">
        <w:t>cerinței</w:t>
      </w:r>
      <w:proofErr w:type="spellEnd"/>
      <w:r w:rsidRPr="00AD0BE5">
        <w:t xml:space="preserve">: </w:t>
      </w:r>
      <w:proofErr w:type="spellStart"/>
      <w:r w:rsidRPr="00AD0BE5">
        <w:t>Completare</w:t>
      </w:r>
      <w:proofErr w:type="spellEnd"/>
      <w:r w:rsidRPr="00AD0BE5">
        <w:t xml:space="preserve"> DUAE de </w:t>
      </w:r>
      <w:proofErr w:type="spellStart"/>
      <w:r w:rsidRPr="00AD0BE5">
        <w:t>către</w:t>
      </w:r>
      <w:proofErr w:type="spellEnd"/>
      <w:r w:rsidRPr="00AD0BE5">
        <w:t xml:space="preserve"> </w:t>
      </w:r>
      <w:proofErr w:type="spellStart"/>
      <w:r w:rsidRPr="00AD0BE5">
        <w:t>operatorii</w:t>
      </w:r>
      <w:proofErr w:type="spellEnd"/>
      <w:r w:rsidRPr="00AD0BE5">
        <w:t xml:space="preserve"> economici </w:t>
      </w:r>
      <w:proofErr w:type="spellStart"/>
      <w:r w:rsidRPr="00AD0BE5">
        <w:t>participanți</w:t>
      </w:r>
      <w:proofErr w:type="spellEnd"/>
      <w:r w:rsidRPr="00AD0BE5">
        <w:t xml:space="preserve"> la </w:t>
      </w:r>
      <w:proofErr w:type="spellStart"/>
      <w:r w:rsidRPr="00AD0BE5">
        <w:t>procedura</w:t>
      </w:r>
      <w:proofErr w:type="spellEnd"/>
      <w:r w:rsidRPr="00AD0BE5">
        <w:t xml:space="preserve"> de </w:t>
      </w:r>
      <w:proofErr w:type="spellStart"/>
      <w:r w:rsidRPr="00AD0BE5">
        <w:t>atribuire</w:t>
      </w:r>
      <w:proofErr w:type="spellEnd"/>
      <w:r w:rsidRPr="00AD0BE5">
        <w:t xml:space="preserve"> cu </w:t>
      </w:r>
      <w:proofErr w:type="spellStart"/>
      <w:r w:rsidRPr="00AD0BE5">
        <w:t>informațiile</w:t>
      </w:r>
      <w:proofErr w:type="spellEnd"/>
      <w:r w:rsidRPr="00AD0BE5">
        <w:t xml:space="preserve"> </w:t>
      </w:r>
      <w:proofErr w:type="spellStart"/>
      <w:r w:rsidRPr="00AD0BE5">
        <w:t>aferente</w:t>
      </w:r>
      <w:proofErr w:type="spellEnd"/>
      <w:r w:rsidRPr="00AD0BE5">
        <w:t xml:space="preserve"> </w:t>
      </w:r>
      <w:proofErr w:type="spellStart"/>
      <w:r w:rsidRPr="00AD0BE5">
        <w:t>situației</w:t>
      </w:r>
      <w:proofErr w:type="spellEnd"/>
      <w:r w:rsidRPr="00AD0BE5">
        <w:t xml:space="preserve"> lor. </w:t>
      </w:r>
      <w:proofErr w:type="spellStart"/>
      <w:r w:rsidRPr="00AD0BE5">
        <w:t>Documentele</w:t>
      </w:r>
      <w:proofErr w:type="spellEnd"/>
      <w:r w:rsidRPr="00AD0BE5">
        <w:t xml:space="preserve"> justificative care </w:t>
      </w:r>
      <w:proofErr w:type="spellStart"/>
      <w:r w:rsidRPr="00AD0BE5">
        <w:t>probează</w:t>
      </w:r>
      <w:proofErr w:type="spellEnd"/>
      <w:r w:rsidRPr="00AD0BE5">
        <w:t xml:space="preserve"> </w:t>
      </w:r>
      <w:proofErr w:type="spellStart"/>
      <w:r w:rsidRPr="00AD0BE5">
        <w:t>îndeplinirea</w:t>
      </w:r>
      <w:proofErr w:type="spellEnd"/>
      <w:r w:rsidRPr="00AD0BE5">
        <w:t xml:space="preserve"> </w:t>
      </w:r>
      <w:proofErr w:type="spellStart"/>
      <w:r w:rsidRPr="00AD0BE5">
        <w:t>celor</w:t>
      </w:r>
      <w:proofErr w:type="spellEnd"/>
      <w:r w:rsidRPr="00AD0BE5">
        <w:t xml:space="preserve"> </w:t>
      </w:r>
      <w:proofErr w:type="spellStart"/>
      <w:r w:rsidRPr="00AD0BE5">
        <w:t>asumate</w:t>
      </w:r>
      <w:proofErr w:type="spellEnd"/>
      <w:r w:rsidRPr="00AD0BE5">
        <w:t xml:space="preserve"> </w:t>
      </w:r>
      <w:proofErr w:type="spellStart"/>
      <w:r w:rsidRPr="00AD0BE5">
        <w:t>prin</w:t>
      </w:r>
      <w:proofErr w:type="spellEnd"/>
      <w:r w:rsidRPr="00AD0BE5">
        <w:t xml:space="preserve"> </w:t>
      </w:r>
      <w:proofErr w:type="spellStart"/>
      <w:r w:rsidRPr="00AD0BE5">
        <w:t>completare</w:t>
      </w:r>
      <w:proofErr w:type="spellEnd"/>
      <w:r w:rsidRPr="00AD0BE5">
        <w:t xml:space="preserve"> DUAE, se </w:t>
      </w:r>
      <w:proofErr w:type="spellStart"/>
      <w:r w:rsidRPr="00AD0BE5">
        <w:t>vor</w:t>
      </w:r>
      <w:proofErr w:type="spellEnd"/>
      <w:r w:rsidRPr="00AD0BE5">
        <w:t xml:space="preserve"> </w:t>
      </w:r>
      <w:proofErr w:type="spellStart"/>
      <w:r w:rsidRPr="00AD0BE5">
        <w:t>prezenta</w:t>
      </w:r>
      <w:proofErr w:type="spellEnd"/>
      <w:r w:rsidRPr="00AD0BE5">
        <w:t xml:space="preserve"> </w:t>
      </w:r>
      <w:proofErr w:type="spellStart"/>
      <w:r w:rsidRPr="00AD0BE5">
        <w:t>în</w:t>
      </w:r>
      <w:proofErr w:type="spellEnd"/>
      <w:r w:rsidRPr="00AD0BE5">
        <w:t xml:space="preserve"> original/</w:t>
      </w:r>
      <w:proofErr w:type="spellStart"/>
      <w:r w:rsidRPr="00AD0BE5">
        <w:t>copie</w:t>
      </w:r>
      <w:proofErr w:type="spellEnd"/>
      <w:r w:rsidRPr="00AD0BE5">
        <w:t xml:space="preserve"> </w:t>
      </w:r>
      <w:proofErr w:type="spellStart"/>
      <w:r w:rsidRPr="00AD0BE5">
        <w:t>legalizată</w:t>
      </w:r>
      <w:proofErr w:type="spellEnd"/>
      <w:r w:rsidRPr="00AD0BE5">
        <w:t>/</w:t>
      </w:r>
      <w:proofErr w:type="spellStart"/>
      <w:r w:rsidRPr="00AD0BE5">
        <w:t>copie</w:t>
      </w:r>
      <w:proofErr w:type="spellEnd"/>
      <w:r w:rsidRPr="00AD0BE5">
        <w:t xml:space="preserve"> conform cu </w:t>
      </w:r>
      <w:proofErr w:type="spellStart"/>
      <w:r w:rsidRPr="00AD0BE5">
        <w:t>originalul</w:t>
      </w:r>
      <w:proofErr w:type="spellEnd"/>
      <w:r w:rsidRPr="00AD0BE5">
        <w:t xml:space="preserve">, </w:t>
      </w:r>
      <w:proofErr w:type="spellStart"/>
      <w:r w:rsidRPr="00AD0BE5">
        <w:t>doar</w:t>
      </w:r>
      <w:proofErr w:type="spellEnd"/>
      <w:r w:rsidRPr="00AD0BE5">
        <w:t xml:space="preserve"> de </w:t>
      </w:r>
      <w:proofErr w:type="spellStart"/>
      <w:r w:rsidRPr="00AD0BE5">
        <w:t>către</w:t>
      </w:r>
      <w:proofErr w:type="spellEnd"/>
      <w:r w:rsidRPr="00AD0BE5">
        <w:t xml:space="preserve"> </w:t>
      </w:r>
      <w:proofErr w:type="spellStart"/>
      <w:r w:rsidRPr="00AD0BE5">
        <w:t>ofertantul</w:t>
      </w:r>
      <w:proofErr w:type="spellEnd"/>
      <w:r w:rsidRPr="00AD0BE5">
        <w:t xml:space="preserve"> </w:t>
      </w:r>
      <w:proofErr w:type="spellStart"/>
      <w:r w:rsidRPr="00AD0BE5">
        <w:t>clasat</w:t>
      </w:r>
      <w:proofErr w:type="spellEnd"/>
      <w:r w:rsidRPr="00AD0BE5">
        <w:t xml:space="preserve"> pe </w:t>
      </w:r>
      <w:proofErr w:type="spellStart"/>
      <w:r w:rsidRPr="00AD0BE5">
        <w:t>locul</w:t>
      </w:r>
      <w:proofErr w:type="spellEnd"/>
      <w:r w:rsidRPr="00AD0BE5">
        <w:t xml:space="preserve"> I </w:t>
      </w:r>
      <w:proofErr w:type="spellStart"/>
      <w:r w:rsidRPr="00AD0BE5">
        <w:t>în</w:t>
      </w:r>
      <w:proofErr w:type="spellEnd"/>
      <w:r w:rsidRPr="00AD0BE5">
        <w:t xml:space="preserve"> </w:t>
      </w:r>
      <w:proofErr w:type="spellStart"/>
      <w:r w:rsidRPr="00AD0BE5">
        <w:t>clasamentul</w:t>
      </w:r>
      <w:proofErr w:type="spellEnd"/>
      <w:r w:rsidRPr="00AD0BE5">
        <w:t xml:space="preserve"> </w:t>
      </w:r>
      <w:proofErr w:type="spellStart"/>
      <w:r w:rsidRPr="00AD0BE5">
        <w:t>intermediar</w:t>
      </w:r>
      <w:proofErr w:type="spellEnd"/>
      <w:r w:rsidRPr="00AD0BE5">
        <w:t xml:space="preserve"> </w:t>
      </w:r>
      <w:proofErr w:type="spellStart"/>
      <w:r w:rsidRPr="00AD0BE5">
        <w:t>întocmit</w:t>
      </w:r>
      <w:proofErr w:type="spellEnd"/>
      <w:r w:rsidRPr="00AD0BE5">
        <w:t xml:space="preserve"> la </w:t>
      </w:r>
      <w:proofErr w:type="spellStart"/>
      <w:r w:rsidRPr="00AD0BE5">
        <w:t>finalizarea</w:t>
      </w:r>
      <w:proofErr w:type="spellEnd"/>
      <w:r w:rsidRPr="00AD0BE5">
        <w:t xml:space="preserve"> </w:t>
      </w:r>
      <w:proofErr w:type="spellStart"/>
      <w:r w:rsidRPr="00AD0BE5">
        <w:t>evaluării</w:t>
      </w:r>
      <w:proofErr w:type="spellEnd"/>
      <w:r w:rsidRPr="00AD0BE5">
        <w:t xml:space="preserve"> </w:t>
      </w:r>
      <w:proofErr w:type="spellStart"/>
      <w:r w:rsidRPr="00AD0BE5">
        <w:t>ofertelor</w:t>
      </w:r>
      <w:proofErr w:type="spellEnd"/>
      <w:r w:rsidRPr="00AD0BE5">
        <w:t xml:space="preserve">. </w:t>
      </w:r>
      <w:proofErr w:type="spellStart"/>
      <w:r w:rsidRPr="00AD0BE5">
        <w:t>Pentru</w:t>
      </w:r>
      <w:proofErr w:type="spellEnd"/>
      <w:r w:rsidRPr="00AD0BE5">
        <w:t xml:space="preserve"> </w:t>
      </w:r>
      <w:proofErr w:type="spellStart"/>
      <w:r w:rsidRPr="00AD0BE5">
        <w:t>persoanele</w:t>
      </w:r>
      <w:proofErr w:type="spellEnd"/>
      <w:r w:rsidRPr="00AD0BE5">
        <w:t xml:space="preserve"> </w:t>
      </w:r>
      <w:proofErr w:type="spellStart"/>
      <w:r w:rsidRPr="00AD0BE5">
        <w:t>juridice</w:t>
      </w:r>
      <w:proofErr w:type="spellEnd"/>
      <w:r w:rsidRPr="00AD0BE5">
        <w:t xml:space="preserve"> </w:t>
      </w:r>
      <w:proofErr w:type="spellStart"/>
      <w:r w:rsidRPr="00AD0BE5">
        <w:t>române</w:t>
      </w:r>
      <w:proofErr w:type="spellEnd"/>
      <w:r w:rsidRPr="00AD0BE5">
        <w:t xml:space="preserve">, </w:t>
      </w:r>
      <w:proofErr w:type="spellStart"/>
      <w:r w:rsidRPr="00AD0BE5">
        <w:t>documentele</w:t>
      </w:r>
      <w:proofErr w:type="spellEnd"/>
      <w:r w:rsidRPr="00AD0BE5">
        <w:t xml:space="preserve"> se </w:t>
      </w:r>
      <w:proofErr w:type="spellStart"/>
      <w:r w:rsidRPr="00AD0BE5">
        <w:t>prezintă</w:t>
      </w:r>
      <w:proofErr w:type="spellEnd"/>
      <w:r w:rsidRPr="00AD0BE5">
        <w:t xml:space="preserve"> </w:t>
      </w:r>
      <w:proofErr w:type="spellStart"/>
      <w:r w:rsidRPr="00AD0BE5">
        <w:t>în</w:t>
      </w:r>
      <w:proofErr w:type="spellEnd"/>
      <w:r w:rsidRPr="00AD0BE5">
        <w:t xml:space="preserve"> original, </w:t>
      </w:r>
      <w:proofErr w:type="spellStart"/>
      <w:r w:rsidRPr="00AD0BE5">
        <w:t>copie</w:t>
      </w:r>
      <w:proofErr w:type="spellEnd"/>
      <w:r w:rsidRPr="00AD0BE5">
        <w:t xml:space="preserve"> </w:t>
      </w:r>
      <w:proofErr w:type="spellStart"/>
      <w:r w:rsidRPr="00AD0BE5">
        <w:t>legalizată</w:t>
      </w:r>
      <w:proofErr w:type="spellEnd"/>
      <w:r w:rsidRPr="00AD0BE5">
        <w:t xml:space="preserve"> </w:t>
      </w:r>
      <w:proofErr w:type="spellStart"/>
      <w:r w:rsidRPr="00AD0BE5">
        <w:t>sau</w:t>
      </w:r>
      <w:proofErr w:type="spellEnd"/>
      <w:r w:rsidRPr="00AD0BE5">
        <w:t xml:space="preserve"> </w:t>
      </w:r>
      <w:proofErr w:type="spellStart"/>
      <w:r w:rsidRPr="00AD0BE5">
        <w:t>copie</w:t>
      </w:r>
      <w:proofErr w:type="spellEnd"/>
      <w:r w:rsidRPr="00AD0BE5">
        <w:t xml:space="preserve"> conform cu </w:t>
      </w:r>
      <w:proofErr w:type="spellStart"/>
      <w:r w:rsidRPr="00AD0BE5">
        <w:t>originalul</w:t>
      </w:r>
      <w:proofErr w:type="spellEnd"/>
      <w:r w:rsidRPr="00AD0BE5">
        <w:t xml:space="preserve">, </w:t>
      </w:r>
      <w:proofErr w:type="spellStart"/>
      <w:r w:rsidRPr="00AD0BE5">
        <w:t>iar</w:t>
      </w:r>
      <w:proofErr w:type="spellEnd"/>
      <w:r w:rsidRPr="00AD0BE5">
        <w:t xml:space="preserve"> </w:t>
      </w:r>
      <w:proofErr w:type="spellStart"/>
      <w:r w:rsidRPr="00AD0BE5">
        <w:t>pentru</w:t>
      </w:r>
      <w:proofErr w:type="spellEnd"/>
      <w:r w:rsidRPr="00AD0BE5">
        <w:t xml:space="preserve"> </w:t>
      </w:r>
      <w:proofErr w:type="spellStart"/>
      <w:r w:rsidRPr="00AD0BE5">
        <w:t>persoanele</w:t>
      </w:r>
      <w:proofErr w:type="spellEnd"/>
      <w:r w:rsidRPr="00AD0BE5">
        <w:t xml:space="preserve"> </w:t>
      </w:r>
      <w:proofErr w:type="spellStart"/>
      <w:r w:rsidRPr="00AD0BE5">
        <w:t>juridice</w:t>
      </w:r>
      <w:proofErr w:type="spellEnd"/>
      <w:r w:rsidRPr="00AD0BE5">
        <w:t xml:space="preserve"> </w:t>
      </w:r>
      <w:proofErr w:type="spellStart"/>
      <w:r w:rsidRPr="00AD0BE5">
        <w:t>străine</w:t>
      </w:r>
      <w:proofErr w:type="spellEnd"/>
      <w:r w:rsidRPr="00AD0BE5">
        <w:t xml:space="preserve"> </w:t>
      </w:r>
      <w:proofErr w:type="spellStart"/>
      <w:r w:rsidRPr="00AD0BE5">
        <w:t>documentele</w:t>
      </w:r>
      <w:proofErr w:type="spellEnd"/>
      <w:r w:rsidRPr="00AD0BE5">
        <w:t xml:space="preserve"> se </w:t>
      </w:r>
      <w:proofErr w:type="spellStart"/>
      <w:r w:rsidRPr="00AD0BE5">
        <w:t>prezintă</w:t>
      </w:r>
      <w:proofErr w:type="spellEnd"/>
      <w:r w:rsidRPr="00AD0BE5">
        <w:t xml:space="preserve"> </w:t>
      </w:r>
      <w:proofErr w:type="spellStart"/>
      <w:r w:rsidRPr="00AD0BE5">
        <w:t>în</w:t>
      </w:r>
      <w:proofErr w:type="spellEnd"/>
      <w:r w:rsidRPr="00AD0BE5">
        <w:t xml:space="preserve"> original, </w:t>
      </w:r>
      <w:proofErr w:type="spellStart"/>
      <w:r w:rsidRPr="00AD0BE5">
        <w:t>copie</w:t>
      </w:r>
      <w:proofErr w:type="spellEnd"/>
      <w:r w:rsidRPr="00AD0BE5">
        <w:t xml:space="preserve"> </w:t>
      </w:r>
      <w:proofErr w:type="spellStart"/>
      <w:r w:rsidRPr="00AD0BE5">
        <w:t>legalizată</w:t>
      </w:r>
      <w:proofErr w:type="spellEnd"/>
      <w:r w:rsidRPr="00AD0BE5">
        <w:t xml:space="preserve"> </w:t>
      </w:r>
      <w:proofErr w:type="spellStart"/>
      <w:r w:rsidRPr="00AD0BE5">
        <w:t>sau</w:t>
      </w:r>
      <w:proofErr w:type="spellEnd"/>
      <w:r w:rsidRPr="00AD0BE5">
        <w:t xml:space="preserve"> </w:t>
      </w:r>
      <w:proofErr w:type="spellStart"/>
      <w:r w:rsidRPr="00AD0BE5">
        <w:t>copie</w:t>
      </w:r>
      <w:proofErr w:type="spellEnd"/>
      <w:r w:rsidRPr="00AD0BE5">
        <w:t xml:space="preserve"> conform cu </w:t>
      </w:r>
      <w:proofErr w:type="spellStart"/>
      <w:r w:rsidRPr="00AD0BE5">
        <w:t>originalul</w:t>
      </w:r>
      <w:proofErr w:type="spellEnd"/>
      <w:r w:rsidRPr="00AD0BE5">
        <w:t xml:space="preserve"> </w:t>
      </w:r>
      <w:proofErr w:type="spellStart"/>
      <w:r w:rsidRPr="00AD0BE5">
        <w:t>și</w:t>
      </w:r>
      <w:proofErr w:type="spellEnd"/>
      <w:r w:rsidRPr="00AD0BE5">
        <w:t xml:space="preserve"> </w:t>
      </w:r>
      <w:proofErr w:type="spellStart"/>
      <w:r w:rsidRPr="00AD0BE5">
        <w:t>vor</w:t>
      </w:r>
      <w:proofErr w:type="spellEnd"/>
      <w:r w:rsidRPr="00AD0BE5">
        <w:t xml:space="preserve"> fi </w:t>
      </w:r>
      <w:proofErr w:type="spellStart"/>
      <w:r w:rsidRPr="00AD0BE5">
        <w:t>însoțite</w:t>
      </w:r>
      <w:proofErr w:type="spellEnd"/>
      <w:r w:rsidRPr="00AD0BE5">
        <w:t xml:space="preserve"> de </w:t>
      </w:r>
      <w:proofErr w:type="spellStart"/>
      <w:r w:rsidRPr="00AD0BE5">
        <w:t>traducere</w:t>
      </w:r>
      <w:proofErr w:type="spellEnd"/>
      <w:r w:rsidRPr="00AD0BE5">
        <w:t xml:space="preserve"> </w:t>
      </w:r>
      <w:proofErr w:type="spellStart"/>
      <w:r w:rsidRPr="00AD0BE5">
        <w:t>autorizată</w:t>
      </w:r>
      <w:proofErr w:type="spellEnd"/>
      <w:r w:rsidRPr="00AD0BE5">
        <w:t xml:space="preserve">. </w:t>
      </w:r>
      <w:proofErr w:type="spellStart"/>
      <w:r w:rsidRPr="00AD0BE5">
        <w:t>Atunci</w:t>
      </w:r>
      <w:proofErr w:type="spellEnd"/>
      <w:r w:rsidRPr="00AD0BE5">
        <w:t xml:space="preserve"> </w:t>
      </w:r>
      <w:proofErr w:type="spellStart"/>
      <w:r w:rsidRPr="00AD0BE5">
        <w:t>când</w:t>
      </w:r>
      <w:proofErr w:type="spellEnd"/>
      <w:r w:rsidRPr="00AD0BE5">
        <w:t xml:space="preserve"> un </w:t>
      </w:r>
      <w:proofErr w:type="spellStart"/>
      <w:r w:rsidRPr="00AD0BE5">
        <w:t>grup</w:t>
      </w:r>
      <w:proofErr w:type="spellEnd"/>
      <w:r w:rsidRPr="00AD0BE5">
        <w:t xml:space="preserve"> de </w:t>
      </w:r>
      <w:proofErr w:type="spellStart"/>
      <w:r w:rsidRPr="00AD0BE5">
        <w:t>operatori</w:t>
      </w:r>
      <w:proofErr w:type="spellEnd"/>
      <w:r w:rsidRPr="00AD0BE5">
        <w:t xml:space="preserve"> economici </w:t>
      </w:r>
      <w:proofErr w:type="spellStart"/>
      <w:r w:rsidRPr="00AD0BE5">
        <w:t>depune</w:t>
      </w:r>
      <w:proofErr w:type="spellEnd"/>
      <w:r w:rsidRPr="00AD0BE5">
        <w:t xml:space="preserve"> </w:t>
      </w:r>
      <w:proofErr w:type="spellStart"/>
      <w:r w:rsidRPr="00AD0BE5">
        <w:t>oferta</w:t>
      </w:r>
      <w:proofErr w:type="spellEnd"/>
      <w:r w:rsidRPr="00AD0BE5">
        <w:t xml:space="preserve"> </w:t>
      </w:r>
      <w:proofErr w:type="spellStart"/>
      <w:r w:rsidRPr="00AD0BE5">
        <w:t>comună</w:t>
      </w:r>
      <w:proofErr w:type="spellEnd"/>
      <w:r w:rsidRPr="00AD0BE5">
        <w:t xml:space="preserve">, </w:t>
      </w:r>
      <w:proofErr w:type="spellStart"/>
      <w:r w:rsidRPr="00AD0BE5">
        <w:t>dovedirea</w:t>
      </w:r>
      <w:proofErr w:type="spellEnd"/>
      <w:r w:rsidRPr="00AD0BE5">
        <w:t xml:space="preserve"> </w:t>
      </w:r>
      <w:proofErr w:type="spellStart"/>
      <w:r w:rsidRPr="00AD0BE5">
        <w:t>capacității</w:t>
      </w:r>
      <w:proofErr w:type="spellEnd"/>
      <w:r w:rsidRPr="00AD0BE5">
        <w:t xml:space="preserve"> de </w:t>
      </w:r>
      <w:proofErr w:type="spellStart"/>
      <w:r w:rsidRPr="00AD0BE5">
        <w:t>exercitare</w:t>
      </w:r>
      <w:proofErr w:type="spellEnd"/>
      <w:r w:rsidRPr="00AD0BE5">
        <w:t xml:space="preserve"> </w:t>
      </w:r>
      <w:proofErr w:type="gramStart"/>
      <w:r w:rsidRPr="00AD0BE5">
        <w:t>a</w:t>
      </w:r>
      <w:proofErr w:type="gramEnd"/>
      <w:r w:rsidRPr="00AD0BE5">
        <w:t xml:space="preserve"> </w:t>
      </w:r>
      <w:proofErr w:type="spellStart"/>
      <w:r w:rsidRPr="00AD0BE5">
        <w:t>activității</w:t>
      </w:r>
      <w:proofErr w:type="spellEnd"/>
      <w:r w:rsidRPr="00AD0BE5">
        <w:t xml:space="preserve"> </w:t>
      </w:r>
      <w:proofErr w:type="spellStart"/>
      <w:r w:rsidRPr="00AD0BE5">
        <w:t>profesionale</w:t>
      </w:r>
      <w:proofErr w:type="spellEnd"/>
      <w:r w:rsidRPr="00AD0BE5">
        <w:t xml:space="preserve"> se </w:t>
      </w:r>
      <w:proofErr w:type="spellStart"/>
      <w:r w:rsidRPr="00AD0BE5">
        <w:t>demonstrează</w:t>
      </w:r>
      <w:proofErr w:type="spellEnd"/>
      <w:r w:rsidRPr="00AD0BE5">
        <w:t xml:space="preserve"> de </w:t>
      </w:r>
      <w:proofErr w:type="spellStart"/>
      <w:r w:rsidRPr="00AD0BE5">
        <w:t>fiecare</w:t>
      </w:r>
      <w:proofErr w:type="spellEnd"/>
      <w:r w:rsidRPr="00AD0BE5">
        <w:t xml:space="preserve"> </w:t>
      </w:r>
      <w:proofErr w:type="spellStart"/>
      <w:r w:rsidRPr="00AD0BE5">
        <w:t>asociat</w:t>
      </w:r>
      <w:proofErr w:type="spellEnd"/>
      <w:r w:rsidRPr="00AD0BE5">
        <w:t xml:space="preserve"> </w:t>
      </w:r>
      <w:proofErr w:type="spellStart"/>
      <w:r w:rsidRPr="00AD0BE5">
        <w:t>pentru</w:t>
      </w:r>
      <w:proofErr w:type="spellEnd"/>
      <w:r w:rsidRPr="00AD0BE5">
        <w:t xml:space="preserve"> </w:t>
      </w:r>
      <w:proofErr w:type="spellStart"/>
      <w:r w:rsidRPr="00AD0BE5">
        <w:t>partea</w:t>
      </w:r>
      <w:proofErr w:type="spellEnd"/>
      <w:r w:rsidRPr="00AD0BE5">
        <w:t xml:space="preserve"> de contract pe care o </w:t>
      </w:r>
      <w:proofErr w:type="spellStart"/>
      <w:r w:rsidRPr="00AD0BE5">
        <w:t>realizează</w:t>
      </w:r>
      <w:proofErr w:type="spellEnd"/>
      <w:r w:rsidRPr="00AD0BE5">
        <w:t xml:space="preserve">.  </w:t>
      </w:r>
    </w:p>
    <w:p w14:paraId="45C1A21B" w14:textId="77777777" w:rsidR="00AD0BE5" w:rsidRPr="00AD0BE5" w:rsidRDefault="00AD0BE5" w:rsidP="00AD0BE5">
      <w:pPr>
        <w:ind w:left="730" w:right="119"/>
      </w:pPr>
      <w:proofErr w:type="spellStart"/>
      <w:r w:rsidRPr="00AD0BE5">
        <w:t>Documentele</w:t>
      </w:r>
      <w:proofErr w:type="spellEnd"/>
      <w:r w:rsidRPr="00AD0BE5">
        <w:t xml:space="preserve"> </w:t>
      </w:r>
      <w:proofErr w:type="spellStart"/>
      <w:r w:rsidRPr="00AD0BE5">
        <w:t>prin</w:t>
      </w:r>
      <w:proofErr w:type="spellEnd"/>
      <w:r w:rsidRPr="00AD0BE5">
        <w:t xml:space="preserve"> care se </w:t>
      </w:r>
      <w:proofErr w:type="spellStart"/>
      <w:r w:rsidRPr="00AD0BE5">
        <w:t>confirmă</w:t>
      </w:r>
      <w:proofErr w:type="spellEnd"/>
      <w:r w:rsidRPr="00AD0BE5">
        <w:t xml:space="preserve"> </w:t>
      </w:r>
      <w:proofErr w:type="spellStart"/>
      <w:r w:rsidRPr="00AD0BE5">
        <w:t>îndeplinirea</w:t>
      </w:r>
      <w:proofErr w:type="spellEnd"/>
      <w:r w:rsidRPr="00AD0BE5">
        <w:t xml:space="preserve"> </w:t>
      </w:r>
      <w:proofErr w:type="spellStart"/>
      <w:r w:rsidRPr="00AD0BE5">
        <w:t>cerinței</w:t>
      </w:r>
      <w:proofErr w:type="spellEnd"/>
      <w:r w:rsidRPr="00AD0BE5">
        <w:t xml:space="preserve"> sunt:  </w:t>
      </w:r>
    </w:p>
    <w:p w14:paraId="3074C412" w14:textId="77777777" w:rsidR="00AD0BE5" w:rsidRPr="00AD0BE5" w:rsidRDefault="00AD0BE5" w:rsidP="00AD0BE5">
      <w:pPr>
        <w:ind w:right="119"/>
      </w:pPr>
      <w:r w:rsidRPr="00AD0BE5">
        <w:t xml:space="preserve">- Extras actual din </w:t>
      </w:r>
      <w:proofErr w:type="spellStart"/>
      <w:r w:rsidRPr="00AD0BE5">
        <w:t>Registrul</w:t>
      </w:r>
      <w:proofErr w:type="spellEnd"/>
      <w:r w:rsidRPr="00AD0BE5">
        <w:t xml:space="preserve"> </w:t>
      </w:r>
      <w:proofErr w:type="spellStart"/>
      <w:r w:rsidRPr="00AD0BE5">
        <w:t>Asociațiilor</w:t>
      </w:r>
      <w:proofErr w:type="spellEnd"/>
      <w:r w:rsidRPr="00AD0BE5">
        <w:t xml:space="preserve"> </w:t>
      </w:r>
      <w:proofErr w:type="spellStart"/>
      <w:r w:rsidRPr="00AD0BE5">
        <w:t>sau</w:t>
      </w:r>
      <w:proofErr w:type="spellEnd"/>
      <w:r w:rsidRPr="00AD0BE5">
        <w:t xml:space="preserve"> </w:t>
      </w:r>
      <w:proofErr w:type="spellStart"/>
      <w:r w:rsidRPr="00AD0BE5">
        <w:t>fundațiilor</w:t>
      </w:r>
      <w:proofErr w:type="spellEnd"/>
      <w:r w:rsidRPr="00AD0BE5">
        <w:t xml:space="preserve"> </w:t>
      </w:r>
      <w:proofErr w:type="spellStart"/>
      <w:r w:rsidRPr="00AD0BE5">
        <w:t>emis</w:t>
      </w:r>
      <w:proofErr w:type="spellEnd"/>
      <w:r w:rsidRPr="00AD0BE5">
        <w:t xml:space="preserve"> de </w:t>
      </w:r>
      <w:proofErr w:type="spellStart"/>
      <w:r w:rsidRPr="00AD0BE5">
        <w:t>către</w:t>
      </w:r>
      <w:proofErr w:type="spellEnd"/>
      <w:r w:rsidRPr="00AD0BE5">
        <w:t xml:space="preserve"> </w:t>
      </w:r>
      <w:proofErr w:type="spellStart"/>
      <w:r w:rsidRPr="00AD0BE5">
        <w:t>Ministerul</w:t>
      </w:r>
      <w:proofErr w:type="spellEnd"/>
      <w:r w:rsidRPr="00AD0BE5">
        <w:t xml:space="preserve"> </w:t>
      </w:r>
      <w:proofErr w:type="spellStart"/>
      <w:r w:rsidRPr="00AD0BE5">
        <w:t>Justiției</w:t>
      </w:r>
      <w:proofErr w:type="spellEnd"/>
      <w:r w:rsidRPr="00AD0BE5">
        <w:t xml:space="preserve"> (</w:t>
      </w:r>
      <w:proofErr w:type="spellStart"/>
      <w:r w:rsidRPr="00AD0BE5">
        <w:t>după</w:t>
      </w:r>
      <w:proofErr w:type="spellEnd"/>
      <w:r w:rsidRPr="00AD0BE5">
        <w:t xml:space="preserve"> </w:t>
      </w:r>
      <w:proofErr w:type="spellStart"/>
      <w:r w:rsidRPr="00AD0BE5">
        <w:t>caz</w:t>
      </w:r>
      <w:proofErr w:type="spellEnd"/>
      <w:r w:rsidRPr="00AD0BE5">
        <w:t xml:space="preserve">), </w:t>
      </w:r>
    </w:p>
    <w:p w14:paraId="0A92AD5A" w14:textId="77777777" w:rsidR="00AD0BE5" w:rsidRPr="00AD0BE5" w:rsidRDefault="00AD0BE5" w:rsidP="00AD0BE5">
      <w:pPr>
        <w:numPr>
          <w:ilvl w:val="0"/>
          <w:numId w:val="54"/>
        </w:numPr>
        <w:ind w:right="119" w:hanging="14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 xml:space="preserve">Certificat constatator emis de ONRC de pe lângă instanța competentă, în original sau în copie certificată ”conform cu originalul”, semnată și ștampilată de reprezentantul legal din care să rezulte că obiectul de activitate al ofertantului se circumscrie obiectului prezentei proceduri. Informațiile cuprinse în certificatul constatator trebuie să fie conform cu realitatea la data depunerii documentelor. În cazul unei asocieri, fiecare asociat este obligat să prezinte aceste documente pentru partea din contract pe care o are de realizat; </w:t>
      </w:r>
    </w:p>
    <w:p w14:paraId="3810FBC2" w14:textId="77777777" w:rsidR="00AD0BE5" w:rsidRPr="00AD0BE5" w:rsidRDefault="00AD0BE5" w:rsidP="00AD0BE5">
      <w:pPr>
        <w:numPr>
          <w:ilvl w:val="0"/>
          <w:numId w:val="54"/>
        </w:numPr>
        <w:ind w:right="119" w:hanging="140"/>
        <w:contextualSpacing/>
        <w:jc w:val="both"/>
        <w:rPr>
          <w:rFonts w:asciiTheme="minorHAnsi" w:eastAsiaTheme="minorHAnsi" w:hAnsiTheme="minorHAnsi" w:cstheme="minorBidi"/>
          <w:kern w:val="2"/>
          <w:sz w:val="22"/>
          <w:lang w:val="ro-RO"/>
          <w14:ligatures w14:val="standardContextual"/>
        </w:rPr>
      </w:pPr>
      <w:r w:rsidRPr="00AD0BE5">
        <w:rPr>
          <w:rFonts w:asciiTheme="minorHAnsi" w:eastAsiaTheme="minorHAnsi" w:hAnsiTheme="minorHAnsi" w:cstheme="minorBidi"/>
          <w:kern w:val="2"/>
          <w:sz w:val="22"/>
          <w:lang w:val="ro-RO"/>
          <w14:ligatures w14:val="standardContextual"/>
        </w:rPr>
        <w:t>Operatorii economici au obligația de a prezenta Autorizația sanitar-veterinară, valabilă la data prezentării, potrivit cap VI art. 18, din Ordonanța nr. 42 din 29 ianuarie 2004, privind organizarea activității sanitar-veterinare și pentru siguranța alimentelor, în copie certificată ”conform cu originalul", semnată și ștampilată de reprezentatul legal;</w:t>
      </w:r>
    </w:p>
    <w:p w14:paraId="7E9725CD" w14:textId="77777777" w:rsidR="00AD0BE5" w:rsidRPr="00AD0BE5" w:rsidRDefault="00AD0BE5" w:rsidP="00AD0BE5">
      <w:pPr>
        <w:numPr>
          <w:ilvl w:val="0"/>
          <w:numId w:val="54"/>
        </w:numPr>
        <w:ind w:right="119" w:hanging="140"/>
        <w:jc w:val="both"/>
      </w:pPr>
      <w:proofErr w:type="spellStart"/>
      <w:r w:rsidRPr="00AD0BE5">
        <w:t>Operatorii</w:t>
      </w:r>
      <w:proofErr w:type="spellEnd"/>
      <w:r w:rsidRPr="00AD0BE5">
        <w:t xml:space="preserve"> economici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w:t>
      </w:r>
      <w:proofErr w:type="spellStart"/>
      <w:r w:rsidRPr="00AD0BE5">
        <w:t>dovada</w:t>
      </w:r>
      <w:proofErr w:type="spellEnd"/>
      <w:r w:rsidRPr="00AD0BE5">
        <w:t xml:space="preserve"> </w:t>
      </w:r>
      <w:proofErr w:type="spellStart"/>
      <w:r w:rsidRPr="00AD0BE5">
        <w:t>că</w:t>
      </w:r>
      <w:proofErr w:type="spellEnd"/>
      <w:r w:rsidRPr="00AD0BE5">
        <w:t xml:space="preserve"> </w:t>
      </w:r>
      <w:proofErr w:type="spellStart"/>
      <w:r w:rsidRPr="00AD0BE5">
        <w:t>dețin</w:t>
      </w:r>
      <w:proofErr w:type="spellEnd"/>
      <w:r w:rsidRPr="00AD0BE5">
        <w:t xml:space="preserve"> un </w:t>
      </w:r>
      <w:proofErr w:type="spellStart"/>
      <w:r w:rsidRPr="00AD0BE5">
        <w:t>spațiu</w:t>
      </w:r>
      <w:proofErr w:type="spellEnd"/>
      <w:r w:rsidRPr="00AD0BE5">
        <w:t xml:space="preserve"> </w:t>
      </w:r>
      <w:proofErr w:type="spellStart"/>
      <w:r w:rsidRPr="00AD0BE5">
        <w:t>adecvat</w:t>
      </w:r>
      <w:proofErr w:type="spellEnd"/>
      <w:r w:rsidRPr="00AD0BE5">
        <w:t xml:space="preserve"> </w:t>
      </w: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cerințele</w:t>
      </w:r>
      <w:proofErr w:type="spellEnd"/>
      <w:r w:rsidRPr="00AD0BE5">
        <w:t xml:space="preserve"> </w:t>
      </w:r>
      <w:proofErr w:type="spellStart"/>
      <w:r w:rsidRPr="00AD0BE5">
        <w:t>caietului</w:t>
      </w:r>
      <w:proofErr w:type="spellEnd"/>
      <w:r w:rsidRPr="00AD0BE5">
        <w:t xml:space="preserve"> de </w:t>
      </w:r>
      <w:proofErr w:type="spellStart"/>
      <w:r w:rsidRPr="00AD0BE5">
        <w:t>sarcini</w:t>
      </w:r>
      <w:proofErr w:type="spellEnd"/>
      <w:r w:rsidRPr="00AD0BE5">
        <w:t xml:space="preserve"> </w:t>
      </w:r>
      <w:proofErr w:type="spellStart"/>
      <w:r w:rsidRPr="00AD0BE5">
        <w:t>și</w:t>
      </w:r>
      <w:proofErr w:type="spellEnd"/>
      <w:r w:rsidRPr="00AD0BE5">
        <w:t xml:space="preserve"> </w:t>
      </w:r>
      <w:proofErr w:type="spellStart"/>
      <w:r w:rsidRPr="00AD0BE5">
        <w:t>că</w:t>
      </w:r>
      <w:proofErr w:type="spellEnd"/>
      <w:r w:rsidRPr="00AD0BE5">
        <w:t xml:space="preserve"> </w:t>
      </w:r>
      <w:proofErr w:type="spellStart"/>
      <w:r w:rsidRPr="00AD0BE5">
        <w:t>acesta</w:t>
      </w:r>
      <w:proofErr w:type="spellEnd"/>
      <w:r w:rsidRPr="00AD0BE5">
        <w:t xml:space="preserve"> </w:t>
      </w:r>
      <w:proofErr w:type="spellStart"/>
      <w:r w:rsidRPr="00AD0BE5">
        <w:t>este</w:t>
      </w:r>
      <w:proofErr w:type="spellEnd"/>
      <w:r w:rsidRPr="00AD0BE5">
        <w:t xml:space="preserve"> </w:t>
      </w:r>
      <w:proofErr w:type="spellStart"/>
      <w:r w:rsidRPr="00AD0BE5">
        <w:t>autorizat</w:t>
      </w:r>
      <w:proofErr w:type="spellEnd"/>
      <w:r w:rsidRPr="00AD0BE5">
        <w:t xml:space="preserve"> conform </w:t>
      </w:r>
      <w:proofErr w:type="spellStart"/>
      <w:r w:rsidRPr="00AD0BE5">
        <w:t>legislației</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w:t>
      </w:r>
    </w:p>
    <w:p w14:paraId="079231FF" w14:textId="77777777" w:rsidR="00AD0BE5" w:rsidRPr="00AD0BE5" w:rsidRDefault="00AD0BE5" w:rsidP="00AD0BE5">
      <w:pPr>
        <w:numPr>
          <w:ilvl w:val="0"/>
          <w:numId w:val="54"/>
        </w:numPr>
        <w:ind w:right="119" w:hanging="140"/>
        <w:jc w:val="both"/>
      </w:pPr>
      <w:proofErr w:type="spellStart"/>
      <w:r w:rsidRPr="00AD0BE5">
        <w:t>Operatorii</w:t>
      </w:r>
      <w:proofErr w:type="spellEnd"/>
      <w:r w:rsidRPr="00AD0BE5">
        <w:t xml:space="preserve"> economici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w:t>
      </w:r>
      <w:proofErr w:type="spellStart"/>
      <w:r w:rsidRPr="00AD0BE5">
        <w:t>dovada</w:t>
      </w:r>
      <w:proofErr w:type="spellEnd"/>
      <w:r w:rsidRPr="00AD0BE5">
        <w:t xml:space="preserve"> </w:t>
      </w:r>
      <w:proofErr w:type="spellStart"/>
      <w:r w:rsidRPr="00AD0BE5">
        <w:t>că</w:t>
      </w:r>
      <w:proofErr w:type="spellEnd"/>
      <w:r w:rsidRPr="00AD0BE5">
        <w:t xml:space="preserve"> au </w:t>
      </w:r>
      <w:proofErr w:type="spellStart"/>
      <w:r w:rsidRPr="00AD0BE5">
        <w:t>încheiat</w:t>
      </w:r>
      <w:proofErr w:type="spellEnd"/>
      <w:r w:rsidRPr="00AD0BE5">
        <w:t xml:space="preserve"> un contract </w:t>
      </w:r>
      <w:proofErr w:type="spellStart"/>
      <w:r w:rsidRPr="00AD0BE5">
        <w:t>valabil</w:t>
      </w:r>
      <w:proofErr w:type="spellEnd"/>
      <w:r w:rsidRPr="00AD0BE5">
        <w:t xml:space="preserve"> </w:t>
      </w:r>
      <w:proofErr w:type="spellStart"/>
      <w:r w:rsidRPr="00AD0BE5">
        <w:t>pentru</w:t>
      </w:r>
      <w:proofErr w:type="spellEnd"/>
      <w:r w:rsidRPr="00AD0BE5">
        <w:t xml:space="preserve"> </w:t>
      </w:r>
      <w:proofErr w:type="spellStart"/>
      <w:r w:rsidRPr="00AD0BE5">
        <w:t>incinerarea</w:t>
      </w:r>
      <w:proofErr w:type="spellEnd"/>
      <w:r w:rsidRPr="00AD0BE5">
        <w:t xml:space="preserve"> </w:t>
      </w:r>
      <w:proofErr w:type="spellStart"/>
      <w:r w:rsidRPr="00AD0BE5">
        <w:t>cadavrelor</w:t>
      </w:r>
      <w:proofErr w:type="spellEnd"/>
      <w:r w:rsidRPr="00AD0BE5">
        <w:t xml:space="preserve"> cu o </w:t>
      </w:r>
      <w:proofErr w:type="spellStart"/>
      <w:r w:rsidRPr="00AD0BE5">
        <w:t>societate</w:t>
      </w:r>
      <w:proofErr w:type="spellEnd"/>
      <w:r w:rsidRPr="00AD0BE5">
        <w:t xml:space="preserve"> </w:t>
      </w:r>
      <w:proofErr w:type="spellStart"/>
      <w:r w:rsidRPr="00AD0BE5">
        <w:t>autorizată</w:t>
      </w:r>
      <w:proofErr w:type="spellEnd"/>
      <w:r w:rsidRPr="00AD0BE5">
        <w:t xml:space="preserve"> conform </w:t>
      </w:r>
      <w:proofErr w:type="spellStart"/>
      <w:r w:rsidRPr="00AD0BE5">
        <w:t>legii</w:t>
      </w:r>
      <w:proofErr w:type="spellEnd"/>
      <w:r w:rsidRPr="00AD0BE5">
        <w:t xml:space="preserve">, </w:t>
      </w:r>
      <w:proofErr w:type="spellStart"/>
      <w:r w:rsidRPr="00AD0BE5">
        <w:t>sau</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w:t>
      </w:r>
      <w:proofErr w:type="spellStart"/>
      <w:r w:rsidRPr="00AD0BE5">
        <w:t>dovada</w:t>
      </w:r>
      <w:proofErr w:type="spellEnd"/>
      <w:r w:rsidRPr="00AD0BE5">
        <w:t xml:space="preserve"> </w:t>
      </w:r>
      <w:proofErr w:type="spellStart"/>
      <w:r w:rsidRPr="00AD0BE5">
        <w:t>pentru</w:t>
      </w:r>
      <w:proofErr w:type="spellEnd"/>
      <w:r w:rsidRPr="00AD0BE5">
        <w:t xml:space="preserve"> </w:t>
      </w:r>
      <w:proofErr w:type="spellStart"/>
      <w:r w:rsidRPr="00AD0BE5">
        <w:t>instalația</w:t>
      </w:r>
      <w:proofErr w:type="spellEnd"/>
      <w:r w:rsidRPr="00AD0BE5">
        <w:t xml:space="preserve"> (</w:t>
      </w:r>
      <w:proofErr w:type="spellStart"/>
      <w:r w:rsidRPr="00AD0BE5">
        <w:t>utilajul</w:t>
      </w:r>
      <w:proofErr w:type="spellEnd"/>
      <w:r w:rsidRPr="00AD0BE5">
        <w:t xml:space="preserve">) de </w:t>
      </w:r>
      <w:proofErr w:type="spellStart"/>
      <w:r w:rsidRPr="00AD0BE5">
        <w:t>incinerare</w:t>
      </w:r>
      <w:proofErr w:type="spellEnd"/>
      <w:r w:rsidRPr="00AD0BE5">
        <w:t xml:space="preserve"> </w:t>
      </w:r>
      <w:proofErr w:type="spellStart"/>
      <w:r w:rsidRPr="00AD0BE5">
        <w:t>propriu</w:t>
      </w:r>
      <w:proofErr w:type="spellEnd"/>
      <w:r w:rsidRPr="00AD0BE5">
        <w:t>;</w:t>
      </w:r>
    </w:p>
    <w:p w14:paraId="0E94B551" w14:textId="77777777" w:rsidR="00AD0BE5" w:rsidRPr="00AD0BE5" w:rsidRDefault="00AD0BE5" w:rsidP="00AD0BE5">
      <w:pPr>
        <w:numPr>
          <w:ilvl w:val="0"/>
          <w:numId w:val="54"/>
        </w:numPr>
        <w:ind w:right="119" w:hanging="140"/>
        <w:jc w:val="both"/>
      </w:pPr>
      <w:proofErr w:type="spellStart"/>
      <w:r w:rsidRPr="00AD0BE5">
        <w:t>Operatorii</w:t>
      </w:r>
      <w:proofErr w:type="spellEnd"/>
      <w:r w:rsidRPr="00AD0BE5">
        <w:t xml:space="preserve"> economici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un contract de </w:t>
      </w:r>
      <w:proofErr w:type="spellStart"/>
      <w:r w:rsidRPr="00AD0BE5">
        <w:t>colaborare</w:t>
      </w:r>
      <w:proofErr w:type="spellEnd"/>
      <w:r w:rsidRPr="00AD0BE5">
        <w:t xml:space="preserve"> cu un cabinet/medic </w:t>
      </w:r>
      <w:proofErr w:type="spellStart"/>
      <w:r w:rsidRPr="00AD0BE5">
        <w:t>veterinar</w:t>
      </w:r>
      <w:proofErr w:type="spellEnd"/>
      <w:r w:rsidRPr="00AD0BE5">
        <w:t xml:space="preserve"> cu </w:t>
      </w:r>
      <w:proofErr w:type="spellStart"/>
      <w:r w:rsidRPr="00AD0BE5">
        <w:t>drept</w:t>
      </w:r>
      <w:proofErr w:type="spellEnd"/>
      <w:r w:rsidRPr="00AD0BE5">
        <w:t xml:space="preserve"> de </w:t>
      </w:r>
      <w:proofErr w:type="spellStart"/>
      <w:r w:rsidRPr="00AD0BE5">
        <w:t>practică</w:t>
      </w:r>
      <w:proofErr w:type="spellEnd"/>
      <w:r w:rsidRPr="00AD0BE5">
        <w:t xml:space="preserve"> (</w:t>
      </w:r>
      <w:proofErr w:type="spellStart"/>
      <w:r w:rsidRPr="00AD0BE5">
        <w:t>va</w:t>
      </w:r>
      <w:proofErr w:type="spellEnd"/>
      <w:r w:rsidRPr="00AD0BE5">
        <w:t xml:space="preserve"> fi </w:t>
      </w:r>
      <w:proofErr w:type="spellStart"/>
      <w:r w:rsidRPr="00AD0BE5">
        <w:t>dovedit</w:t>
      </w:r>
      <w:proofErr w:type="spellEnd"/>
      <w:r w:rsidRPr="00AD0BE5">
        <w:t xml:space="preserve"> cu </w:t>
      </w:r>
      <w:proofErr w:type="spellStart"/>
      <w:r w:rsidRPr="00AD0BE5">
        <w:t>documente</w:t>
      </w:r>
      <w:proofErr w:type="spellEnd"/>
      <w:r w:rsidRPr="00AD0BE5">
        <w:t xml:space="preserve">); </w:t>
      </w:r>
    </w:p>
    <w:p w14:paraId="79FCA84F" w14:textId="77777777" w:rsidR="00AD0BE5" w:rsidRPr="00AD0BE5" w:rsidRDefault="00AD0BE5" w:rsidP="00AD0BE5">
      <w:pPr>
        <w:numPr>
          <w:ilvl w:val="0"/>
          <w:numId w:val="54"/>
        </w:numPr>
        <w:ind w:right="119" w:hanging="140"/>
        <w:jc w:val="both"/>
      </w:pPr>
      <w:proofErr w:type="spellStart"/>
      <w:r w:rsidRPr="00AD0BE5">
        <w:t>Operatorii</w:t>
      </w:r>
      <w:proofErr w:type="spellEnd"/>
      <w:r w:rsidRPr="00AD0BE5">
        <w:t xml:space="preserve"> economici </w:t>
      </w:r>
      <w:proofErr w:type="spellStart"/>
      <w:r w:rsidRPr="00AD0BE5">
        <w:t>trebuie</w:t>
      </w:r>
      <w:proofErr w:type="spellEnd"/>
      <w:r w:rsidRPr="00AD0BE5">
        <w:t xml:space="preserve"> </w:t>
      </w:r>
      <w:proofErr w:type="spellStart"/>
      <w:r w:rsidRPr="00AD0BE5">
        <w:t>sa</w:t>
      </w:r>
      <w:proofErr w:type="spellEnd"/>
      <w:r w:rsidRPr="00AD0BE5">
        <w:t xml:space="preserve"> </w:t>
      </w:r>
      <w:proofErr w:type="spellStart"/>
      <w:r w:rsidRPr="00AD0BE5">
        <w:t>prezinte</w:t>
      </w:r>
      <w:proofErr w:type="spellEnd"/>
      <w:r w:rsidRPr="00AD0BE5">
        <w:t xml:space="preserve"> contract cu o </w:t>
      </w:r>
      <w:proofErr w:type="spellStart"/>
      <w:r w:rsidRPr="00AD0BE5">
        <w:t>firma</w:t>
      </w:r>
      <w:proofErr w:type="spellEnd"/>
      <w:r w:rsidRPr="00AD0BE5">
        <w:t xml:space="preserve"> de </w:t>
      </w:r>
      <w:proofErr w:type="spellStart"/>
      <w:r w:rsidRPr="00AD0BE5">
        <w:t>salubrizare</w:t>
      </w:r>
      <w:proofErr w:type="spellEnd"/>
      <w:r w:rsidRPr="00AD0BE5">
        <w:t>;</w:t>
      </w:r>
    </w:p>
    <w:p w14:paraId="6CD1CE44" w14:textId="77777777" w:rsidR="00AD0BE5" w:rsidRPr="00AD0BE5" w:rsidRDefault="00AD0BE5" w:rsidP="00AD0BE5">
      <w:pPr>
        <w:numPr>
          <w:ilvl w:val="0"/>
          <w:numId w:val="54"/>
        </w:numPr>
        <w:ind w:right="119" w:hanging="140"/>
        <w:jc w:val="both"/>
      </w:pPr>
      <w:proofErr w:type="spellStart"/>
      <w:r w:rsidRPr="00AD0BE5">
        <w:t>Prestarea</w:t>
      </w:r>
      <w:proofErr w:type="spellEnd"/>
      <w:r w:rsidRPr="00AD0BE5">
        <w:t xml:space="preserve"> </w:t>
      </w:r>
      <w:proofErr w:type="spellStart"/>
      <w:r w:rsidRPr="00AD0BE5">
        <w:t>serviciilor</w:t>
      </w:r>
      <w:proofErr w:type="spellEnd"/>
      <w:r w:rsidRPr="00AD0BE5">
        <w:t xml:space="preserve"> se </w:t>
      </w:r>
      <w:proofErr w:type="spellStart"/>
      <w:r w:rsidRPr="00AD0BE5">
        <w:t>va</w:t>
      </w:r>
      <w:proofErr w:type="spellEnd"/>
      <w:r w:rsidRPr="00AD0BE5">
        <w:t xml:space="preserve"> </w:t>
      </w:r>
      <w:proofErr w:type="spellStart"/>
      <w:r w:rsidRPr="00AD0BE5">
        <w:t>efectua</w:t>
      </w:r>
      <w:proofErr w:type="spellEnd"/>
      <w:r w:rsidRPr="00AD0BE5">
        <w:t xml:space="preserve"> de </w:t>
      </w:r>
      <w:proofErr w:type="spellStart"/>
      <w:r w:rsidRPr="00AD0BE5">
        <w:t>către</w:t>
      </w:r>
      <w:proofErr w:type="spellEnd"/>
      <w:r w:rsidRPr="00AD0BE5">
        <w:t xml:space="preserve"> </w:t>
      </w:r>
      <w:proofErr w:type="spellStart"/>
      <w:r w:rsidRPr="00AD0BE5">
        <w:t>operatorii</w:t>
      </w:r>
      <w:proofErr w:type="spellEnd"/>
      <w:r w:rsidRPr="00AD0BE5">
        <w:t xml:space="preserve"> economici din </w:t>
      </w:r>
      <w:proofErr w:type="spellStart"/>
      <w:r w:rsidRPr="00AD0BE5">
        <w:t>județul</w:t>
      </w:r>
      <w:proofErr w:type="spellEnd"/>
      <w:r w:rsidRPr="00AD0BE5">
        <w:t xml:space="preserve"> </w:t>
      </w:r>
      <w:proofErr w:type="spellStart"/>
      <w:r w:rsidRPr="00AD0BE5">
        <w:t>Neamț</w:t>
      </w:r>
      <w:proofErr w:type="spellEnd"/>
      <w:r w:rsidRPr="00AD0BE5">
        <w:t xml:space="preserve">, care au </w:t>
      </w:r>
      <w:proofErr w:type="spellStart"/>
      <w:r w:rsidRPr="00AD0BE5">
        <w:t>autorizație</w:t>
      </w:r>
      <w:proofErr w:type="spellEnd"/>
      <w:r w:rsidRPr="00AD0BE5">
        <w:t xml:space="preserve"> </w:t>
      </w:r>
      <w:proofErr w:type="spellStart"/>
      <w:r w:rsidRPr="00AD0BE5">
        <w:t>pentru</w:t>
      </w:r>
      <w:proofErr w:type="spellEnd"/>
      <w:r w:rsidRPr="00AD0BE5">
        <w:t xml:space="preserve"> transport </w:t>
      </w:r>
      <w:proofErr w:type="spellStart"/>
      <w:r w:rsidRPr="00AD0BE5">
        <w:t>animale</w:t>
      </w:r>
      <w:proofErr w:type="spellEnd"/>
      <w:r w:rsidRPr="00AD0BE5">
        <w:t xml:space="preserve"> pe </w:t>
      </w:r>
      <w:proofErr w:type="spellStart"/>
      <w:r w:rsidRPr="00AD0BE5">
        <w:t>distanta</w:t>
      </w:r>
      <w:proofErr w:type="spellEnd"/>
      <w:r w:rsidRPr="00AD0BE5">
        <w:t xml:space="preserve"> de maxim 65 km </w:t>
      </w:r>
      <w:proofErr w:type="spellStart"/>
      <w:r w:rsidRPr="00AD0BE5">
        <w:t>sau</w:t>
      </w:r>
      <w:proofErr w:type="spellEnd"/>
      <w:r w:rsidRPr="00AD0BE5">
        <w:t xml:space="preserve"> maxim 8 ore. </w:t>
      </w:r>
    </w:p>
    <w:p w14:paraId="47E2F260" w14:textId="77777777" w:rsidR="00AD0BE5" w:rsidRPr="00AD0BE5" w:rsidRDefault="00AD0BE5" w:rsidP="00AD0BE5">
      <w:pPr>
        <w:ind w:left="19" w:right="119"/>
        <w:jc w:val="both"/>
      </w:pPr>
      <w:r w:rsidRPr="00AD0BE5">
        <w:t xml:space="preserve">            </w:t>
      </w:r>
      <w:proofErr w:type="spellStart"/>
      <w:r w:rsidRPr="00AD0BE5">
        <w:t>În</w:t>
      </w:r>
      <w:proofErr w:type="spellEnd"/>
      <w:r w:rsidRPr="00AD0BE5">
        <w:t xml:space="preserve"> </w:t>
      </w:r>
      <w:proofErr w:type="spellStart"/>
      <w:r w:rsidRPr="00AD0BE5">
        <w:t>cazul</w:t>
      </w:r>
      <w:proofErr w:type="spellEnd"/>
      <w:r w:rsidRPr="00AD0BE5">
        <w:t xml:space="preserve"> </w:t>
      </w:r>
      <w:proofErr w:type="spellStart"/>
      <w:r w:rsidRPr="00AD0BE5">
        <w:t>ofertanților</w:t>
      </w:r>
      <w:proofErr w:type="spellEnd"/>
      <w:r w:rsidRPr="00AD0BE5">
        <w:t xml:space="preserve"> </w:t>
      </w:r>
      <w:proofErr w:type="spellStart"/>
      <w:r w:rsidRPr="00AD0BE5">
        <w:t>străini</w:t>
      </w:r>
      <w:proofErr w:type="spellEnd"/>
      <w:r w:rsidRPr="00AD0BE5">
        <w:t xml:space="preserve">, </w:t>
      </w:r>
      <w:proofErr w:type="spellStart"/>
      <w:r w:rsidRPr="00AD0BE5">
        <w:t>documentele</w:t>
      </w:r>
      <w:proofErr w:type="spellEnd"/>
      <w:r w:rsidRPr="00AD0BE5">
        <w:t xml:space="preserve"> justificative care </w:t>
      </w:r>
      <w:proofErr w:type="spellStart"/>
      <w:r w:rsidRPr="00AD0BE5">
        <w:t>probează</w:t>
      </w:r>
      <w:proofErr w:type="spellEnd"/>
      <w:r w:rsidRPr="00AD0BE5">
        <w:t xml:space="preserve"> </w:t>
      </w:r>
      <w:proofErr w:type="spellStart"/>
      <w:r w:rsidRPr="00AD0BE5">
        <w:t>îndeplinirea</w:t>
      </w:r>
      <w:proofErr w:type="spellEnd"/>
      <w:r w:rsidRPr="00AD0BE5">
        <w:t xml:space="preserve"> </w:t>
      </w:r>
      <w:proofErr w:type="spellStart"/>
      <w:r w:rsidRPr="00AD0BE5">
        <w:t>cerințelor</w:t>
      </w:r>
      <w:proofErr w:type="spellEnd"/>
      <w:r w:rsidRPr="00AD0BE5">
        <w:t xml:space="preserve"> </w:t>
      </w:r>
      <w:proofErr w:type="spellStart"/>
      <w:r w:rsidRPr="00AD0BE5">
        <w:t>privind</w:t>
      </w:r>
      <w:proofErr w:type="spellEnd"/>
      <w:r w:rsidRPr="00AD0BE5">
        <w:t xml:space="preserve"> </w:t>
      </w:r>
      <w:proofErr w:type="spellStart"/>
      <w:r w:rsidRPr="00AD0BE5">
        <w:t>capacitatea</w:t>
      </w:r>
      <w:proofErr w:type="spellEnd"/>
      <w:r w:rsidRPr="00AD0BE5">
        <w:t xml:space="preserve"> de </w:t>
      </w:r>
      <w:proofErr w:type="spellStart"/>
      <w:r w:rsidRPr="00AD0BE5">
        <w:t>exercitare</w:t>
      </w:r>
      <w:proofErr w:type="spellEnd"/>
      <w:r w:rsidRPr="00AD0BE5">
        <w:t xml:space="preserve"> </w:t>
      </w:r>
      <w:proofErr w:type="gramStart"/>
      <w:r w:rsidRPr="00AD0BE5">
        <w:t>a</w:t>
      </w:r>
      <w:proofErr w:type="gramEnd"/>
      <w:r w:rsidRPr="00AD0BE5">
        <w:t xml:space="preserve"> </w:t>
      </w:r>
      <w:proofErr w:type="spellStart"/>
      <w:r w:rsidRPr="00AD0BE5">
        <w:t>activității</w:t>
      </w:r>
      <w:proofErr w:type="spellEnd"/>
      <w:r w:rsidRPr="00AD0BE5">
        <w:t xml:space="preserve"> </w:t>
      </w:r>
      <w:proofErr w:type="spellStart"/>
      <w:r w:rsidRPr="00AD0BE5">
        <w:t>profesionale</w:t>
      </w:r>
      <w:proofErr w:type="spellEnd"/>
      <w:r w:rsidRPr="00AD0BE5">
        <w:t xml:space="preserve">, </w:t>
      </w:r>
      <w:proofErr w:type="spellStart"/>
      <w:r w:rsidRPr="00AD0BE5">
        <w:t>vor</w:t>
      </w:r>
      <w:proofErr w:type="spellEnd"/>
      <w:r w:rsidRPr="00AD0BE5">
        <w:t xml:space="preserve"> fi </w:t>
      </w:r>
      <w:proofErr w:type="spellStart"/>
      <w:r w:rsidRPr="00AD0BE5">
        <w:t>documente</w:t>
      </w:r>
      <w:proofErr w:type="spellEnd"/>
      <w:r w:rsidRPr="00AD0BE5">
        <w:t xml:space="preserve"> </w:t>
      </w:r>
      <w:proofErr w:type="spellStart"/>
      <w:r w:rsidRPr="00AD0BE5">
        <w:t>echivalente</w:t>
      </w:r>
      <w:proofErr w:type="spellEnd"/>
      <w:r w:rsidRPr="00AD0BE5">
        <w:t xml:space="preserve"> </w:t>
      </w:r>
      <w:proofErr w:type="spellStart"/>
      <w:r w:rsidRPr="00AD0BE5">
        <w:t>emise</w:t>
      </w:r>
      <w:proofErr w:type="spellEnd"/>
      <w:r w:rsidRPr="00AD0BE5">
        <w:t xml:space="preserve"> </w:t>
      </w:r>
      <w:proofErr w:type="spellStart"/>
      <w:r w:rsidRPr="00AD0BE5">
        <w:t>în</w:t>
      </w:r>
      <w:proofErr w:type="spellEnd"/>
      <w:r w:rsidRPr="00AD0BE5">
        <w:t xml:space="preserve"> </w:t>
      </w:r>
      <w:proofErr w:type="spellStart"/>
      <w:r w:rsidRPr="00AD0BE5">
        <w:t>țara</w:t>
      </w:r>
      <w:proofErr w:type="spellEnd"/>
      <w:r w:rsidRPr="00AD0BE5">
        <w:t xml:space="preserve"> de </w:t>
      </w:r>
      <w:proofErr w:type="spellStart"/>
      <w:r w:rsidRPr="00AD0BE5">
        <w:t>rezidență</w:t>
      </w:r>
      <w:proofErr w:type="spellEnd"/>
      <w:r w:rsidRPr="00AD0BE5">
        <w:t xml:space="preserve">, </w:t>
      </w:r>
      <w:proofErr w:type="spellStart"/>
      <w:r w:rsidRPr="00AD0BE5">
        <w:t>însoțite</w:t>
      </w:r>
      <w:proofErr w:type="spellEnd"/>
      <w:r w:rsidRPr="00AD0BE5">
        <w:t xml:space="preserve"> de </w:t>
      </w:r>
      <w:proofErr w:type="spellStart"/>
      <w:r w:rsidRPr="00AD0BE5">
        <w:t>traducere</w:t>
      </w:r>
      <w:proofErr w:type="spellEnd"/>
      <w:r w:rsidRPr="00AD0BE5">
        <w:t xml:space="preserve"> </w:t>
      </w:r>
      <w:proofErr w:type="spellStart"/>
      <w:r w:rsidRPr="00AD0BE5">
        <w:t>autorizată</w:t>
      </w:r>
      <w:proofErr w:type="spellEnd"/>
      <w:r w:rsidRPr="00AD0BE5">
        <w:t xml:space="preserve"> </w:t>
      </w:r>
      <w:proofErr w:type="spellStart"/>
      <w:r w:rsidRPr="00AD0BE5">
        <w:t>în</w:t>
      </w:r>
      <w:proofErr w:type="spellEnd"/>
      <w:r w:rsidRPr="00AD0BE5">
        <w:t xml:space="preserve"> </w:t>
      </w:r>
      <w:proofErr w:type="spellStart"/>
      <w:r w:rsidRPr="00AD0BE5">
        <w:t>limba</w:t>
      </w:r>
      <w:proofErr w:type="spellEnd"/>
      <w:r w:rsidRPr="00AD0BE5">
        <w:t xml:space="preserve"> </w:t>
      </w:r>
      <w:proofErr w:type="spellStart"/>
      <w:r w:rsidRPr="00AD0BE5">
        <w:t>română</w:t>
      </w:r>
      <w:proofErr w:type="spellEnd"/>
      <w:r w:rsidRPr="00AD0BE5">
        <w:t xml:space="preserve">. </w:t>
      </w:r>
    </w:p>
    <w:p w14:paraId="68792776" w14:textId="77777777" w:rsidR="00AD0BE5" w:rsidRPr="00AD0BE5" w:rsidRDefault="00AD0BE5" w:rsidP="00AD0BE5">
      <w:pPr>
        <w:ind w:right="119"/>
      </w:pPr>
      <w:r w:rsidRPr="00AD0BE5">
        <w:t xml:space="preserve"> </w:t>
      </w:r>
    </w:p>
    <w:p w14:paraId="0AEBCADD" w14:textId="77777777" w:rsidR="00AD0BE5" w:rsidRPr="00AD0BE5" w:rsidRDefault="00AD0BE5" w:rsidP="00AD0BE5">
      <w:pPr>
        <w:keepNext/>
        <w:keepLines/>
        <w:tabs>
          <w:tab w:val="center" w:pos="3791"/>
        </w:tabs>
        <w:spacing w:before="360" w:line="259" w:lineRule="auto"/>
        <w:ind w:right="119"/>
        <w:outlineLvl w:val="0"/>
        <w:rPr>
          <w:rFonts w:eastAsiaTheme="majorEastAsia"/>
          <w:color w:val="2F5496" w:themeColor="accent1" w:themeShade="BF"/>
          <w:kern w:val="2"/>
          <w:sz w:val="28"/>
          <w:szCs w:val="28"/>
          <w:lang w:val="ro-RO"/>
          <w14:ligatures w14:val="standardContextual"/>
        </w:rPr>
      </w:pPr>
      <w:r w:rsidRPr="00AD0BE5">
        <w:rPr>
          <w:rFonts w:eastAsiaTheme="majorEastAsia"/>
          <w:color w:val="2F5496" w:themeColor="accent1" w:themeShade="BF"/>
          <w:kern w:val="2"/>
          <w:sz w:val="28"/>
          <w:szCs w:val="28"/>
          <w:lang w:val="ro-RO"/>
          <w14:ligatures w14:val="standardContextual"/>
        </w:rPr>
        <w:t xml:space="preserve">Capacitatea economică și financiară </w:t>
      </w:r>
    </w:p>
    <w:p w14:paraId="12D23078" w14:textId="77777777" w:rsidR="00AD0BE5" w:rsidRPr="00AD0BE5" w:rsidRDefault="00AD0BE5" w:rsidP="00AD0BE5">
      <w:pPr>
        <w:ind w:left="9" w:right="119" w:firstLine="706"/>
        <w:jc w:val="both"/>
      </w:pPr>
      <w:proofErr w:type="spellStart"/>
      <w:r w:rsidRPr="00AD0BE5">
        <w:t>Informații</w:t>
      </w:r>
      <w:proofErr w:type="spellEnd"/>
      <w:r w:rsidRPr="00AD0BE5">
        <w:t xml:space="preserve"> </w:t>
      </w:r>
      <w:proofErr w:type="spellStart"/>
      <w:r w:rsidRPr="00AD0BE5">
        <w:t>privind</w:t>
      </w:r>
      <w:proofErr w:type="spellEnd"/>
      <w:r w:rsidRPr="00AD0BE5">
        <w:t xml:space="preserve"> </w:t>
      </w:r>
      <w:proofErr w:type="spellStart"/>
      <w:r w:rsidRPr="00AD0BE5">
        <w:t>partea</w:t>
      </w:r>
      <w:proofErr w:type="spellEnd"/>
      <w:r w:rsidRPr="00AD0BE5">
        <w:t xml:space="preserve"> din contract pe care </w:t>
      </w:r>
      <w:proofErr w:type="spellStart"/>
      <w:r w:rsidRPr="00AD0BE5">
        <w:t>operatorul</w:t>
      </w:r>
      <w:proofErr w:type="spellEnd"/>
      <w:r w:rsidRPr="00AD0BE5">
        <w:t xml:space="preserve"> economic are </w:t>
      </w:r>
      <w:proofErr w:type="spellStart"/>
      <w:r w:rsidRPr="00AD0BE5">
        <w:t>intenția</w:t>
      </w:r>
      <w:proofErr w:type="spellEnd"/>
      <w:r w:rsidRPr="00AD0BE5">
        <w:t xml:space="preserve"> </w:t>
      </w:r>
      <w:proofErr w:type="spellStart"/>
      <w:r w:rsidRPr="00AD0BE5">
        <w:t>să</w:t>
      </w:r>
      <w:proofErr w:type="spellEnd"/>
      <w:r w:rsidRPr="00AD0BE5">
        <w:t xml:space="preserve"> o </w:t>
      </w:r>
      <w:proofErr w:type="spellStart"/>
      <w:r w:rsidRPr="00AD0BE5">
        <w:t>subcontracteze</w:t>
      </w:r>
      <w:proofErr w:type="spellEnd"/>
      <w:r w:rsidRPr="00AD0BE5">
        <w:t xml:space="preserve">. </w:t>
      </w:r>
      <w:proofErr w:type="spellStart"/>
      <w:r w:rsidRPr="00AD0BE5">
        <w:t>Declarație</w:t>
      </w:r>
      <w:proofErr w:type="spellEnd"/>
      <w:r w:rsidRPr="00AD0BE5">
        <w:t xml:space="preserve"> </w:t>
      </w:r>
      <w:proofErr w:type="spellStart"/>
      <w:r w:rsidRPr="00AD0BE5">
        <w:t>privind</w:t>
      </w:r>
      <w:proofErr w:type="spellEnd"/>
      <w:r w:rsidRPr="00AD0BE5">
        <w:t xml:space="preserve"> </w:t>
      </w:r>
      <w:proofErr w:type="spellStart"/>
      <w:r w:rsidRPr="00AD0BE5">
        <w:t>partea</w:t>
      </w:r>
      <w:proofErr w:type="spellEnd"/>
      <w:r w:rsidRPr="00AD0BE5">
        <w:t>/</w:t>
      </w:r>
      <w:proofErr w:type="spellStart"/>
      <w:r w:rsidRPr="00AD0BE5">
        <w:t>părțile</w:t>
      </w:r>
      <w:proofErr w:type="spellEnd"/>
      <w:r w:rsidRPr="00AD0BE5">
        <w:t xml:space="preserve"> din contract pe care </w:t>
      </w:r>
      <w:proofErr w:type="spellStart"/>
      <w:r w:rsidRPr="00AD0BE5">
        <w:t>operatorul</w:t>
      </w:r>
      <w:proofErr w:type="spellEnd"/>
      <w:r w:rsidRPr="00AD0BE5">
        <w:t xml:space="preserve"> economic </w:t>
      </w:r>
      <w:proofErr w:type="spellStart"/>
      <w:r w:rsidRPr="00AD0BE5">
        <w:t>intenționează</w:t>
      </w:r>
      <w:proofErr w:type="spellEnd"/>
      <w:r w:rsidRPr="00AD0BE5">
        <w:t xml:space="preserve"> </w:t>
      </w:r>
      <w:proofErr w:type="spellStart"/>
      <w:r w:rsidRPr="00AD0BE5">
        <w:t>sa</w:t>
      </w:r>
      <w:proofErr w:type="spellEnd"/>
      <w:r w:rsidRPr="00AD0BE5">
        <w:t xml:space="preserve"> o/le </w:t>
      </w:r>
      <w:proofErr w:type="spellStart"/>
      <w:r w:rsidRPr="00AD0BE5">
        <w:t>subcontracteze</w:t>
      </w:r>
      <w:proofErr w:type="spellEnd"/>
      <w:r w:rsidRPr="00AD0BE5">
        <w:t xml:space="preserve">, </w:t>
      </w:r>
      <w:proofErr w:type="spellStart"/>
      <w:r w:rsidRPr="00AD0BE5">
        <w:t>indiferent</w:t>
      </w:r>
      <w:proofErr w:type="spellEnd"/>
      <w:r w:rsidRPr="00AD0BE5">
        <w:t xml:space="preserve"> de </w:t>
      </w:r>
      <w:proofErr w:type="spellStart"/>
      <w:r w:rsidRPr="00AD0BE5">
        <w:t>valoarea</w:t>
      </w:r>
      <w:proofErr w:type="spellEnd"/>
      <w:r w:rsidRPr="00AD0BE5">
        <w:t xml:space="preserve"> </w:t>
      </w:r>
      <w:proofErr w:type="spellStart"/>
      <w:r w:rsidRPr="00AD0BE5">
        <w:t>subcontractată</w:t>
      </w:r>
      <w:proofErr w:type="spellEnd"/>
      <w:r w:rsidRPr="00AD0BE5">
        <w:t xml:space="preserve"> conform art. 94 </w:t>
      </w:r>
      <w:proofErr w:type="spellStart"/>
      <w:r w:rsidRPr="00AD0BE5">
        <w:t>și</w:t>
      </w:r>
      <w:proofErr w:type="spellEnd"/>
      <w:r w:rsidRPr="00AD0BE5">
        <w:t xml:space="preserve"> 95 din </w:t>
      </w:r>
      <w:proofErr w:type="spellStart"/>
      <w:r w:rsidRPr="00AD0BE5">
        <w:t>Legea</w:t>
      </w:r>
      <w:proofErr w:type="spellEnd"/>
      <w:r w:rsidRPr="00AD0BE5">
        <w:t xml:space="preserve"> 100/2016.  </w:t>
      </w:r>
    </w:p>
    <w:p w14:paraId="249A1734" w14:textId="77777777" w:rsidR="00AD0BE5" w:rsidRPr="00AD0BE5" w:rsidRDefault="00AD0BE5" w:rsidP="00AD0BE5">
      <w:pPr>
        <w:ind w:left="730" w:right="119"/>
        <w:jc w:val="both"/>
        <w:rPr>
          <w:b/>
          <w:bCs/>
        </w:rPr>
      </w:pPr>
      <w:proofErr w:type="spellStart"/>
      <w:r w:rsidRPr="00AD0BE5">
        <w:rPr>
          <w:b/>
          <w:bCs/>
        </w:rPr>
        <w:t>Modalitatea</w:t>
      </w:r>
      <w:proofErr w:type="spellEnd"/>
      <w:r w:rsidRPr="00AD0BE5">
        <w:rPr>
          <w:b/>
          <w:bCs/>
        </w:rPr>
        <w:t xml:space="preserve"> de </w:t>
      </w:r>
      <w:proofErr w:type="spellStart"/>
      <w:r w:rsidRPr="00AD0BE5">
        <w:rPr>
          <w:b/>
          <w:bCs/>
        </w:rPr>
        <w:t>îndeplinire</w:t>
      </w:r>
      <w:proofErr w:type="spellEnd"/>
      <w:r w:rsidRPr="00AD0BE5">
        <w:rPr>
          <w:b/>
          <w:bCs/>
        </w:rPr>
        <w:t xml:space="preserve"> </w:t>
      </w:r>
    </w:p>
    <w:p w14:paraId="4678F4CA" w14:textId="77777777" w:rsidR="00AD0BE5" w:rsidRPr="00AD0BE5" w:rsidRDefault="00AD0BE5" w:rsidP="00AD0BE5">
      <w:pPr>
        <w:ind w:left="9" w:right="119" w:firstLine="706"/>
        <w:jc w:val="both"/>
      </w:pPr>
      <w:proofErr w:type="spellStart"/>
      <w:r w:rsidRPr="00AD0BE5">
        <w:t>În</w:t>
      </w:r>
      <w:proofErr w:type="spellEnd"/>
      <w:r w:rsidRPr="00AD0BE5">
        <w:t xml:space="preserve"> </w:t>
      </w:r>
      <w:proofErr w:type="spellStart"/>
      <w:r w:rsidRPr="00AD0BE5">
        <w:t>formularul</w:t>
      </w:r>
      <w:proofErr w:type="spellEnd"/>
      <w:r w:rsidRPr="00AD0BE5">
        <w:t xml:space="preserve"> de DUAE pe care </w:t>
      </w:r>
      <w:proofErr w:type="spellStart"/>
      <w:r w:rsidRPr="00AD0BE5">
        <w:t>îl</w:t>
      </w:r>
      <w:proofErr w:type="spellEnd"/>
      <w:r w:rsidRPr="00AD0BE5">
        <w:t xml:space="preserve"> </w:t>
      </w:r>
      <w:proofErr w:type="spellStart"/>
      <w:r w:rsidRPr="00AD0BE5">
        <w:t>completează</w:t>
      </w:r>
      <w:proofErr w:type="spellEnd"/>
      <w:r w:rsidRPr="00AD0BE5">
        <w:t xml:space="preserve"> </w:t>
      </w:r>
      <w:proofErr w:type="spellStart"/>
      <w:r w:rsidRPr="00AD0BE5">
        <w:t>ofertantul</w:t>
      </w:r>
      <w:proofErr w:type="spellEnd"/>
      <w:r w:rsidRPr="00AD0BE5">
        <w:t xml:space="preserve"> se </w:t>
      </w:r>
      <w:proofErr w:type="spellStart"/>
      <w:r w:rsidRPr="00AD0BE5">
        <w:t>vor</w:t>
      </w:r>
      <w:proofErr w:type="spellEnd"/>
      <w:r w:rsidRPr="00AD0BE5">
        <w:t xml:space="preserve"> include </w:t>
      </w:r>
      <w:proofErr w:type="spellStart"/>
      <w:r w:rsidRPr="00AD0BE5">
        <w:t>și</w:t>
      </w:r>
      <w:proofErr w:type="spellEnd"/>
      <w:r w:rsidRPr="00AD0BE5">
        <w:t xml:space="preserve"> </w:t>
      </w:r>
      <w:proofErr w:type="spellStart"/>
      <w:r w:rsidRPr="00AD0BE5">
        <w:t>informațiile</w:t>
      </w:r>
      <w:proofErr w:type="spellEnd"/>
      <w:r w:rsidRPr="00AD0BE5">
        <w:t xml:space="preserve"> solicitate cu </w:t>
      </w:r>
      <w:proofErr w:type="spellStart"/>
      <w:r w:rsidRPr="00AD0BE5">
        <w:t>privire</w:t>
      </w:r>
      <w:proofErr w:type="spellEnd"/>
      <w:r w:rsidRPr="00AD0BE5">
        <w:t xml:space="preserve"> la </w:t>
      </w:r>
      <w:proofErr w:type="spellStart"/>
      <w:r w:rsidRPr="00AD0BE5">
        <w:t>subcontractanți</w:t>
      </w:r>
      <w:proofErr w:type="spellEnd"/>
      <w:r w:rsidRPr="00AD0BE5">
        <w:t xml:space="preserve">. </w:t>
      </w:r>
      <w:proofErr w:type="spellStart"/>
      <w:r w:rsidRPr="00AD0BE5">
        <w:t>În</w:t>
      </w:r>
      <w:proofErr w:type="spellEnd"/>
      <w:r w:rsidRPr="00AD0BE5">
        <w:t xml:space="preserve"> </w:t>
      </w:r>
      <w:proofErr w:type="spellStart"/>
      <w:r w:rsidRPr="00AD0BE5">
        <w:t>cazul</w:t>
      </w:r>
      <w:proofErr w:type="spellEnd"/>
      <w:r w:rsidRPr="00AD0BE5">
        <w:t xml:space="preserve"> </w:t>
      </w:r>
      <w:proofErr w:type="spellStart"/>
      <w:r w:rsidRPr="00AD0BE5">
        <w:t>în</w:t>
      </w:r>
      <w:proofErr w:type="spellEnd"/>
      <w:r w:rsidRPr="00AD0BE5">
        <w:t xml:space="preserve"> care </w:t>
      </w:r>
      <w:proofErr w:type="spellStart"/>
      <w:r w:rsidRPr="00AD0BE5">
        <w:t>ofertantul</w:t>
      </w:r>
      <w:proofErr w:type="spellEnd"/>
      <w:r w:rsidRPr="00AD0BE5">
        <w:t xml:space="preserve"> </w:t>
      </w:r>
      <w:proofErr w:type="spellStart"/>
      <w:r w:rsidRPr="00AD0BE5">
        <w:t>utilizează</w:t>
      </w:r>
      <w:proofErr w:type="spellEnd"/>
      <w:r w:rsidRPr="00AD0BE5">
        <w:t xml:space="preserve"> </w:t>
      </w:r>
      <w:proofErr w:type="spellStart"/>
      <w:r w:rsidRPr="00AD0BE5">
        <w:t>capacitățile</w:t>
      </w:r>
      <w:proofErr w:type="spellEnd"/>
      <w:r w:rsidRPr="00AD0BE5">
        <w:t xml:space="preserve"> </w:t>
      </w:r>
      <w:proofErr w:type="spellStart"/>
      <w:r w:rsidRPr="00AD0BE5">
        <w:t>subcontractantului</w:t>
      </w:r>
      <w:proofErr w:type="spellEnd"/>
      <w:r w:rsidRPr="00AD0BE5">
        <w:t xml:space="preserve">/ </w:t>
      </w:r>
      <w:proofErr w:type="spellStart"/>
      <w:r w:rsidRPr="00AD0BE5">
        <w:t>subcontractanților</w:t>
      </w:r>
      <w:proofErr w:type="spellEnd"/>
      <w:r w:rsidRPr="00AD0BE5">
        <w:t xml:space="preserve">, </w:t>
      </w:r>
      <w:proofErr w:type="spellStart"/>
      <w:r w:rsidRPr="00AD0BE5">
        <w:t>pentru</w:t>
      </w:r>
      <w:proofErr w:type="spellEnd"/>
      <w:r w:rsidRPr="00AD0BE5">
        <w:t xml:space="preserve"> a </w:t>
      </w:r>
      <w:proofErr w:type="spellStart"/>
      <w:r w:rsidRPr="00AD0BE5">
        <w:t>îndeplini</w:t>
      </w:r>
      <w:proofErr w:type="spellEnd"/>
      <w:r w:rsidRPr="00AD0BE5">
        <w:t xml:space="preserve"> </w:t>
      </w:r>
      <w:proofErr w:type="spellStart"/>
      <w:r w:rsidRPr="00AD0BE5">
        <w:t>criteriile</w:t>
      </w:r>
      <w:proofErr w:type="spellEnd"/>
      <w:r w:rsidRPr="00AD0BE5">
        <w:t xml:space="preserve"> de </w:t>
      </w:r>
      <w:proofErr w:type="spellStart"/>
      <w:r w:rsidRPr="00AD0BE5">
        <w:t>calificare</w:t>
      </w:r>
      <w:proofErr w:type="spellEnd"/>
      <w:r w:rsidRPr="00AD0BE5">
        <w:t xml:space="preserve">, se </w:t>
      </w:r>
      <w:proofErr w:type="spellStart"/>
      <w:r w:rsidRPr="00AD0BE5">
        <w:t>va</w:t>
      </w:r>
      <w:proofErr w:type="spellEnd"/>
      <w:r w:rsidRPr="00AD0BE5">
        <w:t xml:space="preserve"> </w:t>
      </w:r>
      <w:proofErr w:type="spellStart"/>
      <w:r w:rsidRPr="00AD0BE5">
        <w:t>prezenta</w:t>
      </w:r>
      <w:proofErr w:type="spellEnd"/>
      <w:r w:rsidRPr="00AD0BE5">
        <w:t xml:space="preserve"> </w:t>
      </w:r>
      <w:proofErr w:type="spellStart"/>
      <w:r w:rsidRPr="00AD0BE5">
        <w:t>câte</w:t>
      </w:r>
      <w:proofErr w:type="spellEnd"/>
      <w:r w:rsidRPr="00AD0BE5">
        <w:t xml:space="preserve"> un formular DUAE </w:t>
      </w:r>
      <w:proofErr w:type="spellStart"/>
      <w:r w:rsidRPr="00AD0BE5">
        <w:t>separat</w:t>
      </w:r>
      <w:proofErr w:type="spellEnd"/>
      <w:r w:rsidRPr="00AD0BE5">
        <w:t xml:space="preserve"> </w:t>
      </w:r>
      <w:proofErr w:type="spellStart"/>
      <w:r w:rsidRPr="00AD0BE5">
        <w:t>pentru</w:t>
      </w:r>
      <w:proofErr w:type="spellEnd"/>
      <w:r w:rsidRPr="00AD0BE5">
        <w:t xml:space="preserve"> </w:t>
      </w:r>
      <w:proofErr w:type="spellStart"/>
      <w:r w:rsidRPr="00AD0BE5">
        <w:t>fiecare</w:t>
      </w:r>
      <w:proofErr w:type="spellEnd"/>
      <w:r w:rsidRPr="00AD0BE5">
        <w:t xml:space="preserve"> </w:t>
      </w:r>
      <w:proofErr w:type="spellStart"/>
      <w:r w:rsidRPr="00AD0BE5">
        <w:t>subcontractant</w:t>
      </w:r>
      <w:proofErr w:type="spellEnd"/>
      <w:r w:rsidRPr="00AD0BE5">
        <w:t xml:space="preserve">, </w:t>
      </w:r>
      <w:proofErr w:type="spellStart"/>
      <w:r w:rsidRPr="00AD0BE5">
        <w:t>completat</w:t>
      </w:r>
      <w:proofErr w:type="spellEnd"/>
      <w:r w:rsidRPr="00AD0BE5">
        <w:t xml:space="preserve"> </w:t>
      </w:r>
      <w:proofErr w:type="spellStart"/>
      <w:r w:rsidRPr="00AD0BE5">
        <w:t>și</w:t>
      </w:r>
      <w:proofErr w:type="spellEnd"/>
      <w:r w:rsidRPr="00AD0BE5">
        <w:t xml:space="preserve"> </w:t>
      </w:r>
      <w:proofErr w:type="spellStart"/>
      <w:r w:rsidRPr="00AD0BE5">
        <w:t>semnat</w:t>
      </w:r>
      <w:proofErr w:type="spellEnd"/>
      <w:r w:rsidRPr="00AD0BE5">
        <w:t xml:space="preserve">. </w:t>
      </w:r>
    </w:p>
    <w:p w14:paraId="2953CD7D" w14:textId="77777777" w:rsidR="00AD0BE5" w:rsidRPr="00AD0BE5" w:rsidRDefault="00AD0BE5" w:rsidP="00AD0BE5">
      <w:pPr>
        <w:ind w:left="9" w:right="119" w:firstLine="706"/>
        <w:jc w:val="both"/>
      </w:pPr>
      <w:proofErr w:type="spellStart"/>
      <w:r w:rsidRPr="00AD0BE5">
        <w:t>Celelalte</w:t>
      </w:r>
      <w:proofErr w:type="spellEnd"/>
      <w:r w:rsidRPr="00AD0BE5">
        <w:t xml:space="preserve"> </w:t>
      </w:r>
      <w:proofErr w:type="spellStart"/>
      <w:r w:rsidRPr="00AD0BE5">
        <w:t>documente</w:t>
      </w:r>
      <w:proofErr w:type="spellEnd"/>
      <w:r w:rsidRPr="00AD0BE5">
        <w:t xml:space="preserve"> justificative care </w:t>
      </w:r>
      <w:proofErr w:type="spellStart"/>
      <w:r w:rsidRPr="00AD0BE5">
        <w:t>probează</w:t>
      </w:r>
      <w:proofErr w:type="spellEnd"/>
      <w:r w:rsidRPr="00AD0BE5">
        <w:t xml:space="preserve"> </w:t>
      </w:r>
      <w:proofErr w:type="spellStart"/>
      <w:r w:rsidRPr="00AD0BE5">
        <w:t>îndeplinirea</w:t>
      </w:r>
      <w:proofErr w:type="spellEnd"/>
      <w:r w:rsidRPr="00AD0BE5">
        <w:t xml:space="preserve"> </w:t>
      </w:r>
      <w:proofErr w:type="spellStart"/>
      <w:r w:rsidRPr="00AD0BE5">
        <w:t>cerinței</w:t>
      </w:r>
      <w:proofErr w:type="spellEnd"/>
      <w:r w:rsidRPr="00AD0BE5">
        <w:t xml:space="preserve"> </w:t>
      </w:r>
      <w:proofErr w:type="spellStart"/>
      <w:r w:rsidRPr="00AD0BE5">
        <w:t>vor</w:t>
      </w:r>
      <w:proofErr w:type="spellEnd"/>
      <w:r w:rsidRPr="00AD0BE5">
        <w:t xml:space="preserve"> fi </w:t>
      </w:r>
      <w:proofErr w:type="spellStart"/>
      <w:r w:rsidRPr="00AD0BE5">
        <w:t>prezentate</w:t>
      </w:r>
      <w:proofErr w:type="spellEnd"/>
      <w:r w:rsidRPr="00AD0BE5">
        <w:t xml:space="preserve"> la </w:t>
      </w:r>
      <w:proofErr w:type="spellStart"/>
      <w:r w:rsidRPr="00AD0BE5">
        <w:t>solicitarea</w:t>
      </w:r>
      <w:proofErr w:type="spellEnd"/>
      <w:r w:rsidRPr="00AD0BE5">
        <w:t xml:space="preserve"> </w:t>
      </w:r>
      <w:proofErr w:type="spellStart"/>
      <w:r w:rsidRPr="00AD0BE5">
        <w:t>autorității</w:t>
      </w:r>
      <w:proofErr w:type="spellEnd"/>
      <w:r w:rsidRPr="00AD0BE5">
        <w:t xml:space="preserve"> </w:t>
      </w:r>
      <w:proofErr w:type="spellStart"/>
      <w:r w:rsidRPr="00AD0BE5">
        <w:t>contractante</w:t>
      </w:r>
      <w:proofErr w:type="spellEnd"/>
      <w:r w:rsidRPr="00AD0BE5">
        <w:t xml:space="preserve">, </w:t>
      </w:r>
      <w:proofErr w:type="spellStart"/>
      <w:r w:rsidRPr="00AD0BE5">
        <w:t>doar</w:t>
      </w:r>
      <w:proofErr w:type="spellEnd"/>
      <w:r w:rsidRPr="00AD0BE5">
        <w:t xml:space="preserve"> de </w:t>
      </w:r>
      <w:proofErr w:type="spellStart"/>
      <w:r w:rsidRPr="00AD0BE5">
        <w:t>către</w:t>
      </w:r>
      <w:proofErr w:type="spellEnd"/>
      <w:r w:rsidRPr="00AD0BE5">
        <w:t xml:space="preserve"> </w:t>
      </w:r>
      <w:proofErr w:type="spellStart"/>
      <w:r w:rsidRPr="00AD0BE5">
        <w:t>ofertantul</w:t>
      </w:r>
      <w:proofErr w:type="spellEnd"/>
      <w:r w:rsidRPr="00AD0BE5">
        <w:t xml:space="preserve"> </w:t>
      </w:r>
      <w:proofErr w:type="spellStart"/>
      <w:r w:rsidRPr="00AD0BE5">
        <w:t>clasat</w:t>
      </w:r>
      <w:proofErr w:type="spellEnd"/>
      <w:r w:rsidRPr="00AD0BE5">
        <w:t xml:space="preserve"> pe </w:t>
      </w:r>
      <w:proofErr w:type="spellStart"/>
      <w:r w:rsidRPr="00AD0BE5">
        <w:t>locul</w:t>
      </w:r>
      <w:proofErr w:type="spellEnd"/>
      <w:r w:rsidRPr="00AD0BE5">
        <w:t xml:space="preserve"> I </w:t>
      </w:r>
      <w:proofErr w:type="spellStart"/>
      <w:r w:rsidRPr="00AD0BE5">
        <w:t>în</w:t>
      </w:r>
      <w:proofErr w:type="spellEnd"/>
      <w:r w:rsidRPr="00AD0BE5">
        <w:t xml:space="preserve"> </w:t>
      </w:r>
      <w:proofErr w:type="spellStart"/>
      <w:r w:rsidRPr="00AD0BE5">
        <w:t>clasamentul</w:t>
      </w:r>
      <w:proofErr w:type="spellEnd"/>
      <w:r w:rsidRPr="00AD0BE5">
        <w:t xml:space="preserve"> </w:t>
      </w:r>
      <w:proofErr w:type="spellStart"/>
      <w:r w:rsidRPr="00AD0BE5">
        <w:t>intermediar</w:t>
      </w:r>
      <w:proofErr w:type="spellEnd"/>
      <w:r w:rsidRPr="00AD0BE5">
        <w:t xml:space="preserve"> </w:t>
      </w:r>
      <w:proofErr w:type="spellStart"/>
      <w:r w:rsidRPr="00AD0BE5">
        <w:t>întocmit</w:t>
      </w:r>
      <w:proofErr w:type="spellEnd"/>
      <w:r w:rsidRPr="00AD0BE5">
        <w:t xml:space="preserve"> la </w:t>
      </w:r>
      <w:proofErr w:type="spellStart"/>
      <w:r w:rsidRPr="00AD0BE5">
        <w:t>finalizarea</w:t>
      </w:r>
      <w:proofErr w:type="spellEnd"/>
      <w:r w:rsidRPr="00AD0BE5">
        <w:t xml:space="preserve"> </w:t>
      </w:r>
      <w:proofErr w:type="spellStart"/>
      <w:r w:rsidRPr="00AD0BE5">
        <w:t>evaluării</w:t>
      </w:r>
      <w:proofErr w:type="spellEnd"/>
      <w:r w:rsidRPr="00AD0BE5">
        <w:t xml:space="preserve"> </w:t>
      </w:r>
      <w:proofErr w:type="spellStart"/>
      <w:r w:rsidRPr="00AD0BE5">
        <w:t>ofertelor</w:t>
      </w:r>
      <w:proofErr w:type="spellEnd"/>
      <w:r w:rsidRPr="00AD0BE5">
        <w:t xml:space="preserve"> - </w:t>
      </w:r>
      <w:proofErr w:type="spellStart"/>
      <w:r w:rsidRPr="00AD0BE5">
        <w:t>acordul</w:t>
      </w:r>
      <w:proofErr w:type="spellEnd"/>
      <w:r w:rsidRPr="00AD0BE5">
        <w:t>/</w:t>
      </w:r>
      <w:proofErr w:type="spellStart"/>
      <w:r w:rsidRPr="00AD0BE5">
        <w:t>acordurile</w:t>
      </w:r>
      <w:proofErr w:type="spellEnd"/>
      <w:r w:rsidRPr="00AD0BE5">
        <w:t xml:space="preserve"> de </w:t>
      </w:r>
      <w:proofErr w:type="spellStart"/>
      <w:r w:rsidRPr="00AD0BE5">
        <w:t>subcontractare</w:t>
      </w:r>
      <w:proofErr w:type="spellEnd"/>
      <w:r w:rsidRPr="00AD0BE5">
        <w:t xml:space="preserve"> </w:t>
      </w:r>
      <w:proofErr w:type="spellStart"/>
      <w:r w:rsidRPr="00AD0BE5">
        <w:t>completat</w:t>
      </w:r>
      <w:proofErr w:type="spellEnd"/>
      <w:r w:rsidRPr="00AD0BE5">
        <w:t xml:space="preserve"> de </w:t>
      </w:r>
      <w:proofErr w:type="spellStart"/>
      <w:r w:rsidRPr="00AD0BE5">
        <w:t>ofertant</w:t>
      </w:r>
      <w:proofErr w:type="spellEnd"/>
      <w:r w:rsidRPr="00AD0BE5">
        <w:t xml:space="preserve"> se </w:t>
      </w:r>
      <w:proofErr w:type="spellStart"/>
      <w:r w:rsidRPr="00AD0BE5">
        <w:t>vor</w:t>
      </w:r>
      <w:proofErr w:type="spellEnd"/>
      <w:r w:rsidRPr="00AD0BE5">
        <w:t xml:space="preserve"> include </w:t>
      </w:r>
      <w:proofErr w:type="spellStart"/>
      <w:r w:rsidRPr="00AD0BE5">
        <w:t>și</w:t>
      </w:r>
      <w:proofErr w:type="spellEnd"/>
      <w:r w:rsidRPr="00AD0BE5">
        <w:t xml:space="preserve"> </w:t>
      </w:r>
      <w:proofErr w:type="spellStart"/>
      <w:r w:rsidRPr="00AD0BE5">
        <w:t>informațiile</w:t>
      </w:r>
      <w:proofErr w:type="spellEnd"/>
      <w:r w:rsidRPr="00AD0BE5">
        <w:t xml:space="preserve"> solicitate cu </w:t>
      </w:r>
      <w:proofErr w:type="spellStart"/>
      <w:r w:rsidRPr="00AD0BE5">
        <w:t>privire</w:t>
      </w:r>
      <w:proofErr w:type="spellEnd"/>
      <w:r w:rsidRPr="00AD0BE5">
        <w:t xml:space="preserve"> la </w:t>
      </w:r>
      <w:proofErr w:type="spellStart"/>
      <w:r w:rsidRPr="00AD0BE5">
        <w:t>sucontractanți</w:t>
      </w:r>
      <w:proofErr w:type="spellEnd"/>
      <w:r w:rsidRPr="00AD0BE5">
        <w:t xml:space="preserve">. </w:t>
      </w:r>
    </w:p>
    <w:p w14:paraId="0EFF01AA" w14:textId="77777777" w:rsidR="00AD0BE5" w:rsidRPr="00AD0BE5" w:rsidRDefault="00AD0BE5" w:rsidP="00AD0BE5">
      <w:pPr>
        <w:ind w:left="9" w:right="119" w:firstLine="706"/>
        <w:jc w:val="both"/>
      </w:pPr>
      <w:proofErr w:type="spellStart"/>
      <w:r w:rsidRPr="00AD0BE5">
        <w:t>Informații</w:t>
      </w:r>
      <w:proofErr w:type="spellEnd"/>
      <w:r w:rsidRPr="00AD0BE5">
        <w:t xml:space="preserve"> </w:t>
      </w:r>
    </w:p>
    <w:p w14:paraId="67EF94A5" w14:textId="77777777" w:rsidR="00AD0BE5" w:rsidRPr="00AD0BE5" w:rsidRDefault="00AD0BE5" w:rsidP="00AD0BE5">
      <w:pPr>
        <w:ind w:left="9" w:right="119" w:firstLine="706"/>
        <w:jc w:val="both"/>
      </w:pPr>
      <w:proofErr w:type="spellStart"/>
      <w:r w:rsidRPr="00AD0BE5">
        <w:lastRenderedPageBreak/>
        <w:t>Ofertantul</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w:t>
      </w:r>
      <w:proofErr w:type="spellStart"/>
      <w:r w:rsidRPr="00AD0BE5">
        <w:t>informații</w:t>
      </w:r>
      <w:proofErr w:type="spellEnd"/>
      <w:r w:rsidRPr="00AD0BE5">
        <w:t xml:space="preserve"> </w:t>
      </w:r>
      <w:proofErr w:type="spellStart"/>
      <w:r w:rsidRPr="00AD0BE5">
        <w:t>privind</w:t>
      </w:r>
      <w:proofErr w:type="spellEnd"/>
      <w:r w:rsidRPr="00AD0BE5">
        <w:t xml:space="preserve"> </w:t>
      </w:r>
      <w:proofErr w:type="spellStart"/>
      <w:r w:rsidRPr="00AD0BE5">
        <w:t>asociații</w:t>
      </w:r>
      <w:proofErr w:type="spellEnd"/>
      <w:r w:rsidRPr="00AD0BE5">
        <w:t xml:space="preserve">. </w:t>
      </w:r>
      <w:proofErr w:type="spellStart"/>
      <w:r w:rsidRPr="00AD0BE5">
        <w:t>Operatorii</w:t>
      </w:r>
      <w:proofErr w:type="spellEnd"/>
      <w:r w:rsidRPr="00AD0BE5">
        <w:t xml:space="preserve"> economici au </w:t>
      </w:r>
      <w:proofErr w:type="spellStart"/>
      <w:r w:rsidRPr="00AD0BE5">
        <w:t>dreptul</w:t>
      </w:r>
      <w:proofErr w:type="spellEnd"/>
      <w:r w:rsidRPr="00AD0BE5">
        <w:t xml:space="preserve"> de a se </w:t>
      </w:r>
      <w:proofErr w:type="spellStart"/>
      <w:r w:rsidRPr="00AD0BE5">
        <w:t>asocia</w:t>
      </w:r>
      <w:proofErr w:type="spellEnd"/>
      <w:r w:rsidRPr="00AD0BE5">
        <w:t xml:space="preserve"> cu </w:t>
      </w:r>
      <w:proofErr w:type="spellStart"/>
      <w:r w:rsidRPr="00AD0BE5">
        <w:t>scopul</w:t>
      </w:r>
      <w:proofErr w:type="spellEnd"/>
      <w:r w:rsidRPr="00AD0BE5">
        <w:t xml:space="preserve"> de a </w:t>
      </w:r>
      <w:proofErr w:type="spellStart"/>
      <w:r w:rsidRPr="00AD0BE5">
        <w:t>depune</w:t>
      </w:r>
      <w:proofErr w:type="spellEnd"/>
      <w:r w:rsidRPr="00AD0BE5">
        <w:t xml:space="preserve"> </w:t>
      </w:r>
      <w:proofErr w:type="spellStart"/>
      <w:r w:rsidRPr="00AD0BE5">
        <w:t>oferta</w:t>
      </w:r>
      <w:proofErr w:type="spellEnd"/>
      <w:r w:rsidRPr="00AD0BE5">
        <w:t xml:space="preserve"> </w:t>
      </w:r>
      <w:proofErr w:type="spellStart"/>
      <w:r w:rsidRPr="00AD0BE5">
        <w:t>comună</w:t>
      </w:r>
      <w:proofErr w:type="spellEnd"/>
      <w:r w:rsidRPr="00AD0BE5">
        <w:t xml:space="preserve">. </w:t>
      </w:r>
      <w:proofErr w:type="spellStart"/>
      <w:r w:rsidRPr="00AD0BE5">
        <w:t>În</w:t>
      </w:r>
      <w:proofErr w:type="spellEnd"/>
      <w:r w:rsidRPr="00AD0BE5">
        <w:t xml:space="preserve"> </w:t>
      </w:r>
      <w:proofErr w:type="spellStart"/>
      <w:r w:rsidRPr="00AD0BE5">
        <w:t>acest</w:t>
      </w:r>
      <w:proofErr w:type="spellEnd"/>
      <w:r w:rsidRPr="00AD0BE5">
        <w:t xml:space="preserve"> </w:t>
      </w:r>
      <w:proofErr w:type="spellStart"/>
      <w:r w:rsidRPr="00AD0BE5">
        <w:t>caz</w:t>
      </w:r>
      <w:proofErr w:type="spellEnd"/>
      <w:r w:rsidRPr="00AD0BE5">
        <w:t xml:space="preserve"> se </w:t>
      </w:r>
      <w:proofErr w:type="spellStart"/>
      <w:r w:rsidRPr="00AD0BE5">
        <w:t>va</w:t>
      </w:r>
      <w:proofErr w:type="spellEnd"/>
      <w:r w:rsidRPr="00AD0BE5">
        <w:t xml:space="preserve"> </w:t>
      </w:r>
      <w:proofErr w:type="spellStart"/>
      <w:r w:rsidRPr="00AD0BE5">
        <w:t>prezenta</w:t>
      </w:r>
      <w:proofErr w:type="spellEnd"/>
      <w:r w:rsidRPr="00AD0BE5">
        <w:t xml:space="preserve"> </w:t>
      </w:r>
      <w:proofErr w:type="spellStart"/>
      <w:r w:rsidRPr="00AD0BE5">
        <w:t>acordul</w:t>
      </w:r>
      <w:proofErr w:type="spellEnd"/>
      <w:r w:rsidRPr="00AD0BE5">
        <w:t xml:space="preserve"> de </w:t>
      </w:r>
      <w:proofErr w:type="spellStart"/>
      <w:r w:rsidRPr="00AD0BE5">
        <w:t>asociere</w:t>
      </w:r>
      <w:proofErr w:type="spellEnd"/>
      <w:r w:rsidRPr="00AD0BE5">
        <w:t xml:space="preserve">. </w:t>
      </w:r>
      <w:proofErr w:type="spellStart"/>
      <w:r w:rsidRPr="00AD0BE5">
        <w:t>În</w:t>
      </w:r>
      <w:proofErr w:type="spellEnd"/>
      <w:r w:rsidRPr="00AD0BE5">
        <w:t xml:space="preserve"> </w:t>
      </w:r>
      <w:proofErr w:type="spellStart"/>
      <w:r w:rsidRPr="00AD0BE5">
        <w:t>cazul</w:t>
      </w:r>
      <w:proofErr w:type="spellEnd"/>
      <w:r w:rsidRPr="00AD0BE5">
        <w:t xml:space="preserve"> </w:t>
      </w:r>
      <w:proofErr w:type="spellStart"/>
      <w:r w:rsidRPr="00AD0BE5">
        <w:t>asocierii</w:t>
      </w:r>
      <w:proofErr w:type="spellEnd"/>
      <w:r w:rsidRPr="00AD0BE5">
        <w:t xml:space="preserve"> </w:t>
      </w:r>
      <w:proofErr w:type="spellStart"/>
      <w:r w:rsidRPr="00AD0BE5">
        <w:t>unui</w:t>
      </w:r>
      <w:proofErr w:type="spellEnd"/>
      <w:r w:rsidRPr="00AD0BE5">
        <w:t xml:space="preserve"> </w:t>
      </w:r>
      <w:proofErr w:type="spellStart"/>
      <w:r w:rsidRPr="00AD0BE5">
        <w:t>grup</w:t>
      </w:r>
      <w:proofErr w:type="spellEnd"/>
      <w:r w:rsidRPr="00AD0BE5">
        <w:t xml:space="preserve"> de </w:t>
      </w:r>
      <w:proofErr w:type="spellStart"/>
      <w:r w:rsidRPr="00AD0BE5">
        <w:t>operatori</w:t>
      </w:r>
      <w:proofErr w:type="spellEnd"/>
      <w:r w:rsidRPr="00AD0BE5">
        <w:t xml:space="preserve"> economici, </w:t>
      </w:r>
      <w:proofErr w:type="spellStart"/>
      <w:r w:rsidRPr="00AD0BE5">
        <w:t>îndeplinirea</w:t>
      </w:r>
      <w:proofErr w:type="spellEnd"/>
      <w:r w:rsidRPr="00AD0BE5">
        <w:t xml:space="preserve"> </w:t>
      </w:r>
      <w:proofErr w:type="spellStart"/>
      <w:r w:rsidRPr="00AD0BE5">
        <w:t>cerințelor</w:t>
      </w:r>
      <w:proofErr w:type="spellEnd"/>
      <w:r w:rsidRPr="00AD0BE5">
        <w:t xml:space="preserve"> </w:t>
      </w:r>
      <w:proofErr w:type="spellStart"/>
      <w:r w:rsidRPr="00AD0BE5">
        <w:t>privind</w:t>
      </w:r>
      <w:proofErr w:type="spellEnd"/>
      <w:r w:rsidRPr="00AD0BE5">
        <w:t xml:space="preserve"> </w:t>
      </w:r>
      <w:proofErr w:type="spellStart"/>
      <w:r w:rsidRPr="00AD0BE5">
        <w:t>situația</w:t>
      </w:r>
      <w:proofErr w:type="spellEnd"/>
      <w:r w:rsidRPr="00AD0BE5">
        <w:t xml:space="preserve"> </w:t>
      </w:r>
      <w:proofErr w:type="spellStart"/>
      <w:r w:rsidRPr="00AD0BE5">
        <w:t>economico-financiară</w:t>
      </w:r>
      <w:proofErr w:type="spellEnd"/>
      <w:r w:rsidRPr="00AD0BE5">
        <w:t xml:space="preserve">, precum </w:t>
      </w:r>
      <w:proofErr w:type="spellStart"/>
      <w:r w:rsidRPr="00AD0BE5">
        <w:t>și</w:t>
      </w:r>
      <w:proofErr w:type="spellEnd"/>
      <w:r w:rsidRPr="00AD0BE5">
        <w:t xml:space="preserve"> </w:t>
      </w:r>
      <w:proofErr w:type="spellStart"/>
      <w:r w:rsidRPr="00AD0BE5">
        <w:t>capacitatea</w:t>
      </w:r>
      <w:proofErr w:type="spellEnd"/>
      <w:r w:rsidRPr="00AD0BE5">
        <w:t xml:space="preserve"> </w:t>
      </w:r>
      <w:proofErr w:type="spellStart"/>
      <w:r w:rsidRPr="00AD0BE5">
        <w:t>tehnică</w:t>
      </w:r>
      <w:proofErr w:type="spellEnd"/>
      <w:r w:rsidRPr="00AD0BE5">
        <w:t xml:space="preserve"> </w:t>
      </w:r>
      <w:proofErr w:type="spellStart"/>
      <w:r w:rsidRPr="00AD0BE5">
        <w:t>și</w:t>
      </w:r>
      <w:proofErr w:type="spellEnd"/>
      <w:r w:rsidRPr="00AD0BE5">
        <w:t xml:space="preserve"> </w:t>
      </w:r>
      <w:proofErr w:type="spellStart"/>
      <w:r w:rsidRPr="00AD0BE5">
        <w:t>profesională</w:t>
      </w:r>
      <w:proofErr w:type="spellEnd"/>
      <w:r w:rsidRPr="00AD0BE5">
        <w:t xml:space="preserve">, se </w:t>
      </w:r>
      <w:proofErr w:type="spellStart"/>
      <w:r w:rsidRPr="00AD0BE5">
        <w:t>demonstrează</w:t>
      </w:r>
      <w:proofErr w:type="spellEnd"/>
      <w:r w:rsidRPr="00AD0BE5">
        <w:t xml:space="preserve"> </w:t>
      </w:r>
      <w:proofErr w:type="spellStart"/>
      <w:r w:rsidRPr="00AD0BE5">
        <w:t>prin</w:t>
      </w:r>
      <w:proofErr w:type="spellEnd"/>
      <w:r w:rsidRPr="00AD0BE5">
        <w:t xml:space="preserve"> </w:t>
      </w:r>
      <w:proofErr w:type="spellStart"/>
      <w:r w:rsidRPr="00AD0BE5">
        <w:t>luarea</w:t>
      </w:r>
      <w:proofErr w:type="spellEnd"/>
      <w:r w:rsidRPr="00AD0BE5">
        <w:t xml:space="preserve"> </w:t>
      </w:r>
      <w:proofErr w:type="spellStart"/>
      <w:r w:rsidRPr="00AD0BE5">
        <w:t>în</w:t>
      </w:r>
      <w:proofErr w:type="spellEnd"/>
      <w:r w:rsidRPr="00AD0BE5">
        <w:t xml:space="preserve"> </w:t>
      </w:r>
      <w:proofErr w:type="spellStart"/>
      <w:r w:rsidRPr="00AD0BE5">
        <w:t>considerare</w:t>
      </w:r>
      <w:proofErr w:type="spellEnd"/>
      <w:r w:rsidRPr="00AD0BE5">
        <w:t xml:space="preserve"> a </w:t>
      </w:r>
      <w:proofErr w:type="spellStart"/>
      <w:r w:rsidRPr="00AD0BE5">
        <w:t>resurselor</w:t>
      </w:r>
      <w:proofErr w:type="spellEnd"/>
      <w:r w:rsidRPr="00AD0BE5">
        <w:t xml:space="preserve"> </w:t>
      </w:r>
      <w:proofErr w:type="spellStart"/>
      <w:r w:rsidRPr="00AD0BE5">
        <w:t>tuturor</w:t>
      </w:r>
      <w:proofErr w:type="spellEnd"/>
      <w:r w:rsidRPr="00AD0BE5">
        <w:t xml:space="preserve"> </w:t>
      </w:r>
      <w:proofErr w:type="spellStart"/>
      <w:r w:rsidRPr="00AD0BE5">
        <w:t>membrilor</w:t>
      </w:r>
      <w:proofErr w:type="spellEnd"/>
      <w:r w:rsidRPr="00AD0BE5">
        <w:t xml:space="preserve"> </w:t>
      </w:r>
      <w:proofErr w:type="spellStart"/>
      <w:r w:rsidRPr="00AD0BE5">
        <w:t>grupului</w:t>
      </w:r>
      <w:proofErr w:type="spellEnd"/>
      <w:r w:rsidRPr="00AD0BE5">
        <w:t xml:space="preserve">. </w:t>
      </w:r>
      <w:proofErr w:type="spellStart"/>
      <w:r w:rsidRPr="00AD0BE5">
        <w:t>Autoritatea</w:t>
      </w:r>
      <w:proofErr w:type="spellEnd"/>
      <w:r w:rsidRPr="00AD0BE5">
        <w:t xml:space="preserve"> </w:t>
      </w:r>
      <w:proofErr w:type="spellStart"/>
      <w:r w:rsidRPr="00AD0BE5">
        <w:t>contractantă</w:t>
      </w:r>
      <w:proofErr w:type="spellEnd"/>
      <w:r w:rsidRPr="00AD0BE5">
        <w:t xml:space="preserve"> </w:t>
      </w:r>
      <w:proofErr w:type="spellStart"/>
      <w:r w:rsidRPr="00AD0BE5">
        <w:t>își</w:t>
      </w:r>
      <w:proofErr w:type="spellEnd"/>
      <w:r w:rsidRPr="00AD0BE5">
        <w:t xml:space="preserve"> </w:t>
      </w:r>
      <w:proofErr w:type="spellStart"/>
      <w:r w:rsidRPr="00AD0BE5">
        <w:t>rezervă</w:t>
      </w:r>
      <w:proofErr w:type="spellEnd"/>
      <w:r w:rsidRPr="00AD0BE5">
        <w:t xml:space="preserve"> </w:t>
      </w:r>
      <w:proofErr w:type="spellStart"/>
      <w:r w:rsidRPr="00AD0BE5">
        <w:t>dreptul</w:t>
      </w:r>
      <w:proofErr w:type="spellEnd"/>
      <w:r w:rsidRPr="00AD0BE5">
        <w:t xml:space="preserve"> de a </w:t>
      </w:r>
      <w:proofErr w:type="spellStart"/>
      <w:r w:rsidRPr="00AD0BE5">
        <w:t>solicita</w:t>
      </w:r>
      <w:proofErr w:type="spellEnd"/>
      <w:r w:rsidRPr="00AD0BE5">
        <w:t xml:space="preserve"> </w:t>
      </w:r>
      <w:proofErr w:type="spellStart"/>
      <w:r w:rsidRPr="00AD0BE5">
        <w:t>legalizarea</w:t>
      </w:r>
      <w:proofErr w:type="spellEnd"/>
      <w:r w:rsidRPr="00AD0BE5">
        <w:t xml:space="preserve"> </w:t>
      </w:r>
      <w:proofErr w:type="spellStart"/>
      <w:r w:rsidRPr="00AD0BE5">
        <w:t>asocierii</w:t>
      </w:r>
      <w:proofErr w:type="spellEnd"/>
      <w:r w:rsidRPr="00AD0BE5">
        <w:t xml:space="preserve"> </w:t>
      </w:r>
      <w:proofErr w:type="spellStart"/>
      <w:r w:rsidRPr="00AD0BE5">
        <w:t>în</w:t>
      </w:r>
      <w:proofErr w:type="spellEnd"/>
      <w:r w:rsidRPr="00AD0BE5">
        <w:t xml:space="preserve"> </w:t>
      </w:r>
      <w:proofErr w:type="spellStart"/>
      <w:r w:rsidRPr="00AD0BE5">
        <w:t>cazul</w:t>
      </w:r>
      <w:proofErr w:type="spellEnd"/>
      <w:r w:rsidRPr="00AD0BE5">
        <w:t xml:space="preserve"> </w:t>
      </w:r>
      <w:proofErr w:type="spellStart"/>
      <w:r w:rsidRPr="00AD0BE5">
        <w:t>în</w:t>
      </w:r>
      <w:proofErr w:type="spellEnd"/>
      <w:r w:rsidRPr="00AD0BE5">
        <w:t xml:space="preserve"> care </w:t>
      </w:r>
      <w:proofErr w:type="spellStart"/>
      <w:r w:rsidRPr="00AD0BE5">
        <w:t>oferta</w:t>
      </w:r>
      <w:proofErr w:type="spellEnd"/>
      <w:r w:rsidRPr="00AD0BE5">
        <w:t xml:space="preserve"> </w:t>
      </w:r>
      <w:proofErr w:type="spellStart"/>
      <w:r w:rsidRPr="00AD0BE5">
        <w:t>comuna</w:t>
      </w:r>
      <w:proofErr w:type="spellEnd"/>
      <w:r w:rsidRPr="00AD0BE5">
        <w:t xml:space="preserve"> </w:t>
      </w:r>
      <w:proofErr w:type="spellStart"/>
      <w:r w:rsidRPr="00AD0BE5">
        <w:t>va</w:t>
      </w:r>
      <w:proofErr w:type="spellEnd"/>
      <w:r w:rsidRPr="00AD0BE5">
        <w:t xml:space="preserve"> fi </w:t>
      </w:r>
      <w:proofErr w:type="spellStart"/>
      <w:r w:rsidRPr="00AD0BE5">
        <w:t>declarată</w:t>
      </w:r>
      <w:proofErr w:type="spellEnd"/>
      <w:r w:rsidRPr="00AD0BE5">
        <w:t xml:space="preserve"> </w:t>
      </w:r>
      <w:proofErr w:type="spellStart"/>
      <w:r w:rsidRPr="00AD0BE5">
        <w:t>caștigătoare</w:t>
      </w:r>
      <w:proofErr w:type="spellEnd"/>
      <w:r w:rsidRPr="00AD0BE5">
        <w:t xml:space="preserve">.  </w:t>
      </w:r>
    </w:p>
    <w:p w14:paraId="6D267F7D" w14:textId="77777777" w:rsidR="00AD0BE5" w:rsidRPr="00AD0BE5" w:rsidRDefault="00AD0BE5" w:rsidP="00AD0BE5">
      <w:pPr>
        <w:ind w:left="730" w:right="119"/>
        <w:jc w:val="both"/>
      </w:pPr>
      <w:proofErr w:type="spellStart"/>
      <w:r w:rsidRPr="00AD0BE5">
        <w:t>Modalități</w:t>
      </w:r>
      <w:proofErr w:type="spellEnd"/>
      <w:r w:rsidRPr="00AD0BE5">
        <w:t xml:space="preserve"> de </w:t>
      </w:r>
      <w:proofErr w:type="spellStart"/>
      <w:proofErr w:type="gramStart"/>
      <w:r w:rsidRPr="00AD0BE5">
        <w:t>îndeplinire</w:t>
      </w:r>
      <w:proofErr w:type="spellEnd"/>
      <w:r w:rsidRPr="00AD0BE5">
        <w:t xml:space="preserve"> :</w:t>
      </w:r>
      <w:proofErr w:type="gramEnd"/>
    </w:p>
    <w:p w14:paraId="78F5E0C8" w14:textId="77777777" w:rsidR="00AD0BE5" w:rsidRPr="00AD0BE5" w:rsidRDefault="00AD0BE5" w:rsidP="00AD0BE5">
      <w:pPr>
        <w:ind w:left="9" w:right="119" w:firstLine="706"/>
        <w:jc w:val="both"/>
      </w:pPr>
      <w:r w:rsidRPr="00AD0BE5">
        <w:t xml:space="preserve">In DUAE </w:t>
      </w:r>
      <w:proofErr w:type="spellStart"/>
      <w:r w:rsidRPr="00AD0BE5">
        <w:t>completat</w:t>
      </w:r>
      <w:proofErr w:type="spellEnd"/>
      <w:r w:rsidRPr="00AD0BE5">
        <w:t xml:space="preserve"> de </w:t>
      </w:r>
      <w:proofErr w:type="spellStart"/>
      <w:r w:rsidRPr="00AD0BE5">
        <w:t>ofertant</w:t>
      </w:r>
      <w:proofErr w:type="spellEnd"/>
      <w:r w:rsidRPr="00AD0BE5">
        <w:t xml:space="preserve"> se </w:t>
      </w:r>
      <w:proofErr w:type="spellStart"/>
      <w:r w:rsidRPr="00AD0BE5">
        <w:t>vor</w:t>
      </w:r>
      <w:proofErr w:type="spellEnd"/>
      <w:r w:rsidRPr="00AD0BE5">
        <w:t xml:space="preserve"> include </w:t>
      </w:r>
      <w:proofErr w:type="spellStart"/>
      <w:r w:rsidRPr="00AD0BE5">
        <w:t>și</w:t>
      </w:r>
      <w:proofErr w:type="spellEnd"/>
      <w:r w:rsidRPr="00AD0BE5">
        <w:t xml:space="preserve"> </w:t>
      </w:r>
      <w:proofErr w:type="spellStart"/>
      <w:r w:rsidRPr="00AD0BE5">
        <w:t>informațiile</w:t>
      </w:r>
      <w:proofErr w:type="spellEnd"/>
      <w:r w:rsidRPr="00AD0BE5">
        <w:t xml:space="preserve"> solicitate cu </w:t>
      </w:r>
      <w:proofErr w:type="spellStart"/>
      <w:r w:rsidRPr="00AD0BE5">
        <w:t>privire</w:t>
      </w:r>
      <w:proofErr w:type="spellEnd"/>
      <w:r w:rsidRPr="00AD0BE5">
        <w:t xml:space="preserve"> la </w:t>
      </w:r>
      <w:proofErr w:type="spellStart"/>
      <w:r w:rsidRPr="00AD0BE5">
        <w:t>asociati</w:t>
      </w:r>
      <w:proofErr w:type="spellEnd"/>
      <w:r w:rsidRPr="00AD0BE5">
        <w:t xml:space="preserve">. </w:t>
      </w:r>
      <w:proofErr w:type="spellStart"/>
      <w:r w:rsidRPr="00AD0BE5">
        <w:t>În</w:t>
      </w:r>
      <w:proofErr w:type="spellEnd"/>
      <w:r w:rsidRPr="00AD0BE5">
        <w:t xml:space="preserve"> </w:t>
      </w:r>
      <w:proofErr w:type="spellStart"/>
      <w:r w:rsidRPr="00AD0BE5">
        <w:t>cazul</w:t>
      </w:r>
      <w:proofErr w:type="spellEnd"/>
      <w:r w:rsidRPr="00AD0BE5">
        <w:t xml:space="preserve"> </w:t>
      </w:r>
      <w:proofErr w:type="spellStart"/>
      <w:r w:rsidRPr="00AD0BE5">
        <w:t>în</w:t>
      </w:r>
      <w:proofErr w:type="spellEnd"/>
      <w:r w:rsidRPr="00AD0BE5">
        <w:t xml:space="preserve"> care </w:t>
      </w:r>
      <w:proofErr w:type="spellStart"/>
      <w:r w:rsidRPr="00AD0BE5">
        <w:t>ofertantul</w:t>
      </w:r>
      <w:proofErr w:type="spellEnd"/>
      <w:r w:rsidRPr="00AD0BE5">
        <w:t xml:space="preserve"> </w:t>
      </w:r>
      <w:proofErr w:type="spellStart"/>
      <w:r w:rsidRPr="00AD0BE5">
        <w:t>utilizează</w:t>
      </w:r>
      <w:proofErr w:type="spellEnd"/>
      <w:r w:rsidRPr="00AD0BE5">
        <w:t xml:space="preserve"> </w:t>
      </w:r>
      <w:proofErr w:type="spellStart"/>
      <w:r w:rsidRPr="00AD0BE5">
        <w:t>capacitățile</w:t>
      </w:r>
      <w:proofErr w:type="spellEnd"/>
      <w:r w:rsidRPr="00AD0BE5">
        <w:t xml:space="preserve"> </w:t>
      </w:r>
      <w:proofErr w:type="spellStart"/>
      <w:r w:rsidRPr="00AD0BE5">
        <w:t>asociatului</w:t>
      </w:r>
      <w:proofErr w:type="spellEnd"/>
      <w:r w:rsidRPr="00AD0BE5">
        <w:t>/</w:t>
      </w:r>
      <w:proofErr w:type="spellStart"/>
      <w:r w:rsidRPr="00AD0BE5">
        <w:t>asociaților</w:t>
      </w:r>
      <w:proofErr w:type="spellEnd"/>
      <w:r w:rsidRPr="00AD0BE5">
        <w:t xml:space="preserve"> </w:t>
      </w:r>
      <w:proofErr w:type="spellStart"/>
      <w:r w:rsidRPr="00AD0BE5">
        <w:t>pentru</w:t>
      </w:r>
      <w:proofErr w:type="spellEnd"/>
      <w:r w:rsidRPr="00AD0BE5">
        <w:t xml:space="preserve"> a </w:t>
      </w:r>
      <w:proofErr w:type="spellStart"/>
      <w:r w:rsidRPr="00AD0BE5">
        <w:t>îndeplini</w:t>
      </w:r>
      <w:proofErr w:type="spellEnd"/>
      <w:r w:rsidRPr="00AD0BE5">
        <w:t xml:space="preserve"> </w:t>
      </w:r>
      <w:proofErr w:type="spellStart"/>
      <w:r w:rsidRPr="00AD0BE5">
        <w:t>criteriile</w:t>
      </w:r>
      <w:proofErr w:type="spellEnd"/>
      <w:r w:rsidRPr="00AD0BE5">
        <w:t xml:space="preserve"> de </w:t>
      </w:r>
      <w:proofErr w:type="spellStart"/>
      <w:r w:rsidRPr="00AD0BE5">
        <w:t>calificare</w:t>
      </w:r>
      <w:proofErr w:type="spellEnd"/>
      <w:r w:rsidRPr="00AD0BE5">
        <w:t xml:space="preserve"> se </w:t>
      </w:r>
      <w:proofErr w:type="spellStart"/>
      <w:r w:rsidRPr="00AD0BE5">
        <w:t>va</w:t>
      </w:r>
      <w:proofErr w:type="spellEnd"/>
      <w:r w:rsidRPr="00AD0BE5">
        <w:t xml:space="preserve"> </w:t>
      </w:r>
      <w:proofErr w:type="spellStart"/>
      <w:r w:rsidRPr="00AD0BE5">
        <w:t>prezenta</w:t>
      </w:r>
      <w:proofErr w:type="spellEnd"/>
      <w:r w:rsidRPr="00AD0BE5">
        <w:t xml:space="preserve"> </w:t>
      </w:r>
      <w:proofErr w:type="spellStart"/>
      <w:r w:rsidRPr="00AD0BE5">
        <w:t>câte</w:t>
      </w:r>
      <w:proofErr w:type="spellEnd"/>
      <w:r w:rsidRPr="00AD0BE5">
        <w:t xml:space="preserve"> un formular DUAE </w:t>
      </w:r>
      <w:proofErr w:type="spellStart"/>
      <w:r w:rsidRPr="00AD0BE5">
        <w:t>separat</w:t>
      </w:r>
      <w:proofErr w:type="spellEnd"/>
      <w:r w:rsidRPr="00AD0BE5">
        <w:t xml:space="preserve"> </w:t>
      </w:r>
      <w:proofErr w:type="spellStart"/>
      <w:r w:rsidRPr="00AD0BE5">
        <w:t>pentru</w:t>
      </w:r>
      <w:proofErr w:type="spellEnd"/>
      <w:r w:rsidRPr="00AD0BE5">
        <w:t xml:space="preserve"> </w:t>
      </w:r>
      <w:proofErr w:type="spellStart"/>
      <w:r w:rsidRPr="00AD0BE5">
        <w:t>fiecare</w:t>
      </w:r>
      <w:proofErr w:type="spellEnd"/>
      <w:r w:rsidRPr="00AD0BE5">
        <w:t xml:space="preserve"> </w:t>
      </w:r>
      <w:proofErr w:type="spellStart"/>
      <w:r w:rsidRPr="00AD0BE5">
        <w:t>asociat</w:t>
      </w:r>
      <w:proofErr w:type="spellEnd"/>
      <w:r w:rsidRPr="00AD0BE5">
        <w:t xml:space="preserve">, </w:t>
      </w:r>
      <w:proofErr w:type="spellStart"/>
      <w:r w:rsidRPr="00AD0BE5">
        <w:t>completat</w:t>
      </w:r>
      <w:proofErr w:type="spellEnd"/>
      <w:r w:rsidRPr="00AD0BE5">
        <w:t xml:space="preserve"> </w:t>
      </w:r>
      <w:proofErr w:type="spellStart"/>
      <w:r w:rsidRPr="00AD0BE5">
        <w:t>și</w:t>
      </w:r>
      <w:proofErr w:type="spellEnd"/>
      <w:r w:rsidRPr="00AD0BE5">
        <w:t xml:space="preserve"> </w:t>
      </w:r>
      <w:proofErr w:type="spellStart"/>
      <w:r w:rsidRPr="00AD0BE5">
        <w:t>semnat</w:t>
      </w:r>
      <w:proofErr w:type="spellEnd"/>
      <w:r w:rsidRPr="00AD0BE5">
        <w:t xml:space="preserve">. </w:t>
      </w:r>
      <w:proofErr w:type="spellStart"/>
      <w:r w:rsidRPr="00AD0BE5">
        <w:t>Odată</w:t>
      </w:r>
      <w:proofErr w:type="spellEnd"/>
      <w:r w:rsidRPr="00AD0BE5">
        <w:t xml:space="preserve"> cu DUAE, se </w:t>
      </w:r>
      <w:proofErr w:type="spellStart"/>
      <w:r w:rsidRPr="00AD0BE5">
        <w:t>va</w:t>
      </w:r>
      <w:proofErr w:type="spellEnd"/>
      <w:r w:rsidRPr="00AD0BE5">
        <w:t xml:space="preserve"> </w:t>
      </w:r>
      <w:proofErr w:type="spellStart"/>
      <w:r w:rsidRPr="00AD0BE5">
        <w:t>depune</w:t>
      </w:r>
      <w:proofErr w:type="spellEnd"/>
      <w:r w:rsidRPr="00AD0BE5">
        <w:t xml:space="preserve"> </w:t>
      </w:r>
      <w:proofErr w:type="spellStart"/>
      <w:r w:rsidRPr="00AD0BE5">
        <w:t>scanat</w:t>
      </w:r>
      <w:proofErr w:type="spellEnd"/>
      <w:r w:rsidRPr="00AD0BE5">
        <w:t xml:space="preserve"> </w:t>
      </w:r>
      <w:proofErr w:type="spellStart"/>
      <w:r w:rsidRPr="00AD0BE5">
        <w:t>în</w:t>
      </w:r>
      <w:proofErr w:type="spellEnd"/>
      <w:r w:rsidRPr="00AD0BE5">
        <w:t xml:space="preserve"> SEAP, </w:t>
      </w:r>
      <w:proofErr w:type="spellStart"/>
      <w:r w:rsidRPr="00AD0BE5">
        <w:t>semnat</w:t>
      </w:r>
      <w:proofErr w:type="spellEnd"/>
      <w:r w:rsidRPr="00AD0BE5">
        <w:t xml:space="preserve"> cu </w:t>
      </w:r>
      <w:proofErr w:type="spellStart"/>
      <w:r w:rsidRPr="00AD0BE5">
        <w:t>semnătură</w:t>
      </w:r>
      <w:proofErr w:type="spellEnd"/>
      <w:r w:rsidRPr="00AD0BE5">
        <w:t xml:space="preserve"> </w:t>
      </w:r>
      <w:proofErr w:type="spellStart"/>
      <w:r w:rsidRPr="00AD0BE5">
        <w:t>electronică</w:t>
      </w:r>
      <w:proofErr w:type="spellEnd"/>
      <w:r w:rsidRPr="00AD0BE5">
        <w:t xml:space="preserve"> </w:t>
      </w:r>
      <w:proofErr w:type="spellStart"/>
      <w:r w:rsidRPr="00AD0BE5">
        <w:t>extinsă</w:t>
      </w:r>
      <w:proofErr w:type="spellEnd"/>
      <w:r w:rsidRPr="00AD0BE5">
        <w:t xml:space="preserve">, </w:t>
      </w:r>
      <w:proofErr w:type="spellStart"/>
      <w:r w:rsidRPr="00AD0BE5">
        <w:t>și</w:t>
      </w:r>
      <w:proofErr w:type="spellEnd"/>
      <w:r w:rsidRPr="00AD0BE5">
        <w:t xml:space="preserve"> </w:t>
      </w:r>
      <w:proofErr w:type="spellStart"/>
      <w:r w:rsidRPr="00AD0BE5">
        <w:t>acordul</w:t>
      </w:r>
      <w:proofErr w:type="spellEnd"/>
      <w:r w:rsidRPr="00AD0BE5">
        <w:t xml:space="preserve"> de </w:t>
      </w:r>
      <w:proofErr w:type="spellStart"/>
      <w:r w:rsidRPr="00AD0BE5">
        <w:t>asociere</w:t>
      </w:r>
      <w:proofErr w:type="spellEnd"/>
      <w:r w:rsidRPr="00AD0BE5">
        <w:t xml:space="preserve">. </w:t>
      </w:r>
      <w:proofErr w:type="spellStart"/>
      <w:r w:rsidRPr="00AD0BE5">
        <w:t>Documentele</w:t>
      </w:r>
      <w:proofErr w:type="spellEnd"/>
      <w:r w:rsidRPr="00AD0BE5">
        <w:t xml:space="preserve"> justificative care </w:t>
      </w:r>
      <w:proofErr w:type="spellStart"/>
      <w:r w:rsidRPr="00AD0BE5">
        <w:t>probează</w:t>
      </w:r>
      <w:proofErr w:type="spellEnd"/>
      <w:r w:rsidRPr="00AD0BE5">
        <w:t xml:space="preserve"> </w:t>
      </w:r>
      <w:proofErr w:type="spellStart"/>
      <w:r w:rsidRPr="00AD0BE5">
        <w:t>cele</w:t>
      </w:r>
      <w:proofErr w:type="spellEnd"/>
      <w:r w:rsidRPr="00AD0BE5">
        <w:t xml:space="preserve"> </w:t>
      </w:r>
      <w:proofErr w:type="spellStart"/>
      <w:r w:rsidRPr="00AD0BE5">
        <w:t>asumate</w:t>
      </w:r>
      <w:proofErr w:type="spellEnd"/>
      <w:r w:rsidRPr="00AD0BE5">
        <w:t xml:space="preserve"> </w:t>
      </w:r>
      <w:proofErr w:type="spellStart"/>
      <w:r w:rsidRPr="00AD0BE5">
        <w:t>în</w:t>
      </w:r>
      <w:proofErr w:type="spellEnd"/>
      <w:r w:rsidRPr="00AD0BE5">
        <w:t xml:space="preserve"> </w:t>
      </w:r>
      <w:proofErr w:type="spellStart"/>
      <w:r w:rsidRPr="00AD0BE5">
        <w:t>acord</w:t>
      </w:r>
      <w:proofErr w:type="spellEnd"/>
      <w:r w:rsidRPr="00AD0BE5">
        <w:t xml:space="preserve"> </w:t>
      </w:r>
      <w:proofErr w:type="spellStart"/>
      <w:r w:rsidRPr="00AD0BE5">
        <w:t>vor</w:t>
      </w:r>
      <w:proofErr w:type="spellEnd"/>
      <w:r w:rsidRPr="00AD0BE5">
        <w:t xml:space="preserve"> fi </w:t>
      </w:r>
      <w:proofErr w:type="spellStart"/>
      <w:r w:rsidRPr="00AD0BE5">
        <w:t>prezentate</w:t>
      </w:r>
      <w:proofErr w:type="spellEnd"/>
      <w:r w:rsidRPr="00AD0BE5">
        <w:t xml:space="preserve"> la </w:t>
      </w:r>
      <w:proofErr w:type="spellStart"/>
      <w:r w:rsidRPr="00AD0BE5">
        <w:t>solicitarea</w:t>
      </w:r>
      <w:proofErr w:type="spellEnd"/>
      <w:r w:rsidRPr="00AD0BE5">
        <w:t xml:space="preserve"> AC </w:t>
      </w:r>
      <w:proofErr w:type="spellStart"/>
      <w:r w:rsidRPr="00AD0BE5">
        <w:t>doar</w:t>
      </w:r>
      <w:proofErr w:type="spellEnd"/>
      <w:r w:rsidRPr="00AD0BE5">
        <w:t xml:space="preserve"> de </w:t>
      </w:r>
      <w:proofErr w:type="spellStart"/>
      <w:r w:rsidRPr="00AD0BE5">
        <w:t>către</w:t>
      </w:r>
      <w:proofErr w:type="spellEnd"/>
      <w:r w:rsidRPr="00AD0BE5">
        <w:t xml:space="preserve"> </w:t>
      </w:r>
      <w:proofErr w:type="spellStart"/>
      <w:r w:rsidRPr="00AD0BE5">
        <w:t>ofertantul</w:t>
      </w:r>
      <w:proofErr w:type="spellEnd"/>
      <w:r w:rsidRPr="00AD0BE5">
        <w:t xml:space="preserve"> </w:t>
      </w:r>
      <w:proofErr w:type="spellStart"/>
      <w:r w:rsidRPr="00AD0BE5">
        <w:t>clasat</w:t>
      </w:r>
      <w:proofErr w:type="spellEnd"/>
      <w:r w:rsidRPr="00AD0BE5">
        <w:t xml:space="preserve"> pe </w:t>
      </w:r>
      <w:proofErr w:type="spellStart"/>
      <w:r w:rsidRPr="00AD0BE5">
        <w:t>locul</w:t>
      </w:r>
      <w:proofErr w:type="spellEnd"/>
      <w:r w:rsidRPr="00AD0BE5">
        <w:t xml:space="preserve"> I in </w:t>
      </w:r>
      <w:proofErr w:type="spellStart"/>
      <w:r w:rsidRPr="00AD0BE5">
        <w:t>clasamentul</w:t>
      </w:r>
      <w:proofErr w:type="spellEnd"/>
      <w:r w:rsidRPr="00AD0BE5">
        <w:t xml:space="preserve"> </w:t>
      </w:r>
      <w:proofErr w:type="spellStart"/>
      <w:r w:rsidRPr="00AD0BE5">
        <w:t>intermediar</w:t>
      </w:r>
      <w:proofErr w:type="spellEnd"/>
      <w:r w:rsidRPr="00AD0BE5">
        <w:t xml:space="preserve"> </w:t>
      </w:r>
      <w:proofErr w:type="spellStart"/>
      <w:r w:rsidRPr="00AD0BE5">
        <w:t>întocmit</w:t>
      </w:r>
      <w:proofErr w:type="spellEnd"/>
      <w:r w:rsidRPr="00AD0BE5">
        <w:t xml:space="preserve"> la </w:t>
      </w:r>
      <w:proofErr w:type="spellStart"/>
      <w:r w:rsidRPr="00AD0BE5">
        <w:t>finalizarea</w:t>
      </w:r>
      <w:proofErr w:type="spellEnd"/>
      <w:r w:rsidRPr="00AD0BE5">
        <w:t xml:space="preserve"> </w:t>
      </w:r>
      <w:proofErr w:type="spellStart"/>
      <w:r w:rsidRPr="00AD0BE5">
        <w:t>evaluării</w:t>
      </w:r>
      <w:proofErr w:type="spellEnd"/>
      <w:r w:rsidRPr="00AD0BE5">
        <w:t xml:space="preserve"> </w:t>
      </w:r>
      <w:proofErr w:type="spellStart"/>
      <w:r w:rsidRPr="00AD0BE5">
        <w:t>ofertelor</w:t>
      </w:r>
      <w:proofErr w:type="spellEnd"/>
      <w:r w:rsidRPr="00AD0BE5">
        <w:t xml:space="preserve">.  </w:t>
      </w:r>
    </w:p>
    <w:p w14:paraId="0BBD5AF6" w14:textId="77777777" w:rsidR="00AD0BE5" w:rsidRPr="00AD0BE5" w:rsidRDefault="00AD0BE5" w:rsidP="00AD0BE5">
      <w:pPr>
        <w:ind w:right="119"/>
      </w:pPr>
      <w:r w:rsidRPr="00AD0BE5">
        <w:t xml:space="preserve"> </w:t>
      </w:r>
    </w:p>
    <w:p w14:paraId="7A573E0B" w14:textId="77777777" w:rsidR="00AD0BE5" w:rsidRPr="00AD0BE5" w:rsidRDefault="00AD0BE5" w:rsidP="00AD0BE5">
      <w:pPr>
        <w:ind w:left="19" w:right="119"/>
        <w:rPr>
          <w:b/>
          <w:bCs/>
        </w:rPr>
      </w:pPr>
      <w:r w:rsidRPr="00AD0BE5">
        <w:rPr>
          <w:b/>
          <w:bCs/>
        </w:rPr>
        <w:t xml:space="preserve">           Modul de </w:t>
      </w:r>
      <w:proofErr w:type="spellStart"/>
      <w:r w:rsidRPr="00AD0BE5">
        <w:rPr>
          <w:b/>
          <w:bCs/>
        </w:rPr>
        <w:t>prezentare</w:t>
      </w:r>
      <w:proofErr w:type="spellEnd"/>
      <w:r w:rsidRPr="00AD0BE5">
        <w:rPr>
          <w:b/>
          <w:bCs/>
        </w:rPr>
        <w:t xml:space="preserve"> al </w:t>
      </w:r>
      <w:proofErr w:type="spellStart"/>
      <w:r w:rsidRPr="00AD0BE5">
        <w:rPr>
          <w:b/>
          <w:bCs/>
        </w:rPr>
        <w:t>propunerii</w:t>
      </w:r>
      <w:proofErr w:type="spellEnd"/>
      <w:r w:rsidRPr="00AD0BE5">
        <w:rPr>
          <w:b/>
          <w:bCs/>
        </w:rPr>
        <w:t xml:space="preserve"> </w:t>
      </w:r>
      <w:proofErr w:type="spellStart"/>
      <w:r w:rsidRPr="00AD0BE5">
        <w:rPr>
          <w:b/>
          <w:bCs/>
        </w:rPr>
        <w:t>financiare</w:t>
      </w:r>
      <w:proofErr w:type="spellEnd"/>
      <w:r w:rsidRPr="00AD0BE5">
        <w:rPr>
          <w:b/>
          <w:bCs/>
        </w:rPr>
        <w:t xml:space="preserve"> </w:t>
      </w:r>
    </w:p>
    <w:p w14:paraId="7FF4326A" w14:textId="77777777" w:rsidR="00AD0BE5" w:rsidRPr="00AD0BE5" w:rsidRDefault="00AD0BE5" w:rsidP="00AD0BE5">
      <w:pPr>
        <w:ind w:left="19" w:right="119"/>
        <w:jc w:val="both"/>
      </w:pPr>
      <w:r w:rsidRPr="00AD0BE5">
        <w:t xml:space="preserve">           </w:t>
      </w:r>
      <w:proofErr w:type="spellStart"/>
      <w:r w:rsidRPr="00AD0BE5">
        <w:t>Prețul</w:t>
      </w:r>
      <w:proofErr w:type="spellEnd"/>
      <w:r w:rsidRPr="00AD0BE5">
        <w:t xml:space="preserve"> </w:t>
      </w:r>
      <w:proofErr w:type="spellStart"/>
      <w:r w:rsidRPr="00AD0BE5">
        <w:t>detaliat</w:t>
      </w:r>
      <w:proofErr w:type="spellEnd"/>
      <w:r w:rsidRPr="00AD0BE5">
        <w:t xml:space="preserve"> pe </w:t>
      </w:r>
      <w:proofErr w:type="spellStart"/>
      <w:r w:rsidRPr="00AD0BE5">
        <w:t>fiecare</w:t>
      </w:r>
      <w:proofErr w:type="spellEnd"/>
      <w:r w:rsidRPr="00AD0BE5">
        <w:t xml:space="preserve"> </w:t>
      </w:r>
      <w:proofErr w:type="spellStart"/>
      <w:r w:rsidRPr="00AD0BE5">
        <w:t>serviciu</w:t>
      </w:r>
      <w:proofErr w:type="spellEnd"/>
      <w:r w:rsidRPr="00AD0BE5">
        <w:t xml:space="preserve"> </w:t>
      </w:r>
      <w:proofErr w:type="spellStart"/>
      <w:r w:rsidRPr="00AD0BE5">
        <w:t>prestat</w:t>
      </w:r>
      <w:proofErr w:type="spellEnd"/>
      <w:r w:rsidRPr="00AD0BE5">
        <w:t xml:space="preserve"> </w:t>
      </w:r>
      <w:proofErr w:type="spellStart"/>
      <w:r w:rsidRPr="00AD0BE5">
        <w:t>și</w:t>
      </w:r>
      <w:proofErr w:type="spellEnd"/>
      <w:r w:rsidRPr="00AD0BE5">
        <w:t xml:space="preserve"> </w:t>
      </w:r>
      <w:proofErr w:type="spellStart"/>
      <w:r w:rsidRPr="00AD0BE5">
        <w:t>prețul</w:t>
      </w:r>
      <w:proofErr w:type="spellEnd"/>
      <w:r w:rsidRPr="00AD0BE5">
        <w:t xml:space="preserve"> total </w:t>
      </w:r>
      <w:proofErr w:type="spellStart"/>
      <w:r w:rsidRPr="00AD0BE5">
        <w:t>înscris</w:t>
      </w:r>
      <w:proofErr w:type="spellEnd"/>
      <w:r w:rsidRPr="00AD0BE5">
        <w:t xml:space="preserve"> </w:t>
      </w:r>
      <w:proofErr w:type="spellStart"/>
      <w:r w:rsidRPr="00AD0BE5">
        <w:t>în</w:t>
      </w:r>
      <w:proofErr w:type="spellEnd"/>
      <w:r w:rsidRPr="00AD0BE5">
        <w:t xml:space="preserve"> </w:t>
      </w:r>
      <w:proofErr w:type="spellStart"/>
      <w:r w:rsidRPr="00AD0BE5">
        <w:t>oferta</w:t>
      </w:r>
      <w:proofErr w:type="spellEnd"/>
      <w:r w:rsidRPr="00AD0BE5">
        <w:t xml:space="preserve"> </w:t>
      </w:r>
      <w:proofErr w:type="spellStart"/>
      <w:r w:rsidRPr="00AD0BE5">
        <w:t>financiară</w:t>
      </w:r>
      <w:proofErr w:type="spellEnd"/>
      <w:r w:rsidRPr="00AD0BE5">
        <w:t xml:space="preserve"> </w:t>
      </w:r>
      <w:proofErr w:type="spellStart"/>
      <w:r w:rsidRPr="00AD0BE5">
        <w:t>va</w:t>
      </w:r>
      <w:proofErr w:type="spellEnd"/>
      <w:r w:rsidRPr="00AD0BE5">
        <w:t xml:space="preserve"> fi </w:t>
      </w:r>
      <w:proofErr w:type="spellStart"/>
      <w:r w:rsidRPr="00AD0BE5">
        <w:t>exprimat</w:t>
      </w:r>
      <w:proofErr w:type="spellEnd"/>
      <w:r w:rsidRPr="00AD0BE5">
        <w:t xml:space="preserve"> </w:t>
      </w:r>
      <w:proofErr w:type="spellStart"/>
      <w:r w:rsidRPr="00AD0BE5">
        <w:t>în</w:t>
      </w:r>
      <w:proofErr w:type="spellEnd"/>
      <w:r w:rsidRPr="00AD0BE5">
        <w:t xml:space="preserve"> lei </w:t>
      </w:r>
      <w:proofErr w:type="spellStart"/>
      <w:r w:rsidRPr="00AD0BE5">
        <w:t>fără</w:t>
      </w:r>
      <w:proofErr w:type="spellEnd"/>
      <w:r w:rsidRPr="00AD0BE5">
        <w:t xml:space="preserve"> TVA (cu maxim </w:t>
      </w:r>
      <w:proofErr w:type="spellStart"/>
      <w:r w:rsidRPr="00AD0BE5">
        <w:t>două</w:t>
      </w:r>
      <w:proofErr w:type="spellEnd"/>
      <w:r w:rsidRPr="00AD0BE5">
        <w:t xml:space="preserve"> </w:t>
      </w:r>
      <w:proofErr w:type="spellStart"/>
      <w:r w:rsidRPr="00AD0BE5">
        <w:t>zecimale</w:t>
      </w:r>
      <w:proofErr w:type="spellEnd"/>
      <w:r w:rsidRPr="00AD0BE5">
        <w:t xml:space="preserve">). </w:t>
      </w:r>
      <w:proofErr w:type="spellStart"/>
      <w:r w:rsidRPr="00AD0BE5">
        <w:t>Valoarea</w:t>
      </w:r>
      <w:proofErr w:type="spellEnd"/>
      <w:r w:rsidRPr="00AD0BE5">
        <w:t xml:space="preserve"> </w:t>
      </w:r>
      <w:proofErr w:type="spellStart"/>
      <w:r w:rsidRPr="00AD0BE5">
        <w:t>redevenței</w:t>
      </w:r>
      <w:proofErr w:type="spellEnd"/>
      <w:r w:rsidRPr="00AD0BE5">
        <w:t xml:space="preserve"> </w:t>
      </w:r>
      <w:proofErr w:type="spellStart"/>
      <w:r w:rsidRPr="00AD0BE5">
        <w:t>anuale</w:t>
      </w:r>
      <w:proofErr w:type="spellEnd"/>
      <w:r w:rsidRPr="00AD0BE5">
        <w:t xml:space="preserve"> </w:t>
      </w:r>
      <w:proofErr w:type="spellStart"/>
      <w:r w:rsidRPr="00AD0BE5">
        <w:t>ofertate</w:t>
      </w:r>
      <w:proofErr w:type="spellEnd"/>
      <w:r w:rsidRPr="00AD0BE5">
        <w:t xml:space="preserve"> </w:t>
      </w:r>
      <w:proofErr w:type="spellStart"/>
      <w:r w:rsidRPr="00AD0BE5">
        <w:t>va</w:t>
      </w:r>
      <w:proofErr w:type="spellEnd"/>
      <w:r w:rsidRPr="00AD0BE5">
        <w:t xml:space="preserve"> fi </w:t>
      </w:r>
      <w:proofErr w:type="spellStart"/>
      <w:proofErr w:type="gramStart"/>
      <w:r w:rsidRPr="00AD0BE5">
        <w:t>exprimată</w:t>
      </w:r>
      <w:proofErr w:type="spellEnd"/>
      <w:r w:rsidRPr="00AD0BE5">
        <w:t xml:space="preserve">  </w:t>
      </w:r>
      <w:proofErr w:type="spellStart"/>
      <w:r w:rsidRPr="00AD0BE5">
        <w:t>în</w:t>
      </w:r>
      <w:proofErr w:type="spellEnd"/>
      <w:proofErr w:type="gramEnd"/>
      <w:r w:rsidRPr="00AD0BE5">
        <w:t xml:space="preserve"> </w:t>
      </w:r>
      <w:proofErr w:type="spellStart"/>
      <w:r w:rsidRPr="00AD0BE5">
        <w:t>procente</w:t>
      </w:r>
      <w:proofErr w:type="spellEnd"/>
      <w:r w:rsidRPr="00AD0BE5">
        <w:t xml:space="preserve"> din </w:t>
      </w:r>
      <w:proofErr w:type="spellStart"/>
      <w:r w:rsidRPr="00AD0BE5">
        <w:t>valoarea</w:t>
      </w:r>
      <w:proofErr w:type="spellEnd"/>
      <w:r w:rsidRPr="00AD0BE5">
        <w:t xml:space="preserve"> </w:t>
      </w:r>
      <w:proofErr w:type="spellStart"/>
      <w:r w:rsidRPr="00AD0BE5">
        <w:t>totală</w:t>
      </w:r>
      <w:proofErr w:type="spellEnd"/>
      <w:r w:rsidRPr="00AD0BE5">
        <w:t xml:space="preserve"> a </w:t>
      </w:r>
      <w:proofErr w:type="spellStart"/>
      <w:r w:rsidRPr="00AD0BE5">
        <w:t>contractului</w:t>
      </w:r>
      <w:proofErr w:type="spellEnd"/>
      <w:r w:rsidRPr="00AD0BE5">
        <w:t xml:space="preserve">. </w:t>
      </w:r>
      <w:proofErr w:type="spellStart"/>
      <w:r w:rsidRPr="00AD0BE5">
        <w:t>Ofertele</w:t>
      </w:r>
      <w:proofErr w:type="spellEnd"/>
      <w:r w:rsidRPr="00AD0BE5">
        <w:t xml:space="preserve"> cu </w:t>
      </w:r>
      <w:proofErr w:type="spellStart"/>
      <w:r w:rsidRPr="00AD0BE5">
        <w:t>prețul</w:t>
      </w:r>
      <w:proofErr w:type="spellEnd"/>
      <w:r w:rsidRPr="00AD0BE5">
        <w:t xml:space="preserve"> total </w:t>
      </w:r>
      <w:proofErr w:type="spellStart"/>
      <w:r w:rsidRPr="00AD0BE5">
        <w:t>mai</w:t>
      </w:r>
      <w:proofErr w:type="spellEnd"/>
      <w:r w:rsidRPr="00AD0BE5">
        <w:t xml:space="preserve"> mare </w:t>
      </w:r>
      <w:proofErr w:type="spellStart"/>
      <w:r w:rsidRPr="00AD0BE5">
        <w:t>decât</w:t>
      </w:r>
      <w:proofErr w:type="spellEnd"/>
      <w:r w:rsidRPr="00AD0BE5">
        <w:t xml:space="preserve"> </w:t>
      </w:r>
      <w:proofErr w:type="spellStart"/>
      <w:r w:rsidRPr="00AD0BE5">
        <w:t>prețul</w:t>
      </w:r>
      <w:proofErr w:type="spellEnd"/>
      <w:r w:rsidRPr="00AD0BE5">
        <w:t xml:space="preserve"> </w:t>
      </w:r>
      <w:proofErr w:type="spellStart"/>
      <w:r w:rsidRPr="00AD0BE5">
        <w:t>estimat</w:t>
      </w:r>
      <w:proofErr w:type="spellEnd"/>
      <w:r w:rsidRPr="00AD0BE5">
        <w:t xml:space="preserve"> de </w:t>
      </w:r>
      <w:proofErr w:type="spellStart"/>
      <w:r w:rsidRPr="00AD0BE5">
        <w:t>autoritatea</w:t>
      </w:r>
      <w:proofErr w:type="spellEnd"/>
      <w:r w:rsidRPr="00AD0BE5">
        <w:t xml:space="preserve"> </w:t>
      </w:r>
      <w:proofErr w:type="spellStart"/>
      <w:r w:rsidRPr="00AD0BE5">
        <w:t>constractantă</w:t>
      </w:r>
      <w:proofErr w:type="spellEnd"/>
      <w:r w:rsidRPr="00AD0BE5">
        <w:t xml:space="preserve"> </w:t>
      </w:r>
      <w:proofErr w:type="spellStart"/>
      <w:r w:rsidRPr="00AD0BE5">
        <w:t>și</w:t>
      </w:r>
      <w:proofErr w:type="spellEnd"/>
      <w:r w:rsidRPr="00AD0BE5">
        <w:t xml:space="preserve"> cu </w:t>
      </w:r>
      <w:proofErr w:type="spellStart"/>
      <w:r w:rsidRPr="00AD0BE5">
        <w:t>valoarea</w:t>
      </w:r>
      <w:proofErr w:type="spellEnd"/>
      <w:r w:rsidRPr="00AD0BE5">
        <w:t xml:space="preserve"> </w:t>
      </w:r>
      <w:proofErr w:type="spellStart"/>
      <w:r w:rsidRPr="00AD0BE5">
        <w:t>redevenței</w:t>
      </w:r>
      <w:proofErr w:type="spellEnd"/>
      <w:r w:rsidRPr="00AD0BE5">
        <w:t xml:space="preserve"> </w:t>
      </w:r>
      <w:proofErr w:type="spellStart"/>
      <w:r w:rsidRPr="00AD0BE5">
        <w:t>anuale</w:t>
      </w:r>
      <w:proofErr w:type="spellEnd"/>
      <w:r w:rsidRPr="00AD0BE5">
        <w:t xml:space="preserve"> </w:t>
      </w:r>
      <w:proofErr w:type="spellStart"/>
      <w:r w:rsidRPr="00AD0BE5">
        <w:t>mai</w:t>
      </w:r>
      <w:proofErr w:type="spellEnd"/>
      <w:r w:rsidRPr="00AD0BE5">
        <w:t xml:space="preserve"> </w:t>
      </w:r>
      <w:proofErr w:type="spellStart"/>
      <w:r w:rsidRPr="00AD0BE5">
        <w:t>mică</w:t>
      </w:r>
      <w:proofErr w:type="spellEnd"/>
      <w:r w:rsidRPr="00AD0BE5">
        <w:t xml:space="preserve"> </w:t>
      </w:r>
      <w:proofErr w:type="spellStart"/>
      <w:r w:rsidRPr="00AD0BE5">
        <w:t>decât</w:t>
      </w:r>
      <w:proofErr w:type="spellEnd"/>
      <w:r w:rsidRPr="00AD0BE5">
        <w:t xml:space="preserve"> </w:t>
      </w:r>
      <w:proofErr w:type="spellStart"/>
      <w:r w:rsidRPr="00AD0BE5">
        <w:t>redevența</w:t>
      </w:r>
      <w:proofErr w:type="spellEnd"/>
      <w:r w:rsidRPr="00AD0BE5">
        <w:t xml:space="preserve"> </w:t>
      </w:r>
      <w:proofErr w:type="spellStart"/>
      <w:r w:rsidRPr="00AD0BE5">
        <w:t>solicitată</w:t>
      </w:r>
      <w:proofErr w:type="spellEnd"/>
      <w:r w:rsidRPr="00AD0BE5">
        <w:t xml:space="preserve"> de </w:t>
      </w:r>
      <w:proofErr w:type="spellStart"/>
      <w:r w:rsidRPr="00AD0BE5">
        <w:t>autoritatea</w:t>
      </w:r>
      <w:proofErr w:type="spellEnd"/>
      <w:r w:rsidRPr="00AD0BE5">
        <w:t xml:space="preserve"> </w:t>
      </w:r>
      <w:proofErr w:type="spellStart"/>
      <w:r w:rsidRPr="00AD0BE5">
        <w:t>contractantă</w:t>
      </w:r>
      <w:proofErr w:type="spellEnd"/>
      <w:r w:rsidRPr="00AD0BE5">
        <w:t xml:space="preserve">, </w:t>
      </w:r>
      <w:proofErr w:type="spellStart"/>
      <w:r w:rsidRPr="00AD0BE5">
        <w:t>vor</w:t>
      </w:r>
      <w:proofErr w:type="spellEnd"/>
      <w:r w:rsidRPr="00AD0BE5">
        <w:t xml:space="preserve"> fi </w:t>
      </w:r>
      <w:proofErr w:type="spellStart"/>
      <w:r w:rsidRPr="00AD0BE5">
        <w:t>respinse</w:t>
      </w:r>
      <w:proofErr w:type="spellEnd"/>
      <w:r w:rsidRPr="00AD0BE5">
        <w:t xml:space="preserve"> ca </w:t>
      </w:r>
      <w:proofErr w:type="spellStart"/>
      <w:r w:rsidRPr="00AD0BE5">
        <w:t>fiind</w:t>
      </w:r>
      <w:proofErr w:type="spellEnd"/>
      <w:r w:rsidRPr="00AD0BE5">
        <w:t xml:space="preserve"> </w:t>
      </w:r>
      <w:proofErr w:type="spellStart"/>
      <w:r w:rsidRPr="00AD0BE5">
        <w:t>inacceptabile</w:t>
      </w:r>
      <w:proofErr w:type="spellEnd"/>
      <w:r w:rsidRPr="00AD0BE5">
        <w:t xml:space="preserve">. </w:t>
      </w:r>
      <w:proofErr w:type="spellStart"/>
      <w:r w:rsidRPr="00AD0BE5">
        <w:t>Lipsa</w:t>
      </w:r>
      <w:proofErr w:type="spellEnd"/>
      <w:r w:rsidRPr="00AD0BE5">
        <w:t xml:space="preserve"> </w:t>
      </w:r>
      <w:proofErr w:type="spellStart"/>
      <w:r w:rsidRPr="00AD0BE5">
        <w:t>formularului</w:t>
      </w:r>
      <w:proofErr w:type="spellEnd"/>
      <w:r w:rsidRPr="00AD0BE5">
        <w:t xml:space="preserve"> de </w:t>
      </w:r>
      <w:proofErr w:type="spellStart"/>
      <w:r w:rsidRPr="00AD0BE5">
        <w:t>ofertă</w:t>
      </w:r>
      <w:proofErr w:type="spellEnd"/>
      <w:r w:rsidRPr="00AD0BE5">
        <w:t xml:space="preserve"> </w:t>
      </w:r>
      <w:proofErr w:type="spellStart"/>
      <w:r w:rsidRPr="00AD0BE5">
        <w:t>reprezintă</w:t>
      </w:r>
      <w:proofErr w:type="spellEnd"/>
      <w:r w:rsidRPr="00AD0BE5">
        <w:t xml:space="preserve"> </w:t>
      </w:r>
      <w:proofErr w:type="spellStart"/>
      <w:r w:rsidRPr="00AD0BE5">
        <w:t>lipsa</w:t>
      </w:r>
      <w:proofErr w:type="spellEnd"/>
      <w:r w:rsidRPr="00AD0BE5">
        <w:t xml:space="preserve"> </w:t>
      </w:r>
      <w:proofErr w:type="spellStart"/>
      <w:r w:rsidRPr="00AD0BE5">
        <w:t>ofertei</w:t>
      </w:r>
      <w:proofErr w:type="spellEnd"/>
      <w:r w:rsidRPr="00AD0BE5">
        <w:t xml:space="preserve">, </w:t>
      </w:r>
      <w:proofErr w:type="spellStart"/>
      <w:r w:rsidRPr="00AD0BE5">
        <w:t>respectiv</w:t>
      </w:r>
      <w:proofErr w:type="spellEnd"/>
      <w:r w:rsidRPr="00AD0BE5">
        <w:t xml:space="preserve"> </w:t>
      </w:r>
      <w:proofErr w:type="spellStart"/>
      <w:r w:rsidRPr="00AD0BE5">
        <w:t>lipsa</w:t>
      </w:r>
      <w:proofErr w:type="spellEnd"/>
      <w:r w:rsidRPr="00AD0BE5">
        <w:t xml:space="preserve"> </w:t>
      </w:r>
      <w:proofErr w:type="spellStart"/>
      <w:r w:rsidRPr="00AD0BE5">
        <w:t>actului</w:t>
      </w:r>
      <w:proofErr w:type="spellEnd"/>
      <w:r w:rsidRPr="00AD0BE5">
        <w:t xml:space="preserve"> juridic de </w:t>
      </w:r>
      <w:proofErr w:type="spellStart"/>
      <w:r w:rsidRPr="00AD0BE5">
        <w:t>angajare</w:t>
      </w:r>
      <w:proofErr w:type="spellEnd"/>
      <w:r w:rsidRPr="00AD0BE5">
        <w:t xml:space="preserve"> </w:t>
      </w:r>
      <w:proofErr w:type="spellStart"/>
      <w:r w:rsidRPr="00AD0BE5">
        <w:t>în</w:t>
      </w:r>
      <w:proofErr w:type="spellEnd"/>
      <w:r w:rsidRPr="00AD0BE5">
        <w:t xml:space="preserve"> contract. Orice </w:t>
      </w:r>
      <w:proofErr w:type="spellStart"/>
      <w:r w:rsidRPr="00AD0BE5">
        <w:t>neconcordanță</w:t>
      </w:r>
      <w:proofErr w:type="spellEnd"/>
      <w:r w:rsidRPr="00AD0BE5">
        <w:t xml:space="preserve"> </w:t>
      </w:r>
      <w:proofErr w:type="spellStart"/>
      <w:r w:rsidRPr="00AD0BE5">
        <w:t>între</w:t>
      </w:r>
      <w:proofErr w:type="spellEnd"/>
      <w:r w:rsidRPr="00AD0BE5">
        <w:t xml:space="preserve"> </w:t>
      </w:r>
      <w:proofErr w:type="spellStart"/>
      <w:r w:rsidRPr="00AD0BE5">
        <w:t>documentațiile</w:t>
      </w:r>
      <w:proofErr w:type="spellEnd"/>
      <w:r w:rsidRPr="00AD0BE5">
        <w:t xml:space="preserve"> </w:t>
      </w:r>
      <w:proofErr w:type="spellStart"/>
      <w:r w:rsidRPr="00AD0BE5">
        <w:t>tehnice</w:t>
      </w:r>
      <w:proofErr w:type="spellEnd"/>
      <w:r w:rsidRPr="00AD0BE5">
        <w:t xml:space="preserve"> se </w:t>
      </w:r>
      <w:proofErr w:type="spellStart"/>
      <w:r w:rsidRPr="00AD0BE5">
        <w:t>vor</w:t>
      </w:r>
      <w:proofErr w:type="spellEnd"/>
      <w:r w:rsidRPr="00AD0BE5">
        <w:t xml:space="preserve"> </w:t>
      </w:r>
      <w:proofErr w:type="spellStart"/>
      <w:r w:rsidRPr="00AD0BE5">
        <w:t>sesiza</w:t>
      </w:r>
      <w:proofErr w:type="spellEnd"/>
      <w:r w:rsidRPr="00AD0BE5">
        <w:t xml:space="preserve"> </w:t>
      </w:r>
      <w:proofErr w:type="spellStart"/>
      <w:r w:rsidRPr="00AD0BE5">
        <w:t>prin</w:t>
      </w:r>
      <w:proofErr w:type="spellEnd"/>
      <w:r w:rsidRPr="00AD0BE5">
        <w:t xml:space="preserve"> </w:t>
      </w:r>
      <w:proofErr w:type="spellStart"/>
      <w:r w:rsidRPr="00AD0BE5">
        <w:t>solicitări</w:t>
      </w:r>
      <w:proofErr w:type="spellEnd"/>
      <w:r w:rsidRPr="00AD0BE5">
        <w:t xml:space="preserve"> de </w:t>
      </w:r>
      <w:proofErr w:type="spellStart"/>
      <w:r w:rsidRPr="00AD0BE5">
        <w:t>clarificări</w:t>
      </w:r>
      <w:proofErr w:type="spellEnd"/>
      <w:r w:rsidRPr="00AD0BE5">
        <w:t xml:space="preserve">, </w:t>
      </w:r>
      <w:proofErr w:type="spellStart"/>
      <w:r w:rsidRPr="00AD0BE5">
        <w:t>solicitări</w:t>
      </w:r>
      <w:proofErr w:type="spellEnd"/>
      <w:r w:rsidRPr="00AD0BE5">
        <w:t xml:space="preserve"> </w:t>
      </w:r>
      <w:proofErr w:type="spellStart"/>
      <w:r w:rsidRPr="00AD0BE5">
        <w:t>depuse</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procedurii</w:t>
      </w:r>
      <w:proofErr w:type="spellEnd"/>
      <w:r w:rsidRPr="00AD0BE5">
        <w:t xml:space="preserve"> de </w:t>
      </w:r>
      <w:proofErr w:type="spellStart"/>
      <w:r w:rsidRPr="00AD0BE5">
        <w:t>atribuire</w:t>
      </w:r>
      <w:proofErr w:type="spellEnd"/>
      <w:r w:rsidRPr="00AD0BE5">
        <w:t xml:space="preserve"> </w:t>
      </w:r>
      <w:proofErr w:type="spellStart"/>
      <w:r w:rsidRPr="00AD0BE5">
        <w:t>până</w:t>
      </w:r>
      <w:proofErr w:type="spellEnd"/>
      <w:r w:rsidRPr="00AD0BE5">
        <w:t xml:space="preserve"> </w:t>
      </w:r>
      <w:proofErr w:type="spellStart"/>
      <w:r w:rsidRPr="00AD0BE5">
        <w:t>în</w:t>
      </w:r>
      <w:proofErr w:type="spellEnd"/>
      <w:r w:rsidRPr="00AD0BE5">
        <w:t xml:space="preserve"> </w:t>
      </w:r>
      <w:proofErr w:type="spellStart"/>
      <w:r w:rsidRPr="00AD0BE5">
        <w:t>termenele</w:t>
      </w:r>
      <w:proofErr w:type="spellEnd"/>
      <w:r w:rsidRPr="00AD0BE5">
        <w:t xml:space="preserve"> </w:t>
      </w:r>
      <w:proofErr w:type="spellStart"/>
      <w:r w:rsidRPr="00AD0BE5">
        <w:t>specificate</w:t>
      </w:r>
      <w:proofErr w:type="spellEnd"/>
      <w:r w:rsidRPr="00AD0BE5">
        <w:t xml:space="preserve"> </w:t>
      </w:r>
      <w:proofErr w:type="spellStart"/>
      <w:r w:rsidRPr="00AD0BE5">
        <w:t>în</w:t>
      </w:r>
      <w:proofErr w:type="spellEnd"/>
      <w:r w:rsidRPr="00AD0BE5">
        <w:t xml:space="preserve"> </w:t>
      </w:r>
      <w:proofErr w:type="spellStart"/>
      <w:r w:rsidRPr="00AD0BE5">
        <w:t>termenele</w:t>
      </w:r>
      <w:proofErr w:type="spellEnd"/>
      <w:r w:rsidRPr="00AD0BE5">
        <w:t xml:space="preserve"> </w:t>
      </w:r>
      <w:proofErr w:type="spellStart"/>
      <w:r w:rsidRPr="00AD0BE5">
        <w:t>specificate</w:t>
      </w:r>
      <w:proofErr w:type="spellEnd"/>
      <w:r w:rsidRPr="00AD0BE5">
        <w:t xml:space="preserve"> </w:t>
      </w:r>
      <w:proofErr w:type="spellStart"/>
      <w:r w:rsidRPr="00AD0BE5">
        <w:t>în</w:t>
      </w:r>
      <w:proofErr w:type="spellEnd"/>
      <w:r w:rsidRPr="00AD0BE5">
        <w:t xml:space="preserve"> </w:t>
      </w:r>
      <w:proofErr w:type="spellStart"/>
      <w:r w:rsidRPr="00AD0BE5">
        <w:t>conținutul</w:t>
      </w:r>
      <w:proofErr w:type="spellEnd"/>
      <w:r w:rsidRPr="00AD0BE5">
        <w:t xml:space="preserve"> </w:t>
      </w:r>
      <w:proofErr w:type="spellStart"/>
      <w:r w:rsidRPr="00AD0BE5">
        <w:t>documentației</w:t>
      </w:r>
      <w:proofErr w:type="spellEnd"/>
      <w:r w:rsidRPr="00AD0BE5">
        <w:t xml:space="preserve"> de </w:t>
      </w:r>
      <w:proofErr w:type="spellStart"/>
      <w:r w:rsidRPr="00AD0BE5">
        <w:t>atribuire</w:t>
      </w:r>
      <w:proofErr w:type="spellEnd"/>
      <w:r w:rsidRPr="00AD0BE5">
        <w:t xml:space="preserve"> </w:t>
      </w:r>
      <w:proofErr w:type="spellStart"/>
      <w:r w:rsidRPr="00AD0BE5">
        <w:t>și</w:t>
      </w:r>
      <w:proofErr w:type="spellEnd"/>
      <w:r w:rsidRPr="00AD0BE5">
        <w:t xml:space="preserve"> al </w:t>
      </w:r>
      <w:proofErr w:type="spellStart"/>
      <w:r w:rsidRPr="00AD0BE5">
        <w:t>anunțului</w:t>
      </w:r>
      <w:proofErr w:type="spellEnd"/>
      <w:r w:rsidRPr="00AD0BE5">
        <w:t xml:space="preserve"> de </w:t>
      </w:r>
      <w:proofErr w:type="spellStart"/>
      <w:r w:rsidRPr="00AD0BE5">
        <w:t>concesiune</w:t>
      </w:r>
      <w:proofErr w:type="spellEnd"/>
      <w:r w:rsidRPr="00AD0BE5">
        <w:t xml:space="preserve">. </w:t>
      </w:r>
    </w:p>
    <w:p w14:paraId="563F079D" w14:textId="77777777" w:rsidR="00AD0BE5" w:rsidRPr="00AD0BE5" w:rsidRDefault="00AD0BE5" w:rsidP="00AD0BE5">
      <w:pPr>
        <w:ind w:right="119"/>
      </w:pPr>
      <w:r w:rsidRPr="00AD0BE5">
        <w:t xml:space="preserve"> </w:t>
      </w:r>
      <w:r w:rsidRPr="00AD0BE5">
        <w:tab/>
        <w:t xml:space="preserve"> </w:t>
      </w:r>
    </w:p>
    <w:p w14:paraId="4B13FCA8" w14:textId="77777777" w:rsidR="00AD0BE5" w:rsidRPr="00AD0BE5" w:rsidRDefault="00AD0BE5" w:rsidP="00AD0BE5">
      <w:pPr>
        <w:ind w:left="19" w:right="119"/>
        <w:rPr>
          <w:b/>
          <w:bCs/>
        </w:rPr>
      </w:pPr>
      <w:r w:rsidRPr="00AD0BE5">
        <w:rPr>
          <w:b/>
          <w:bCs/>
        </w:rPr>
        <w:t xml:space="preserve">            Modul de </w:t>
      </w:r>
      <w:proofErr w:type="spellStart"/>
      <w:r w:rsidRPr="00AD0BE5">
        <w:rPr>
          <w:b/>
          <w:bCs/>
        </w:rPr>
        <w:t>prezentare</w:t>
      </w:r>
      <w:proofErr w:type="spellEnd"/>
      <w:r w:rsidRPr="00AD0BE5">
        <w:rPr>
          <w:b/>
          <w:bCs/>
        </w:rPr>
        <w:t xml:space="preserve"> al </w:t>
      </w:r>
      <w:proofErr w:type="spellStart"/>
      <w:r w:rsidRPr="00AD0BE5">
        <w:rPr>
          <w:b/>
          <w:bCs/>
        </w:rPr>
        <w:t>ofertei</w:t>
      </w:r>
      <w:proofErr w:type="spellEnd"/>
      <w:r w:rsidRPr="00AD0BE5">
        <w:rPr>
          <w:b/>
          <w:bCs/>
        </w:rPr>
        <w:t>:</w:t>
      </w:r>
    </w:p>
    <w:p w14:paraId="58D0A514" w14:textId="77777777" w:rsidR="00AD0BE5" w:rsidRPr="00AD0BE5" w:rsidRDefault="00AD0BE5" w:rsidP="00AD0BE5">
      <w:pPr>
        <w:tabs>
          <w:tab w:val="center" w:pos="4587"/>
        </w:tabs>
        <w:ind w:right="119"/>
        <w:jc w:val="both"/>
      </w:pPr>
      <w:r w:rsidRPr="00AD0BE5">
        <w:t xml:space="preserve"> </w:t>
      </w:r>
      <w:r w:rsidRPr="00AD0BE5">
        <w:tab/>
      </w:r>
      <w:proofErr w:type="spellStart"/>
      <w:r w:rsidRPr="00AD0BE5">
        <w:t>Ofertantul</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w:t>
      </w:r>
      <w:proofErr w:type="spellStart"/>
      <w:r w:rsidRPr="00AD0BE5">
        <w:t>oferta</w:t>
      </w:r>
      <w:proofErr w:type="spellEnd"/>
      <w:r w:rsidRPr="00AD0BE5">
        <w:t xml:space="preserve"> </w:t>
      </w:r>
      <w:proofErr w:type="spellStart"/>
      <w:r w:rsidRPr="00AD0BE5">
        <w:t>într</w:t>
      </w:r>
      <w:proofErr w:type="spellEnd"/>
      <w:r w:rsidRPr="00AD0BE5">
        <w:t xml:space="preserve">-un exemplar </w:t>
      </w:r>
      <w:proofErr w:type="spellStart"/>
      <w:r w:rsidRPr="00AD0BE5">
        <w:t>în</w:t>
      </w:r>
      <w:proofErr w:type="spellEnd"/>
      <w:r w:rsidRPr="00AD0BE5">
        <w:t xml:space="preserve"> original </w:t>
      </w:r>
      <w:proofErr w:type="spellStart"/>
      <w:r w:rsidRPr="00AD0BE5">
        <w:t>și</w:t>
      </w:r>
      <w:proofErr w:type="spellEnd"/>
      <w:r w:rsidRPr="00AD0BE5">
        <w:t xml:space="preserve"> </w:t>
      </w:r>
      <w:proofErr w:type="spellStart"/>
      <w:r w:rsidRPr="00AD0BE5">
        <w:t>unul</w:t>
      </w:r>
      <w:proofErr w:type="spellEnd"/>
      <w:r w:rsidRPr="00AD0BE5">
        <w:t xml:space="preserve"> </w:t>
      </w:r>
      <w:proofErr w:type="spellStart"/>
      <w:r w:rsidRPr="00AD0BE5">
        <w:t>în</w:t>
      </w:r>
      <w:proofErr w:type="spellEnd"/>
      <w:r w:rsidRPr="00AD0BE5">
        <w:t xml:space="preserve"> </w:t>
      </w:r>
      <w:proofErr w:type="spellStart"/>
      <w:r w:rsidRPr="00AD0BE5">
        <w:t>copie</w:t>
      </w:r>
      <w:proofErr w:type="spellEnd"/>
      <w:r w:rsidRPr="00AD0BE5">
        <w:t xml:space="preserve">. </w:t>
      </w:r>
    </w:p>
    <w:p w14:paraId="5759C742" w14:textId="77777777" w:rsidR="00AD0BE5" w:rsidRPr="00AD0BE5" w:rsidRDefault="00AD0BE5" w:rsidP="00AD0BE5">
      <w:pPr>
        <w:ind w:left="19" w:right="119"/>
        <w:jc w:val="both"/>
      </w:pPr>
      <w:r w:rsidRPr="00AD0BE5">
        <w:t xml:space="preserve">            </w:t>
      </w:r>
      <w:proofErr w:type="spellStart"/>
      <w:r w:rsidRPr="00AD0BE5">
        <w:t>Documentele</w:t>
      </w:r>
      <w:proofErr w:type="spellEnd"/>
      <w:r w:rsidRPr="00AD0BE5">
        <w:t xml:space="preserve"> de </w:t>
      </w:r>
      <w:proofErr w:type="spellStart"/>
      <w:r w:rsidRPr="00AD0BE5">
        <w:t>calificare</w:t>
      </w:r>
      <w:proofErr w:type="spellEnd"/>
      <w:r w:rsidRPr="00AD0BE5">
        <w:t xml:space="preserve"> </w:t>
      </w:r>
      <w:proofErr w:type="spellStart"/>
      <w:r w:rsidRPr="00AD0BE5">
        <w:t>împreună</w:t>
      </w:r>
      <w:proofErr w:type="spellEnd"/>
      <w:r w:rsidRPr="00AD0BE5">
        <w:t xml:space="preserve"> cu DUAE, </w:t>
      </w:r>
      <w:proofErr w:type="spellStart"/>
      <w:r w:rsidRPr="00AD0BE5">
        <w:t>propunerea</w:t>
      </w:r>
      <w:proofErr w:type="spellEnd"/>
      <w:r w:rsidRPr="00AD0BE5">
        <w:t xml:space="preserve"> </w:t>
      </w:r>
      <w:proofErr w:type="spellStart"/>
      <w:r w:rsidRPr="00AD0BE5">
        <w:t>tehnică</w:t>
      </w:r>
      <w:proofErr w:type="spellEnd"/>
      <w:r w:rsidRPr="00AD0BE5">
        <w:t xml:space="preserve"> </w:t>
      </w:r>
      <w:proofErr w:type="spellStart"/>
      <w:r w:rsidRPr="00AD0BE5">
        <w:t>și</w:t>
      </w:r>
      <w:proofErr w:type="spellEnd"/>
      <w:r w:rsidRPr="00AD0BE5">
        <w:t xml:space="preserve"> </w:t>
      </w:r>
      <w:proofErr w:type="spellStart"/>
      <w:r w:rsidRPr="00AD0BE5">
        <w:t>propunerea</w:t>
      </w:r>
      <w:proofErr w:type="spellEnd"/>
      <w:r w:rsidRPr="00AD0BE5">
        <w:t xml:space="preserve"> </w:t>
      </w:r>
      <w:proofErr w:type="spellStart"/>
      <w:r w:rsidRPr="00AD0BE5">
        <w:t>financiară</w:t>
      </w:r>
      <w:proofErr w:type="spellEnd"/>
      <w:r w:rsidRPr="00AD0BE5">
        <w:t xml:space="preserve"> se </w:t>
      </w:r>
      <w:proofErr w:type="spellStart"/>
      <w:r w:rsidRPr="00AD0BE5">
        <w:t>vor</w:t>
      </w:r>
      <w:proofErr w:type="spellEnd"/>
      <w:r w:rsidRPr="00AD0BE5">
        <w:t xml:space="preserve"> </w:t>
      </w:r>
      <w:proofErr w:type="spellStart"/>
      <w:r w:rsidRPr="00AD0BE5">
        <w:t>îndosaria</w:t>
      </w:r>
      <w:proofErr w:type="spellEnd"/>
      <w:r w:rsidRPr="00AD0BE5">
        <w:t xml:space="preserve"> </w:t>
      </w:r>
      <w:proofErr w:type="spellStart"/>
      <w:r w:rsidRPr="00AD0BE5">
        <w:t>separat</w:t>
      </w:r>
      <w:proofErr w:type="spellEnd"/>
      <w:r w:rsidRPr="00AD0BE5">
        <w:t xml:space="preserve">, </w:t>
      </w:r>
      <w:proofErr w:type="spellStart"/>
      <w:r w:rsidRPr="00AD0BE5">
        <w:t>vor</w:t>
      </w:r>
      <w:proofErr w:type="spellEnd"/>
      <w:r w:rsidRPr="00AD0BE5">
        <w:t xml:space="preserve"> </w:t>
      </w:r>
      <w:proofErr w:type="spellStart"/>
      <w:r w:rsidRPr="00AD0BE5">
        <w:t>avea</w:t>
      </w:r>
      <w:proofErr w:type="spellEnd"/>
      <w:r w:rsidRPr="00AD0BE5">
        <w:t xml:space="preserve"> </w:t>
      </w:r>
      <w:proofErr w:type="spellStart"/>
      <w:r w:rsidRPr="00AD0BE5">
        <w:t>fiecare</w:t>
      </w:r>
      <w:proofErr w:type="spellEnd"/>
      <w:r w:rsidRPr="00AD0BE5">
        <w:t xml:space="preserve"> </w:t>
      </w:r>
      <w:proofErr w:type="spellStart"/>
      <w:r w:rsidRPr="00AD0BE5">
        <w:t>câte</w:t>
      </w:r>
      <w:proofErr w:type="spellEnd"/>
      <w:r w:rsidRPr="00AD0BE5">
        <w:t xml:space="preserve"> un </w:t>
      </w:r>
      <w:proofErr w:type="spellStart"/>
      <w:r w:rsidRPr="00AD0BE5">
        <w:t>opis</w:t>
      </w:r>
      <w:proofErr w:type="spellEnd"/>
      <w:r w:rsidRPr="00AD0BE5">
        <w:t xml:space="preserve"> (</w:t>
      </w:r>
      <w:proofErr w:type="spellStart"/>
      <w:r w:rsidRPr="00AD0BE5">
        <w:t>în</w:t>
      </w:r>
      <w:proofErr w:type="spellEnd"/>
      <w:r w:rsidRPr="00AD0BE5">
        <w:t xml:space="preserve"> care </w:t>
      </w:r>
      <w:proofErr w:type="spellStart"/>
      <w:r w:rsidRPr="00AD0BE5">
        <w:t>vor</w:t>
      </w:r>
      <w:proofErr w:type="spellEnd"/>
      <w:r w:rsidRPr="00AD0BE5">
        <w:t xml:space="preserve"> fi </w:t>
      </w:r>
      <w:proofErr w:type="spellStart"/>
      <w:r w:rsidRPr="00AD0BE5">
        <w:t>menționate</w:t>
      </w:r>
      <w:proofErr w:type="spellEnd"/>
      <w:r w:rsidRPr="00AD0BE5">
        <w:t xml:space="preserve"> </w:t>
      </w:r>
      <w:proofErr w:type="spellStart"/>
      <w:r w:rsidRPr="00AD0BE5">
        <w:t>toate</w:t>
      </w:r>
      <w:proofErr w:type="spellEnd"/>
      <w:r w:rsidRPr="00AD0BE5">
        <w:t xml:space="preserve"> </w:t>
      </w:r>
      <w:proofErr w:type="spellStart"/>
      <w:r w:rsidRPr="00AD0BE5">
        <w:t>documentele</w:t>
      </w:r>
      <w:proofErr w:type="spellEnd"/>
      <w:r w:rsidRPr="00AD0BE5">
        <w:t xml:space="preserve"> solicitate </w:t>
      </w:r>
      <w:proofErr w:type="spellStart"/>
      <w:r w:rsidRPr="00AD0BE5">
        <w:t>în</w:t>
      </w:r>
      <w:proofErr w:type="spellEnd"/>
      <w:r w:rsidRPr="00AD0BE5">
        <w:t xml:space="preserve"> </w:t>
      </w:r>
      <w:proofErr w:type="spellStart"/>
      <w:r w:rsidRPr="00AD0BE5">
        <w:t>documentația</w:t>
      </w:r>
      <w:proofErr w:type="spellEnd"/>
      <w:r w:rsidRPr="00AD0BE5">
        <w:t xml:space="preserve"> de </w:t>
      </w:r>
      <w:proofErr w:type="spellStart"/>
      <w:r w:rsidRPr="00AD0BE5">
        <w:t>atribuire</w:t>
      </w:r>
      <w:proofErr w:type="spellEnd"/>
      <w:r w:rsidRPr="00AD0BE5">
        <w:t xml:space="preserve">, cu </w:t>
      </w:r>
      <w:proofErr w:type="spellStart"/>
      <w:r w:rsidRPr="00AD0BE5">
        <w:t>indicarea</w:t>
      </w:r>
      <w:proofErr w:type="spellEnd"/>
      <w:r w:rsidRPr="00AD0BE5">
        <w:t xml:space="preserve"> </w:t>
      </w:r>
      <w:proofErr w:type="spellStart"/>
      <w:r w:rsidRPr="00AD0BE5">
        <w:t>paginii</w:t>
      </w:r>
      <w:proofErr w:type="spellEnd"/>
      <w:r w:rsidRPr="00AD0BE5">
        <w:t xml:space="preserve"> la care se </w:t>
      </w:r>
      <w:proofErr w:type="spellStart"/>
      <w:r w:rsidRPr="00AD0BE5">
        <w:t>află</w:t>
      </w:r>
      <w:proofErr w:type="spellEnd"/>
      <w:r w:rsidRPr="00AD0BE5">
        <w:t xml:space="preserve"> </w:t>
      </w:r>
      <w:proofErr w:type="spellStart"/>
      <w:r w:rsidRPr="00AD0BE5">
        <w:t>documentul</w:t>
      </w:r>
      <w:proofErr w:type="spellEnd"/>
      <w:r w:rsidRPr="00AD0BE5">
        <w:t xml:space="preserve"> – </w:t>
      </w:r>
      <w:proofErr w:type="spellStart"/>
      <w:r w:rsidRPr="00AD0BE5">
        <w:t>în</w:t>
      </w:r>
      <w:proofErr w:type="spellEnd"/>
      <w:r w:rsidRPr="00AD0BE5">
        <w:t xml:space="preserve"> </w:t>
      </w:r>
      <w:proofErr w:type="spellStart"/>
      <w:r w:rsidRPr="00AD0BE5">
        <w:t>ordinea</w:t>
      </w:r>
      <w:proofErr w:type="spellEnd"/>
      <w:r w:rsidRPr="00AD0BE5">
        <w:t xml:space="preserve"> din </w:t>
      </w:r>
      <w:proofErr w:type="spellStart"/>
      <w:r w:rsidRPr="00AD0BE5">
        <w:t>documentația</w:t>
      </w:r>
      <w:proofErr w:type="spellEnd"/>
      <w:r w:rsidRPr="00AD0BE5">
        <w:t xml:space="preserve"> de </w:t>
      </w:r>
      <w:proofErr w:type="spellStart"/>
      <w:r w:rsidRPr="00AD0BE5">
        <w:t>atribuire</w:t>
      </w:r>
      <w:proofErr w:type="spellEnd"/>
      <w:r w:rsidRPr="00AD0BE5">
        <w:t xml:space="preserve">), </w:t>
      </w:r>
      <w:proofErr w:type="spellStart"/>
      <w:r w:rsidRPr="00AD0BE5">
        <w:t>iar</w:t>
      </w:r>
      <w:proofErr w:type="spellEnd"/>
      <w:r w:rsidRPr="00AD0BE5">
        <w:t xml:space="preserve"> </w:t>
      </w:r>
      <w:proofErr w:type="spellStart"/>
      <w:r w:rsidRPr="00AD0BE5">
        <w:t>fiecare</w:t>
      </w:r>
      <w:proofErr w:type="spellEnd"/>
      <w:r w:rsidRPr="00AD0BE5">
        <w:t xml:space="preserve"> </w:t>
      </w:r>
      <w:proofErr w:type="spellStart"/>
      <w:r w:rsidRPr="00AD0BE5">
        <w:t>filă</w:t>
      </w:r>
      <w:proofErr w:type="spellEnd"/>
      <w:r w:rsidRPr="00AD0BE5">
        <w:t xml:space="preserve"> </w:t>
      </w:r>
      <w:proofErr w:type="spellStart"/>
      <w:r w:rsidRPr="00AD0BE5">
        <w:t>va</w:t>
      </w:r>
      <w:proofErr w:type="spellEnd"/>
      <w:r w:rsidRPr="00AD0BE5">
        <w:t xml:space="preserve"> fi </w:t>
      </w:r>
      <w:proofErr w:type="spellStart"/>
      <w:r w:rsidRPr="00AD0BE5">
        <w:t>numerotată</w:t>
      </w:r>
      <w:proofErr w:type="spellEnd"/>
      <w:r w:rsidRPr="00AD0BE5">
        <w:t xml:space="preserve"> </w:t>
      </w:r>
      <w:proofErr w:type="spellStart"/>
      <w:r w:rsidRPr="00AD0BE5">
        <w:t>și</w:t>
      </w:r>
      <w:proofErr w:type="spellEnd"/>
      <w:r w:rsidRPr="00AD0BE5">
        <w:t xml:space="preserve"> </w:t>
      </w:r>
      <w:proofErr w:type="spellStart"/>
      <w:r w:rsidRPr="00AD0BE5">
        <w:t>semnată</w:t>
      </w:r>
      <w:proofErr w:type="spellEnd"/>
      <w:r w:rsidRPr="00AD0BE5">
        <w:t xml:space="preserve"> </w:t>
      </w:r>
      <w:proofErr w:type="spellStart"/>
      <w:r w:rsidRPr="00AD0BE5">
        <w:t>olograf</w:t>
      </w:r>
      <w:proofErr w:type="spellEnd"/>
      <w:r w:rsidRPr="00AD0BE5">
        <w:t xml:space="preserve"> de </w:t>
      </w:r>
      <w:proofErr w:type="spellStart"/>
      <w:r w:rsidRPr="00AD0BE5">
        <w:t>către</w:t>
      </w:r>
      <w:proofErr w:type="spellEnd"/>
      <w:r w:rsidRPr="00AD0BE5">
        <w:t xml:space="preserve"> </w:t>
      </w:r>
      <w:proofErr w:type="spellStart"/>
      <w:r w:rsidRPr="00AD0BE5">
        <w:t>reprezentantul</w:t>
      </w:r>
      <w:proofErr w:type="spellEnd"/>
      <w:r w:rsidRPr="00AD0BE5">
        <w:t xml:space="preserve"> </w:t>
      </w:r>
      <w:proofErr w:type="spellStart"/>
      <w:r w:rsidRPr="00AD0BE5">
        <w:t>ofertantului</w:t>
      </w:r>
      <w:proofErr w:type="spellEnd"/>
      <w:r w:rsidRPr="00AD0BE5">
        <w:t xml:space="preserve"> </w:t>
      </w:r>
      <w:proofErr w:type="spellStart"/>
      <w:r w:rsidRPr="00AD0BE5">
        <w:t>împuternicit</w:t>
      </w:r>
      <w:proofErr w:type="spellEnd"/>
      <w:r w:rsidRPr="00AD0BE5">
        <w:t xml:space="preserve"> </w:t>
      </w:r>
      <w:proofErr w:type="spellStart"/>
      <w:r w:rsidRPr="00AD0BE5">
        <w:t>să</w:t>
      </w:r>
      <w:proofErr w:type="spellEnd"/>
      <w:r w:rsidRPr="00AD0BE5">
        <w:t xml:space="preserve"> </w:t>
      </w:r>
      <w:proofErr w:type="spellStart"/>
      <w:r w:rsidRPr="00AD0BE5">
        <w:t>angajeze</w:t>
      </w:r>
      <w:proofErr w:type="spellEnd"/>
      <w:r w:rsidRPr="00AD0BE5">
        <w:t xml:space="preserve"> </w:t>
      </w:r>
      <w:proofErr w:type="spellStart"/>
      <w:r w:rsidRPr="00AD0BE5">
        <w:t>ofertantul</w:t>
      </w:r>
      <w:proofErr w:type="spellEnd"/>
      <w:r w:rsidRPr="00AD0BE5">
        <w:t xml:space="preserve"> </w:t>
      </w:r>
      <w:proofErr w:type="spellStart"/>
      <w:r w:rsidRPr="00AD0BE5">
        <w:t>în</w:t>
      </w:r>
      <w:proofErr w:type="spellEnd"/>
      <w:r w:rsidRPr="00AD0BE5">
        <w:t xml:space="preserve"> contract, </w:t>
      </w:r>
      <w:proofErr w:type="spellStart"/>
      <w:r w:rsidRPr="00AD0BE5">
        <w:t>pentru</w:t>
      </w:r>
      <w:proofErr w:type="spellEnd"/>
      <w:r w:rsidRPr="00AD0BE5">
        <w:t xml:space="preserve"> </w:t>
      </w:r>
      <w:proofErr w:type="spellStart"/>
      <w:r w:rsidRPr="00AD0BE5">
        <w:t>fiecare</w:t>
      </w:r>
      <w:proofErr w:type="spellEnd"/>
      <w:r w:rsidRPr="00AD0BE5">
        <w:t xml:space="preserve"> </w:t>
      </w:r>
      <w:proofErr w:type="spellStart"/>
      <w:r w:rsidRPr="00AD0BE5">
        <w:t>dosar</w:t>
      </w:r>
      <w:proofErr w:type="spellEnd"/>
      <w:r w:rsidRPr="00AD0BE5">
        <w:t xml:space="preserve"> </w:t>
      </w:r>
      <w:proofErr w:type="spellStart"/>
      <w:r w:rsidRPr="00AD0BE5">
        <w:t>în</w:t>
      </w:r>
      <w:proofErr w:type="spellEnd"/>
      <w:r w:rsidRPr="00AD0BE5">
        <w:t xml:space="preserve"> </w:t>
      </w:r>
      <w:proofErr w:type="spellStart"/>
      <w:r w:rsidRPr="00AD0BE5">
        <w:t>parte</w:t>
      </w:r>
      <w:proofErr w:type="spellEnd"/>
      <w:r w:rsidRPr="00AD0BE5">
        <w:t xml:space="preserve">, </w:t>
      </w:r>
      <w:proofErr w:type="spellStart"/>
      <w:r w:rsidRPr="00AD0BE5">
        <w:t>separat</w:t>
      </w:r>
      <w:proofErr w:type="spellEnd"/>
      <w:r w:rsidRPr="00AD0BE5">
        <w:t xml:space="preserve">. </w:t>
      </w:r>
      <w:proofErr w:type="spellStart"/>
      <w:r w:rsidRPr="00AD0BE5">
        <w:t>Filele</w:t>
      </w:r>
      <w:proofErr w:type="spellEnd"/>
      <w:r w:rsidRPr="00AD0BE5">
        <w:t xml:space="preserve"> cu </w:t>
      </w:r>
      <w:proofErr w:type="spellStart"/>
      <w:r w:rsidRPr="00AD0BE5">
        <w:t>informații</w:t>
      </w:r>
      <w:proofErr w:type="spellEnd"/>
      <w:r w:rsidRPr="00AD0BE5">
        <w:t xml:space="preserve"> pe verso </w:t>
      </w:r>
      <w:proofErr w:type="spellStart"/>
      <w:r w:rsidRPr="00AD0BE5">
        <w:t>vor</w:t>
      </w:r>
      <w:proofErr w:type="spellEnd"/>
      <w:r w:rsidRPr="00AD0BE5">
        <w:t xml:space="preserve"> fi </w:t>
      </w:r>
      <w:proofErr w:type="spellStart"/>
      <w:r w:rsidRPr="00AD0BE5">
        <w:t>și</w:t>
      </w:r>
      <w:proofErr w:type="spellEnd"/>
      <w:r w:rsidRPr="00AD0BE5">
        <w:t xml:space="preserve"> </w:t>
      </w:r>
      <w:proofErr w:type="spellStart"/>
      <w:r w:rsidRPr="00AD0BE5">
        <w:t>ele</w:t>
      </w:r>
      <w:proofErr w:type="spellEnd"/>
      <w:r w:rsidRPr="00AD0BE5">
        <w:t xml:space="preserve"> </w:t>
      </w:r>
      <w:proofErr w:type="spellStart"/>
      <w:r w:rsidRPr="00AD0BE5">
        <w:t>semnate</w:t>
      </w:r>
      <w:proofErr w:type="spellEnd"/>
      <w:r w:rsidRPr="00AD0BE5">
        <w:t xml:space="preserve">. </w:t>
      </w:r>
    </w:p>
    <w:p w14:paraId="2A3E0465" w14:textId="77777777" w:rsidR="00AD0BE5" w:rsidRPr="00AD0BE5" w:rsidRDefault="00AD0BE5" w:rsidP="00AD0BE5">
      <w:pPr>
        <w:ind w:left="19" w:right="119"/>
        <w:jc w:val="both"/>
      </w:pPr>
      <w:r w:rsidRPr="00AD0BE5">
        <w:t xml:space="preserve">           </w:t>
      </w:r>
      <w:proofErr w:type="spellStart"/>
      <w:r w:rsidRPr="00AD0BE5">
        <w:t>În</w:t>
      </w:r>
      <w:proofErr w:type="spellEnd"/>
      <w:r w:rsidRPr="00AD0BE5">
        <w:t xml:space="preserve"> </w:t>
      </w:r>
      <w:proofErr w:type="spellStart"/>
      <w:r w:rsidRPr="00AD0BE5">
        <w:t>cazul</w:t>
      </w:r>
      <w:proofErr w:type="spellEnd"/>
      <w:r w:rsidRPr="00AD0BE5">
        <w:t xml:space="preserve"> </w:t>
      </w:r>
      <w:proofErr w:type="spellStart"/>
      <w:r w:rsidRPr="00AD0BE5">
        <w:t>în</w:t>
      </w:r>
      <w:proofErr w:type="spellEnd"/>
      <w:r w:rsidRPr="00AD0BE5">
        <w:t xml:space="preserve"> care </w:t>
      </w:r>
      <w:proofErr w:type="spellStart"/>
      <w:r w:rsidRPr="00AD0BE5">
        <w:t>există</w:t>
      </w:r>
      <w:proofErr w:type="spellEnd"/>
      <w:r w:rsidRPr="00AD0BE5">
        <w:t xml:space="preserve"> </w:t>
      </w:r>
      <w:proofErr w:type="spellStart"/>
      <w:r w:rsidRPr="00AD0BE5">
        <w:t>subcontractanți</w:t>
      </w:r>
      <w:proofErr w:type="spellEnd"/>
      <w:r w:rsidRPr="00AD0BE5">
        <w:t xml:space="preserve"> </w:t>
      </w:r>
      <w:proofErr w:type="spellStart"/>
      <w:r w:rsidRPr="00AD0BE5">
        <w:t>sau</w:t>
      </w:r>
      <w:proofErr w:type="spellEnd"/>
      <w:r w:rsidRPr="00AD0BE5">
        <w:t xml:space="preserve"> </w:t>
      </w:r>
      <w:proofErr w:type="spellStart"/>
      <w:r w:rsidRPr="00AD0BE5">
        <w:t>asociați</w:t>
      </w:r>
      <w:proofErr w:type="spellEnd"/>
      <w:r w:rsidRPr="00AD0BE5">
        <w:t xml:space="preserve">, </w:t>
      </w:r>
      <w:proofErr w:type="spellStart"/>
      <w:r w:rsidRPr="00AD0BE5">
        <w:t>documentele</w:t>
      </w:r>
      <w:proofErr w:type="spellEnd"/>
      <w:r w:rsidRPr="00AD0BE5">
        <w:t xml:space="preserve"> de </w:t>
      </w:r>
      <w:proofErr w:type="spellStart"/>
      <w:r w:rsidRPr="00AD0BE5">
        <w:t>aceleași</w:t>
      </w:r>
      <w:proofErr w:type="spellEnd"/>
      <w:r w:rsidRPr="00AD0BE5">
        <w:t xml:space="preserve"> tip se </w:t>
      </w:r>
      <w:proofErr w:type="spellStart"/>
      <w:r w:rsidRPr="00AD0BE5">
        <w:t>vor</w:t>
      </w:r>
      <w:proofErr w:type="spellEnd"/>
      <w:r w:rsidRPr="00AD0BE5">
        <w:t xml:space="preserve"> </w:t>
      </w:r>
      <w:proofErr w:type="spellStart"/>
      <w:r w:rsidRPr="00AD0BE5">
        <w:t>așeza</w:t>
      </w:r>
      <w:proofErr w:type="spellEnd"/>
      <w:r w:rsidRPr="00AD0BE5">
        <w:t xml:space="preserve"> </w:t>
      </w:r>
      <w:proofErr w:type="spellStart"/>
      <w:r w:rsidRPr="00AD0BE5">
        <w:t>în</w:t>
      </w:r>
      <w:proofErr w:type="spellEnd"/>
      <w:r w:rsidRPr="00AD0BE5">
        <w:t xml:space="preserve"> </w:t>
      </w:r>
      <w:proofErr w:type="spellStart"/>
      <w:r w:rsidRPr="00AD0BE5">
        <w:t>dosare</w:t>
      </w:r>
      <w:proofErr w:type="spellEnd"/>
      <w:r w:rsidRPr="00AD0BE5">
        <w:t xml:space="preserve"> separate cu </w:t>
      </w:r>
      <w:proofErr w:type="spellStart"/>
      <w:r w:rsidRPr="00AD0BE5">
        <w:t>opis</w:t>
      </w:r>
      <w:proofErr w:type="spellEnd"/>
      <w:r w:rsidRPr="00AD0BE5">
        <w:t xml:space="preserve"> distinct </w:t>
      </w:r>
      <w:proofErr w:type="spellStart"/>
      <w:r w:rsidRPr="00AD0BE5">
        <w:t>pentru</w:t>
      </w:r>
      <w:proofErr w:type="spellEnd"/>
      <w:r w:rsidRPr="00AD0BE5">
        <w:t xml:space="preserve"> </w:t>
      </w:r>
      <w:proofErr w:type="spellStart"/>
      <w:r w:rsidRPr="00AD0BE5">
        <w:t>fiecare</w:t>
      </w:r>
      <w:proofErr w:type="spellEnd"/>
      <w:r w:rsidRPr="00AD0BE5">
        <w:t xml:space="preserve"> </w:t>
      </w:r>
      <w:proofErr w:type="spellStart"/>
      <w:r w:rsidRPr="00AD0BE5">
        <w:t>asociat</w:t>
      </w:r>
      <w:proofErr w:type="spellEnd"/>
      <w:r w:rsidRPr="00AD0BE5">
        <w:t>/</w:t>
      </w:r>
      <w:proofErr w:type="spellStart"/>
      <w:r w:rsidRPr="00AD0BE5">
        <w:t>subcontractant</w:t>
      </w:r>
      <w:proofErr w:type="spellEnd"/>
      <w:r w:rsidRPr="00AD0BE5">
        <w:t xml:space="preserve"> (se </w:t>
      </w:r>
      <w:proofErr w:type="spellStart"/>
      <w:r w:rsidRPr="00AD0BE5">
        <w:t>vor</w:t>
      </w:r>
      <w:proofErr w:type="spellEnd"/>
      <w:r w:rsidRPr="00AD0BE5">
        <w:t xml:space="preserve"> </w:t>
      </w:r>
      <w:proofErr w:type="spellStart"/>
      <w:r w:rsidRPr="00AD0BE5">
        <w:t>atașa</w:t>
      </w:r>
      <w:proofErr w:type="spellEnd"/>
      <w:r w:rsidRPr="00AD0BE5">
        <w:t xml:space="preserve"> </w:t>
      </w:r>
      <w:proofErr w:type="spellStart"/>
      <w:r w:rsidRPr="00AD0BE5">
        <w:t>mai</w:t>
      </w:r>
      <w:proofErr w:type="spellEnd"/>
      <w:r w:rsidRPr="00AD0BE5">
        <w:t xml:space="preserve"> </w:t>
      </w:r>
      <w:proofErr w:type="spellStart"/>
      <w:r w:rsidRPr="00AD0BE5">
        <w:t>întâi</w:t>
      </w:r>
      <w:proofErr w:type="spellEnd"/>
      <w:r w:rsidRPr="00AD0BE5">
        <w:t xml:space="preserve"> </w:t>
      </w:r>
      <w:proofErr w:type="spellStart"/>
      <w:r w:rsidRPr="00AD0BE5">
        <w:t>documentele</w:t>
      </w:r>
      <w:proofErr w:type="spellEnd"/>
      <w:r w:rsidRPr="00AD0BE5">
        <w:t xml:space="preserve"> solicitate </w:t>
      </w:r>
      <w:proofErr w:type="spellStart"/>
      <w:r w:rsidRPr="00AD0BE5">
        <w:t>pentru</w:t>
      </w:r>
      <w:proofErr w:type="spellEnd"/>
      <w:r w:rsidRPr="00AD0BE5">
        <w:t xml:space="preserve"> </w:t>
      </w:r>
      <w:proofErr w:type="spellStart"/>
      <w:r w:rsidRPr="00AD0BE5">
        <w:t>ofertant</w:t>
      </w:r>
      <w:proofErr w:type="spellEnd"/>
      <w:r w:rsidRPr="00AD0BE5">
        <w:t xml:space="preserve"> </w:t>
      </w:r>
      <w:proofErr w:type="spellStart"/>
      <w:r w:rsidRPr="00AD0BE5">
        <w:t>sau</w:t>
      </w:r>
      <w:proofErr w:type="spellEnd"/>
      <w:r w:rsidRPr="00AD0BE5">
        <w:t xml:space="preserve"> </w:t>
      </w:r>
      <w:proofErr w:type="spellStart"/>
      <w:r w:rsidRPr="00AD0BE5">
        <w:t>liderul</w:t>
      </w:r>
      <w:proofErr w:type="spellEnd"/>
      <w:r w:rsidRPr="00AD0BE5">
        <w:t xml:space="preserve"> de </w:t>
      </w:r>
      <w:proofErr w:type="spellStart"/>
      <w:r w:rsidRPr="00AD0BE5">
        <w:t>asociație</w:t>
      </w:r>
      <w:proofErr w:type="spellEnd"/>
      <w:r w:rsidRPr="00AD0BE5">
        <w:t xml:space="preserve">, </w:t>
      </w:r>
      <w:proofErr w:type="spellStart"/>
      <w:r w:rsidRPr="00AD0BE5">
        <w:t>apoi</w:t>
      </w:r>
      <w:proofErr w:type="spellEnd"/>
      <w:r w:rsidRPr="00AD0BE5">
        <w:t xml:space="preserve"> </w:t>
      </w:r>
      <w:proofErr w:type="spellStart"/>
      <w:r w:rsidRPr="00AD0BE5">
        <w:t>pentru</w:t>
      </w:r>
      <w:proofErr w:type="spellEnd"/>
      <w:r w:rsidRPr="00AD0BE5">
        <w:t xml:space="preserve"> </w:t>
      </w:r>
      <w:proofErr w:type="spellStart"/>
      <w:r w:rsidRPr="00AD0BE5">
        <w:t>asociați</w:t>
      </w:r>
      <w:proofErr w:type="spellEnd"/>
      <w:r w:rsidRPr="00AD0BE5">
        <w:t xml:space="preserve">, </w:t>
      </w:r>
      <w:proofErr w:type="spellStart"/>
      <w:r w:rsidRPr="00AD0BE5">
        <w:t>după</w:t>
      </w:r>
      <w:proofErr w:type="spellEnd"/>
      <w:r w:rsidRPr="00AD0BE5">
        <w:t xml:space="preserve"> care </w:t>
      </w:r>
      <w:proofErr w:type="spellStart"/>
      <w:r w:rsidRPr="00AD0BE5">
        <w:t>pentru</w:t>
      </w:r>
      <w:proofErr w:type="spellEnd"/>
      <w:r w:rsidRPr="00AD0BE5">
        <w:t xml:space="preserve"> </w:t>
      </w:r>
      <w:proofErr w:type="spellStart"/>
      <w:r w:rsidRPr="00AD0BE5">
        <w:t>subcontractranți</w:t>
      </w:r>
      <w:proofErr w:type="spellEnd"/>
      <w:r w:rsidRPr="00AD0BE5">
        <w:t xml:space="preserve">). </w:t>
      </w:r>
    </w:p>
    <w:p w14:paraId="283B733B" w14:textId="77777777" w:rsidR="00AD0BE5" w:rsidRPr="00AD0BE5" w:rsidRDefault="00AD0BE5" w:rsidP="00AD0BE5">
      <w:pPr>
        <w:ind w:left="19" w:right="119"/>
        <w:jc w:val="both"/>
      </w:pPr>
      <w:r w:rsidRPr="00AD0BE5">
        <w:t xml:space="preserve">             Pe </w:t>
      </w:r>
      <w:proofErr w:type="spellStart"/>
      <w:r w:rsidRPr="00AD0BE5">
        <w:t>lângă</w:t>
      </w:r>
      <w:proofErr w:type="spellEnd"/>
      <w:r w:rsidRPr="00AD0BE5">
        <w:t xml:space="preserve"> </w:t>
      </w:r>
      <w:proofErr w:type="spellStart"/>
      <w:r w:rsidRPr="00AD0BE5">
        <w:t>documentele</w:t>
      </w:r>
      <w:proofErr w:type="spellEnd"/>
      <w:r w:rsidRPr="00AD0BE5">
        <w:t xml:space="preserve"> de </w:t>
      </w:r>
      <w:proofErr w:type="spellStart"/>
      <w:r w:rsidRPr="00AD0BE5">
        <w:t>calificare</w:t>
      </w:r>
      <w:proofErr w:type="spellEnd"/>
      <w:r w:rsidRPr="00AD0BE5">
        <w:t xml:space="preserve">, </w:t>
      </w:r>
      <w:proofErr w:type="spellStart"/>
      <w:r w:rsidRPr="00AD0BE5">
        <w:t>propunere</w:t>
      </w:r>
      <w:proofErr w:type="spellEnd"/>
      <w:r w:rsidRPr="00AD0BE5">
        <w:t xml:space="preserve"> </w:t>
      </w:r>
      <w:proofErr w:type="spellStart"/>
      <w:r w:rsidRPr="00AD0BE5">
        <w:t>tehnică</w:t>
      </w:r>
      <w:proofErr w:type="spellEnd"/>
      <w:r w:rsidRPr="00AD0BE5">
        <w:t xml:space="preserve"> </w:t>
      </w:r>
      <w:proofErr w:type="spellStart"/>
      <w:r w:rsidRPr="00AD0BE5">
        <w:t>și</w:t>
      </w:r>
      <w:proofErr w:type="spellEnd"/>
      <w:r w:rsidRPr="00AD0BE5">
        <w:t xml:space="preserve"> </w:t>
      </w:r>
      <w:proofErr w:type="spellStart"/>
      <w:r w:rsidRPr="00AD0BE5">
        <w:t>propunerea</w:t>
      </w:r>
      <w:proofErr w:type="spellEnd"/>
      <w:r w:rsidRPr="00AD0BE5">
        <w:t xml:space="preserve"> </w:t>
      </w:r>
      <w:proofErr w:type="spellStart"/>
      <w:r w:rsidRPr="00AD0BE5">
        <w:t>financiară</w:t>
      </w:r>
      <w:proofErr w:type="spellEnd"/>
      <w:r w:rsidRPr="00AD0BE5">
        <w:t xml:space="preserve"> solicitate, </w:t>
      </w:r>
      <w:proofErr w:type="spellStart"/>
      <w:r w:rsidRPr="00AD0BE5">
        <w:t>în</w:t>
      </w:r>
      <w:proofErr w:type="spellEnd"/>
      <w:r w:rsidRPr="00AD0BE5">
        <w:t xml:space="preserve"> afara </w:t>
      </w:r>
      <w:proofErr w:type="spellStart"/>
      <w:r w:rsidRPr="00AD0BE5">
        <w:t>ofertei</w:t>
      </w:r>
      <w:proofErr w:type="spellEnd"/>
      <w:r w:rsidRPr="00AD0BE5">
        <w:t xml:space="preserve"> </w:t>
      </w:r>
      <w:proofErr w:type="spellStart"/>
      <w:r w:rsidRPr="00AD0BE5">
        <w:t>sigilate</w:t>
      </w:r>
      <w:proofErr w:type="spellEnd"/>
      <w:r w:rsidRPr="00AD0BE5">
        <w:t xml:space="preserve"> se </w:t>
      </w:r>
      <w:proofErr w:type="spellStart"/>
      <w:r w:rsidRPr="00AD0BE5">
        <w:t>vor</w:t>
      </w:r>
      <w:proofErr w:type="spellEnd"/>
      <w:r w:rsidRPr="00AD0BE5">
        <w:t xml:space="preserve"> </w:t>
      </w:r>
      <w:proofErr w:type="spellStart"/>
      <w:r w:rsidRPr="00AD0BE5">
        <w:t>prezenta</w:t>
      </w:r>
      <w:proofErr w:type="spellEnd"/>
      <w:r w:rsidRPr="00AD0BE5">
        <w:t xml:space="preserve"> </w:t>
      </w:r>
      <w:proofErr w:type="spellStart"/>
      <w:r w:rsidRPr="00AD0BE5">
        <w:t>obligatoriu</w:t>
      </w:r>
      <w:proofErr w:type="spellEnd"/>
      <w:r w:rsidRPr="00AD0BE5">
        <w:t xml:space="preserve"> </w:t>
      </w:r>
      <w:proofErr w:type="spellStart"/>
      <w:r w:rsidRPr="00AD0BE5">
        <w:t>următoarele</w:t>
      </w:r>
      <w:proofErr w:type="spellEnd"/>
      <w:r w:rsidRPr="00AD0BE5">
        <w:t xml:space="preserve"> </w:t>
      </w:r>
      <w:proofErr w:type="spellStart"/>
      <w:r w:rsidRPr="00AD0BE5">
        <w:t>documente</w:t>
      </w:r>
      <w:proofErr w:type="spellEnd"/>
      <w:r w:rsidRPr="00AD0BE5">
        <w:t xml:space="preserve">: </w:t>
      </w:r>
    </w:p>
    <w:p w14:paraId="0BC05E6D" w14:textId="77777777" w:rsidR="00AD0BE5" w:rsidRPr="00AD0BE5" w:rsidRDefault="00AD0BE5" w:rsidP="00AD0BE5">
      <w:pPr>
        <w:numPr>
          <w:ilvl w:val="0"/>
          <w:numId w:val="55"/>
        </w:numPr>
        <w:ind w:right="119"/>
        <w:jc w:val="both"/>
      </w:pPr>
      <w:proofErr w:type="spellStart"/>
      <w:r w:rsidRPr="00AD0BE5">
        <w:t>Împuternicire</w:t>
      </w:r>
      <w:proofErr w:type="spellEnd"/>
      <w:r w:rsidRPr="00AD0BE5">
        <w:t xml:space="preserve">: </w:t>
      </w:r>
      <w:proofErr w:type="spellStart"/>
      <w:r w:rsidRPr="00AD0BE5">
        <w:t>Participanții</w:t>
      </w:r>
      <w:proofErr w:type="spellEnd"/>
      <w:r w:rsidRPr="00AD0BE5">
        <w:t xml:space="preserve"> (</w:t>
      </w:r>
      <w:proofErr w:type="spellStart"/>
      <w:r w:rsidRPr="00AD0BE5">
        <w:t>reprezentanți</w:t>
      </w:r>
      <w:proofErr w:type="spellEnd"/>
      <w:r w:rsidRPr="00AD0BE5">
        <w:t xml:space="preserve"> ai </w:t>
      </w:r>
      <w:proofErr w:type="spellStart"/>
      <w:r w:rsidRPr="00AD0BE5">
        <w:t>ofertanților</w:t>
      </w:r>
      <w:proofErr w:type="spellEnd"/>
      <w:r w:rsidRPr="00AD0BE5">
        <w:t xml:space="preserve">) </w:t>
      </w:r>
      <w:proofErr w:type="spellStart"/>
      <w:r w:rsidRPr="00AD0BE5">
        <w:t>trebuie</w:t>
      </w:r>
      <w:proofErr w:type="spellEnd"/>
      <w:r w:rsidRPr="00AD0BE5">
        <w:t xml:space="preserve"> </w:t>
      </w:r>
      <w:proofErr w:type="spellStart"/>
      <w:r w:rsidRPr="00AD0BE5">
        <w:t>să</w:t>
      </w:r>
      <w:proofErr w:type="spellEnd"/>
      <w:r w:rsidRPr="00AD0BE5">
        <w:t xml:space="preserve"> </w:t>
      </w:r>
      <w:proofErr w:type="spellStart"/>
      <w:r w:rsidRPr="00AD0BE5">
        <w:t>prezinte</w:t>
      </w:r>
      <w:proofErr w:type="spellEnd"/>
      <w:r w:rsidRPr="00AD0BE5">
        <w:t xml:space="preserve"> </w:t>
      </w:r>
      <w:proofErr w:type="spellStart"/>
      <w:r w:rsidRPr="00AD0BE5">
        <w:t>împuternicirea</w:t>
      </w:r>
      <w:proofErr w:type="spellEnd"/>
      <w:r w:rsidRPr="00AD0BE5">
        <w:t xml:space="preserve"> </w:t>
      </w:r>
      <w:proofErr w:type="spellStart"/>
      <w:r w:rsidRPr="00AD0BE5">
        <w:t>scrisă</w:t>
      </w:r>
      <w:proofErr w:type="spellEnd"/>
      <w:r w:rsidRPr="00AD0BE5">
        <w:t xml:space="preserve"> </w:t>
      </w:r>
      <w:proofErr w:type="spellStart"/>
      <w:r w:rsidRPr="00AD0BE5">
        <w:t>prin</w:t>
      </w:r>
      <w:proofErr w:type="spellEnd"/>
      <w:r w:rsidRPr="00AD0BE5">
        <w:t xml:space="preserve"> care sunt </w:t>
      </w:r>
      <w:proofErr w:type="spellStart"/>
      <w:r w:rsidRPr="00AD0BE5">
        <w:t>autorizați</w:t>
      </w:r>
      <w:proofErr w:type="spellEnd"/>
      <w:r w:rsidRPr="00AD0BE5">
        <w:t xml:space="preserve"> </w:t>
      </w:r>
      <w:proofErr w:type="spellStart"/>
      <w:r w:rsidRPr="00AD0BE5">
        <w:t>să</w:t>
      </w:r>
      <w:proofErr w:type="spellEnd"/>
      <w:r w:rsidRPr="00AD0BE5">
        <w:t xml:space="preserve"> </w:t>
      </w:r>
      <w:proofErr w:type="spellStart"/>
      <w:r w:rsidRPr="00AD0BE5">
        <w:t>angajeze</w:t>
      </w:r>
      <w:proofErr w:type="spellEnd"/>
      <w:r w:rsidRPr="00AD0BE5">
        <w:t xml:space="preserve"> </w:t>
      </w:r>
      <w:proofErr w:type="spellStart"/>
      <w:r w:rsidRPr="00AD0BE5">
        <w:t>ofertantul</w:t>
      </w:r>
      <w:proofErr w:type="spellEnd"/>
      <w:r w:rsidRPr="00AD0BE5">
        <w:t xml:space="preserve"> </w:t>
      </w:r>
      <w:proofErr w:type="spellStart"/>
      <w:r w:rsidRPr="00AD0BE5">
        <w:t>și</w:t>
      </w:r>
      <w:proofErr w:type="spellEnd"/>
      <w:r w:rsidRPr="00AD0BE5">
        <w:t>/</w:t>
      </w:r>
      <w:proofErr w:type="spellStart"/>
      <w:r w:rsidRPr="00AD0BE5">
        <w:t>sau</w:t>
      </w:r>
      <w:proofErr w:type="spellEnd"/>
      <w:r w:rsidRPr="00AD0BE5">
        <w:t xml:space="preserve"> </w:t>
      </w:r>
      <w:proofErr w:type="spellStart"/>
      <w:r w:rsidRPr="00AD0BE5">
        <w:t>să</w:t>
      </w:r>
      <w:proofErr w:type="spellEnd"/>
      <w:r w:rsidRPr="00AD0BE5">
        <w:t xml:space="preserve"> </w:t>
      </w:r>
      <w:proofErr w:type="spellStart"/>
      <w:r w:rsidRPr="00AD0BE5">
        <w:t>îl</w:t>
      </w:r>
      <w:proofErr w:type="spellEnd"/>
      <w:r w:rsidRPr="00AD0BE5">
        <w:t xml:space="preserve"> </w:t>
      </w:r>
      <w:proofErr w:type="spellStart"/>
      <w:r w:rsidRPr="00AD0BE5">
        <w:t>reprezinte</w:t>
      </w:r>
      <w:proofErr w:type="spellEnd"/>
      <w:r w:rsidRPr="00AD0BE5">
        <w:t xml:space="preserve"> </w:t>
      </w:r>
      <w:proofErr w:type="spellStart"/>
      <w:r w:rsidRPr="00AD0BE5">
        <w:t>în</w:t>
      </w:r>
      <w:proofErr w:type="spellEnd"/>
      <w:r w:rsidRPr="00AD0BE5">
        <w:t xml:space="preserve"> </w:t>
      </w:r>
      <w:proofErr w:type="spellStart"/>
      <w:r w:rsidRPr="00AD0BE5">
        <w:t>procedura</w:t>
      </w:r>
      <w:proofErr w:type="spellEnd"/>
      <w:r w:rsidRPr="00AD0BE5">
        <w:t xml:space="preserve"> </w:t>
      </w:r>
      <w:proofErr w:type="spellStart"/>
      <w:r w:rsidRPr="00AD0BE5">
        <w:t>pentru</w:t>
      </w:r>
      <w:proofErr w:type="spellEnd"/>
      <w:r w:rsidRPr="00AD0BE5">
        <w:t xml:space="preserve"> </w:t>
      </w:r>
      <w:proofErr w:type="spellStart"/>
      <w:r w:rsidRPr="00AD0BE5">
        <w:t>atribuirea</w:t>
      </w:r>
      <w:proofErr w:type="spellEnd"/>
      <w:r w:rsidRPr="00AD0BE5">
        <w:t xml:space="preserve"> </w:t>
      </w:r>
      <w:proofErr w:type="spellStart"/>
      <w:r w:rsidRPr="00AD0BE5">
        <w:t>contractului</w:t>
      </w:r>
      <w:proofErr w:type="spellEnd"/>
      <w:r w:rsidRPr="00AD0BE5">
        <w:t xml:space="preserve"> de </w:t>
      </w:r>
      <w:proofErr w:type="spellStart"/>
      <w:r w:rsidRPr="00AD0BE5">
        <w:t>concesiune</w:t>
      </w:r>
      <w:proofErr w:type="spellEnd"/>
      <w:r w:rsidRPr="00AD0BE5">
        <w:t xml:space="preserve">, </w:t>
      </w:r>
      <w:proofErr w:type="spellStart"/>
      <w:r w:rsidRPr="00AD0BE5">
        <w:t>împuternicire</w:t>
      </w:r>
      <w:proofErr w:type="spellEnd"/>
      <w:r w:rsidRPr="00AD0BE5">
        <w:t xml:space="preserve"> care </w:t>
      </w:r>
      <w:proofErr w:type="spellStart"/>
      <w:r w:rsidRPr="00AD0BE5">
        <w:t>conține</w:t>
      </w:r>
      <w:proofErr w:type="spellEnd"/>
      <w:r w:rsidRPr="00AD0BE5">
        <w:t xml:space="preserve"> </w:t>
      </w:r>
      <w:proofErr w:type="spellStart"/>
      <w:r w:rsidRPr="00AD0BE5">
        <w:t>în</w:t>
      </w:r>
      <w:proofErr w:type="spellEnd"/>
      <w:r w:rsidRPr="00AD0BE5">
        <w:t xml:space="preserve"> mod </w:t>
      </w:r>
      <w:proofErr w:type="spellStart"/>
      <w:r w:rsidRPr="00AD0BE5">
        <w:t>expres</w:t>
      </w:r>
      <w:proofErr w:type="spellEnd"/>
      <w:r w:rsidRPr="00AD0BE5">
        <w:t xml:space="preserve"> </w:t>
      </w:r>
      <w:proofErr w:type="spellStart"/>
      <w:r w:rsidRPr="00AD0BE5">
        <w:t>limitele</w:t>
      </w:r>
      <w:proofErr w:type="spellEnd"/>
      <w:r w:rsidRPr="00AD0BE5">
        <w:t xml:space="preserve"> </w:t>
      </w:r>
      <w:proofErr w:type="spellStart"/>
      <w:r w:rsidRPr="00AD0BE5">
        <w:t>acestui</w:t>
      </w:r>
      <w:proofErr w:type="spellEnd"/>
      <w:r w:rsidRPr="00AD0BE5">
        <w:t xml:space="preserve"> </w:t>
      </w:r>
      <w:proofErr w:type="spellStart"/>
      <w:r w:rsidRPr="00AD0BE5">
        <w:t>mandat</w:t>
      </w:r>
      <w:proofErr w:type="spellEnd"/>
      <w:r w:rsidRPr="00AD0BE5">
        <w:t xml:space="preserve"> – </w:t>
      </w:r>
      <w:proofErr w:type="spellStart"/>
      <w:r w:rsidRPr="00AD0BE5">
        <w:t>în</w:t>
      </w:r>
      <w:proofErr w:type="spellEnd"/>
      <w:r w:rsidRPr="00AD0BE5">
        <w:t xml:space="preserve"> original, precum </w:t>
      </w:r>
      <w:proofErr w:type="spellStart"/>
      <w:r w:rsidRPr="00AD0BE5">
        <w:t>și</w:t>
      </w:r>
      <w:proofErr w:type="spellEnd"/>
      <w:r w:rsidRPr="00AD0BE5">
        <w:t xml:space="preserve"> </w:t>
      </w:r>
      <w:proofErr w:type="spellStart"/>
      <w:r w:rsidRPr="00AD0BE5">
        <w:t>copie</w:t>
      </w:r>
      <w:proofErr w:type="spellEnd"/>
      <w:r w:rsidRPr="00AD0BE5">
        <w:t xml:space="preserve"> </w:t>
      </w:r>
      <w:proofErr w:type="spellStart"/>
      <w:r w:rsidRPr="00AD0BE5">
        <w:t>după</w:t>
      </w:r>
      <w:proofErr w:type="spellEnd"/>
      <w:r w:rsidRPr="00AD0BE5">
        <w:t xml:space="preserve"> un document de </w:t>
      </w:r>
      <w:proofErr w:type="spellStart"/>
      <w:r w:rsidRPr="00AD0BE5">
        <w:t>identitate</w:t>
      </w:r>
      <w:proofErr w:type="spellEnd"/>
      <w:r w:rsidRPr="00AD0BE5">
        <w:t xml:space="preserve"> (BI/CI/</w:t>
      </w:r>
      <w:proofErr w:type="spellStart"/>
      <w:r w:rsidRPr="00AD0BE5">
        <w:t>pașaport</w:t>
      </w:r>
      <w:proofErr w:type="spellEnd"/>
      <w:r w:rsidRPr="00AD0BE5">
        <w:t xml:space="preserve">) al </w:t>
      </w:r>
      <w:proofErr w:type="spellStart"/>
      <w:r w:rsidRPr="00AD0BE5">
        <w:t>persoanei</w:t>
      </w:r>
      <w:proofErr w:type="spellEnd"/>
      <w:r w:rsidRPr="00AD0BE5">
        <w:t xml:space="preserve"> care </w:t>
      </w:r>
      <w:proofErr w:type="spellStart"/>
      <w:r w:rsidRPr="00AD0BE5">
        <w:t>reprezintă</w:t>
      </w:r>
      <w:proofErr w:type="spellEnd"/>
      <w:r w:rsidRPr="00AD0BE5">
        <w:t xml:space="preserve"> </w:t>
      </w:r>
      <w:proofErr w:type="spellStart"/>
      <w:r w:rsidRPr="00AD0BE5">
        <w:t>ofertantul</w:t>
      </w:r>
      <w:proofErr w:type="spellEnd"/>
      <w:r w:rsidRPr="00AD0BE5">
        <w:t xml:space="preserve">. </w:t>
      </w:r>
    </w:p>
    <w:p w14:paraId="6DF333B7" w14:textId="77777777" w:rsidR="00AD0BE5" w:rsidRPr="00AD0BE5" w:rsidRDefault="00AD0BE5" w:rsidP="00AD0BE5">
      <w:pPr>
        <w:numPr>
          <w:ilvl w:val="0"/>
          <w:numId w:val="55"/>
        </w:numPr>
        <w:ind w:right="119"/>
        <w:jc w:val="both"/>
      </w:pPr>
      <w:proofErr w:type="spellStart"/>
      <w:r w:rsidRPr="00AD0BE5">
        <w:t>Dovada</w:t>
      </w:r>
      <w:proofErr w:type="spellEnd"/>
      <w:r w:rsidRPr="00AD0BE5">
        <w:t xml:space="preserve"> </w:t>
      </w:r>
      <w:proofErr w:type="spellStart"/>
      <w:r w:rsidRPr="00AD0BE5">
        <w:t>constituirii</w:t>
      </w:r>
      <w:proofErr w:type="spellEnd"/>
      <w:r w:rsidRPr="00AD0BE5">
        <w:t xml:space="preserve"> </w:t>
      </w:r>
      <w:proofErr w:type="spellStart"/>
      <w:r w:rsidRPr="00AD0BE5">
        <w:t>garanției</w:t>
      </w:r>
      <w:proofErr w:type="spellEnd"/>
      <w:r w:rsidRPr="00AD0BE5">
        <w:t xml:space="preserve"> de </w:t>
      </w:r>
      <w:proofErr w:type="spellStart"/>
      <w:r w:rsidRPr="00AD0BE5">
        <w:t>participare</w:t>
      </w:r>
      <w:proofErr w:type="spellEnd"/>
      <w:r w:rsidRPr="00AD0BE5">
        <w:t xml:space="preserve">. </w:t>
      </w:r>
      <w:proofErr w:type="spellStart"/>
      <w:r w:rsidRPr="00AD0BE5">
        <w:t>Garanția</w:t>
      </w:r>
      <w:proofErr w:type="spellEnd"/>
      <w:r w:rsidRPr="00AD0BE5">
        <w:t xml:space="preserve"> de </w:t>
      </w:r>
      <w:proofErr w:type="spellStart"/>
      <w:r w:rsidRPr="00AD0BE5">
        <w:t>participare</w:t>
      </w:r>
      <w:proofErr w:type="spellEnd"/>
      <w:r w:rsidRPr="00AD0BE5">
        <w:t xml:space="preserve"> se </w:t>
      </w:r>
      <w:proofErr w:type="spellStart"/>
      <w:r w:rsidRPr="00AD0BE5">
        <w:t>va</w:t>
      </w:r>
      <w:proofErr w:type="spellEnd"/>
      <w:r w:rsidRPr="00AD0BE5">
        <w:t xml:space="preserve"> </w:t>
      </w:r>
      <w:proofErr w:type="spellStart"/>
      <w:r w:rsidRPr="00AD0BE5">
        <w:t>prezenta</w:t>
      </w:r>
      <w:proofErr w:type="spellEnd"/>
      <w:r w:rsidRPr="00AD0BE5">
        <w:t xml:space="preserve"> </w:t>
      </w:r>
      <w:proofErr w:type="spellStart"/>
      <w:r w:rsidRPr="00AD0BE5">
        <w:t>în</w:t>
      </w:r>
      <w:proofErr w:type="spellEnd"/>
      <w:r w:rsidRPr="00AD0BE5">
        <w:t xml:space="preserve"> original, cel </w:t>
      </w:r>
      <w:proofErr w:type="spellStart"/>
      <w:r w:rsidRPr="00AD0BE5">
        <w:t>târziu</w:t>
      </w:r>
      <w:proofErr w:type="spellEnd"/>
      <w:r w:rsidRPr="00AD0BE5">
        <w:t xml:space="preserve"> la data </w:t>
      </w:r>
      <w:proofErr w:type="spellStart"/>
      <w:r w:rsidRPr="00AD0BE5">
        <w:t>deschiderii</w:t>
      </w:r>
      <w:proofErr w:type="spellEnd"/>
      <w:r w:rsidRPr="00AD0BE5">
        <w:t xml:space="preserve"> </w:t>
      </w:r>
      <w:proofErr w:type="spellStart"/>
      <w:r w:rsidRPr="00AD0BE5">
        <w:t>ofertelor</w:t>
      </w:r>
      <w:proofErr w:type="spellEnd"/>
      <w:r w:rsidRPr="00AD0BE5">
        <w:t xml:space="preserve">. </w:t>
      </w:r>
      <w:proofErr w:type="spellStart"/>
      <w:r w:rsidRPr="00AD0BE5">
        <w:t>Oferte</w:t>
      </w:r>
      <w:proofErr w:type="spellEnd"/>
      <w:r w:rsidRPr="00AD0BE5">
        <w:t xml:space="preserve"> care nu sunt </w:t>
      </w:r>
      <w:proofErr w:type="spellStart"/>
      <w:r w:rsidRPr="00AD0BE5">
        <w:t>însoțite</w:t>
      </w:r>
      <w:proofErr w:type="spellEnd"/>
      <w:r w:rsidRPr="00AD0BE5">
        <w:t xml:space="preserve"> de </w:t>
      </w:r>
      <w:proofErr w:type="spellStart"/>
      <w:r w:rsidRPr="00AD0BE5">
        <w:t>garanția</w:t>
      </w:r>
      <w:proofErr w:type="spellEnd"/>
      <w:r w:rsidRPr="00AD0BE5">
        <w:t xml:space="preserve"> de </w:t>
      </w:r>
      <w:proofErr w:type="spellStart"/>
      <w:r w:rsidRPr="00AD0BE5">
        <w:t>participare</w:t>
      </w:r>
      <w:proofErr w:type="spellEnd"/>
      <w:r w:rsidRPr="00AD0BE5">
        <w:t xml:space="preserve"> </w:t>
      </w:r>
      <w:proofErr w:type="spellStart"/>
      <w:r w:rsidRPr="00AD0BE5">
        <w:t>în</w:t>
      </w:r>
      <w:proofErr w:type="spellEnd"/>
      <w:r w:rsidRPr="00AD0BE5">
        <w:t xml:space="preserve"> </w:t>
      </w:r>
      <w:proofErr w:type="spellStart"/>
      <w:r w:rsidRPr="00AD0BE5">
        <w:t>cuantumul</w:t>
      </w:r>
      <w:proofErr w:type="spellEnd"/>
      <w:r w:rsidRPr="00AD0BE5">
        <w:t xml:space="preserve">, forma </w:t>
      </w:r>
      <w:proofErr w:type="spellStart"/>
      <w:r w:rsidRPr="00AD0BE5">
        <w:t>și</w:t>
      </w:r>
      <w:proofErr w:type="spellEnd"/>
      <w:r w:rsidRPr="00AD0BE5">
        <w:t xml:space="preserve"> </w:t>
      </w:r>
      <w:proofErr w:type="spellStart"/>
      <w:r w:rsidRPr="00AD0BE5">
        <w:t>având</w:t>
      </w:r>
      <w:proofErr w:type="spellEnd"/>
      <w:r w:rsidRPr="00AD0BE5">
        <w:t xml:space="preserve"> </w:t>
      </w:r>
      <w:proofErr w:type="spellStart"/>
      <w:r w:rsidRPr="00AD0BE5">
        <w:t>perioada</w:t>
      </w:r>
      <w:proofErr w:type="spellEnd"/>
      <w:r w:rsidRPr="00AD0BE5">
        <w:t xml:space="preserve"> de </w:t>
      </w:r>
      <w:proofErr w:type="spellStart"/>
      <w:r w:rsidRPr="00AD0BE5">
        <w:t>valabilitate</w:t>
      </w:r>
      <w:proofErr w:type="spellEnd"/>
      <w:r w:rsidRPr="00AD0BE5">
        <w:t xml:space="preserve"> solicitate </w:t>
      </w:r>
      <w:proofErr w:type="spellStart"/>
      <w:r w:rsidRPr="00AD0BE5">
        <w:t>în</w:t>
      </w:r>
      <w:proofErr w:type="spellEnd"/>
      <w:r w:rsidRPr="00AD0BE5">
        <w:t xml:space="preserve"> </w:t>
      </w:r>
      <w:proofErr w:type="spellStart"/>
      <w:r w:rsidRPr="00AD0BE5">
        <w:t>documentația</w:t>
      </w:r>
      <w:proofErr w:type="spellEnd"/>
      <w:r w:rsidRPr="00AD0BE5">
        <w:t xml:space="preserve"> de </w:t>
      </w:r>
      <w:proofErr w:type="spellStart"/>
      <w:r w:rsidRPr="00AD0BE5">
        <w:t>atribuire</w:t>
      </w:r>
      <w:proofErr w:type="spellEnd"/>
      <w:r w:rsidRPr="00AD0BE5">
        <w:t xml:space="preserve"> </w:t>
      </w:r>
      <w:proofErr w:type="spellStart"/>
      <w:r w:rsidRPr="00AD0BE5">
        <w:t>vor</w:t>
      </w:r>
      <w:proofErr w:type="spellEnd"/>
      <w:r w:rsidRPr="00AD0BE5">
        <w:t xml:space="preserve"> fi </w:t>
      </w:r>
      <w:proofErr w:type="spellStart"/>
      <w:r w:rsidRPr="00AD0BE5">
        <w:t>respinse</w:t>
      </w:r>
      <w:proofErr w:type="spellEnd"/>
      <w:r w:rsidRPr="00AD0BE5">
        <w:t xml:space="preserve"> </w:t>
      </w:r>
      <w:proofErr w:type="spellStart"/>
      <w:r w:rsidRPr="00AD0BE5">
        <w:t>în</w:t>
      </w:r>
      <w:proofErr w:type="spellEnd"/>
      <w:r w:rsidRPr="00AD0BE5">
        <w:t xml:space="preserve"> </w:t>
      </w:r>
      <w:proofErr w:type="spellStart"/>
      <w:r w:rsidRPr="00AD0BE5">
        <w:t>cadrul</w:t>
      </w:r>
      <w:proofErr w:type="spellEnd"/>
      <w:r w:rsidRPr="00AD0BE5">
        <w:t xml:space="preserve"> </w:t>
      </w:r>
      <w:proofErr w:type="spellStart"/>
      <w:r w:rsidRPr="00AD0BE5">
        <w:t>ședinței</w:t>
      </w:r>
      <w:proofErr w:type="spellEnd"/>
      <w:r w:rsidRPr="00AD0BE5">
        <w:t xml:space="preserve"> de </w:t>
      </w:r>
      <w:proofErr w:type="spellStart"/>
      <w:r w:rsidRPr="00AD0BE5">
        <w:t>deschidere</w:t>
      </w:r>
      <w:proofErr w:type="spellEnd"/>
      <w:r w:rsidRPr="00AD0BE5">
        <w:t xml:space="preserve">. </w:t>
      </w:r>
      <w:proofErr w:type="spellStart"/>
      <w:r w:rsidRPr="00AD0BE5">
        <w:t>Ofertele</w:t>
      </w:r>
      <w:proofErr w:type="spellEnd"/>
      <w:r w:rsidRPr="00AD0BE5">
        <w:t xml:space="preserve"> se </w:t>
      </w:r>
      <w:proofErr w:type="spellStart"/>
      <w:r w:rsidRPr="00AD0BE5">
        <w:t>vor</w:t>
      </w:r>
      <w:proofErr w:type="spellEnd"/>
      <w:r w:rsidRPr="00AD0BE5">
        <w:t xml:space="preserve"> </w:t>
      </w:r>
      <w:proofErr w:type="spellStart"/>
      <w:r w:rsidRPr="00AD0BE5">
        <w:t>deschide</w:t>
      </w:r>
      <w:proofErr w:type="spellEnd"/>
      <w:r w:rsidRPr="00AD0BE5">
        <w:t xml:space="preserve"> la </w:t>
      </w:r>
      <w:proofErr w:type="spellStart"/>
      <w:r w:rsidRPr="00AD0BE5">
        <w:t>sediul</w:t>
      </w:r>
      <w:proofErr w:type="spellEnd"/>
      <w:r w:rsidRPr="00AD0BE5">
        <w:t xml:space="preserve"> </w:t>
      </w:r>
      <w:proofErr w:type="spellStart"/>
      <w:r w:rsidRPr="00AD0BE5">
        <w:t>autorității</w:t>
      </w:r>
      <w:proofErr w:type="spellEnd"/>
      <w:r w:rsidRPr="00AD0BE5">
        <w:t xml:space="preserve"> </w:t>
      </w:r>
      <w:proofErr w:type="spellStart"/>
      <w:r w:rsidRPr="00AD0BE5">
        <w:t>contractante</w:t>
      </w:r>
      <w:proofErr w:type="spellEnd"/>
      <w:r w:rsidRPr="00AD0BE5">
        <w:t xml:space="preserve">:  str. Ștefan cel Mare </w:t>
      </w:r>
      <w:proofErr w:type="spellStart"/>
      <w:r w:rsidRPr="00AD0BE5">
        <w:t>și</w:t>
      </w:r>
      <w:proofErr w:type="spellEnd"/>
      <w:r w:rsidRPr="00AD0BE5">
        <w:t xml:space="preserve"> </w:t>
      </w:r>
      <w:proofErr w:type="spellStart"/>
      <w:r w:rsidRPr="00AD0BE5">
        <w:t>Sfânt</w:t>
      </w:r>
      <w:proofErr w:type="spellEnd"/>
      <w:r w:rsidRPr="00AD0BE5">
        <w:t xml:space="preserve"> nr.44, sat </w:t>
      </w:r>
      <w:proofErr w:type="spellStart"/>
      <w:r w:rsidRPr="00AD0BE5">
        <w:t>Doljești</w:t>
      </w:r>
      <w:proofErr w:type="spellEnd"/>
      <w:r w:rsidRPr="00AD0BE5">
        <w:t xml:space="preserve">, </w:t>
      </w:r>
      <w:proofErr w:type="spellStart"/>
      <w:r w:rsidRPr="00AD0BE5">
        <w:t>Comuna</w:t>
      </w:r>
      <w:proofErr w:type="spellEnd"/>
      <w:r w:rsidRPr="00AD0BE5">
        <w:t xml:space="preserve"> </w:t>
      </w:r>
      <w:proofErr w:type="spellStart"/>
      <w:r w:rsidRPr="00AD0BE5">
        <w:t>Doljeștii</w:t>
      </w:r>
      <w:proofErr w:type="spellEnd"/>
      <w:r w:rsidRPr="00AD0BE5">
        <w:t xml:space="preserve">, </w:t>
      </w:r>
      <w:proofErr w:type="spellStart"/>
      <w:r w:rsidRPr="00AD0BE5">
        <w:t>Județul</w:t>
      </w:r>
      <w:proofErr w:type="spellEnd"/>
      <w:r w:rsidRPr="00AD0BE5">
        <w:t xml:space="preserve"> </w:t>
      </w:r>
      <w:proofErr w:type="spellStart"/>
      <w:r w:rsidRPr="00AD0BE5">
        <w:t>Neamț</w:t>
      </w:r>
      <w:proofErr w:type="spellEnd"/>
      <w:r w:rsidRPr="00AD0BE5">
        <w:t xml:space="preserve">- </w:t>
      </w:r>
      <w:proofErr w:type="spellStart"/>
      <w:r w:rsidRPr="00AD0BE5">
        <w:t>sediul</w:t>
      </w:r>
      <w:proofErr w:type="spellEnd"/>
      <w:r w:rsidRPr="00AD0BE5">
        <w:t xml:space="preserve"> </w:t>
      </w:r>
      <w:proofErr w:type="spellStart"/>
      <w:r w:rsidRPr="00AD0BE5">
        <w:t>Primariei</w:t>
      </w:r>
      <w:proofErr w:type="spellEnd"/>
      <w:r w:rsidRPr="00AD0BE5">
        <w:t xml:space="preserve"> </w:t>
      </w:r>
      <w:proofErr w:type="spellStart"/>
      <w:r w:rsidRPr="00AD0BE5">
        <w:t>Doljești</w:t>
      </w:r>
      <w:proofErr w:type="spellEnd"/>
      <w:r w:rsidRPr="00AD0BE5">
        <w:t xml:space="preserve">, la data </w:t>
      </w:r>
      <w:proofErr w:type="spellStart"/>
      <w:r w:rsidRPr="00AD0BE5">
        <w:t>și</w:t>
      </w:r>
      <w:proofErr w:type="spellEnd"/>
      <w:r w:rsidRPr="00AD0BE5">
        <w:t xml:space="preserve"> </w:t>
      </w:r>
      <w:proofErr w:type="spellStart"/>
      <w:r w:rsidRPr="00AD0BE5">
        <w:t>ora</w:t>
      </w:r>
      <w:proofErr w:type="spellEnd"/>
      <w:r w:rsidRPr="00AD0BE5">
        <w:t xml:space="preserve"> </w:t>
      </w:r>
      <w:proofErr w:type="spellStart"/>
      <w:r w:rsidRPr="00AD0BE5">
        <w:t>stabilită</w:t>
      </w:r>
      <w:proofErr w:type="spellEnd"/>
      <w:r w:rsidRPr="00AD0BE5">
        <w:t xml:space="preserve"> </w:t>
      </w:r>
      <w:proofErr w:type="spellStart"/>
      <w:r w:rsidRPr="00AD0BE5">
        <w:t>prin</w:t>
      </w:r>
      <w:proofErr w:type="spellEnd"/>
      <w:r w:rsidRPr="00AD0BE5">
        <w:t xml:space="preserve"> </w:t>
      </w:r>
      <w:proofErr w:type="spellStart"/>
      <w:r w:rsidRPr="00AD0BE5">
        <w:t>anunțul</w:t>
      </w:r>
      <w:proofErr w:type="spellEnd"/>
      <w:r w:rsidRPr="00AD0BE5">
        <w:t xml:space="preserve"> de </w:t>
      </w:r>
      <w:proofErr w:type="spellStart"/>
      <w:r w:rsidRPr="00AD0BE5">
        <w:t>concesionare</w:t>
      </w:r>
      <w:proofErr w:type="spellEnd"/>
      <w:r w:rsidRPr="00AD0BE5">
        <w:t xml:space="preserve">, de </w:t>
      </w:r>
      <w:proofErr w:type="spellStart"/>
      <w:r w:rsidRPr="00AD0BE5">
        <w:t>către</w:t>
      </w:r>
      <w:proofErr w:type="spellEnd"/>
      <w:r w:rsidRPr="00AD0BE5">
        <w:t xml:space="preserve"> </w:t>
      </w:r>
      <w:proofErr w:type="spellStart"/>
      <w:r w:rsidRPr="00AD0BE5">
        <w:t>Comisia</w:t>
      </w:r>
      <w:proofErr w:type="spellEnd"/>
      <w:r w:rsidRPr="00AD0BE5">
        <w:t xml:space="preserve"> de </w:t>
      </w:r>
      <w:proofErr w:type="spellStart"/>
      <w:r w:rsidRPr="00AD0BE5">
        <w:t>Evaluare</w:t>
      </w:r>
      <w:proofErr w:type="spellEnd"/>
      <w:r w:rsidRPr="00AD0BE5">
        <w:t xml:space="preserve"> </w:t>
      </w:r>
      <w:proofErr w:type="spellStart"/>
      <w:r w:rsidRPr="00AD0BE5">
        <w:t>desemnată</w:t>
      </w:r>
      <w:proofErr w:type="spellEnd"/>
      <w:r w:rsidRPr="00AD0BE5">
        <w:t xml:space="preserve"> </w:t>
      </w:r>
      <w:proofErr w:type="spellStart"/>
      <w:r w:rsidRPr="00AD0BE5">
        <w:t>în</w:t>
      </w:r>
      <w:proofErr w:type="spellEnd"/>
      <w:r w:rsidRPr="00AD0BE5">
        <w:t xml:space="preserve"> </w:t>
      </w:r>
      <w:proofErr w:type="spellStart"/>
      <w:r w:rsidRPr="00AD0BE5">
        <w:t>acest</w:t>
      </w:r>
      <w:proofErr w:type="spellEnd"/>
      <w:r w:rsidRPr="00AD0BE5">
        <w:t xml:space="preserve"> scop </w:t>
      </w:r>
      <w:proofErr w:type="spellStart"/>
      <w:r w:rsidRPr="00AD0BE5">
        <w:t>și</w:t>
      </w:r>
      <w:proofErr w:type="spellEnd"/>
      <w:r w:rsidRPr="00AD0BE5">
        <w:t xml:space="preserve"> </w:t>
      </w:r>
      <w:proofErr w:type="spellStart"/>
      <w:r w:rsidRPr="00AD0BE5">
        <w:t>în</w:t>
      </w:r>
      <w:proofErr w:type="spellEnd"/>
      <w:r w:rsidRPr="00AD0BE5">
        <w:t xml:space="preserve"> </w:t>
      </w:r>
      <w:proofErr w:type="spellStart"/>
      <w:r w:rsidRPr="00AD0BE5">
        <w:t>prezența</w:t>
      </w:r>
      <w:proofErr w:type="spellEnd"/>
      <w:r w:rsidRPr="00AD0BE5">
        <w:t xml:space="preserve"> </w:t>
      </w:r>
      <w:proofErr w:type="spellStart"/>
      <w:r w:rsidRPr="00AD0BE5">
        <w:t>reprezentanților</w:t>
      </w:r>
      <w:proofErr w:type="spellEnd"/>
      <w:r w:rsidRPr="00AD0BE5">
        <w:t xml:space="preserve"> </w:t>
      </w:r>
      <w:proofErr w:type="spellStart"/>
      <w:r w:rsidRPr="00AD0BE5">
        <w:t>desemnați</w:t>
      </w:r>
      <w:proofErr w:type="spellEnd"/>
      <w:r w:rsidRPr="00AD0BE5">
        <w:t xml:space="preserve"> ai </w:t>
      </w:r>
      <w:proofErr w:type="spellStart"/>
      <w:r w:rsidRPr="00AD0BE5">
        <w:t>Ofertanților</w:t>
      </w:r>
      <w:proofErr w:type="spellEnd"/>
      <w:r w:rsidRPr="00AD0BE5">
        <w:t xml:space="preserve">. </w:t>
      </w:r>
    </w:p>
    <w:p w14:paraId="2613F58F" w14:textId="77777777" w:rsidR="00AD0BE5" w:rsidRPr="00AD0BE5" w:rsidRDefault="00AD0BE5" w:rsidP="00AD0BE5">
      <w:r w:rsidRPr="00AD0BE5">
        <w:br w:type="page"/>
      </w:r>
    </w:p>
    <w:p w14:paraId="66C02F03" w14:textId="77777777" w:rsidR="00AD0BE5" w:rsidRPr="00AD0BE5" w:rsidRDefault="00AD0BE5" w:rsidP="00AD0BE5">
      <w:pPr>
        <w:ind w:right="119"/>
      </w:pPr>
      <w:r w:rsidRPr="00AD0BE5">
        <w:lastRenderedPageBreak/>
        <w:t xml:space="preserve">  </w:t>
      </w:r>
    </w:p>
    <w:p w14:paraId="75D86B8A" w14:textId="77777777" w:rsidR="00AD0BE5" w:rsidRPr="00AD0BE5" w:rsidRDefault="00AD0BE5" w:rsidP="00AD0BE5">
      <w:pPr>
        <w:keepNext/>
        <w:keepLines/>
        <w:tabs>
          <w:tab w:val="center" w:pos="3757"/>
        </w:tabs>
        <w:spacing w:before="360" w:line="259" w:lineRule="auto"/>
        <w:ind w:right="119"/>
        <w:outlineLvl w:val="0"/>
        <w:rPr>
          <w:rFonts w:eastAsiaTheme="majorEastAsia"/>
          <w:color w:val="2F5496" w:themeColor="accent1" w:themeShade="BF"/>
          <w:kern w:val="2"/>
          <w:sz w:val="28"/>
          <w:szCs w:val="28"/>
          <w:lang w:val="ro-RO"/>
          <w14:ligatures w14:val="standardContextual"/>
        </w:rPr>
      </w:pPr>
      <w:r w:rsidRPr="00AD0BE5">
        <w:rPr>
          <w:rFonts w:eastAsiaTheme="majorEastAsia"/>
          <w:color w:val="2F5496" w:themeColor="accent1" w:themeShade="BF"/>
          <w:kern w:val="2"/>
          <w:sz w:val="28"/>
          <w:szCs w:val="28"/>
          <w:lang w:val="ro-RO"/>
          <w14:ligatures w14:val="standardContextual"/>
        </w:rPr>
        <w:t xml:space="preserve">            GARANȚII</w:t>
      </w:r>
    </w:p>
    <w:p w14:paraId="0AA28B17" w14:textId="77777777" w:rsidR="00AD0BE5" w:rsidRPr="00AD0BE5" w:rsidRDefault="00AD0BE5" w:rsidP="00AD0BE5">
      <w:pPr>
        <w:jc w:val="both"/>
      </w:pPr>
    </w:p>
    <w:p w14:paraId="18BEB1DF" w14:textId="77777777" w:rsidR="00AD0BE5" w:rsidRPr="00AD0BE5" w:rsidRDefault="00AD0BE5" w:rsidP="00AD0BE5">
      <w:pPr>
        <w:ind w:right="119"/>
        <w:jc w:val="both"/>
        <w:rPr>
          <w:b/>
          <w:bCs/>
        </w:rPr>
      </w:pPr>
      <w:proofErr w:type="spellStart"/>
      <w:r w:rsidRPr="00AD0BE5">
        <w:rPr>
          <w:b/>
          <w:bCs/>
        </w:rPr>
        <w:t>Garanția</w:t>
      </w:r>
      <w:proofErr w:type="spellEnd"/>
      <w:r w:rsidRPr="00AD0BE5">
        <w:rPr>
          <w:b/>
          <w:bCs/>
        </w:rPr>
        <w:t xml:space="preserve"> de </w:t>
      </w:r>
      <w:proofErr w:type="spellStart"/>
      <w:r w:rsidRPr="00AD0BE5">
        <w:rPr>
          <w:b/>
          <w:bCs/>
        </w:rPr>
        <w:t>participare</w:t>
      </w:r>
      <w:proofErr w:type="spellEnd"/>
      <w:r w:rsidRPr="00AD0BE5">
        <w:rPr>
          <w:b/>
          <w:bCs/>
        </w:rPr>
        <w:t xml:space="preserve"> </w:t>
      </w:r>
    </w:p>
    <w:p w14:paraId="66BA7A8C" w14:textId="77777777" w:rsidR="00AD0BE5" w:rsidRPr="00AD0BE5" w:rsidRDefault="00AD0BE5" w:rsidP="00AD0BE5">
      <w:pPr>
        <w:ind w:left="19" w:right="119"/>
        <w:jc w:val="both"/>
        <w:rPr>
          <w:color w:val="C00000"/>
        </w:rPr>
      </w:pPr>
      <w:r w:rsidRPr="00AD0BE5">
        <w:rPr>
          <w:color w:val="C00000"/>
        </w:rPr>
        <w:t xml:space="preserve">         </w:t>
      </w:r>
      <w:proofErr w:type="spellStart"/>
      <w:r w:rsidRPr="00AD0BE5">
        <w:rPr>
          <w:b/>
          <w:bCs/>
          <w:color w:val="C00000"/>
        </w:rPr>
        <w:t>Ofertantul</w:t>
      </w:r>
      <w:proofErr w:type="spellEnd"/>
      <w:r w:rsidRPr="00AD0BE5">
        <w:rPr>
          <w:b/>
          <w:bCs/>
          <w:color w:val="C00000"/>
        </w:rPr>
        <w:t xml:space="preserve"> </w:t>
      </w:r>
      <w:proofErr w:type="spellStart"/>
      <w:r w:rsidRPr="00AD0BE5">
        <w:rPr>
          <w:b/>
          <w:bCs/>
          <w:color w:val="C00000"/>
        </w:rPr>
        <w:t>va</w:t>
      </w:r>
      <w:proofErr w:type="spellEnd"/>
      <w:r w:rsidRPr="00AD0BE5">
        <w:rPr>
          <w:b/>
          <w:bCs/>
          <w:color w:val="C00000"/>
        </w:rPr>
        <w:t xml:space="preserve"> </w:t>
      </w:r>
      <w:proofErr w:type="spellStart"/>
      <w:r w:rsidRPr="00AD0BE5">
        <w:rPr>
          <w:b/>
          <w:bCs/>
          <w:color w:val="C00000"/>
        </w:rPr>
        <w:t>constitui</w:t>
      </w:r>
      <w:proofErr w:type="spellEnd"/>
      <w:r w:rsidRPr="00AD0BE5">
        <w:rPr>
          <w:b/>
          <w:bCs/>
          <w:color w:val="C00000"/>
        </w:rPr>
        <w:t xml:space="preserve"> </w:t>
      </w:r>
      <w:proofErr w:type="spellStart"/>
      <w:r w:rsidRPr="00AD0BE5">
        <w:rPr>
          <w:b/>
          <w:bCs/>
          <w:color w:val="C00000"/>
        </w:rPr>
        <w:t>garanţia</w:t>
      </w:r>
      <w:proofErr w:type="spellEnd"/>
      <w:r w:rsidRPr="00AD0BE5">
        <w:rPr>
          <w:b/>
          <w:bCs/>
          <w:color w:val="C00000"/>
        </w:rPr>
        <w:t xml:space="preserve"> de </w:t>
      </w:r>
      <w:proofErr w:type="spellStart"/>
      <w:r w:rsidRPr="00AD0BE5">
        <w:rPr>
          <w:b/>
          <w:bCs/>
          <w:color w:val="C00000"/>
        </w:rPr>
        <w:t>participare</w:t>
      </w:r>
      <w:proofErr w:type="spellEnd"/>
      <w:r w:rsidRPr="00AD0BE5">
        <w:rPr>
          <w:color w:val="C00000"/>
        </w:rPr>
        <w:t xml:space="preserve">. </w:t>
      </w:r>
      <w:proofErr w:type="spellStart"/>
      <w:r w:rsidRPr="00AD0BE5">
        <w:rPr>
          <w:color w:val="C00000"/>
        </w:rPr>
        <w:t>Cuantumul</w:t>
      </w:r>
      <w:proofErr w:type="spellEnd"/>
      <w:r w:rsidRPr="00AD0BE5">
        <w:rPr>
          <w:color w:val="C00000"/>
        </w:rPr>
        <w:t xml:space="preserve"> </w:t>
      </w:r>
      <w:proofErr w:type="spellStart"/>
      <w:r w:rsidRPr="00AD0BE5">
        <w:rPr>
          <w:color w:val="C00000"/>
        </w:rPr>
        <w:t>garanției</w:t>
      </w:r>
      <w:proofErr w:type="spellEnd"/>
      <w:r w:rsidRPr="00AD0BE5">
        <w:rPr>
          <w:color w:val="C00000"/>
        </w:rPr>
        <w:t xml:space="preserve"> de </w:t>
      </w:r>
      <w:proofErr w:type="spellStart"/>
      <w:r w:rsidRPr="00AD0BE5">
        <w:rPr>
          <w:color w:val="C00000"/>
        </w:rPr>
        <w:t>participare</w:t>
      </w:r>
      <w:proofErr w:type="spellEnd"/>
      <w:r w:rsidRPr="00AD0BE5">
        <w:rPr>
          <w:color w:val="C00000"/>
        </w:rPr>
        <w:t xml:space="preserve"> </w:t>
      </w:r>
      <w:proofErr w:type="spellStart"/>
      <w:r w:rsidRPr="00AD0BE5">
        <w:rPr>
          <w:color w:val="C00000"/>
        </w:rPr>
        <w:t>este</w:t>
      </w:r>
      <w:proofErr w:type="spellEnd"/>
      <w:r w:rsidRPr="00AD0BE5">
        <w:rPr>
          <w:color w:val="C00000"/>
        </w:rPr>
        <w:t xml:space="preserve"> de </w:t>
      </w:r>
      <w:r w:rsidRPr="00AD0BE5">
        <w:rPr>
          <w:b/>
          <w:bCs/>
          <w:color w:val="C00000"/>
        </w:rPr>
        <w:t>2%</w:t>
      </w:r>
      <w:r w:rsidRPr="00AD0BE5">
        <w:rPr>
          <w:color w:val="C00000"/>
        </w:rPr>
        <w:t xml:space="preserve"> din </w:t>
      </w:r>
      <w:proofErr w:type="spellStart"/>
      <w:r w:rsidRPr="00AD0BE5">
        <w:rPr>
          <w:color w:val="C00000"/>
        </w:rPr>
        <w:t>valoarea</w:t>
      </w:r>
      <w:proofErr w:type="spellEnd"/>
      <w:r w:rsidRPr="00AD0BE5">
        <w:rPr>
          <w:color w:val="C00000"/>
        </w:rPr>
        <w:t xml:space="preserve"> </w:t>
      </w:r>
      <w:proofErr w:type="spellStart"/>
      <w:r w:rsidRPr="00AD0BE5">
        <w:rPr>
          <w:color w:val="C00000"/>
        </w:rPr>
        <w:t>estimată</w:t>
      </w:r>
      <w:proofErr w:type="spellEnd"/>
      <w:r w:rsidRPr="00AD0BE5">
        <w:rPr>
          <w:color w:val="C00000"/>
        </w:rPr>
        <w:t xml:space="preserve"> </w:t>
      </w:r>
      <w:proofErr w:type="spellStart"/>
      <w:r w:rsidRPr="00AD0BE5">
        <w:rPr>
          <w:color w:val="C00000"/>
        </w:rPr>
        <w:t>medie</w:t>
      </w:r>
      <w:proofErr w:type="spellEnd"/>
      <w:r w:rsidRPr="00AD0BE5">
        <w:rPr>
          <w:color w:val="C00000"/>
        </w:rPr>
        <w:t xml:space="preserve"> </w:t>
      </w:r>
      <w:proofErr w:type="spellStart"/>
      <w:r w:rsidRPr="00AD0BE5">
        <w:rPr>
          <w:color w:val="C00000"/>
        </w:rPr>
        <w:t>anuală</w:t>
      </w:r>
      <w:proofErr w:type="spellEnd"/>
      <w:r w:rsidRPr="00AD0BE5">
        <w:rPr>
          <w:color w:val="C00000"/>
        </w:rPr>
        <w:t xml:space="preserve"> </w:t>
      </w:r>
      <w:proofErr w:type="spellStart"/>
      <w:r w:rsidRPr="00AD0BE5">
        <w:rPr>
          <w:color w:val="C00000"/>
        </w:rPr>
        <w:t>rotunjită</w:t>
      </w:r>
      <w:proofErr w:type="spellEnd"/>
      <w:r w:rsidRPr="00AD0BE5">
        <w:rPr>
          <w:color w:val="C00000"/>
        </w:rPr>
        <w:t xml:space="preserve"> a </w:t>
      </w:r>
      <w:proofErr w:type="spellStart"/>
      <w:r w:rsidRPr="00AD0BE5">
        <w:rPr>
          <w:color w:val="C00000"/>
        </w:rPr>
        <w:t>contractului</w:t>
      </w:r>
      <w:proofErr w:type="spellEnd"/>
      <w:r w:rsidRPr="00AD0BE5">
        <w:rPr>
          <w:color w:val="C00000"/>
        </w:rPr>
        <w:t xml:space="preserve"> de </w:t>
      </w:r>
      <w:proofErr w:type="spellStart"/>
      <w:r w:rsidRPr="00AD0BE5">
        <w:rPr>
          <w:color w:val="C00000"/>
        </w:rPr>
        <w:t>concesiune</w:t>
      </w:r>
      <w:proofErr w:type="spellEnd"/>
      <w:r w:rsidRPr="00AD0BE5">
        <w:rPr>
          <w:color w:val="C00000"/>
        </w:rPr>
        <w:t xml:space="preserve"> </w:t>
      </w:r>
      <w:proofErr w:type="spellStart"/>
      <w:r w:rsidRPr="00AD0BE5">
        <w:rPr>
          <w:color w:val="C00000"/>
        </w:rPr>
        <w:t>fără</w:t>
      </w:r>
      <w:proofErr w:type="spellEnd"/>
      <w:r w:rsidRPr="00AD0BE5">
        <w:rPr>
          <w:color w:val="C00000"/>
        </w:rPr>
        <w:t xml:space="preserve"> TVA, </w:t>
      </w:r>
      <w:proofErr w:type="spellStart"/>
      <w:r w:rsidRPr="00AD0BE5">
        <w:rPr>
          <w:color w:val="C00000"/>
        </w:rPr>
        <w:t>fiind</w:t>
      </w:r>
      <w:proofErr w:type="spellEnd"/>
      <w:r w:rsidRPr="00AD0BE5">
        <w:rPr>
          <w:color w:val="C00000"/>
        </w:rPr>
        <w:t xml:space="preserve"> </w:t>
      </w:r>
      <w:proofErr w:type="spellStart"/>
      <w:r w:rsidRPr="00AD0BE5">
        <w:rPr>
          <w:color w:val="C00000"/>
        </w:rPr>
        <w:t>în</w:t>
      </w:r>
      <w:proofErr w:type="spellEnd"/>
      <w:r w:rsidRPr="00AD0BE5">
        <w:rPr>
          <w:color w:val="C00000"/>
        </w:rPr>
        <w:t xml:space="preserve"> </w:t>
      </w:r>
      <w:proofErr w:type="spellStart"/>
      <w:r w:rsidRPr="00AD0BE5">
        <w:rPr>
          <w:color w:val="C00000"/>
        </w:rPr>
        <w:t>valoare</w:t>
      </w:r>
      <w:proofErr w:type="spellEnd"/>
      <w:r w:rsidRPr="00AD0BE5">
        <w:rPr>
          <w:color w:val="C00000"/>
        </w:rPr>
        <w:t xml:space="preserve"> de </w:t>
      </w:r>
      <w:r w:rsidRPr="00AD0BE5">
        <w:rPr>
          <w:b/>
          <w:bCs/>
          <w:color w:val="C00000"/>
        </w:rPr>
        <w:t xml:space="preserve">1.141 </w:t>
      </w:r>
      <w:proofErr w:type="gramStart"/>
      <w:r w:rsidRPr="00AD0BE5">
        <w:rPr>
          <w:b/>
          <w:bCs/>
          <w:color w:val="C00000"/>
        </w:rPr>
        <w:t xml:space="preserve">lei  </w:t>
      </w:r>
      <w:r w:rsidRPr="00AD0BE5">
        <w:rPr>
          <w:color w:val="C00000"/>
        </w:rPr>
        <w:t>(</w:t>
      </w:r>
      <w:proofErr w:type="gramEnd"/>
      <w:r w:rsidRPr="00AD0BE5">
        <w:rPr>
          <w:color w:val="C00000"/>
        </w:rPr>
        <w:t xml:space="preserve">70 de </w:t>
      </w:r>
      <w:proofErr w:type="spellStart"/>
      <w:r w:rsidRPr="00AD0BE5">
        <w:rPr>
          <w:color w:val="C00000"/>
        </w:rPr>
        <w:t>câini</w:t>
      </w:r>
      <w:proofErr w:type="spellEnd"/>
      <w:r w:rsidRPr="00AD0BE5">
        <w:rPr>
          <w:color w:val="C00000"/>
        </w:rPr>
        <w:t>/1 an x 815 lei/</w:t>
      </w:r>
      <w:proofErr w:type="spellStart"/>
      <w:r w:rsidRPr="00AD0BE5">
        <w:rPr>
          <w:color w:val="C00000"/>
        </w:rPr>
        <w:t>câine</w:t>
      </w:r>
      <w:proofErr w:type="spellEnd"/>
      <w:r w:rsidRPr="00AD0BE5">
        <w:rPr>
          <w:color w:val="C00000"/>
        </w:rPr>
        <w:t xml:space="preserve"> x 2%) </w:t>
      </w:r>
      <w:proofErr w:type="spellStart"/>
      <w:r w:rsidRPr="00AD0BE5">
        <w:rPr>
          <w:color w:val="C00000"/>
        </w:rPr>
        <w:t>Garanţia</w:t>
      </w:r>
      <w:proofErr w:type="spellEnd"/>
      <w:r w:rsidRPr="00AD0BE5">
        <w:rPr>
          <w:color w:val="C00000"/>
        </w:rPr>
        <w:t xml:space="preserve"> de </w:t>
      </w:r>
      <w:proofErr w:type="spellStart"/>
      <w:r w:rsidRPr="00AD0BE5">
        <w:rPr>
          <w:color w:val="C00000"/>
        </w:rPr>
        <w:t>participare</w:t>
      </w:r>
      <w:proofErr w:type="spellEnd"/>
      <w:r w:rsidRPr="00AD0BE5">
        <w:rPr>
          <w:color w:val="C00000"/>
        </w:rPr>
        <w:t xml:space="preserve"> se </w:t>
      </w:r>
      <w:proofErr w:type="spellStart"/>
      <w:r w:rsidRPr="00AD0BE5">
        <w:rPr>
          <w:color w:val="C00000"/>
        </w:rPr>
        <w:t>constituie</w:t>
      </w:r>
      <w:proofErr w:type="spellEnd"/>
      <w:r w:rsidRPr="00AD0BE5">
        <w:rPr>
          <w:color w:val="C00000"/>
        </w:rPr>
        <w:t xml:space="preserve"> </w:t>
      </w:r>
      <w:proofErr w:type="spellStart"/>
      <w:r w:rsidRPr="00AD0BE5">
        <w:rPr>
          <w:color w:val="C00000"/>
        </w:rPr>
        <w:t>în</w:t>
      </w:r>
      <w:proofErr w:type="spellEnd"/>
      <w:r w:rsidRPr="00AD0BE5">
        <w:rPr>
          <w:color w:val="C00000"/>
        </w:rPr>
        <w:t xml:space="preserve"> </w:t>
      </w:r>
      <w:proofErr w:type="spellStart"/>
      <w:r w:rsidRPr="00AD0BE5">
        <w:rPr>
          <w:color w:val="C00000"/>
        </w:rPr>
        <w:t>conformitate</w:t>
      </w:r>
      <w:proofErr w:type="spellEnd"/>
      <w:r w:rsidRPr="00AD0BE5">
        <w:rPr>
          <w:color w:val="C00000"/>
        </w:rPr>
        <w:t xml:space="preserve"> cu </w:t>
      </w:r>
      <w:proofErr w:type="spellStart"/>
      <w:r w:rsidRPr="00AD0BE5">
        <w:rPr>
          <w:color w:val="C00000"/>
        </w:rPr>
        <w:t>prevederile</w:t>
      </w:r>
      <w:proofErr w:type="spellEnd"/>
      <w:r w:rsidRPr="00AD0BE5">
        <w:rPr>
          <w:color w:val="C00000"/>
        </w:rPr>
        <w:t xml:space="preserve"> art. 45 din HG nr. 867/2016, cu </w:t>
      </w:r>
      <w:proofErr w:type="spellStart"/>
      <w:r w:rsidRPr="00AD0BE5">
        <w:rPr>
          <w:color w:val="C00000"/>
        </w:rPr>
        <w:t>modificările</w:t>
      </w:r>
      <w:proofErr w:type="spellEnd"/>
      <w:r w:rsidRPr="00AD0BE5">
        <w:rPr>
          <w:color w:val="C00000"/>
        </w:rPr>
        <w:t xml:space="preserve"> </w:t>
      </w:r>
      <w:proofErr w:type="spellStart"/>
      <w:r w:rsidRPr="00AD0BE5">
        <w:rPr>
          <w:color w:val="C00000"/>
        </w:rPr>
        <w:t>şi</w:t>
      </w:r>
      <w:proofErr w:type="spellEnd"/>
      <w:r w:rsidRPr="00AD0BE5">
        <w:rPr>
          <w:color w:val="C00000"/>
        </w:rPr>
        <w:t xml:space="preserve"> </w:t>
      </w:r>
      <w:proofErr w:type="spellStart"/>
      <w:r w:rsidRPr="00AD0BE5">
        <w:rPr>
          <w:color w:val="C00000"/>
        </w:rPr>
        <w:t>completările</w:t>
      </w:r>
      <w:proofErr w:type="spellEnd"/>
      <w:r w:rsidRPr="00AD0BE5">
        <w:rPr>
          <w:color w:val="C00000"/>
        </w:rPr>
        <w:t xml:space="preserve"> </w:t>
      </w:r>
      <w:proofErr w:type="spellStart"/>
      <w:r w:rsidRPr="00AD0BE5">
        <w:rPr>
          <w:color w:val="C00000"/>
        </w:rPr>
        <w:t>ulterioare</w:t>
      </w:r>
      <w:proofErr w:type="spellEnd"/>
      <w:r w:rsidRPr="00AD0BE5">
        <w:rPr>
          <w:color w:val="C00000"/>
        </w:rPr>
        <w:t xml:space="preserve">, </w:t>
      </w:r>
      <w:proofErr w:type="spellStart"/>
      <w:r w:rsidRPr="00AD0BE5">
        <w:rPr>
          <w:color w:val="C00000"/>
        </w:rPr>
        <w:t>prin</w:t>
      </w:r>
      <w:proofErr w:type="spellEnd"/>
      <w:r w:rsidRPr="00AD0BE5">
        <w:rPr>
          <w:color w:val="C00000"/>
        </w:rPr>
        <w:t xml:space="preserve"> </w:t>
      </w:r>
      <w:proofErr w:type="spellStart"/>
      <w:r w:rsidRPr="00AD0BE5">
        <w:rPr>
          <w:color w:val="C00000"/>
        </w:rPr>
        <w:t>plata</w:t>
      </w:r>
      <w:proofErr w:type="spellEnd"/>
      <w:r w:rsidRPr="00AD0BE5">
        <w:rPr>
          <w:color w:val="C00000"/>
        </w:rPr>
        <w:t xml:space="preserve"> la </w:t>
      </w:r>
      <w:proofErr w:type="spellStart"/>
      <w:r w:rsidRPr="00AD0BE5">
        <w:rPr>
          <w:color w:val="C00000"/>
        </w:rPr>
        <w:t>casieria</w:t>
      </w:r>
      <w:proofErr w:type="spellEnd"/>
      <w:r w:rsidRPr="00AD0BE5">
        <w:rPr>
          <w:color w:val="C00000"/>
        </w:rPr>
        <w:t xml:space="preserve"> </w:t>
      </w:r>
      <w:proofErr w:type="spellStart"/>
      <w:r w:rsidRPr="00AD0BE5">
        <w:rPr>
          <w:color w:val="C00000"/>
        </w:rPr>
        <w:t>autoritatii</w:t>
      </w:r>
      <w:proofErr w:type="spellEnd"/>
      <w:r w:rsidRPr="00AD0BE5">
        <w:rPr>
          <w:color w:val="C00000"/>
        </w:rPr>
        <w:t xml:space="preserve"> </w:t>
      </w:r>
      <w:proofErr w:type="spellStart"/>
      <w:r w:rsidRPr="00AD0BE5">
        <w:rPr>
          <w:color w:val="C00000"/>
        </w:rPr>
        <w:t>contractante</w:t>
      </w:r>
      <w:proofErr w:type="spellEnd"/>
      <w:r w:rsidRPr="00AD0BE5">
        <w:rPr>
          <w:color w:val="C00000"/>
        </w:rPr>
        <w:t xml:space="preserve"> </w:t>
      </w:r>
      <w:proofErr w:type="spellStart"/>
      <w:r w:rsidRPr="00AD0BE5">
        <w:rPr>
          <w:color w:val="C00000"/>
        </w:rPr>
        <w:t>sau</w:t>
      </w:r>
      <w:proofErr w:type="spellEnd"/>
      <w:r w:rsidRPr="00AD0BE5">
        <w:rPr>
          <w:color w:val="C00000"/>
        </w:rPr>
        <w:t xml:space="preserve"> </w:t>
      </w:r>
      <w:proofErr w:type="spellStart"/>
      <w:r w:rsidRPr="00AD0BE5">
        <w:rPr>
          <w:color w:val="C00000"/>
        </w:rPr>
        <w:t>virament</w:t>
      </w:r>
      <w:proofErr w:type="spellEnd"/>
      <w:r w:rsidRPr="00AD0BE5">
        <w:rPr>
          <w:color w:val="C00000"/>
        </w:rPr>
        <w:t xml:space="preserve"> </w:t>
      </w:r>
      <w:proofErr w:type="spellStart"/>
      <w:proofErr w:type="gramStart"/>
      <w:r w:rsidRPr="00AD0BE5">
        <w:rPr>
          <w:color w:val="C00000"/>
        </w:rPr>
        <w:t>bancar</w:t>
      </w:r>
      <w:proofErr w:type="spellEnd"/>
      <w:r w:rsidRPr="00AD0BE5">
        <w:rPr>
          <w:color w:val="C00000"/>
        </w:rPr>
        <w:t xml:space="preserve"> .</w:t>
      </w:r>
      <w:proofErr w:type="gramEnd"/>
    </w:p>
    <w:p w14:paraId="1AFC3217" w14:textId="77777777" w:rsidR="00AD0BE5" w:rsidRPr="00AD0BE5" w:rsidRDefault="00AD0BE5" w:rsidP="00AD0BE5">
      <w:pPr>
        <w:ind w:left="19" w:right="119" w:firstLine="701"/>
        <w:jc w:val="both"/>
      </w:pPr>
    </w:p>
    <w:p w14:paraId="581A5F0A" w14:textId="77777777" w:rsidR="00AD0BE5" w:rsidRPr="00AD0BE5" w:rsidRDefault="00AD0BE5" w:rsidP="00AD0BE5">
      <w:pPr>
        <w:ind w:left="739" w:right="119"/>
        <w:jc w:val="both"/>
        <w:rPr>
          <w:b/>
          <w:bCs/>
        </w:rPr>
      </w:pPr>
      <w:proofErr w:type="spellStart"/>
      <w:r w:rsidRPr="00AD0BE5">
        <w:rPr>
          <w:b/>
          <w:bCs/>
        </w:rPr>
        <w:t>Garanția</w:t>
      </w:r>
      <w:proofErr w:type="spellEnd"/>
      <w:r w:rsidRPr="00AD0BE5">
        <w:rPr>
          <w:b/>
          <w:bCs/>
        </w:rPr>
        <w:t xml:space="preserve"> de </w:t>
      </w:r>
      <w:proofErr w:type="spellStart"/>
      <w:r w:rsidRPr="00AD0BE5">
        <w:rPr>
          <w:b/>
          <w:bCs/>
        </w:rPr>
        <w:t>bună</w:t>
      </w:r>
      <w:proofErr w:type="spellEnd"/>
      <w:r w:rsidRPr="00AD0BE5">
        <w:rPr>
          <w:b/>
          <w:bCs/>
        </w:rPr>
        <w:t xml:space="preserve"> </w:t>
      </w:r>
      <w:proofErr w:type="spellStart"/>
      <w:r w:rsidRPr="00AD0BE5">
        <w:rPr>
          <w:b/>
          <w:bCs/>
        </w:rPr>
        <w:t>execuție</w:t>
      </w:r>
      <w:proofErr w:type="spellEnd"/>
      <w:r w:rsidRPr="00AD0BE5">
        <w:rPr>
          <w:b/>
          <w:bCs/>
        </w:rPr>
        <w:t xml:space="preserve"> </w:t>
      </w:r>
    </w:p>
    <w:p w14:paraId="06BCF5CD" w14:textId="77777777" w:rsidR="00AD0BE5" w:rsidRPr="00AD0BE5" w:rsidRDefault="00AD0BE5" w:rsidP="00AD0BE5">
      <w:pPr>
        <w:ind w:left="9" w:right="119" w:firstLine="360"/>
        <w:jc w:val="both"/>
      </w:pPr>
      <w:r w:rsidRPr="00AD0BE5">
        <w:t xml:space="preserve">      </w:t>
      </w:r>
      <w:proofErr w:type="spellStart"/>
      <w:r w:rsidRPr="00AD0BE5">
        <w:t>Cuantumul</w:t>
      </w:r>
      <w:proofErr w:type="spellEnd"/>
      <w:r w:rsidRPr="00AD0BE5">
        <w:rPr>
          <w:b/>
        </w:rPr>
        <w:t xml:space="preserve"> </w:t>
      </w:r>
      <w:proofErr w:type="spellStart"/>
      <w:r w:rsidRPr="00AD0BE5">
        <w:t>garanţiei</w:t>
      </w:r>
      <w:proofErr w:type="spellEnd"/>
      <w:r w:rsidRPr="00AD0BE5">
        <w:t xml:space="preserve"> de </w:t>
      </w:r>
      <w:proofErr w:type="spellStart"/>
      <w:r w:rsidRPr="00AD0BE5">
        <w:t>bună</w:t>
      </w:r>
      <w:proofErr w:type="spellEnd"/>
      <w:r w:rsidRPr="00AD0BE5">
        <w:t xml:space="preserve"> </w:t>
      </w:r>
      <w:proofErr w:type="spellStart"/>
      <w:r w:rsidRPr="00AD0BE5">
        <w:t>execuţie</w:t>
      </w:r>
      <w:proofErr w:type="spellEnd"/>
      <w:r w:rsidRPr="00AD0BE5">
        <w:t xml:space="preserve"> </w:t>
      </w:r>
      <w:proofErr w:type="spellStart"/>
      <w:r w:rsidRPr="00AD0BE5">
        <w:t>este</w:t>
      </w:r>
      <w:proofErr w:type="spellEnd"/>
      <w:r w:rsidRPr="00AD0BE5">
        <w:t xml:space="preserve"> de 5 % din </w:t>
      </w:r>
      <w:proofErr w:type="spellStart"/>
      <w:r w:rsidRPr="00AD0BE5">
        <w:t>suma</w:t>
      </w:r>
      <w:proofErr w:type="spellEnd"/>
      <w:r w:rsidRPr="00AD0BE5">
        <w:t xml:space="preserve"> </w:t>
      </w:r>
      <w:proofErr w:type="spellStart"/>
      <w:r w:rsidRPr="00AD0BE5">
        <w:t>obligației</w:t>
      </w:r>
      <w:proofErr w:type="spellEnd"/>
      <w:r w:rsidRPr="00AD0BE5">
        <w:t xml:space="preserve"> de </w:t>
      </w:r>
      <w:proofErr w:type="spellStart"/>
      <w:r w:rsidRPr="00AD0BE5">
        <w:t>plată</w:t>
      </w:r>
      <w:proofErr w:type="spellEnd"/>
      <w:r w:rsidRPr="00AD0BE5">
        <w:t xml:space="preserve"> </w:t>
      </w:r>
      <w:proofErr w:type="spellStart"/>
      <w:r w:rsidRPr="00AD0BE5">
        <w:t>fără</w:t>
      </w:r>
      <w:proofErr w:type="spellEnd"/>
      <w:r w:rsidRPr="00AD0BE5">
        <w:t xml:space="preserve"> TVA </w:t>
      </w:r>
      <w:proofErr w:type="spellStart"/>
      <w:r w:rsidRPr="00AD0BE5">
        <w:t>pentru</w:t>
      </w:r>
      <w:proofErr w:type="spellEnd"/>
      <w:r w:rsidRPr="00AD0BE5">
        <w:t xml:space="preserve"> </w:t>
      </w:r>
      <w:proofErr w:type="spellStart"/>
      <w:r w:rsidRPr="00AD0BE5">
        <w:t>primul</w:t>
      </w:r>
      <w:proofErr w:type="spellEnd"/>
      <w:r w:rsidRPr="00AD0BE5">
        <w:t xml:space="preserve"> an de </w:t>
      </w:r>
      <w:proofErr w:type="spellStart"/>
      <w:r w:rsidRPr="00AD0BE5">
        <w:t>activitate</w:t>
      </w:r>
      <w:proofErr w:type="spellEnd"/>
      <w:r w:rsidRPr="00AD0BE5">
        <w:t xml:space="preserve"> din </w:t>
      </w:r>
      <w:proofErr w:type="spellStart"/>
      <w:r w:rsidRPr="00AD0BE5">
        <w:t>activitatea</w:t>
      </w:r>
      <w:proofErr w:type="spellEnd"/>
      <w:r w:rsidRPr="00AD0BE5">
        <w:t xml:space="preserve"> </w:t>
      </w:r>
      <w:proofErr w:type="spellStart"/>
      <w:r w:rsidRPr="00AD0BE5">
        <w:t>contractata</w:t>
      </w:r>
      <w:proofErr w:type="spellEnd"/>
      <w:r w:rsidRPr="00AD0BE5">
        <w:t xml:space="preserve"> cu COMUNA </w:t>
      </w:r>
      <w:proofErr w:type="spellStart"/>
      <w:proofErr w:type="gramStart"/>
      <w:r w:rsidRPr="00AD0BE5">
        <w:t>Bozieni</w:t>
      </w:r>
      <w:proofErr w:type="spellEnd"/>
      <w:r w:rsidRPr="00AD0BE5">
        <w:t xml:space="preserve"> .</w:t>
      </w:r>
      <w:proofErr w:type="gramEnd"/>
      <w:r w:rsidRPr="00AD0BE5">
        <w:t xml:space="preserve"> </w:t>
      </w:r>
      <w:proofErr w:type="spellStart"/>
      <w:r w:rsidRPr="00AD0BE5">
        <w:t>Garanţia</w:t>
      </w:r>
      <w:proofErr w:type="spellEnd"/>
      <w:r w:rsidRPr="00AD0BE5">
        <w:t xml:space="preserve"> de </w:t>
      </w:r>
      <w:proofErr w:type="spellStart"/>
      <w:r w:rsidRPr="00AD0BE5">
        <w:t>bună</w:t>
      </w:r>
      <w:proofErr w:type="spellEnd"/>
      <w:r w:rsidRPr="00AD0BE5">
        <w:t xml:space="preserve"> </w:t>
      </w:r>
      <w:proofErr w:type="spellStart"/>
      <w:r w:rsidRPr="00AD0BE5">
        <w:t>execuţie</w:t>
      </w:r>
      <w:proofErr w:type="spellEnd"/>
      <w:r w:rsidRPr="00AD0BE5">
        <w:t xml:space="preserve"> </w:t>
      </w:r>
      <w:proofErr w:type="spellStart"/>
      <w:r w:rsidRPr="00AD0BE5">
        <w:t>este</w:t>
      </w:r>
      <w:proofErr w:type="spellEnd"/>
      <w:r w:rsidRPr="00AD0BE5">
        <w:t xml:space="preserve"> </w:t>
      </w:r>
      <w:proofErr w:type="spellStart"/>
      <w:r w:rsidRPr="00AD0BE5">
        <w:t>irevocabilă</w:t>
      </w:r>
      <w:proofErr w:type="spellEnd"/>
      <w:r w:rsidRPr="00AD0BE5">
        <w:t xml:space="preserve"> </w:t>
      </w:r>
      <w:proofErr w:type="spellStart"/>
      <w:r w:rsidRPr="00AD0BE5">
        <w:t>şi</w:t>
      </w:r>
      <w:proofErr w:type="spellEnd"/>
      <w:r w:rsidRPr="00AD0BE5">
        <w:t xml:space="preserve"> se </w:t>
      </w:r>
      <w:proofErr w:type="spellStart"/>
      <w:r w:rsidRPr="00AD0BE5">
        <w:t>constituie</w:t>
      </w:r>
      <w:proofErr w:type="spellEnd"/>
      <w:r w:rsidRPr="00AD0BE5">
        <w:t xml:space="preserve"> </w:t>
      </w: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prevederile</w:t>
      </w:r>
      <w:proofErr w:type="spellEnd"/>
      <w:r w:rsidRPr="00AD0BE5">
        <w:t xml:space="preserve"> art. 46 din HG nr. 867/2016, cu </w:t>
      </w:r>
      <w:proofErr w:type="spellStart"/>
      <w:r w:rsidRPr="00AD0BE5">
        <w:t>modificările</w:t>
      </w:r>
      <w:proofErr w:type="spellEnd"/>
      <w:r w:rsidRPr="00AD0BE5">
        <w:t xml:space="preserve"> </w:t>
      </w:r>
      <w:proofErr w:type="spellStart"/>
      <w:r w:rsidRPr="00AD0BE5">
        <w:t>şi</w:t>
      </w:r>
      <w:proofErr w:type="spellEnd"/>
      <w:r w:rsidRPr="00AD0BE5">
        <w:t xml:space="preserve"> </w:t>
      </w:r>
      <w:proofErr w:type="spellStart"/>
      <w:r w:rsidRPr="00AD0BE5">
        <w:t>completările</w:t>
      </w:r>
      <w:proofErr w:type="spellEnd"/>
      <w:r w:rsidRPr="00AD0BE5">
        <w:t xml:space="preserve"> </w:t>
      </w:r>
      <w:proofErr w:type="spellStart"/>
      <w:r w:rsidRPr="00AD0BE5">
        <w:t>ulterioare</w:t>
      </w:r>
      <w:proofErr w:type="spellEnd"/>
      <w:r w:rsidRPr="00AD0BE5">
        <w:t xml:space="preserve">, </w:t>
      </w:r>
      <w:proofErr w:type="spellStart"/>
      <w:r w:rsidRPr="00AD0BE5">
        <w:t>pentru</w:t>
      </w:r>
      <w:proofErr w:type="spellEnd"/>
      <w:r w:rsidRPr="00AD0BE5">
        <w:t xml:space="preserve"> </w:t>
      </w:r>
      <w:proofErr w:type="spellStart"/>
      <w:r w:rsidRPr="00AD0BE5">
        <w:t>perioada</w:t>
      </w:r>
      <w:proofErr w:type="spellEnd"/>
      <w:r w:rsidRPr="00AD0BE5">
        <w:t xml:space="preserve"> de </w:t>
      </w:r>
      <w:proofErr w:type="spellStart"/>
      <w:r w:rsidRPr="00AD0BE5">
        <w:t>executare</w:t>
      </w:r>
      <w:proofErr w:type="spellEnd"/>
      <w:r w:rsidRPr="00AD0BE5">
        <w:t xml:space="preserve"> a </w:t>
      </w:r>
      <w:proofErr w:type="spellStart"/>
      <w:r w:rsidRPr="00AD0BE5">
        <w:t>contractului</w:t>
      </w:r>
      <w:proofErr w:type="spellEnd"/>
      <w:r w:rsidRPr="00AD0BE5">
        <w:t xml:space="preserve">. </w:t>
      </w:r>
      <w:proofErr w:type="spellStart"/>
      <w:r w:rsidRPr="00AD0BE5">
        <w:t>Garanția</w:t>
      </w:r>
      <w:proofErr w:type="spellEnd"/>
      <w:r w:rsidRPr="00AD0BE5">
        <w:t xml:space="preserve"> de </w:t>
      </w:r>
      <w:proofErr w:type="spellStart"/>
      <w:r w:rsidRPr="00AD0BE5">
        <w:t>bună</w:t>
      </w:r>
      <w:proofErr w:type="spellEnd"/>
      <w:r w:rsidRPr="00AD0BE5">
        <w:t xml:space="preserve"> </w:t>
      </w:r>
      <w:proofErr w:type="spellStart"/>
      <w:r w:rsidRPr="00AD0BE5">
        <w:t>execuție</w:t>
      </w:r>
      <w:proofErr w:type="spellEnd"/>
      <w:r w:rsidRPr="00AD0BE5">
        <w:t xml:space="preserve"> se </w:t>
      </w:r>
      <w:proofErr w:type="spellStart"/>
      <w:r w:rsidRPr="00AD0BE5">
        <w:t>constituie</w:t>
      </w:r>
      <w:proofErr w:type="spellEnd"/>
      <w:r w:rsidRPr="00AD0BE5">
        <w:t xml:space="preserve"> in termen de maxim 10 </w:t>
      </w:r>
      <w:proofErr w:type="spellStart"/>
      <w:r w:rsidRPr="00AD0BE5">
        <w:t>zile</w:t>
      </w:r>
      <w:proofErr w:type="spellEnd"/>
      <w:r w:rsidRPr="00AD0BE5">
        <w:t xml:space="preserve"> </w:t>
      </w:r>
      <w:proofErr w:type="spellStart"/>
      <w:r w:rsidRPr="00AD0BE5">
        <w:t>lucratoare</w:t>
      </w:r>
      <w:proofErr w:type="spellEnd"/>
      <w:r w:rsidRPr="00AD0BE5">
        <w:t xml:space="preserve"> de la </w:t>
      </w:r>
      <w:proofErr w:type="spellStart"/>
      <w:r w:rsidRPr="00AD0BE5">
        <w:t>semnarea</w:t>
      </w:r>
      <w:proofErr w:type="spellEnd"/>
      <w:r w:rsidRPr="00AD0BE5">
        <w:t xml:space="preserve"> </w:t>
      </w:r>
      <w:proofErr w:type="spellStart"/>
      <w:r w:rsidRPr="00AD0BE5">
        <w:t>contractului</w:t>
      </w:r>
      <w:proofErr w:type="spellEnd"/>
      <w:r w:rsidRPr="00AD0BE5">
        <w:t xml:space="preserve">, </w:t>
      </w:r>
      <w:proofErr w:type="spellStart"/>
      <w:r w:rsidRPr="00AD0BE5">
        <w:t>prin</w:t>
      </w:r>
      <w:proofErr w:type="spellEnd"/>
      <w:r w:rsidRPr="00AD0BE5">
        <w:t xml:space="preserve"> </w:t>
      </w:r>
      <w:proofErr w:type="spellStart"/>
      <w:r w:rsidRPr="00AD0BE5">
        <w:t>virament</w:t>
      </w:r>
      <w:proofErr w:type="spellEnd"/>
      <w:r w:rsidRPr="00AD0BE5">
        <w:t xml:space="preserve"> </w:t>
      </w:r>
      <w:proofErr w:type="spellStart"/>
      <w:r w:rsidRPr="00AD0BE5">
        <w:t>bancar</w:t>
      </w:r>
      <w:proofErr w:type="spellEnd"/>
      <w:r w:rsidRPr="00AD0BE5">
        <w:t xml:space="preserve">, </w:t>
      </w:r>
      <w:proofErr w:type="spellStart"/>
      <w:r w:rsidRPr="00AD0BE5">
        <w:t>printr</w:t>
      </w:r>
      <w:proofErr w:type="spellEnd"/>
      <w:r w:rsidRPr="00AD0BE5">
        <w:t xml:space="preserve">-un instrument de </w:t>
      </w:r>
      <w:proofErr w:type="spellStart"/>
      <w:r w:rsidRPr="00AD0BE5">
        <w:t>garantare</w:t>
      </w:r>
      <w:proofErr w:type="spellEnd"/>
      <w:r w:rsidRPr="00AD0BE5">
        <w:t xml:space="preserve"> </w:t>
      </w:r>
      <w:proofErr w:type="spellStart"/>
      <w:r w:rsidRPr="00AD0BE5">
        <w:t>emis</w:t>
      </w:r>
      <w:proofErr w:type="spellEnd"/>
      <w:r w:rsidRPr="00AD0BE5">
        <w:t xml:space="preserve"> de o </w:t>
      </w:r>
      <w:proofErr w:type="spellStart"/>
      <w:r w:rsidRPr="00AD0BE5">
        <w:t>instituție</w:t>
      </w:r>
      <w:proofErr w:type="spellEnd"/>
      <w:r w:rsidRPr="00AD0BE5">
        <w:t xml:space="preserve"> de credit din </w:t>
      </w:r>
      <w:proofErr w:type="spellStart"/>
      <w:r w:rsidRPr="00AD0BE5">
        <w:t>România</w:t>
      </w:r>
      <w:proofErr w:type="spellEnd"/>
      <w:r w:rsidRPr="00AD0BE5">
        <w:t xml:space="preserve"> </w:t>
      </w:r>
      <w:proofErr w:type="spellStart"/>
      <w:r w:rsidRPr="00AD0BE5">
        <w:t>sau</w:t>
      </w:r>
      <w:proofErr w:type="spellEnd"/>
      <w:r w:rsidRPr="00AD0BE5">
        <w:t xml:space="preserve"> alt stat </w:t>
      </w:r>
      <w:proofErr w:type="spellStart"/>
      <w:r w:rsidRPr="00AD0BE5">
        <w:t>sau</w:t>
      </w:r>
      <w:proofErr w:type="spellEnd"/>
      <w:r w:rsidRPr="00AD0BE5">
        <w:t xml:space="preserve"> de o </w:t>
      </w:r>
      <w:proofErr w:type="spellStart"/>
      <w:r w:rsidRPr="00AD0BE5">
        <w:t>societate</w:t>
      </w:r>
      <w:proofErr w:type="spellEnd"/>
      <w:r w:rsidRPr="00AD0BE5">
        <w:t xml:space="preserve"> de </w:t>
      </w:r>
      <w:proofErr w:type="spellStart"/>
      <w:r w:rsidRPr="00AD0BE5">
        <w:t>asigurări</w:t>
      </w:r>
      <w:proofErr w:type="spellEnd"/>
      <w:r w:rsidRPr="00AD0BE5">
        <w:t xml:space="preserve">, </w:t>
      </w:r>
      <w:proofErr w:type="spellStart"/>
      <w:r w:rsidRPr="00AD0BE5">
        <w:t>în</w:t>
      </w:r>
      <w:proofErr w:type="spellEnd"/>
      <w:r w:rsidRPr="00AD0BE5">
        <w:t xml:space="preserve"> </w:t>
      </w:r>
      <w:proofErr w:type="spellStart"/>
      <w:r w:rsidRPr="00AD0BE5">
        <w:t>condițiile</w:t>
      </w:r>
      <w:proofErr w:type="spellEnd"/>
      <w:r w:rsidRPr="00AD0BE5">
        <w:t xml:space="preserve"> </w:t>
      </w:r>
      <w:proofErr w:type="spellStart"/>
      <w:r w:rsidRPr="00AD0BE5">
        <w:t>legii</w:t>
      </w:r>
      <w:proofErr w:type="spellEnd"/>
      <w:r w:rsidRPr="00AD0BE5">
        <w:t xml:space="preserve">. </w:t>
      </w:r>
      <w:proofErr w:type="spellStart"/>
      <w:r w:rsidRPr="00AD0BE5">
        <w:rPr>
          <w:b/>
          <w:bCs/>
        </w:rPr>
        <w:t>În</w:t>
      </w:r>
      <w:proofErr w:type="spellEnd"/>
      <w:r w:rsidRPr="00AD0BE5">
        <w:rPr>
          <w:b/>
          <w:bCs/>
        </w:rPr>
        <w:t xml:space="preserve"> </w:t>
      </w:r>
      <w:proofErr w:type="spellStart"/>
      <w:r w:rsidRPr="00AD0BE5">
        <w:rPr>
          <w:b/>
          <w:bCs/>
        </w:rPr>
        <w:t>acest</w:t>
      </w:r>
      <w:proofErr w:type="spellEnd"/>
      <w:r w:rsidRPr="00AD0BE5">
        <w:rPr>
          <w:b/>
          <w:bCs/>
        </w:rPr>
        <w:t xml:space="preserve"> </w:t>
      </w:r>
      <w:proofErr w:type="spellStart"/>
      <w:r w:rsidRPr="00AD0BE5">
        <w:rPr>
          <w:b/>
          <w:bCs/>
        </w:rPr>
        <w:t>sens</w:t>
      </w:r>
      <w:proofErr w:type="spellEnd"/>
      <w:r w:rsidRPr="00AD0BE5">
        <w:rPr>
          <w:b/>
          <w:bCs/>
        </w:rPr>
        <w:t xml:space="preserve">, </w:t>
      </w:r>
      <w:proofErr w:type="spellStart"/>
      <w:r w:rsidRPr="00AD0BE5">
        <w:rPr>
          <w:b/>
          <w:bCs/>
        </w:rPr>
        <w:t>concesionarul</w:t>
      </w:r>
      <w:proofErr w:type="spellEnd"/>
      <w:r w:rsidRPr="00AD0BE5">
        <w:rPr>
          <w:b/>
          <w:bCs/>
        </w:rPr>
        <w:t xml:space="preserve"> are </w:t>
      </w:r>
      <w:proofErr w:type="spellStart"/>
      <w:r w:rsidRPr="00AD0BE5">
        <w:rPr>
          <w:b/>
          <w:bCs/>
        </w:rPr>
        <w:t>obligația</w:t>
      </w:r>
      <w:proofErr w:type="spellEnd"/>
      <w:r w:rsidRPr="00AD0BE5">
        <w:rPr>
          <w:b/>
          <w:bCs/>
        </w:rPr>
        <w:t xml:space="preserve"> de a </w:t>
      </w:r>
      <w:proofErr w:type="spellStart"/>
      <w:r w:rsidRPr="00AD0BE5">
        <w:rPr>
          <w:b/>
          <w:bCs/>
        </w:rPr>
        <w:t>deschide</w:t>
      </w:r>
      <w:proofErr w:type="spellEnd"/>
      <w:r w:rsidRPr="00AD0BE5">
        <w:rPr>
          <w:b/>
          <w:bCs/>
        </w:rPr>
        <w:t xml:space="preserve"> la </w:t>
      </w:r>
      <w:proofErr w:type="spellStart"/>
      <w:r w:rsidRPr="00AD0BE5">
        <w:rPr>
          <w:b/>
          <w:bCs/>
        </w:rPr>
        <w:t>unitatea</w:t>
      </w:r>
      <w:proofErr w:type="spellEnd"/>
      <w:r w:rsidRPr="00AD0BE5">
        <w:rPr>
          <w:b/>
          <w:bCs/>
        </w:rPr>
        <w:t xml:space="preserve"> </w:t>
      </w:r>
      <w:proofErr w:type="spellStart"/>
      <w:r w:rsidRPr="00AD0BE5">
        <w:rPr>
          <w:b/>
          <w:bCs/>
        </w:rPr>
        <w:t>Trezoreriei</w:t>
      </w:r>
      <w:proofErr w:type="spellEnd"/>
      <w:r w:rsidRPr="00AD0BE5">
        <w:rPr>
          <w:b/>
          <w:bCs/>
        </w:rPr>
        <w:t xml:space="preserve"> </w:t>
      </w:r>
      <w:proofErr w:type="spellStart"/>
      <w:r w:rsidRPr="00AD0BE5">
        <w:rPr>
          <w:b/>
          <w:bCs/>
        </w:rPr>
        <w:t>statului</w:t>
      </w:r>
      <w:proofErr w:type="spellEnd"/>
      <w:r w:rsidRPr="00AD0BE5">
        <w:rPr>
          <w:b/>
          <w:bCs/>
        </w:rPr>
        <w:t xml:space="preserve"> din </w:t>
      </w:r>
      <w:proofErr w:type="spellStart"/>
      <w:r w:rsidRPr="00AD0BE5">
        <w:rPr>
          <w:b/>
          <w:bCs/>
        </w:rPr>
        <w:t>cadrul</w:t>
      </w:r>
      <w:proofErr w:type="spellEnd"/>
      <w:r w:rsidRPr="00AD0BE5">
        <w:rPr>
          <w:b/>
          <w:bCs/>
        </w:rPr>
        <w:t xml:space="preserve"> </w:t>
      </w:r>
      <w:proofErr w:type="spellStart"/>
      <w:r w:rsidRPr="00AD0BE5">
        <w:rPr>
          <w:b/>
          <w:bCs/>
        </w:rPr>
        <w:t>organului</w:t>
      </w:r>
      <w:proofErr w:type="spellEnd"/>
      <w:r w:rsidRPr="00AD0BE5">
        <w:rPr>
          <w:b/>
          <w:bCs/>
        </w:rPr>
        <w:t xml:space="preserve"> fiscal competent </w:t>
      </w:r>
      <w:proofErr w:type="spellStart"/>
      <w:r w:rsidRPr="00AD0BE5">
        <w:rPr>
          <w:b/>
          <w:bCs/>
        </w:rPr>
        <w:t>în</w:t>
      </w:r>
      <w:proofErr w:type="spellEnd"/>
      <w:r w:rsidRPr="00AD0BE5">
        <w:rPr>
          <w:b/>
          <w:bCs/>
        </w:rPr>
        <w:t xml:space="preserve"> </w:t>
      </w:r>
      <w:proofErr w:type="spellStart"/>
      <w:r w:rsidRPr="00AD0BE5">
        <w:rPr>
          <w:b/>
          <w:bCs/>
        </w:rPr>
        <w:t>administrarea</w:t>
      </w:r>
      <w:proofErr w:type="spellEnd"/>
      <w:r w:rsidRPr="00AD0BE5">
        <w:rPr>
          <w:b/>
          <w:bCs/>
        </w:rPr>
        <w:t xml:space="preserve"> </w:t>
      </w:r>
      <w:proofErr w:type="spellStart"/>
      <w:r w:rsidRPr="00AD0BE5">
        <w:rPr>
          <w:b/>
          <w:bCs/>
        </w:rPr>
        <w:t>acestuia</w:t>
      </w:r>
      <w:proofErr w:type="spellEnd"/>
      <w:r w:rsidRPr="00AD0BE5">
        <w:rPr>
          <w:b/>
          <w:bCs/>
        </w:rPr>
        <w:t xml:space="preserve">, un </w:t>
      </w:r>
      <w:proofErr w:type="spellStart"/>
      <w:r w:rsidRPr="00AD0BE5">
        <w:rPr>
          <w:b/>
          <w:bCs/>
        </w:rPr>
        <w:t>cont</w:t>
      </w:r>
      <w:proofErr w:type="spellEnd"/>
      <w:r w:rsidRPr="00AD0BE5">
        <w:rPr>
          <w:b/>
          <w:bCs/>
        </w:rPr>
        <w:t xml:space="preserve"> </w:t>
      </w:r>
      <w:proofErr w:type="spellStart"/>
      <w:r w:rsidRPr="00AD0BE5">
        <w:rPr>
          <w:b/>
          <w:bCs/>
        </w:rPr>
        <w:t>disponibil</w:t>
      </w:r>
      <w:proofErr w:type="spellEnd"/>
      <w:r w:rsidRPr="00AD0BE5">
        <w:rPr>
          <w:b/>
          <w:bCs/>
        </w:rPr>
        <w:t xml:space="preserve"> distinct la </w:t>
      </w:r>
      <w:proofErr w:type="spellStart"/>
      <w:r w:rsidRPr="00AD0BE5">
        <w:rPr>
          <w:b/>
          <w:bCs/>
        </w:rPr>
        <w:t>dispoziția</w:t>
      </w:r>
      <w:proofErr w:type="spellEnd"/>
      <w:r w:rsidRPr="00AD0BE5">
        <w:rPr>
          <w:b/>
          <w:bCs/>
        </w:rPr>
        <w:t xml:space="preserve"> </w:t>
      </w:r>
      <w:proofErr w:type="spellStart"/>
      <w:r w:rsidRPr="00AD0BE5">
        <w:rPr>
          <w:b/>
          <w:bCs/>
        </w:rPr>
        <w:t>concedentului</w:t>
      </w:r>
      <w:proofErr w:type="spellEnd"/>
      <w:r w:rsidRPr="00AD0BE5">
        <w:rPr>
          <w:b/>
          <w:bCs/>
        </w:rPr>
        <w:t xml:space="preserve"> </w:t>
      </w:r>
      <w:proofErr w:type="spellStart"/>
      <w:r w:rsidRPr="00AD0BE5">
        <w:rPr>
          <w:b/>
          <w:bCs/>
        </w:rPr>
        <w:t>sau</w:t>
      </w:r>
      <w:proofErr w:type="spellEnd"/>
      <w:r w:rsidRPr="00AD0BE5">
        <w:rPr>
          <w:b/>
          <w:bCs/>
        </w:rPr>
        <w:t xml:space="preserve"> </w:t>
      </w:r>
      <w:proofErr w:type="spellStart"/>
      <w:r w:rsidRPr="00AD0BE5">
        <w:rPr>
          <w:b/>
          <w:bCs/>
        </w:rPr>
        <w:t>printr</w:t>
      </w:r>
      <w:proofErr w:type="spellEnd"/>
      <w:r w:rsidRPr="00AD0BE5">
        <w:rPr>
          <w:b/>
          <w:bCs/>
        </w:rPr>
        <w:t xml:space="preserve">-un instrument de </w:t>
      </w:r>
      <w:proofErr w:type="spellStart"/>
      <w:r w:rsidRPr="00AD0BE5">
        <w:rPr>
          <w:b/>
          <w:bCs/>
        </w:rPr>
        <w:t>garantare</w:t>
      </w:r>
      <w:proofErr w:type="spellEnd"/>
      <w:r w:rsidRPr="00AD0BE5">
        <w:rPr>
          <w:b/>
          <w:bCs/>
        </w:rPr>
        <w:t xml:space="preserve"> </w:t>
      </w:r>
      <w:proofErr w:type="spellStart"/>
      <w:r w:rsidRPr="00AD0BE5">
        <w:rPr>
          <w:b/>
          <w:bCs/>
        </w:rPr>
        <w:t>emis</w:t>
      </w:r>
      <w:proofErr w:type="spellEnd"/>
      <w:r w:rsidRPr="00AD0BE5">
        <w:rPr>
          <w:b/>
          <w:bCs/>
        </w:rPr>
        <w:t xml:space="preserve"> de o </w:t>
      </w:r>
      <w:proofErr w:type="spellStart"/>
      <w:r w:rsidRPr="00AD0BE5">
        <w:rPr>
          <w:b/>
          <w:bCs/>
        </w:rPr>
        <w:t>instituție</w:t>
      </w:r>
      <w:proofErr w:type="spellEnd"/>
      <w:r w:rsidRPr="00AD0BE5">
        <w:rPr>
          <w:b/>
          <w:bCs/>
        </w:rPr>
        <w:t xml:space="preserve"> de credit din </w:t>
      </w:r>
      <w:proofErr w:type="spellStart"/>
      <w:r w:rsidRPr="00AD0BE5">
        <w:rPr>
          <w:b/>
          <w:bCs/>
        </w:rPr>
        <w:t>România</w:t>
      </w:r>
      <w:proofErr w:type="spellEnd"/>
      <w:r w:rsidRPr="00AD0BE5">
        <w:t xml:space="preserve">. </w:t>
      </w:r>
    </w:p>
    <w:p w14:paraId="1A2E73EB" w14:textId="77777777" w:rsidR="00AD0BE5" w:rsidRPr="00AD0BE5" w:rsidRDefault="00AD0BE5" w:rsidP="00AD0BE5">
      <w:pPr>
        <w:ind w:left="370" w:right="119"/>
        <w:jc w:val="both"/>
        <w:rPr>
          <w:rFonts w:eastAsia="Segoe UI Symbol"/>
        </w:rPr>
      </w:pPr>
    </w:p>
    <w:p w14:paraId="0321CBED" w14:textId="77777777" w:rsidR="00AD0BE5" w:rsidRPr="00AD0BE5" w:rsidRDefault="00AD0BE5" w:rsidP="00AD0BE5">
      <w:pPr>
        <w:ind w:left="370" w:right="119" w:firstLine="350"/>
        <w:jc w:val="both"/>
        <w:rPr>
          <w:b/>
          <w:bCs/>
        </w:rPr>
      </w:pPr>
      <w:proofErr w:type="spellStart"/>
      <w:r w:rsidRPr="00AD0BE5">
        <w:rPr>
          <w:b/>
          <w:bCs/>
        </w:rPr>
        <w:t>Ajustarea</w:t>
      </w:r>
      <w:proofErr w:type="spellEnd"/>
      <w:r w:rsidRPr="00AD0BE5">
        <w:rPr>
          <w:b/>
          <w:bCs/>
        </w:rPr>
        <w:t xml:space="preserve"> </w:t>
      </w:r>
      <w:proofErr w:type="spellStart"/>
      <w:r w:rsidRPr="00AD0BE5">
        <w:rPr>
          <w:b/>
          <w:bCs/>
        </w:rPr>
        <w:t>prețului</w:t>
      </w:r>
      <w:proofErr w:type="spellEnd"/>
      <w:r w:rsidRPr="00AD0BE5">
        <w:rPr>
          <w:b/>
          <w:bCs/>
        </w:rPr>
        <w:t xml:space="preserve"> </w:t>
      </w:r>
      <w:proofErr w:type="spellStart"/>
      <w:r w:rsidRPr="00AD0BE5">
        <w:rPr>
          <w:b/>
          <w:bCs/>
        </w:rPr>
        <w:t>contractului</w:t>
      </w:r>
      <w:proofErr w:type="spellEnd"/>
      <w:r w:rsidRPr="00AD0BE5">
        <w:rPr>
          <w:b/>
          <w:bCs/>
        </w:rPr>
        <w:t xml:space="preserve"> de </w:t>
      </w:r>
      <w:proofErr w:type="spellStart"/>
      <w:r w:rsidRPr="00AD0BE5">
        <w:rPr>
          <w:b/>
          <w:bCs/>
        </w:rPr>
        <w:t>concesiune</w:t>
      </w:r>
      <w:proofErr w:type="spellEnd"/>
    </w:p>
    <w:p w14:paraId="4298F680" w14:textId="77777777" w:rsidR="00AD0BE5" w:rsidRPr="00AD0BE5" w:rsidRDefault="00AD0BE5" w:rsidP="00AD0BE5">
      <w:pPr>
        <w:ind w:left="9" w:right="119" w:firstLine="360"/>
        <w:jc w:val="both"/>
      </w:pPr>
    </w:p>
    <w:p w14:paraId="01355736" w14:textId="77777777" w:rsidR="00AD0BE5" w:rsidRPr="00AD0BE5" w:rsidRDefault="00AD0BE5" w:rsidP="00AD0BE5">
      <w:pPr>
        <w:ind w:left="9" w:right="119" w:firstLine="360"/>
        <w:jc w:val="both"/>
      </w:pPr>
      <w:r w:rsidRPr="00AD0BE5">
        <w:t xml:space="preserve">   </w:t>
      </w:r>
      <w:r w:rsidRPr="00AD0BE5">
        <w:tab/>
      </w:r>
      <w:proofErr w:type="spellStart"/>
      <w:r w:rsidRPr="00AD0BE5">
        <w:t>Ajustarea</w:t>
      </w:r>
      <w:proofErr w:type="spellEnd"/>
      <w:r w:rsidRPr="00AD0BE5">
        <w:t xml:space="preserve"> </w:t>
      </w:r>
      <w:proofErr w:type="spellStart"/>
      <w:r w:rsidRPr="00AD0BE5">
        <w:t>prețului</w:t>
      </w:r>
      <w:proofErr w:type="spellEnd"/>
      <w:r w:rsidRPr="00AD0BE5">
        <w:t xml:space="preserve"> </w:t>
      </w:r>
      <w:proofErr w:type="spellStart"/>
      <w:r w:rsidRPr="00AD0BE5">
        <w:t>contractului</w:t>
      </w:r>
      <w:proofErr w:type="spellEnd"/>
      <w:r w:rsidRPr="00AD0BE5">
        <w:t xml:space="preserve"> la </w:t>
      </w:r>
      <w:proofErr w:type="spellStart"/>
      <w:r w:rsidRPr="00AD0BE5">
        <w:t>solicitarea</w:t>
      </w:r>
      <w:proofErr w:type="spellEnd"/>
      <w:r w:rsidRPr="00AD0BE5">
        <w:t xml:space="preserve"> </w:t>
      </w:r>
      <w:proofErr w:type="spellStart"/>
      <w:r w:rsidRPr="00AD0BE5">
        <w:t>concesionarului</w:t>
      </w:r>
      <w:proofErr w:type="spellEnd"/>
      <w:r w:rsidRPr="00AD0BE5">
        <w:t xml:space="preserve"> se face cu </w:t>
      </w:r>
      <w:proofErr w:type="spellStart"/>
      <w:r w:rsidRPr="00AD0BE5">
        <w:t>aprobarea</w:t>
      </w:r>
      <w:proofErr w:type="spellEnd"/>
      <w:r w:rsidRPr="00AD0BE5">
        <w:t xml:space="preserve"> </w:t>
      </w:r>
      <w:proofErr w:type="spellStart"/>
      <w:r w:rsidRPr="00AD0BE5">
        <w:t>consiliului</w:t>
      </w:r>
      <w:proofErr w:type="spellEnd"/>
      <w:r w:rsidRPr="00AD0BE5">
        <w:t xml:space="preserve"> local pe </w:t>
      </w:r>
      <w:proofErr w:type="spellStart"/>
      <w:r w:rsidRPr="00AD0BE5">
        <w:t>baza</w:t>
      </w:r>
      <w:proofErr w:type="spellEnd"/>
      <w:r w:rsidRPr="00AD0BE5">
        <w:t xml:space="preserve"> </w:t>
      </w:r>
      <w:proofErr w:type="spellStart"/>
      <w:r w:rsidRPr="00AD0BE5">
        <w:t>unei</w:t>
      </w:r>
      <w:proofErr w:type="spellEnd"/>
      <w:r w:rsidRPr="00AD0BE5">
        <w:t xml:space="preserve"> note de </w:t>
      </w:r>
      <w:proofErr w:type="spellStart"/>
      <w:r w:rsidRPr="00AD0BE5">
        <w:t>fundamentare</w:t>
      </w:r>
      <w:proofErr w:type="spellEnd"/>
      <w:r w:rsidRPr="00AD0BE5">
        <w:t xml:space="preserve"> a </w:t>
      </w:r>
      <w:proofErr w:type="spellStart"/>
      <w:r w:rsidRPr="00AD0BE5">
        <w:t>noului</w:t>
      </w:r>
      <w:proofErr w:type="spellEnd"/>
      <w:r w:rsidRPr="00AD0BE5">
        <w:t xml:space="preserve"> </w:t>
      </w:r>
      <w:proofErr w:type="spellStart"/>
      <w:r w:rsidRPr="00AD0BE5">
        <w:t>preț</w:t>
      </w:r>
      <w:proofErr w:type="spellEnd"/>
      <w:r w:rsidRPr="00AD0BE5">
        <w:t xml:space="preserve"> pe </w:t>
      </w:r>
      <w:proofErr w:type="spellStart"/>
      <w:r w:rsidRPr="00AD0BE5">
        <w:t>fiecare</w:t>
      </w:r>
      <w:proofErr w:type="spellEnd"/>
      <w:r w:rsidRPr="00AD0BE5">
        <w:t xml:space="preserve"> </w:t>
      </w:r>
      <w:proofErr w:type="spellStart"/>
      <w:r w:rsidRPr="00AD0BE5">
        <w:t>serviciu</w:t>
      </w:r>
      <w:proofErr w:type="spellEnd"/>
      <w:r w:rsidRPr="00AD0BE5">
        <w:t xml:space="preserve"> </w:t>
      </w:r>
      <w:proofErr w:type="spellStart"/>
      <w:r w:rsidRPr="00AD0BE5">
        <w:t>specializat</w:t>
      </w:r>
      <w:proofErr w:type="spellEnd"/>
      <w:r w:rsidRPr="00AD0BE5">
        <w:t xml:space="preserve"> </w:t>
      </w:r>
      <w:proofErr w:type="spellStart"/>
      <w:r w:rsidRPr="00AD0BE5">
        <w:t>prestat</w:t>
      </w:r>
      <w:proofErr w:type="spellEnd"/>
      <w:r w:rsidRPr="00AD0BE5">
        <w:t xml:space="preserve">, </w:t>
      </w:r>
      <w:proofErr w:type="spellStart"/>
      <w:r w:rsidRPr="00AD0BE5">
        <w:t>ținându</w:t>
      </w:r>
      <w:proofErr w:type="spellEnd"/>
      <w:r w:rsidRPr="00AD0BE5">
        <w:t xml:space="preserve">-se </w:t>
      </w:r>
      <w:proofErr w:type="spellStart"/>
      <w:r w:rsidRPr="00AD0BE5">
        <w:t>cont</w:t>
      </w:r>
      <w:proofErr w:type="spellEnd"/>
      <w:r w:rsidRPr="00AD0BE5">
        <w:t xml:space="preserve"> de </w:t>
      </w:r>
      <w:proofErr w:type="spellStart"/>
      <w:r w:rsidRPr="00AD0BE5">
        <w:t>prevederile</w:t>
      </w:r>
      <w:proofErr w:type="spellEnd"/>
      <w:r w:rsidRPr="00AD0BE5">
        <w:t xml:space="preserve"> </w:t>
      </w:r>
      <w:proofErr w:type="spellStart"/>
      <w:r w:rsidRPr="00AD0BE5">
        <w:t>legislaţiei</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w:t>
      </w:r>
      <w:proofErr w:type="spellStart"/>
      <w:r w:rsidRPr="00AD0BE5">
        <w:t>și</w:t>
      </w:r>
      <w:proofErr w:type="spellEnd"/>
      <w:r w:rsidRPr="00AD0BE5">
        <w:t xml:space="preserve"> </w:t>
      </w:r>
      <w:proofErr w:type="spellStart"/>
      <w:r w:rsidRPr="00AD0BE5">
        <w:t>evoluția</w:t>
      </w:r>
      <w:proofErr w:type="spellEnd"/>
      <w:r w:rsidRPr="00AD0BE5">
        <w:t xml:space="preserve"> </w:t>
      </w:r>
      <w:proofErr w:type="spellStart"/>
      <w:r w:rsidRPr="00AD0BE5">
        <w:t>prețurilor</w:t>
      </w:r>
      <w:proofErr w:type="spellEnd"/>
      <w:r w:rsidRPr="00AD0BE5">
        <w:t xml:space="preserve"> de </w:t>
      </w:r>
      <w:proofErr w:type="spellStart"/>
      <w:r w:rsidRPr="00AD0BE5">
        <w:t>consum</w:t>
      </w:r>
      <w:proofErr w:type="spellEnd"/>
      <w:r w:rsidRPr="00AD0BE5">
        <w:t>.</w:t>
      </w:r>
    </w:p>
    <w:p w14:paraId="765F5A67" w14:textId="77777777" w:rsidR="00AD0BE5" w:rsidRPr="00AD0BE5" w:rsidRDefault="00AD0BE5" w:rsidP="00AD0BE5">
      <w:pPr>
        <w:ind w:left="9" w:right="119" w:firstLine="711"/>
        <w:jc w:val="both"/>
      </w:pPr>
      <w:proofErr w:type="spellStart"/>
      <w:r w:rsidRPr="00AD0BE5">
        <w:t>Modificarea</w:t>
      </w:r>
      <w:proofErr w:type="spellEnd"/>
      <w:r w:rsidRPr="00AD0BE5">
        <w:t xml:space="preserve"> </w:t>
      </w:r>
      <w:proofErr w:type="spellStart"/>
      <w:r w:rsidRPr="00AD0BE5">
        <w:t>contractului</w:t>
      </w:r>
      <w:proofErr w:type="spellEnd"/>
      <w:r w:rsidRPr="00AD0BE5">
        <w:t xml:space="preserve"> de </w:t>
      </w:r>
      <w:proofErr w:type="spellStart"/>
      <w:r w:rsidRPr="00AD0BE5">
        <w:t>concesiune</w:t>
      </w:r>
      <w:proofErr w:type="spellEnd"/>
      <w:r w:rsidRPr="00AD0BE5">
        <w:t xml:space="preserve"> ca </w:t>
      </w:r>
      <w:proofErr w:type="spellStart"/>
      <w:r w:rsidRPr="00AD0BE5">
        <w:t>urmare</w:t>
      </w:r>
      <w:proofErr w:type="spellEnd"/>
      <w:r w:rsidRPr="00AD0BE5">
        <w:t xml:space="preserve"> </w:t>
      </w:r>
      <w:proofErr w:type="gramStart"/>
      <w:r w:rsidRPr="00AD0BE5">
        <w:t>a</w:t>
      </w:r>
      <w:proofErr w:type="gramEnd"/>
      <w:r w:rsidRPr="00AD0BE5">
        <w:t xml:space="preserve"> </w:t>
      </w:r>
      <w:proofErr w:type="spellStart"/>
      <w:r w:rsidRPr="00AD0BE5">
        <w:t>ajustării</w:t>
      </w:r>
      <w:proofErr w:type="spellEnd"/>
      <w:r w:rsidRPr="00AD0BE5">
        <w:t xml:space="preserve"> </w:t>
      </w:r>
      <w:proofErr w:type="spellStart"/>
      <w:r w:rsidRPr="00AD0BE5">
        <w:t>prețului</w:t>
      </w:r>
      <w:proofErr w:type="spellEnd"/>
      <w:r w:rsidRPr="00AD0BE5">
        <w:t xml:space="preserve"> se face </w:t>
      </w:r>
      <w:proofErr w:type="spellStart"/>
      <w:r w:rsidRPr="00AD0BE5">
        <w:t>prin</w:t>
      </w:r>
      <w:proofErr w:type="spellEnd"/>
      <w:r w:rsidRPr="00AD0BE5">
        <w:t xml:space="preserve"> </w:t>
      </w:r>
      <w:proofErr w:type="spellStart"/>
      <w:r w:rsidRPr="00AD0BE5">
        <w:t>încheierea</w:t>
      </w:r>
      <w:proofErr w:type="spellEnd"/>
      <w:r w:rsidRPr="00AD0BE5">
        <w:t xml:space="preserve"> </w:t>
      </w:r>
      <w:proofErr w:type="spellStart"/>
      <w:r w:rsidRPr="00AD0BE5">
        <w:t>unui</w:t>
      </w:r>
      <w:proofErr w:type="spellEnd"/>
      <w:r w:rsidRPr="00AD0BE5">
        <w:t xml:space="preserve"> act </w:t>
      </w:r>
      <w:proofErr w:type="spellStart"/>
      <w:r w:rsidRPr="00AD0BE5">
        <w:t>adiţional</w:t>
      </w:r>
      <w:proofErr w:type="spellEnd"/>
      <w:r w:rsidRPr="00AD0BE5">
        <w:t xml:space="preserve"> la </w:t>
      </w:r>
      <w:proofErr w:type="spellStart"/>
      <w:r w:rsidRPr="00AD0BE5">
        <w:t>contractul</w:t>
      </w:r>
      <w:proofErr w:type="spellEnd"/>
      <w:r w:rsidRPr="00AD0BE5">
        <w:t xml:space="preserve"> de </w:t>
      </w:r>
      <w:proofErr w:type="spellStart"/>
      <w:r w:rsidRPr="00AD0BE5">
        <w:t>concesiune</w:t>
      </w:r>
      <w:proofErr w:type="spellEnd"/>
      <w:r w:rsidRPr="00AD0BE5">
        <w:t xml:space="preserve"> care </w:t>
      </w:r>
      <w:proofErr w:type="spellStart"/>
      <w:r w:rsidRPr="00AD0BE5">
        <w:t>intră</w:t>
      </w:r>
      <w:proofErr w:type="spellEnd"/>
      <w:r w:rsidRPr="00AD0BE5">
        <w:t xml:space="preserve"> </w:t>
      </w:r>
      <w:proofErr w:type="spellStart"/>
      <w:r w:rsidRPr="00AD0BE5">
        <w:t>în</w:t>
      </w:r>
      <w:proofErr w:type="spellEnd"/>
      <w:r w:rsidRPr="00AD0BE5">
        <w:t xml:space="preserve"> </w:t>
      </w:r>
      <w:proofErr w:type="spellStart"/>
      <w:r w:rsidRPr="00AD0BE5">
        <w:t>vigoare</w:t>
      </w:r>
      <w:proofErr w:type="spellEnd"/>
      <w:r w:rsidRPr="00AD0BE5">
        <w:t xml:space="preserve"> cu data de </w:t>
      </w:r>
      <w:proofErr w:type="spellStart"/>
      <w:r w:rsidRPr="00AD0BE5">
        <w:t>întâi</w:t>
      </w:r>
      <w:proofErr w:type="spellEnd"/>
      <w:r w:rsidRPr="00AD0BE5">
        <w:t xml:space="preserve"> a </w:t>
      </w:r>
      <w:proofErr w:type="spellStart"/>
      <w:r w:rsidRPr="00AD0BE5">
        <w:t>lunii</w:t>
      </w:r>
      <w:proofErr w:type="spellEnd"/>
      <w:r w:rsidRPr="00AD0BE5">
        <w:t xml:space="preserve"> </w:t>
      </w:r>
      <w:proofErr w:type="spellStart"/>
      <w:r w:rsidRPr="00AD0BE5">
        <w:t>următoare</w:t>
      </w:r>
      <w:proofErr w:type="spellEnd"/>
      <w:r w:rsidRPr="00AD0BE5">
        <w:t xml:space="preserve"> </w:t>
      </w:r>
      <w:proofErr w:type="spellStart"/>
      <w:r w:rsidRPr="00AD0BE5">
        <w:t>încheierii</w:t>
      </w:r>
      <w:proofErr w:type="spellEnd"/>
      <w:r w:rsidRPr="00AD0BE5">
        <w:t xml:space="preserve"> </w:t>
      </w:r>
      <w:proofErr w:type="spellStart"/>
      <w:r w:rsidRPr="00AD0BE5">
        <w:t>acestuia</w:t>
      </w:r>
      <w:proofErr w:type="spellEnd"/>
      <w:r w:rsidRPr="00AD0BE5">
        <w:t xml:space="preserve">. </w:t>
      </w:r>
    </w:p>
    <w:p w14:paraId="431C0C91" w14:textId="77777777" w:rsidR="00AD0BE5" w:rsidRPr="00AD0BE5" w:rsidRDefault="00AD0BE5" w:rsidP="00AD0BE5">
      <w:pPr>
        <w:ind w:left="9" w:right="119" w:firstLine="711"/>
        <w:jc w:val="both"/>
      </w:pPr>
      <w:proofErr w:type="spellStart"/>
      <w:r w:rsidRPr="00AD0BE5">
        <w:t>Prețul</w:t>
      </w:r>
      <w:proofErr w:type="spellEnd"/>
      <w:r w:rsidRPr="00AD0BE5">
        <w:t xml:space="preserve"> </w:t>
      </w:r>
      <w:proofErr w:type="spellStart"/>
      <w:r w:rsidRPr="00AD0BE5">
        <w:t>contractului</w:t>
      </w:r>
      <w:proofErr w:type="spellEnd"/>
      <w:r w:rsidRPr="00AD0BE5">
        <w:t xml:space="preserve"> nu </w:t>
      </w:r>
      <w:proofErr w:type="spellStart"/>
      <w:r w:rsidRPr="00AD0BE5">
        <w:t>poate</w:t>
      </w:r>
      <w:proofErr w:type="spellEnd"/>
      <w:r w:rsidRPr="00AD0BE5">
        <w:t xml:space="preserve"> fi </w:t>
      </w:r>
      <w:proofErr w:type="spellStart"/>
      <w:r w:rsidRPr="00AD0BE5">
        <w:t>ajustat</w:t>
      </w:r>
      <w:proofErr w:type="spellEnd"/>
      <w:r w:rsidRPr="00AD0BE5">
        <w:t xml:space="preserve"> </w:t>
      </w:r>
      <w:proofErr w:type="spellStart"/>
      <w:r w:rsidRPr="00AD0BE5">
        <w:t>în</w:t>
      </w:r>
      <w:proofErr w:type="spellEnd"/>
      <w:r w:rsidRPr="00AD0BE5">
        <w:t xml:space="preserve"> </w:t>
      </w:r>
      <w:proofErr w:type="spellStart"/>
      <w:r w:rsidRPr="00AD0BE5">
        <w:t>primele</w:t>
      </w:r>
      <w:proofErr w:type="spellEnd"/>
      <w:r w:rsidRPr="00AD0BE5">
        <w:t xml:space="preserve"> 6 </w:t>
      </w:r>
      <w:proofErr w:type="spellStart"/>
      <w:r w:rsidRPr="00AD0BE5">
        <w:t>luni</w:t>
      </w:r>
      <w:proofErr w:type="spellEnd"/>
      <w:r w:rsidRPr="00AD0BE5">
        <w:t xml:space="preserve"> </w:t>
      </w:r>
      <w:proofErr w:type="spellStart"/>
      <w:r w:rsidRPr="00AD0BE5">
        <w:t>contractuale</w:t>
      </w:r>
      <w:proofErr w:type="spellEnd"/>
      <w:r w:rsidRPr="00AD0BE5">
        <w:t>.</w:t>
      </w:r>
    </w:p>
    <w:p w14:paraId="261AF251" w14:textId="77777777" w:rsidR="00AD0BE5" w:rsidRPr="00AD0BE5" w:rsidRDefault="00AD0BE5" w:rsidP="00AD0BE5"/>
    <w:p w14:paraId="72CEC685" w14:textId="77777777" w:rsidR="00AD0BE5" w:rsidRPr="00AD0BE5" w:rsidRDefault="00AD0BE5" w:rsidP="00AD0BE5"/>
    <w:p w14:paraId="01A2C5E5" w14:textId="77777777" w:rsidR="00AD0BE5" w:rsidRPr="00AD0BE5" w:rsidRDefault="00AD0BE5" w:rsidP="00AD0BE5"/>
    <w:p w14:paraId="5C8E931E" w14:textId="77777777" w:rsidR="00AD0BE5" w:rsidRPr="00AD0BE5" w:rsidRDefault="00AD0BE5" w:rsidP="00AD0BE5"/>
    <w:p w14:paraId="64AED730" w14:textId="77777777" w:rsidR="00AD0BE5" w:rsidRPr="00AD0BE5" w:rsidRDefault="00AD0BE5" w:rsidP="00AD0BE5"/>
    <w:p w14:paraId="22824A52" w14:textId="77777777" w:rsidR="00AD0BE5" w:rsidRPr="00AD0BE5" w:rsidRDefault="00AD0BE5" w:rsidP="00AD0BE5"/>
    <w:p w14:paraId="7B69E541" w14:textId="77777777" w:rsidR="00AD0BE5" w:rsidRPr="00AD0BE5" w:rsidRDefault="00AD0BE5" w:rsidP="00AD0BE5"/>
    <w:p w14:paraId="288CFB08" w14:textId="77777777" w:rsidR="00AD0BE5" w:rsidRPr="00AD0BE5" w:rsidRDefault="00AD0BE5" w:rsidP="00AD0BE5"/>
    <w:p w14:paraId="438724AB" w14:textId="77777777" w:rsidR="00AD0BE5" w:rsidRPr="00AD0BE5" w:rsidRDefault="00AD0BE5" w:rsidP="00AD0BE5"/>
    <w:p w14:paraId="329687E4" w14:textId="77777777" w:rsidR="00AD0BE5" w:rsidRPr="00AD0BE5" w:rsidRDefault="00AD0BE5" w:rsidP="00AD0BE5"/>
    <w:p w14:paraId="53E81283" w14:textId="77777777" w:rsidR="00AD0BE5" w:rsidRPr="00AD0BE5" w:rsidRDefault="00AD0BE5" w:rsidP="00AD0BE5"/>
    <w:p w14:paraId="091B1FE2" w14:textId="77777777" w:rsidR="00AD0BE5" w:rsidRPr="00AD0BE5" w:rsidRDefault="00AD0BE5" w:rsidP="00AD0BE5"/>
    <w:p w14:paraId="70A2D0FA" w14:textId="77777777" w:rsidR="00AD0BE5" w:rsidRPr="00AD0BE5" w:rsidRDefault="00AD0BE5" w:rsidP="00AD0BE5"/>
    <w:p w14:paraId="313809A5" w14:textId="77777777" w:rsidR="00AD0BE5" w:rsidRPr="00AD0BE5" w:rsidRDefault="00AD0BE5" w:rsidP="00AD0BE5"/>
    <w:p w14:paraId="4DD6DE79" w14:textId="77777777" w:rsidR="00AD0BE5" w:rsidRPr="00AD0BE5" w:rsidRDefault="00AD0BE5" w:rsidP="00AD0BE5"/>
    <w:p w14:paraId="4721B880" w14:textId="77777777" w:rsidR="00AD0BE5" w:rsidRPr="00AD0BE5" w:rsidRDefault="00AD0BE5" w:rsidP="00AD0BE5"/>
    <w:p w14:paraId="73AFD998" w14:textId="77777777" w:rsidR="00AD0BE5" w:rsidRPr="00AD0BE5" w:rsidRDefault="00AD0BE5" w:rsidP="00AD0BE5"/>
    <w:p w14:paraId="3C3B86EB" w14:textId="77777777" w:rsidR="00AD0BE5" w:rsidRPr="00AD0BE5" w:rsidRDefault="00AD0BE5" w:rsidP="00AD0BE5"/>
    <w:p w14:paraId="52B3B206" w14:textId="77777777" w:rsidR="00AD0BE5" w:rsidRPr="00AD0BE5" w:rsidRDefault="00AD0BE5" w:rsidP="00AD0BE5"/>
    <w:p w14:paraId="52C1630D" w14:textId="77777777" w:rsidR="00AD0BE5" w:rsidRPr="00AD0BE5" w:rsidRDefault="00AD0BE5" w:rsidP="00AD0BE5"/>
    <w:p w14:paraId="6001BF84" w14:textId="77777777" w:rsidR="00AD0BE5" w:rsidRPr="00AD0BE5" w:rsidRDefault="00AD0BE5" w:rsidP="00AD0BE5"/>
    <w:p w14:paraId="3E1D03F8" w14:textId="77777777" w:rsidR="00AD0BE5" w:rsidRPr="00AD0BE5" w:rsidRDefault="00AD0BE5" w:rsidP="00AD0BE5"/>
    <w:p w14:paraId="7A2E12D6" w14:textId="77777777" w:rsidR="00AD0BE5" w:rsidRPr="00AD0BE5" w:rsidRDefault="00AD0BE5" w:rsidP="00AD0BE5"/>
    <w:p w14:paraId="5495A276" w14:textId="77777777" w:rsidR="00AD0BE5" w:rsidRPr="00AD0BE5" w:rsidRDefault="00AD0BE5" w:rsidP="00AD0BE5">
      <w:pPr>
        <w:ind w:left="19" w:right="119"/>
      </w:pPr>
      <w:bookmarkStart w:id="4" w:name="bookmark0"/>
      <w:bookmarkStart w:id="5" w:name="bookmark1"/>
    </w:p>
    <w:p w14:paraId="0B86797D" w14:textId="77777777" w:rsidR="00AD0BE5" w:rsidRPr="00AD0BE5" w:rsidRDefault="00AD0BE5" w:rsidP="00AD0BE5">
      <w:pPr>
        <w:ind w:left="19" w:right="119"/>
      </w:pPr>
      <w:proofErr w:type="spellStart"/>
      <w:r w:rsidRPr="00AD0BE5">
        <w:t>România</w:t>
      </w:r>
      <w:proofErr w:type="spellEnd"/>
      <w:r w:rsidRPr="00AD0BE5">
        <w:tab/>
      </w:r>
      <w:r w:rsidRPr="00AD0BE5">
        <w:tab/>
      </w:r>
      <w:r w:rsidRPr="00AD0BE5">
        <w:tab/>
      </w:r>
      <w:r w:rsidRPr="00AD0BE5">
        <w:tab/>
      </w:r>
      <w:r w:rsidRPr="00AD0BE5">
        <w:tab/>
      </w:r>
      <w:r w:rsidRPr="00AD0BE5">
        <w:tab/>
      </w:r>
      <w:r w:rsidRPr="00AD0BE5">
        <w:tab/>
      </w:r>
      <w:r w:rsidRPr="00AD0BE5">
        <w:tab/>
      </w:r>
      <w:r w:rsidRPr="00AD0BE5">
        <w:tab/>
      </w:r>
      <w:r w:rsidRPr="00AD0BE5">
        <w:tab/>
      </w:r>
      <w:proofErr w:type="spellStart"/>
      <w:r w:rsidRPr="00AD0BE5">
        <w:rPr>
          <w:b/>
          <w:bCs/>
        </w:rPr>
        <w:t>Anexa</w:t>
      </w:r>
      <w:proofErr w:type="spellEnd"/>
      <w:r w:rsidRPr="00AD0BE5">
        <w:rPr>
          <w:b/>
          <w:bCs/>
        </w:rPr>
        <w:t xml:space="preserve"> 4</w:t>
      </w:r>
    </w:p>
    <w:p w14:paraId="40EF641C" w14:textId="77777777" w:rsidR="00AD0BE5" w:rsidRPr="00AD0BE5" w:rsidRDefault="00AD0BE5" w:rsidP="00AD0BE5">
      <w:pPr>
        <w:ind w:left="19" w:right="119"/>
        <w:rPr>
          <w:bCs/>
        </w:rPr>
      </w:pPr>
      <w:proofErr w:type="spellStart"/>
      <w:r w:rsidRPr="00AD0BE5">
        <w:rPr>
          <w:bCs/>
        </w:rPr>
        <w:t>Județul</w:t>
      </w:r>
      <w:proofErr w:type="spellEnd"/>
      <w:r w:rsidRPr="00AD0BE5">
        <w:rPr>
          <w:bCs/>
        </w:rPr>
        <w:t xml:space="preserve"> </w:t>
      </w:r>
      <w:proofErr w:type="spellStart"/>
      <w:r w:rsidRPr="00AD0BE5">
        <w:rPr>
          <w:bCs/>
        </w:rPr>
        <w:t>Neamț</w:t>
      </w:r>
      <w:proofErr w:type="spellEnd"/>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r>
      <w:r w:rsidRPr="00AD0BE5">
        <w:rPr>
          <w:bCs/>
        </w:rPr>
        <w:tab/>
        <w:t xml:space="preserve">la </w:t>
      </w:r>
      <w:proofErr w:type="spellStart"/>
      <w:r w:rsidRPr="00AD0BE5">
        <w:rPr>
          <w:bCs/>
        </w:rPr>
        <w:t>Hotărârea</w:t>
      </w:r>
      <w:proofErr w:type="spellEnd"/>
      <w:r w:rsidRPr="00AD0BE5">
        <w:rPr>
          <w:bCs/>
        </w:rPr>
        <w:t xml:space="preserve"> nr. ____/_________</w:t>
      </w:r>
    </w:p>
    <w:p w14:paraId="3AE06CC0" w14:textId="77777777" w:rsidR="00AD0BE5" w:rsidRPr="00AD0BE5" w:rsidRDefault="00AD0BE5" w:rsidP="00AD0BE5">
      <w:pPr>
        <w:ind w:left="19" w:right="119"/>
        <w:rPr>
          <w:bCs/>
        </w:rPr>
      </w:pPr>
      <w:proofErr w:type="spellStart"/>
      <w:r w:rsidRPr="00AD0BE5">
        <w:rPr>
          <w:bCs/>
        </w:rPr>
        <w:t>Comuna</w:t>
      </w:r>
      <w:proofErr w:type="spellEnd"/>
      <w:r w:rsidRPr="00AD0BE5">
        <w:rPr>
          <w:bCs/>
        </w:rPr>
        <w:t xml:space="preserve"> BOZIENI</w:t>
      </w:r>
    </w:p>
    <w:p w14:paraId="4EB8CEC7" w14:textId="77777777" w:rsidR="00AD0BE5" w:rsidRPr="00AD0BE5" w:rsidRDefault="00AD0BE5" w:rsidP="00AD0BE5">
      <w:pPr>
        <w:ind w:left="19" w:right="119"/>
        <w:rPr>
          <w:bCs/>
        </w:rPr>
      </w:pPr>
      <w:proofErr w:type="spellStart"/>
      <w:r w:rsidRPr="00AD0BE5">
        <w:rPr>
          <w:bCs/>
        </w:rPr>
        <w:t>Consiliul</w:t>
      </w:r>
      <w:proofErr w:type="spellEnd"/>
      <w:r w:rsidRPr="00AD0BE5">
        <w:rPr>
          <w:bCs/>
        </w:rPr>
        <w:t xml:space="preserve"> local</w:t>
      </w:r>
    </w:p>
    <w:p w14:paraId="22E177A5" w14:textId="77777777" w:rsidR="00AD0BE5" w:rsidRPr="00AD0BE5" w:rsidRDefault="00AD0BE5" w:rsidP="00AD0BE5">
      <w:pPr>
        <w:ind w:left="19" w:right="119"/>
        <w:jc w:val="center"/>
        <w:rPr>
          <w:b/>
          <w:bCs/>
        </w:rPr>
      </w:pPr>
      <w:proofErr w:type="gramStart"/>
      <w:r w:rsidRPr="00AD0BE5">
        <w:rPr>
          <w:b/>
          <w:bCs/>
        </w:rPr>
        <w:t>INSTRUCȚIUNI  PENTRU</w:t>
      </w:r>
      <w:proofErr w:type="gramEnd"/>
      <w:r w:rsidRPr="00AD0BE5">
        <w:rPr>
          <w:b/>
          <w:bCs/>
        </w:rPr>
        <w:t xml:space="preserve">  OFERTANȚI</w:t>
      </w:r>
      <w:bookmarkEnd w:id="4"/>
      <w:bookmarkEnd w:id="5"/>
    </w:p>
    <w:p w14:paraId="3EB7B621" w14:textId="77777777" w:rsidR="00AD0BE5" w:rsidRPr="00AD0BE5" w:rsidRDefault="00AD0BE5" w:rsidP="00AD0BE5">
      <w:pPr>
        <w:keepNext/>
        <w:keepLines/>
        <w:widowControl w:val="0"/>
        <w:spacing w:after="460"/>
        <w:jc w:val="center"/>
        <w:outlineLvl w:val="1"/>
        <w:rPr>
          <w:rFonts w:asciiTheme="minorHAnsi" w:eastAsiaTheme="minorHAnsi" w:hAnsiTheme="minorHAnsi" w:cstheme="minorBidi"/>
          <w:b/>
          <w:bCs/>
          <w:kern w:val="2"/>
          <w:lang w:val="ro-RO"/>
          <w14:ligatures w14:val="standardContextual"/>
        </w:rPr>
      </w:pPr>
      <w:bookmarkStart w:id="6" w:name="bookmark2"/>
      <w:bookmarkStart w:id="7" w:name="bookmark3"/>
      <w:r w:rsidRPr="00AD0BE5">
        <w:rPr>
          <w:rFonts w:asciiTheme="minorHAnsi" w:eastAsiaTheme="minorHAnsi" w:hAnsiTheme="minorHAnsi" w:cstheme="minorBidi"/>
          <w:b/>
          <w:bCs/>
          <w:kern w:val="2"/>
          <w:lang w:val="ro-RO"/>
          <w14:ligatures w14:val="standardContextual"/>
        </w:rPr>
        <w:t>pentru atribuirea contractelor de concesiune</w:t>
      </w:r>
      <w:bookmarkEnd w:id="6"/>
      <w:bookmarkEnd w:id="7"/>
    </w:p>
    <w:p w14:paraId="28D2EAE1" w14:textId="77777777" w:rsidR="00AD0BE5" w:rsidRPr="00AD0BE5" w:rsidRDefault="00AD0BE5" w:rsidP="00AD0BE5">
      <w:pPr>
        <w:spacing w:after="180" w:line="257" w:lineRule="auto"/>
        <w:ind w:firstLine="720"/>
        <w:rPr>
          <w:lang w:val="ro-RO"/>
        </w:rPr>
      </w:pPr>
      <w:r w:rsidRPr="00AD0BE5">
        <w:rPr>
          <w:lang w:val="ro-RO"/>
        </w:rPr>
        <w:t xml:space="preserve">S-a organizat o consultare de piață:        Nu </w:t>
      </w:r>
    </w:p>
    <w:p w14:paraId="3E8979E1" w14:textId="77777777" w:rsidR="00AD0BE5" w:rsidRPr="00AD0BE5" w:rsidRDefault="00AD0BE5" w:rsidP="00AD0BE5">
      <w:pPr>
        <w:spacing w:after="180" w:line="276" w:lineRule="auto"/>
        <w:rPr>
          <w:b/>
          <w:bCs/>
          <w:lang w:val="ro-RO"/>
        </w:rPr>
      </w:pPr>
      <w:r w:rsidRPr="00AD0BE5">
        <w:rPr>
          <w:b/>
          <w:bCs/>
          <w:lang w:val="ro-RO"/>
        </w:rPr>
        <w:t xml:space="preserve">SECȚIUNEA </w:t>
      </w:r>
      <w:r w:rsidRPr="00AD0BE5">
        <w:rPr>
          <w:b/>
          <w:bCs/>
          <w:lang w:val="ro-RO" w:bidi="en-US"/>
        </w:rPr>
        <w:t xml:space="preserve">I: </w:t>
      </w:r>
      <w:r w:rsidRPr="00AD0BE5">
        <w:rPr>
          <w:b/>
          <w:bCs/>
          <w:lang w:val="ro-RO"/>
        </w:rPr>
        <w:t xml:space="preserve">AUTORITATEA/ENTITATEA CONTRACTANTĂ: </w:t>
      </w:r>
    </w:p>
    <w:p w14:paraId="3B1572CC" w14:textId="77777777" w:rsidR="00AD0BE5" w:rsidRPr="00AD0BE5" w:rsidRDefault="00AD0BE5" w:rsidP="00AD0BE5">
      <w:pPr>
        <w:spacing w:after="180" w:line="276" w:lineRule="auto"/>
        <w:ind w:left="2268" w:hanging="1604"/>
        <w:rPr>
          <w:lang w:val="ro-RO"/>
        </w:rPr>
      </w:pPr>
      <w:r w:rsidRPr="00AD0BE5">
        <w:rPr>
          <w:b/>
          <w:bCs/>
          <w:lang w:val="ro-RO"/>
        </w:rPr>
        <w:t xml:space="preserve">               COMUNA BOZIENI, județul Neamț</w:t>
      </w:r>
    </w:p>
    <w:p w14:paraId="40E1CF94" w14:textId="77777777" w:rsidR="00AD0BE5" w:rsidRPr="00AD0BE5" w:rsidRDefault="00AD0BE5" w:rsidP="00AD0BE5">
      <w:pPr>
        <w:widowControl w:val="0"/>
        <w:ind w:left="86"/>
        <w:rPr>
          <w:rFonts w:asciiTheme="minorHAnsi" w:eastAsiaTheme="minorHAnsi" w:hAnsiTheme="minorHAnsi" w:cstheme="minorBidi"/>
          <w:b/>
          <w:bCs/>
          <w:kern w:val="2"/>
          <w:lang w:val="ro-RO"/>
          <w14:ligatures w14:val="standardContextual"/>
        </w:rPr>
      </w:pPr>
      <w:r w:rsidRPr="00AD0BE5">
        <w:rPr>
          <w:rFonts w:asciiTheme="minorHAnsi" w:eastAsiaTheme="minorHAnsi" w:hAnsiTheme="minorHAnsi" w:cstheme="minorBidi"/>
          <w:b/>
          <w:bCs/>
          <w:kern w:val="2"/>
          <w:lang w:val="ro-RO"/>
          <w14:ligatures w14:val="standardContextual"/>
        </w:rPr>
        <w:t>1.1) Denumire și adrese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1"/>
        <w:gridCol w:w="4691"/>
      </w:tblGrid>
      <w:tr w:rsidR="00AD0BE5" w:rsidRPr="00AD0BE5" w14:paraId="4405C6F6" w14:textId="77777777" w:rsidTr="00BC1B9E">
        <w:trPr>
          <w:trHeight w:hRule="exact" w:val="338"/>
          <w:jc w:val="center"/>
        </w:trPr>
        <w:tc>
          <w:tcPr>
            <w:tcW w:w="9712" w:type="dxa"/>
            <w:gridSpan w:val="2"/>
            <w:tcBorders>
              <w:top w:val="single" w:sz="4" w:space="0" w:color="auto"/>
              <w:left w:val="single" w:sz="4" w:space="0" w:color="auto"/>
              <w:right w:val="single" w:sz="4" w:space="0" w:color="auto"/>
            </w:tcBorders>
            <w:shd w:val="clear" w:color="auto" w:fill="FFFFFF"/>
          </w:tcPr>
          <w:p w14:paraId="31E547F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Denumire oficială: COMUNA DOLJEȘTI</w:t>
            </w:r>
          </w:p>
        </w:tc>
      </w:tr>
      <w:tr w:rsidR="00AD0BE5" w:rsidRPr="00AD0BE5" w14:paraId="42413CB8" w14:textId="77777777" w:rsidTr="00BC1B9E">
        <w:trPr>
          <w:trHeight w:hRule="exact" w:val="328"/>
          <w:jc w:val="center"/>
        </w:trPr>
        <w:tc>
          <w:tcPr>
            <w:tcW w:w="9712" w:type="dxa"/>
            <w:gridSpan w:val="2"/>
            <w:tcBorders>
              <w:top w:val="single" w:sz="4" w:space="0" w:color="auto"/>
              <w:left w:val="single" w:sz="4" w:space="0" w:color="auto"/>
              <w:right w:val="single" w:sz="4" w:space="0" w:color="auto"/>
            </w:tcBorders>
            <w:shd w:val="clear" w:color="auto" w:fill="FFFFFF"/>
          </w:tcPr>
          <w:p w14:paraId="2CAEA01D"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Codul de identificare fiscală: 2613699</w:t>
            </w:r>
          </w:p>
        </w:tc>
      </w:tr>
      <w:tr w:rsidR="00AD0BE5" w:rsidRPr="00AD0BE5" w14:paraId="6D118FD8" w14:textId="77777777" w:rsidTr="00BC1B9E">
        <w:trPr>
          <w:trHeight w:hRule="exact" w:val="320"/>
          <w:jc w:val="center"/>
        </w:trPr>
        <w:tc>
          <w:tcPr>
            <w:tcW w:w="9712" w:type="dxa"/>
            <w:gridSpan w:val="2"/>
            <w:tcBorders>
              <w:top w:val="single" w:sz="4" w:space="0" w:color="auto"/>
              <w:left w:val="single" w:sz="4" w:space="0" w:color="auto"/>
              <w:right w:val="single" w:sz="4" w:space="0" w:color="auto"/>
            </w:tcBorders>
            <w:shd w:val="clear" w:color="auto" w:fill="FFFFFF"/>
            <w:vAlign w:val="bottom"/>
          </w:tcPr>
          <w:p w14:paraId="5BC343EC"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Adresă: Satul BOZIENI, strada PRINIPALA   </w:t>
            </w:r>
            <w:r w:rsidRPr="00AD0BE5">
              <w:rPr>
                <w:rFonts w:asciiTheme="minorHAnsi" w:eastAsiaTheme="minorHAnsi" w:hAnsiTheme="minorHAnsi" w:cstheme="minorBidi"/>
                <w:kern w:val="2"/>
                <w:sz w:val="22"/>
                <w:szCs w:val="22"/>
                <w:lang w:val="ro-RO" w:bidi="en-US"/>
                <w14:ligatures w14:val="standardContextual"/>
              </w:rPr>
              <w:t>nr. 77, comuna BOZIENI, județul Neamț</w:t>
            </w:r>
          </w:p>
        </w:tc>
      </w:tr>
      <w:tr w:rsidR="00AD0BE5" w:rsidRPr="00AD0BE5" w14:paraId="7EDB90DF" w14:textId="77777777" w:rsidTr="00BC1B9E">
        <w:trPr>
          <w:trHeight w:hRule="exact" w:val="648"/>
          <w:jc w:val="center"/>
        </w:trPr>
        <w:tc>
          <w:tcPr>
            <w:tcW w:w="5021" w:type="dxa"/>
            <w:tcBorders>
              <w:top w:val="single" w:sz="4" w:space="0" w:color="auto"/>
              <w:left w:val="single" w:sz="4" w:space="0" w:color="auto"/>
            </w:tcBorders>
            <w:shd w:val="clear" w:color="auto" w:fill="FFFFFF"/>
          </w:tcPr>
          <w:p w14:paraId="55C84CE0"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Localitate: Comuna BOZIENI</w:t>
            </w:r>
          </w:p>
        </w:tc>
        <w:tc>
          <w:tcPr>
            <w:tcW w:w="4691" w:type="dxa"/>
            <w:tcBorders>
              <w:top w:val="single" w:sz="4" w:space="0" w:color="auto"/>
              <w:left w:val="single" w:sz="4" w:space="0" w:color="auto"/>
              <w:right w:val="single" w:sz="4" w:space="0" w:color="auto"/>
            </w:tcBorders>
            <w:shd w:val="clear" w:color="auto" w:fill="FFFFFF"/>
          </w:tcPr>
          <w:p w14:paraId="003A0D83" w14:textId="77777777" w:rsidR="00AD0BE5" w:rsidRPr="00AD0BE5" w:rsidRDefault="00AD0BE5" w:rsidP="00AD0BE5">
            <w:pPr>
              <w:widowControl w:val="0"/>
              <w:tabs>
                <w:tab w:val="left" w:pos="1940"/>
              </w:tabs>
              <w:spacing w:after="4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Cod </w:t>
            </w:r>
            <w:proofErr w:type="spellStart"/>
            <w:r w:rsidRPr="00AD0BE5">
              <w:rPr>
                <w:rFonts w:asciiTheme="minorHAnsi" w:eastAsiaTheme="minorHAnsi" w:hAnsiTheme="minorHAnsi" w:cstheme="minorBidi"/>
                <w:kern w:val="2"/>
                <w:sz w:val="22"/>
                <w:szCs w:val="22"/>
                <w:lang w:val="ro-RO"/>
                <w14:ligatures w14:val="standardContextual"/>
              </w:rPr>
              <w:t>poştal</w:t>
            </w:r>
            <w:proofErr w:type="spellEnd"/>
            <w:r w:rsidRPr="00AD0BE5">
              <w:rPr>
                <w:rFonts w:asciiTheme="minorHAnsi" w:eastAsiaTheme="minorHAnsi" w:hAnsiTheme="minorHAnsi" w:cstheme="minorBidi"/>
                <w:kern w:val="2"/>
                <w:sz w:val="22"/>
                <w:szCs w:val="22"/>
                <w:lang w:val="ro-RO"/>
                <w14:ligatures w14:val="standardContextual"/>
              </w:rPr>
              <w:t>:</w:t>
            </w:r>
            <w:r w:rsidRPr="00AD0BE5">
              <w:rPr>
                <w:rFonts w:asciiTheme="minorHAnsi" w:eastAsiaTheme="minorHAnsi" w:hAnsiTheme="minorHAnsi" w:cstheme="minorBidi"/>
                <w:kern w:val="2"/>
                <w:sz w:val="22"/>
                <w:szCs w:val="22"/>
                <w:lang w:val="ro-RO"/>
                <w14:ligatures w14:val="standardContextual"/>
              </w:rPr>
              <w:tab/>
            </w:r>
            <w:proofErr w:type="spellStart"/>
            <w:r w:rsidRPr="00AD0BE5">
              <w:rPr>
                <w:rFonts w:asciiTheme="minorHAnsi" w:eastAsiaTheme="minorHAnsi" w:hAnsiTheme="minorHAnsi" w:cstheme="minorBidi"/>
                <w:kern w:val="2"/>
                <w:sz w:val="22"/>
                <w:szCs w:val="22"/>
                <w:lang w:val="ro-RO"/>
                <w14:ligatures w14:val="standardContextual"/>
              </w:rPr>
              <w:t>Ţara</w:t>
            </w:r>
            <w:proofErr w:type="spellEnd"/>
            <w:r w:rsidRPr="00AD0BE5">
              <w:rPr>
                <w:rFonts w:asciiTheme="minorHAnsi" w:eastAsiaTheme="minorHAnsi" w:hAnsiTheme="minorHAnsi" w:cstheme="minorBidi"/>
                <w:kern w:val="2"/>
                <w:sz w:val="22"/>
                <w:szCs w:val="22"/>
                <w:lang w:val="ro-RO"/>
                <w14:ligatures w14:val="standardContextual"/>
              </w:rPr>
              <w:t>: România</w:t>
            </w:r>
          </w:p>
          <w:p w14:paraId="4E250FCA"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p>
        </w:tc>
      </w:tr>
      <w:tr w:rsidR="00AD0BE5" w:rsidRPr="00AD0BE5" w14:paraId="4B33194C" w14:textId="77777777" w:rsidTr="00BC1B9E">
        <w:trPr>
          <w:trHeight w:hRule="exact" w:val="659"/>
          <w:jc w:val="center"/>
        </w:trPr>
        <w:tc>
          <w:tcPr>
            <w:tcW w:w="5021" w:type="dxa"/>
            <w:tcBorders>
              <w:top w:val="single" w:sz="4" w:space="0" w:color="auto"/>
              <w:left w:val="single" w:sz="4" w:space="0" w:color="auto"/>
            </w:tcBorders>
            <w:shd w:val="clear" w:color="auto" w:fill="FFFFFF"/>
            <w:vAlign w:val="bottom"/>
          </w:tcPr>
          <w:p w14:paraId="4851B718" w14:textId="77777777" w:rsidR="00AD0BE5" w:rsidRPr="00AD0BE5" w:rsidRDefault="00AD0BE5" w:rsidP="00AD0BE5">
            <w:pPr>
              <w:widowControl w:val="0"/>
              <w:spacing w:after="40"/>
              <w:rPr>
                <w:rFonts w:asciiTheme="minorHAnsi" w:eastAsiaTheme="minorHAnsi" w:hAnsiTheme="minorHAnsi" w:cstheme="minorBidi"/>
                <w:kern w:val="2"/>
                <w:sz w:val="22"/>
                <w:szCs w:val="22"/>
                <w:lang w:val="ro-RO"/>
                <w14:ligatures w14:val="standardContextual"/>
              </w:rPr>
            </w:pPr>
            <w:proofErr w:type="spellStart"/>
            <w:r w:rsidRPr="00AD0BE5">
              <w:rPr>
                <w:rFonts w:asciiTheme="minorHAnsi" w:eastAsiaTheme="minorHAnsi" w:hAnsiTheme="minorHAnsi" w:cstheme="minorBidi"/>
                <w:kern w:val="2"/>
                <w:sz w:val="22"/>
                <w:szCs w:val="22"/>
                <w:lang w:val="ro-RO"/>
                <w14:ligatures w14:val="standardContextual"/>
              </w:rPr>
              <w:t>Persoan</w:t>
            </w:r>
            <w:proofErr w:type="spellEnd"/>
            <w:r w:rsidRPr="00AD0BE5">
              <w:rPr>
                <w:rFonts w:asciiTheme="minorHAnsi" w:eastAsiaTheme="minorHAnsi" w:hAnsiTheme="minorHAnsi" w:cstheme="minorBidi"/>
                <w:kern w:val="2"/>
                <w:sz w:val="22"/>
                <w:szCs w:val="22"/>
                <w:lang w:val="ro-RO"/>
                <w14:ligatures w14:val="standardContextual"/>
              </w:rPr>
              <w:t>(e) de contact:</w:t>
            </w:r>
          </w:p>
          <w:p w14:paraId="01E9E5C5"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p>
        </w:tc>
        <w:tc>
          <w:tcPr>
            <w:tcW w:w="4691" w:type="dxa"/>
            <w:tcBorders>
              <w:top w:val="single" w:sz="4" w:space="0" w:color="auto"/>
              <w:left w:val="single" w:sz="4" w:space="0" w:color="auto"/>
              <w:right w:val="single" w:sz="4" w:space="0" w:color="auto"/>
            </w:tcBorders>
            <w:shd w:val="clear" w:color="auto" w:fill="FFFFFF"/>
          </w:tcPr>
          <w:p w14:paraId="0520661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p>
          <w:p w14:paraId="46F8A086"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Telefon: 0233/764005</w:t>
            </w:r>
          </w:p>
        </w:tc>
      </w:tr>
      <w:tr w:rsidR="00AD0BE5" w:rsidRPr="00AD0BE5" w14:paraId="464C97AA" w14:textId="77777777" w:rsidTr="00BC1B9E">
        <w:trPr>
          <w:trHeight w:hRule="exact" w:val="324"/>
          <w:jc w:val="center"/>
        </w:trPr>
        <w:tc>
          <w:tcPr>
            <w:tcW w:w="5021" w:type="dxa"/>
            <w:tcBorders>
              <w:top w:val="single" w:sz="4" w:space="0" w:color="auto"/>
              <w:left w:val="single" w:sz="4" w:space="0" w:color="auto"/>
            </w:tcBorders>
            <w:shd w:val="clear" w:color="auto" w:fill="FFFFFF"/>
          </w:tcPr>
          <w:p w14:paraId="025E675C"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E-mail: </w:t>
            </w:r>
            <w:hyperlink r:id="rId6" w:history="1">
              <w:r w:rsidRPr="00AD0BE5">
                <w:rPr>
                  <w:rFonts w:asciiTheme="minorHAnsi" w:eastAsiaTheme="minorHAnsi" w:hAnsiTheme="minorHAnsi" w:cstheme="minorBidi"/>
                  <w:color w:val="0000FF"/>
                  <w:kern w:val="2"/>
                  <w:sz w:val="22"/>
                  <w:szCs w:val="22"/>
                  <w:u w:val="single"/>
                  <w:lang w:val="ro-RO" w:bidi="en-US"/>
                  <w14:ligatures w14:val="standardContextual"/>
                </w:rPr>
                <w:t>contact@primariadoljesti.ro</w:t>
              </w:r>
            </w:hyperlink>
          </w:p>
        </w:tc>
        <w:tc>
          <w:tcPr>
            <w:tcW w:w="4691" w:type="dxa"/>
            <w:tcBorders>
              <w:top w:val="single" w:sz="4" w:space="0" w:color="auto"/>
              <w:left w:val="single" w:sz="4" w:space="0" w:color="auto"/>
              <w:right w:val="single" w:sz="4" w:space="0" w:color="auto"/>
            </w:tcBorders>
            <w:shd w:val="clear" w:color="auto" w:fill="FFFFFF"/>
          </w:tcPr>
          <w:p w14:paraId="7AAFD35D"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Fax:0233/764005</w:t>
            </w:r>
          </w:p>
        </w:tc>
      </w:tr>
      <w:tr w:rsidR="00AD0BE5" w:rsidRPr="00AD0BE5" w14:paraId="1F336F06" w14:textId="77777777" w:rsidTr="00BC1B9E">
        <w:trPr>
          <w:trHeight w:hRule="exact" w:val="968"/>
          <w:jc w:val="center"/>
        </w:trPr>
        <w:tc>
          <w:tcPr>
            <w:tcW w:w="9712" w:type="dxa"/>
            <w:gridSpan w:val="2"/>
            <w:tcBorders>
              <w:top w:val="single" w:sz="4" w:space="0" w:color="auto"/>
              <w:left w:val="single" w:sz="4" w:space="0" w:color="auto"/>
              <w:bottom w:val="single" w:sz="4" w:space="0" w:color="auto"/>
              <w:right w:val="single" w:sz="4" w:space="0" w:color="auto"/>
            </w:tcBorders>
            <w:shd w:val="clear" w:color="auto" w:fill="FFFFFF"/>
          </w:tcPr>
          <w:p w14:paraId="03632F80"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Adresa/ele de internet (dacă este cazul):</w:t>
            </w:r>
          </w:p>
          <w:p w14:paraId="0F21F3B5"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Adresa sediului principal al autorității contractante (URL):</w:t>
            </w:r>
          </w:p>
          <w:p w14:paraId="248F0EB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Adresa profilului cumpărătorului (URL): </w:t>
            </w:r>
            <w:hyperlink r:id="rId7" w:history="1">
              <w:r w:rsidRPr="00AD0BE5">
                <w:rPr>
                  <w:rFonts w:asciiTheme="minorHAnsi" w:eastAsiaTheme="minorHAnsi" w:hAnsiTheme="minorHAnsi" w:cstheme="minorBidi"/>
                  <w:kern w:val="2"/>
                  <w:sz w:val="22"/>
                  <w:szCs w:val="22"/>
                  <w:lang w:val="ro-RO" w:bidi="en-US"/>
                  <w14:ligatures w14:val="standardContextual"/>
                </w:rPr>
                <w:t>www.e-licitatie.ro</w:t>
              </w:r>
            </w:hyperlink>
          </w:p>
        </w:tc>
      </w:tr>
    </w:tbl>
    <w:p w14:paraId="1337010A" w14:textId="77777777" w:rsidR="00AD0BE5" w:rsidRPr="00AD0BE5" w:rsidRDefault="00AD0BE5" w:rsidP="00AD0BE5">
      <w:pPr>
        <w:spacing w:after="379" w:line="1" w:lineRule="exact"/>
      </w:pPr>
    </w:p>
    <w:p w14:paraId="402F9787" w14:textId="77777777" w:rsidR="00AD0BE5" w:rsidRPr="00AD0BE5" w:rsidRDefault="00AD0BE5" w:rsidP="00AD0BE5">
      <w:pPr>
        <w:keepNext/>
        <w:keepLines/>
        <w:widowControl w:val="0"/>
        <w:numPr>
          <w:ilvl w:val="0"/>
          <w:numId w:val="61"/>
        </w:numPr>
        <w:tabs>
          <w:tab w:val="left" w:pos="520"/>
        </w:tabs>
        <w:spacing w:after="100"/>
        <w:outlineLvl w:val="1"/>
        <w:rPr>
          <w:rFonts w:asciiTheme="minorHAnsi" w:eastAsiaTheme="minorHAnsi" w:hAnsiTheme="minorHAnsi" w:cstheme="minorBidi"/>
          <w:b/>
          <w:bCs/>
          <w:kern w:val="2"/>
          <w:lang w:val="ro-RO"/>
          <w14:ligatures w14:val="standardContextual"/>
        </w:rPr>
      </w:pPr>
      <w:bookmarkStart w:id="8" w:name="bookmark4"/>
      <w:bookmarkStart w:id="9" w:name="bookmark5"/>
      <w:r w:rsidRPr="00AD0BE5">
        <w:rPr>
          <w:rFonts w:asciiTheme="minorHAnsi" w:eastAsiaTheme="minorHAnsi" w:hAnsiTheme="minorHAnsi" w:cstheme="minorBidi"/>
          <w:b/>
          <w:bCs/>
          <w:kern w:val="2"/>
          <w:lang w:val="ro-RO"/>
          <w14:ligatures w14:val="standardContextual"/>
        </w:rPr>
        <w:t>Achiziție comună</w:t>
      </w:r>
      <w:bookmarkEnd w:id="8"/>
      <w:bookmarkEnd w:id="9"/>
    </w:p>
    <w:p w14:paraId="7CD4E709" w14:textId="77777777" w:rsidR="00AD0BE5" w:rsidRPr="00AD0BE5" w:rsidRDefault="00AD0BE5" w:rsidP="00AD0BE5">
      <w:pPr>
        <w:spacing w:after="100"/>
        <w:rPr>
          <w:lang w:val="ro-RO"/>
        </w:rPr>
      </w:pPr>
      <w:r w:rsidRPr="00AD0BE5">
        <w:rPr>
          <w:lang w:val="ro-RO"/>
        </w:rPr>
        <w:t>Contractul implică o achiziție comună: NU</w:t>
      </w:r>
    </w:p>
    <w:p w14:paraId="0EB0520A" w14:textId="77777777" w:rsidR="00AD0BE5" w:rsidRPr="00AD0BE5" w:rsidRDefault="00AD0BE5" w:rsidP="00AD0BE5">
      <w:pPr>
        <w:spacing w:after="520"/>
        <w:rPr>
          <w:lang w:val="ro-RO"/>
        </w:rPr>
      </w:pPr>
      <w:r w:rsidRPr="00AD0BE5">
        <w:rPr>
          <w:lang w:val="ro-RO"/>
        </w:rPr>
        <w:t>Contractul este atribuit de un organism central de achiziție: NU</w:t>
      </w:r>
    </w:p>
    <w:p w14:paraId="1D47F039" w14:textId="77777777" w:rsidR="00AD0BE5" w:rsidRPr="00AD0BE5" w:rsidRDefault="00AD0BE5" w:rsidP="00AD0BE5">
      <w:pPr>
        <w:keepNext/>
        <w:keepLines/>
        <w:widowControl w:val="0"/>
        <w:numPr>
          <w:ilvl w:val="0"/>
          <w:numId w:val="61"/>
        </w:numPr>
        <w:tabs>
          <w:tab w:val="left" w:pos="520"/>
        </w:tabs>
        <w:spacing w:after="100" w:line="271" w:lineRule="auto"/>
        <w:outlineLvl w:val="1"/>
        <w:rPr>
          <w:rFonts w:asciiTheme="minorHAnsi" w:eastAsiaTheme="minorHAnsi" w:hAnsiTheme="minorHAnsi" w:cstheme="minorBidi"/>
          <w:b/>
          <w:bCs/>
          <w:kern w:val="2"/>
          <w:lang w:val="ro-RO"/>
          <w14:ligatures w14:val="standardContextual"/>
        </w:rPr>
      </w:pPr>
      <w:bookmarkStart w:id="10" w:name="bookmark6"/>
      <w:bookmarkStart w:id="11" w:name="bookmark7"/>
      <w:r w:rsidRPr="00AD0BE5">
        <w:rPr>
          <w:rFonts w:asciiTheme="minorHAnsi" w:eastAsiaTheme="minorHAnsi" w:hAnsiTheme="minorHAnsi" w:cstheme="minorBidi"/>
          <w:b/>
          <w:bCs/>
          <w:kern w:val="2"/>
          <w:lang w:val="ro-RO"/>
          <w14:ligatures w14:val="standardContextual"/>
        </w:rPr>
        <w:t>Comunicare</w:t>
      </w:r>
      <w:bookmarkEnd w:id="10"/>
      <w:bookmarkEnd w:id="11"/>
    </w:p>
    <w:p w14:paraId="6BD78316" w14:textId="77777777" w:rsidR="00AD0BE5" w:rsidRPr="00AD0BE5" w:rsidRDefault="00AD0BE5" w:rsidP="00AD0BE5">
      <w:pPr>
        <w:spacing w:after="100"/>
        <w:jc w:val="both"/>
        <w:rPr>
          <w:lang w:val="ro-RO"/>
        </w:rPr>
      </w:pPr>
      <w:r w:rsidRPr="00AD0BE5">
        <w:rPr>
          <w:lang w:val="ro-RO"/>
        </w:rPr>
        <w:t xml:space="preserve">Documentele de achiziții publice sunt disponibile pentru acces direct, nerestricționat, complet și gratuit la </w:t>
      </w:r>
      <w:r w:rsidRPr="00AD0BE5">
        <w:rPr>
          <w:lang w:val="ro-RO" w:bidi="en-US"/>
        </w:rPr>
        <w:t xml:space="preserve">(Website): </w:t>
      </w:r>
      <w:hyperlink r:id="rId8" w:history="1">
        <w:r w:rsidRPr="00AD0BE5">
          <w:rPr>
            <w:i/>
            <w:iCs/>
            <w:lang w:val="ro-RO" w:bidi="en-US"/>
          </w:rPr>
          <w:t>www.e-licitatie.ro</w:t>
        </w:r>
      </w:hyperlink>
    </w:p>
    <w:p w14:paraId="45CCCEAA" w14:textId="77777777" w:rsidR="00AD0BE5" w:rsidRPr="00AD0BE5" w:rsidRDefault="00AD0BE5" w:rsidP="00AD0BE5">
      <w:pPr>
        <w:spacing w:after="100" w:line="254" w:lineRule="auto"/>
        <w:jc w:val="both"/>
        <w:rPr>
          <w:lang w:val="ro-RO"/>
        </w:rPr>
      </w:pPr>
      <w:r w:rsidRPr="00AD0BE5">
        <w:rPr>
          <w:lang w:val="ro-RO"/>
        </w:rPr>
        <w:t xml:space="preserve">Număr zile până la care se pot solicita clarificări înainte de data limită de depunere a ofertelor/ candidaturilor: </w:t>
      </w:r>
      <w:r w:rsidRPr="00AD0BE5">
        <w:rPr>
          <w:b/>
          <w:bCs/>
          <w:iCs/>
          <w:lang w:val="ro-RO"/>
        </w:rPr>
        <w:t>14</w:t>
      </w:r>
    </w:p>
    <w:p w14:paraId="5D212A58" w14:textId="77777777" w:rsidR="00AD0BE5" w:rsidRPr="00AD0BE5" w:rsidRDefault="00AD0BE5" w:rsidP="00AD0BE5">
      <w:pPr>
        <w:spacing w:after="100"/>
        <w:jc w:val="both"/>
        <w:rPr>
          <w:lang w:val="ro-RO"/>
        </w:rPr>
      </w:pPr>
      <w:r w:rsidRPr="00AD0BE5">
        <w:rPr>
          <w:i/>
          <w:iCs/>
          <w:lang w:val="ro-RO"/>
        </w:rPr>
        <w:t>Autoritatea contractantă stabilește prin anunțul de participare/simplificat unul sau două termene- limită în care va răspunde în mod clar și complet tuturor solicitărilor de clarificare/ informațiilor suplimentare:</w:t>
      </w:r>
    </w:p>
    <w:p w14:paraId="5C6262F6" w14:textId="77777777" w:rsidR="00AD0BE5" w:rsidRPr="00AD0BE5" w:rsidRDefault="00AD0BE5" w:rsidP="00AD0BE5">
      <w:pPr>
        <w:spacing w:after="100"/>
        <w:jc w:val="both"/>
        <w:rPr>
          <w:lang w:val="ro-RO"/>
        </w:rPr>
      </w:pPr>
      <w:r w:rsidRPr="00AD0BE5">
        <w:rPr>
          <w:i/>
          <w:iCs/>
          <w:lang w:val="ro-RO"/>
        </w:rPr>
        <w:t>Se va consulta secțiunea II. 1.4)</w:t>
      </w:r>
    </w:p>
    <w:p w14:paraId="457B4DE9" w14:textId="77777777" w:rsidR="00AD0BE5" w:rsidRPr="00AD0BE5" w:rsidRDefault="00AD0BE5" w:rsidP="00AD0BE5">
      <w:pPr>
        <w:spacing w:after="100"/>
        <w:jc w:val="both"/>
        <w:rPr>
          <w:lang w:val="ro-RO"/>
        </w:rPr>
      </w:pPr>
      <w:r w:rsidRPr="00AD0BE5">
        <w:rPr>
          <w:lang w:val="ro-RO"/>
        </w:rPr>
        <w:t xml:space="preserve">Informații suplimentare pot fi obținute de la: </w:t>
      </w:r>
      <w:hyperlink r:id="rId9" w:history="1">
        <w:r w:rsidRPr="00AD0BE5">
          <w:rPr>
            <w:i/>
            <w:iCs/>
            <w:lang w:val="ro-RO" w:bidi="en-US"/>
          </w:rPr>
          <w:t>www.e-licitalie.ro</w:t>
        </w:r>
      </w:hyperlink>
      <w:r w:rsidRPr="00AD0BE5">
        <w:rPr>
          <w:i/>
          <w:iCs/>
          <w:lang w:val="ro-RO" w:bidi="en-US"/>
        </w:rPr>
        <w:t xml:space="preserve"> și </w:t>
      </w:r>
      <w:r w:rsidRPr="00AD0BE5">
        <w:rPr>
          <w:iCs/>
          <w:lang w:val="ro-RO" w:bidi="en-US"/>
        </w:rPr>
        <w:t>la</w:t>
      </w:r>
      <w:r w:rsidRPr="00AD0BE5">
        <w:rPr>
          <w:i/>
          <w:iCs/>
          <w:lang w:val="ro-RO" w:bidi="en-US"/>
        </w:rPr>
        <w:t xml:space="preserve"> </w:t>
      </w:r>
      <w:r w:rsidRPr="00AD0BE5">
        <w:rPr>
          <w:lang w:val="ro-RO"/>
        </w:rPr>
        <w:t>sediul Primăriei comunei BOZIENI județul Neamț</w:t>
      </w:r>
    </w:p>
    <w:p w14:paraId="2668B59E"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Ofertele, candidaturile sau cererile de participare trebuie depuse în sistem off line. </w:t>
      </w:r>
    </w:p>
    <w:p w14:paraId="1A0C3D4D" w14:textId="77777777" w:rsidR="00AD0BE5" w:rsidRPr="00AD0BE5" w:rsidRDefault="00AD0BE5" w:rsidP="00AD0BE5">
      <w:pPr>
        <w:widowControl w:val="0"/>
        <w:jc w:val="both"/>
        <w:rPr>
          <w:rFonts w:asciiTheme="minorHAnsi" w:eastAsiaTheme="minorHAnsi" w:hAnsiTheme="minorHAnsi" w:cstheme="minorBidi"/>
          <w:i/>
          <w:iCs/>
          <w:kern w:val="2"/>
          <w:sz w:val="20"/>
          <w:szCs w:val="20"/>
          <w:lang w:val="ro-RO"/>
          <w14:ligatures w14:val="standardContextual"/>
        </w:rPr>
      </w:pPr>
      <w:r w:rsidRPr="00AD0BE5">
        <w:rPr>
          <w:rFonts w:asciiTheme="minorHAnsi" w:eastAsiaTheme="minorHAnsi" w:hAnsiTheme="minorHAnsi" w:cstheme="minorBidi"/>
          <w:i/>
          <w:iCs/>
          <w:kern w:val="2"/>
          <w:sz w:val="20"/>
          <w:szCs w:val="20"/>
          <w:lang w:val="ro-RO"/>
          <w14:ligatures w14:val="standardContextual"/>
        </w:rPr>
        <w:t>Note: Se va completa prin bifarea opțiunii corespunzătoare:</w:t>
      </w:r>
    </w:p>
    <w:p w14:paraId="629870B6" w14:textId="77777777" w:rsidR="00AD0BE5" w:rsidRPr="00AD0BE5" w:rsidRDefault="00AD0BE5" w:rsidP="00AD0BE5">
      <w:pPr>
        <w:widowControl w:val="0"/>
        <w:numPr>
          <w:ilvl w:val="0"/>
          <w:numId w:val="62"/>
        </w:numPr>
        <w:tabs>
          <w:tab w:val="left" w:pos="887"/>
        </w:tabs>
        <w:ind w:firstLine="640"/>
        <w:jc w:val="both"/>
        <w:rPr>
          <w:rFonts w:asciiTheme="minorHAnsi" w:eastAsiaTheme="minorHAnsi" w:hAnsiTheme="minorHAnsi" w:cstheme="minorBidi"/>
          <w:i/>
          <w:iCs/>
          <w:kern w:val="2"/>
          <w:sz w:val="20"/>
          <w:szCs w:val="20"/>
          <w:lang w:val="ro-RO"/>
          <w14:ligatures w14:val="standardContextual"/>
        </w:rPr>
      </w:pPr>
      <w:r w:rsidRPr="00AD0BE5">
        <w:rPr>
          <w:rFonts w:asciiTheme="minorHAnsi" w:eastAsiaTheme="minorHAnsi" w:hAnsiTheme="minorHAnsi" w:cstheme="minorBidi"/>
          <w:i/>
          <w:iCs/>
          <w:kern w:val="2"/>
          <w:sz w:val="20"/>
          <w:szCs w:val="20"/>
          <w:lang w:val="ro-RO"/>
          <w14:ligatures w14:val="standardContextual"/>
        </w:rPr>
        <w:t>Punctul de contact de la care se pot obține alte informații;</w:t>
      </w:r>
    </w:p>
    <w:p w14:paraId="0D28E9BC" w14:textId="77777777" w:rsidR="00AD0BE5" w:rsidRPr="00AD0BE5" w:rsidRDefault="00AD0BE5" w:rsidP="00AD0BE5">
      <w:pPr>
        <w:widowControl w:val="0"/>
        <w:numPr>
          <w:ilvl w:val="0"/>
          <w:numId w:val="62"/>
        </w:numPr>
        <w:tabs>
          <w:tab w:val="left" w:pos="887"/>
        </w:tabs>
        <w:spacing w:line="233" w:lineRule="auto"/>
        <w:ind w:firstLine="640"/>
        <w:jc w:val="both"/>
        <w:rPr>
          <w:rFonts w:asciiTheme="minorHAnsi" w:eastAsiaTheme="minorHAnsi" w:hAnsiTheme="minorHAnsi" w:cstheme="minorBidi"/>
          <w:i/>
          <w:iCs/>
          <w:kern w:val="2"/>
          <w:sz w:val="20"/>
          <w:szCs w:val="20"/>
          <w:lang w:val="ro-RO"/>
          <w14:ligatures w14:val="standardContextual"/>
        </w:rPr>
      </w:pPr>
      <w:r w:rsidRPr="00AD0BE5">
        <w:rPr>
          <w:rFonts w:asciiTheme="minorHAnsi" w:eastAsiaTheme="minorHAnsi" w:hAnsiTheme="minorHAnsi" w:cstheme="minorBidi"/>
          <w:i/>
          <w:iCs/>
          <w:kern w:val="2"/>
          <w:sz w:val="20"/>
          <w:szCs w:val="20"/>
          <w:lang w:val="ro-RO"/>
          <w14:ligatures w14:val="standardContextual"/>
        </w:rPr>
        <w:t xml:space="preserve">Punctul de contact de ta care se poate obține documentația de atribuire; </w:t>
      </w:r>
    </w:p>
    <w:p w14:paraId="759B8F2F" w14:textId="77777777" w:rsidR="00AD0BE5" w:rsidRPr="00AD0BE5" w:rsidRDefault="00AD0BE5" w:rsidP="00AD0BE5">
      <w:pPr>
        <w:widowControl w:val="0"/>
        <w:numPr>
          <w:ilvl w:val="0"/>
          <w:numId w:val="62"/>
        </w:numPr>
        <w:tabs>
          <w:tab w:val="left" w:pos="887"/>
        </w:tabs>
        <w:spacing w:after="100"/>
        <w:ind w:firstLine="640"/>
        <w:jc w:val="both"/>
        <w:rPr>
          <w:rFonts w:asciiTheme="minorHAnsi" w:eastAsiaTheme="minorHAnsi" w:hAnsiTheme="minorHAnsi" w:cstheme="minorBidi"/>
          <w:i/>
          <w:iCs/>
          <w:kern w:val="2"/>
          <w:sz w:val="20"/>
          <w:szCs w:val="20"/>
          <w:lang w:val="ro-RO"/>
          <w14:ligatures w14:val="standardContextual"/>
        </w:rPr>
      </w:pPr>
      <w:r w:rsidRPr="00AD0BE5">
        <w:rPr>
          <w:rFonts w:asciiTheme="minorHAnsi" w:eastAsiaTheme="minorHAnsi" w:hAnsiTheme="minorHAnsi" w:cstheme="minorBidi"/>
          <w:i/>
          <w:iCs/>
          <w:kern w:val="2"/>
          <w:sz w:val="20"/>
          <w:szCs w:val="20"/>
          <w:lang w:val="ro-RO"/>
          <w14:ligatures w14:val="standardContextual"/>
        </w:rPr>
        <w:t>Locul unde se vor depune ofertele *)</w:t>
      </w:r>
    </w:p>
    <w:p w14:paraId="6BD0FF9F" w14:textId="77777777" w:rsidR="00AD0BE5" w:rsidRPr="00AD0BE5" w:rsidRDefault="00AD0BE5" w:rsidP="00AD0BE5">
      <w:pPr>
        <w:widowControl w:val="0"/>
        <w:spacing w:after="400" w:line="233" w:lineRule="auto"/>
        <w:jc w:val="both"/>
        <w:rPr>
          <w:rFonts w:asciiTheme="minorHAnsi" w:eastAsiaTheme="minorHAnsi" w:hAnsiTheme="minorHAnsi" w:cstheme="minorBidi"/>
          <w:i/>
          <w:iCs/>
          <w:kern w:val="2"/>
          <w:sz w:val="20"/>
          <w:szCs w:val="20"/>
          <w:lang w:val="ro-RO"/>
          <w14:ligatures w14:val="standardContextual"/>
        </w:rPr>
      </w:pPr>
      <w:r w:rsidRPr="00AD0BE5">
        <w:rPr>
          <w:rFonts w:asciiTheme="minorHAnsi" w:eastAsiaTheme="minorHAnsi" w:hAnsiTheme="minorHAnsi" w:cstheme="minorBidi"/>
          <w:i/>
          <w:iCs/>
          <w:kern w:val="2"/>
          <w:sz w:val="20"/>
          <w:szCs w:val="20"/>
          <w:lang w:val="ro-RO"/>
          <w14:ligatures w14:val="standardContextual"/>
        </w:rPr>
        <w:t>*) nu se va completata adresa și datele de contact ale AC procedura fiind ONLINE - se va completa corespunzător - SEAP</w:t>
      </w:r>
    </w:p>
    <w:p w14:paraId="4BEB7936" w14:textId="77777777" w:rsidR="00AD0BE5" w:rsidRPr="00AD0BE5" w:rsidRDefault="00AD0BE5" w:rsidP="00AD0BE5">
      <w:pPr>
        <w:keepNext/>
        <w:keepLines/>
        <w:widowControl w:val="0"/>
        <w:numPr>
          <w:ilvl w:val="0"/>
          <w:numId w:val="61"/>
        </w:numPr>
        <w:tabs>
          <w:tab w:val="left" w:pos="524"/>
        </w:tabs>
        <w:spacing w:after="180" w:line="305" w:lineRule="auto"/>
        <w:outlineLvl w:val="1"/>
        <w:rPr>
          <w:rFonts w:asciiTheme="minorHAnsi" w:eastAsiaTheme="minorHAnsi" w:hAnsiTheme="minorHAnsi" w:cstheme="minorBidi"/>
          <w:b/>
          <w:bCs/>
          <w:kern w:val="2"/>
          <w:lang w:val="ro-RO"/>
          <w14:ligatures w14:val="standardContextual"/>
        </w:rPr>
      </w:pPr>
      <w:bookmarkStart w:id="12" w:name="bookmark8"/>
      <w:bookmarkStart w:id="13" w:name="bookmark9"/>
      <w:r w:rsidRPr="00AD0BE5">
        <w:rPr>
          <w:rFonts w:asciiTheme="minorHAnsi" w:eastAsiaTheme="minorHAnsi" w:hAnsiTheme="minorHAnsi" w:cstheme="minorBidi"/>
          <w:b/>
          <w:bCs/>
          <w:kern w:val="2"/>
          <w:lang w:val="ro-RO"/>
          <w14:ligatures w14:val="standardContextual"/>
        </w:rPr>
        <w:lastRenderedPageBreak/>
        <w:t>Tipul autorității contractante</w:t>
      </w:r>
      <w:bookmarkEnd w:id="12"/>
      <w:bookmarkEnd w:id="13"/>
    </w:p>
    <w:p w14:paraId="2395EF99"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line="276" w:lineRule="auto"/>
        <w:rPr>
          <w:lang w:val="ro-RO"/>
        </w:rPr>
      </w:pPr>
      <w:r w:rsidRPr="00AD0BE5">
        <w:rPr>
          <w:lang w:val="ro-RO"/>
        </w:rPr>
        <w:t>Minister sau orice altă autoritate națională sau federală, inclusiv subdiviziunile regionale sau locale ale acestora</w:t>
      </w:r>
    </w:p>
    <w:p w14:paraId="4A159866"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line="276" w:lineRule="auto"/>
        <w:rPr>
          <w:lang w:val="ro-RO"/>
        </w:rPr>
      </w:pPr>
      <w:r w:rsidRPr="00AD0BE5">
        <w:rPr>
          <w:lang w:val="ro-RO"/>
        </w:rPr>
        <w:t>Agenție/birou național sau federal</w:t>
      </w:r>
    </w:p>
    <w:p w14:paraId="39845666"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line="276" w:lineRule="auto"/>
        <w:rPr>
          <w:lang w:val="ro-RO"/>
        </w:rPr>
      </w:pPr>
      <w:r w:rsidRPr="00AD0BE5">
        <w:rPr>
          <w:lang w:val="ro-RO"/>
        </w:rPr>
        <w:t>Colectivitate teritorială</w:t>
      </w:r>
    </w:p>
    <w:p w14:paraId="24F35CA0"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line="276" w:lineRule="auto"/>
        <w:rPr>
          <w:lang w:val="ro-RO"/>
        </w:rPr>
      </w:pPr>
      <w:r w:rsidRPr="00AD0BE5">
        <w:rPr>
          <w:lang w:val="ro-RO"/>
        </w:rPr>
        <w:t>Agenție/birou regional sau local</w:t>
      </w:r>
    </w:p>
    <w:p w14:paraId="27352A3D"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line="276" w:lineRule="auto"/>
        <w:rPr>
          <w:lang w:val="ro-RO"/>
        </w:rPr>
      </w:pPr>
      <w:r w:rsidRPr="00AD0BE5">
        <w:rPr>
          <w:lang w:val="ro-RO"/>
        </w:rPr>
        <w:t>Organism de drept public</w:t>
      </w:r>
    </w:p>
    <w:p w14:paraId="3DA21DE8"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line="276" w:lineRule="auto"/>
        <w:rPr>
          <w:lang w:val="ro-RO"/>
        </w:rPr>
      </w:pPr>
      <w:r w:rsidRPr="00AD0BE5">
        <w:rPr>
          <w:lang w:val="ro-RO"/>
        </w:rPr>
        <w:t>Instituție/agenție europeană sau organizație europeană</w:t>
      </w:r>
    </w:p>
    <w:p w14:paraId="0F622C85"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240" w:line="276" w:lineRule="auto"/>
        <w:rPr>
          <w:lang w:val="ro-RO"/>
        </w:rPr>
      </w:pPr>
      <w:r w:rsidRPr="00AD0BE5">
        <w:rPr>
          <w:lang w:val="ro-RO"/>
        </w:rPr>
        <w:t xml:space="preserve">Altele (precizați): </w:t>
      </w:r>
      <w:r w:rsidRPr="00AD0BE5">
        <w:rPr>
          <w:b/>
          <w:bCs/>
          <w:i/>
          <w:iCs/>
          <w:lang w:val="ro-RO"/>
        </w:rPr>
        <w:t>unitate administrativ teritorială</w:t>
      </w:r>
    </w:p>
    <w:p w14:paraId="4452989F" w14:textId="77777777" w:rsidR="00AD0BE5" w:rsidRPr="00AD0BE5" w:rsidRDefault="00AD0BE5" w:rsidP="00AD0BE5">
      <w:pPr>
        <w:keepNext/>
        <w:keepLines/>
        <w:widowControl w:val="0"/>
        <w:numPr>
          <w:ilvl w:val="0"/>
          <w:numId w:val="61"/>
        </w:numPr>
        <w:tabs>
          <w:tab w:val="left" w:pos="520"/>
        </w:tabs>
        <w:spacing w:after="240"/>
        <w:outlineLvl w:val="1"/>
        <w:rPr>
          <w:rFonts w:asciiTheme="minorHAnsi" w:eastAsiaTheme="minorHAnsi" w:hAnsiTheme="minorHAnsi" w:cstheme="minorBidi"/>
          <w:b/>
          <w:bCs/>
          <w:kern w:val="2"/>
          <w:lang w:val="ro-RO"/>
          <w14:ligatures w14:val="standardContextual"/>
        </w:rPr>
      </w:pPr>
      <w:bookmarkStart w:id="14" w:name="bookmark10"/>
      <w:bookmarkStart w:id="15" w:name="bookmark11"/>
      <w:r w:rsidRPr="00AD0BE5">
        <w:rPr>
          <w:rFonts w:asciiTheme="minorHAnsi" w:eastAsiaTheme="minorHAnsi" w:hAnsiTheme="minorHAnsi" w:cstheme="minorBidi"/>
          <w:b/>
          <w:bCs/>
          <w:kern w:val="2"/>
          <w:lang w:val="ro-RO"/>
          <w14:ligatures w14:val="standardContextual"/>
        </w:rPr>
        <w:t>Activitate principală</w:t>
      </w:r>
      <w:bookmarkEnd w:id="14"/>
      <w:bookmarkEnd w:id="15"/>
    </w:p>
    <w:p w14:paraId="2FB5EF58"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2"/>
        </w:tabs>
        <w:spacing w:after="40"/>
        <w:rPr>
          <w:lang w:val="ro-RO"/>
        </w:rPr>
      </w:pPr>
      <w:r w:rsidRPr="00AD0BE5">
        <w:rPr>
          <w:i/>
          <w:iCs/>
          <w:lang w:val="ro-RO"/>
        </w:rPr>
        <w:t>Servicii publice generale</w:t>
      </w:r>
    </w:p>
    <w:p w14:paraId="71ABC5CD"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Apărare</w:t>
      </w:r>
    </w:p>
    <w:p w14:paraId="65D04A92"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Ordine și siguranță publică</w:t>
      </w:r>
    </w:p>
    <w:p w14:paraId="02C9C20C"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Mediu</w:t>
      </w:r>
    </w:p>
    <w:p w14:paraId="1125F545"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Afaceri economice și financiare</w:t>
      </w:r>
    </w:p>
    <w:p w14:paraId="783F004D"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Sănătate</w:t>
      </w:r>
    </w:p>
    <w:p w14:paraId="23FB8F92"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Construcții și amenajări teritoriale</w:t>
      </w:r>
    </w:p>
    <w:p w14:paraId="04BFA8C9"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Protecție socială</w:t>
      </w:r>
    </w:p>
    <w:p w14:paraId="47BAEB34"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Recreere, cultură și religie</w:t>
      </w:r>
    </w:p>
    <w:p w14:paraId="68DE0EF7"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Educație</w:t>
      </w:r>
    </w:p>
    <w:p w14:paraId="29F11B35" w14:textId="77777777" w:rsidR="00AD0BE5" w:rsidRPr="00AD0BE5" w:rsidRDefault="00AD0BE5" w:rsidP="00AD0BE5">
      <w:pPr>
        <w:widowControl w:val="0"/>
        <w:numPr>
          <w:ilvl w:val="0"/>
          <w:numId w:val="63"/>
        </w:numPr>
        <w:pBdr>
          <w:top w:val="single" w:sz="4" w:space="0" w:color="auto"/>
          <w:left w:val="single" w:sz="4" w:space="0" w:color="auto"/>
          <w:bottom w:val="single" w:sz="4" w:space="0" w:color="auto"/>
          <w:right w:val="single" w:sz="4" w:space="0" w:color="auto"/>
        </w:pBdr>
        <w:tabs>
          <w:tab w:val="left" w:pos="315"/>
        </w:tabs>
        <w:spacing w:after="40"/>
        <w:rPr>
          <w:lang w:val="ro-RO"/>
        </w:rPr>
      </w:pPr>
      <w:r w:rsidRPr="00AD0BE5">
        <w:rPr>
          <w:i/>
          <w:iCs/>
          <w:lang w:val="ro-RO"/>
        </w:rPr>
        <w:t xml:space="preserve">Altele (precizați): </w:t>
      </w:r>
      <w:r w:rsidRPr="00AD0BE5">
        <w:rPr>
          <w:b/>
          <w:bCs/>
          <w:i/>
          <w:iCs/>
          <w:lang w:val="ro-RO"/>
        </w:rPr>
        <w:t>servicii publice locale</w:t>
      </w:r>
    </w:p>
    <w:p w14:paraId="21AD954D" w14:textId="77777777" w:rsidR="00AD0BE5" w:rsidRPr="00AD0BE5" w:rsidRDefault="00AD0BE5" w:rsidP="00AD0BE5">
      <w:pPr>
        <w:pBdr>
          <w:top w:val="single" w:sz="4" w:space="0" w:color="auto"/>
          <w:left w:val="single" w:sz="4" w:space="0" w:color="auto"/>
          <w:bottom w:val="single" w:sz="4" w:space="0" w:color="auto"/>
          <w:right w:val="single" w:sz="4" w:space="0" w:color="auto"/>
        </w:pBdr>
        <w:spacing w:after="400"/>
        <w:rPr>
          <w:lang w:val="ro-RO"/>
        </w:rPr>
      </w:pPr>
      <w:r w:rsidRPr="00AD0BE5">
        <w:rPr>
          <w:lang w:val="ro-RO"/>
        </w:rPr>
        <w:t xml:space="preserve">Autoritatea contractantă acționează în numele altor autorități contractante </w:t>
      </w:r>
      <w:r w:rsidRPr="00AD0BE5">
        <w:rPr>
          <w:b/>
          <w:bCs/>
          <w:i/>
          <w:iCs/>
          <w:lang w:val="ro-RO"/>
        </w:rPr>
        <w:t>da □ nu ■</w:t>
      </w:r>
    </w:p>
    <w:p w14:paraId="1B4564AC" w14:textId="77777777" w:rsidR="00AD0BE5" w:rsidRPr="00AD0BE5" w:rsidRDefault="00AD0BE5" w:rsidP="00AD0BE5">
      <w:pPr>
        <w:spacing w:after="180" w:line="257" w:lineRule="auto"/>
        <w:rPr>
          <w:lang w:val="ro-RO"/>
        </w:rPr>
      </w:pPr>
      <w:r w:rsidRPr="00AD0BE5">
        <w:rPr>
          <w:b/>
          <w:bCs/>
          <w:lang w:val="ro-RO"/>
        </w:rPr>
        <w:t xml:space="preserve">SECȚIUNEA </w:t>
      </w:r>
      <w:proofErr w:type="spellStart"/>
      <w:r w:rsidRPr="00AD0BE5">
        <w:rPr>
          <w:b/>
          <w:bCs/>
          <w:lang w:val="ro-RO"/>
        </w:rPr>
        <w:t>lI</w:t>
      </w:r>
      <w:proofErr w:type="spellEnd"/>
      <w:r w:rsidRPr="00AD0BE5">
        <w:rPr>
          <w:b/>
          <w:bCs/>
          <w:lang w:val="ro-RO"/>
        </w:rPr>
        <w:t>: OBIECTUL CONTRACTULUI</w:t>
      </w:r>
    </w:p>
    <w:p w14:paraId="5033C8B7" w14:textId="77777777" w:rsidR="00AD0BE5" w:rsidRPr="00AD0BE5" w:rsidRDefault="00AD0BE5" w:rsidP="00AD0BE5">
      <w:pPr>
        <w:widowControl w:val="0"/>
        <w:numPr>
          <w:ilvl w:val="0"/>
          <w:numId w:val="64"/>
        </w:numPr>
        <w:tabs>
          <w:tab w:val="left" w:pos="409"/>
        </w:tabs>
        <w:spacing w:after="180" w:line="257" w:lineRule="auto"/>
        <w:rPr>
          <w:lang w:val="ro-RO"/>
        </w:rPr>
      </w:pPr>
      <w:r w:rsidRPr="00AD0BE5">
        <w:rPr>
          <w:b/>
          <w:bCs/>
          <w:lang w:val="ro-RO"/>
        </w:rPr>
        <w:t>1) Obiectul achiziției</w:t>
      </w:r>
    </w:p>
    <w:p w14:paraId="6DA7F117" w14:textId="77777777" w:rsidR="00AD0BE5" w:rsidRPr="00AD0BE5" w:rsidRDefault="00AD0BE5" w:rsidP="00AD0BE5">
      <w:pPr>
        <w:keepNext/>
        <w:keepLines/>
        <w:widowControl w:val="0"/>
        <w:spacing w:after="480" w:line="257" w:lineRule="auto"/>
        <w:outlineLvl w:val="1"/>
        <w:rPr>
          <w:rFonts w:asciiTheme="minorHAnsi" w:eastAsiaTheme="minorHAnsi" w:hAnsiTheme="minorHAnsi" w:cstheme="minorBidi"/>
          <w:b/>
          <w:bCs/>
          <w:kern w:val="2"/>
          <w:lang w:val="ro-RO"/>
          <w14:ligatures w14:val="standardContextual"/>
        </w:rPr>
      </w:pPr>
      <w:bookmarkStart w:id="16" w:name="bookmark12"/>
      <w:bookmarkStart w:id="17" w:name="bookmark13"/>
      <w:r w:rsidRPr="00AD0BE5">
        <w:rPr>
          <w:rFonts w:asciiTheme="minorHAnsi" w:eastAsiaTheme="minorHAnsi" w:hAnsiTheme="minorHAnsi" w:cstheme="minorBidi"/>
          <w:b/>
          <w:bCs/>
          <w:kern w:val="2"/>
          <w:lang w:val="ro-RO" w:bidi="en-US"/>
          <w14:ligatures w14:val="standardContextual"/>
        </w:rPr>
        <w:t>II.</w:t>
      </w:r>
      <w:r w:rsidRPr="00AD0BE5">
        <w:rPr>
          <w:rFonts w:asciiTheme="minorHAnsi" w:eastAsiaTheme="minorHAnsi" w:hAnsiTheme="minorHAnsi" w:cstheme="minorBidi"/>
          <w:b/>
          <w:bCs/>
          <w:kern w:val="2"/>
          <w:lang w:val="ro-RO"/>
          <w14:ligatures w14:val="standardContextual"/>
        </w:rPr>
        <w:t>1.1.) Titlu: Concesionarea Serviciului public pentru gestionarea câinilor fără stăpân în comuna BOZIENI, județ Neamț.</w:t>
      </w:r>
      <w:bookmarkEnd w:id="16"/>
      <w:bookmarkEnd w:id="17"/>
    </w:p>
    <w:p w14:paraId="5ED8ECAD" w14:textId="77777777" w:rsidR="00AD0BE5" w:rsidRPr="00AD0BE5" w:rsidRDefault="00AD0BE5" w:rsidP="00AD0BE5">
      <w:pPr>
        <w:spacing w:after="180"/>
        <w:rPr>
          <w:lang w:val="ro-RO"/>
        </w:rPr>
      </w:pPr>
      <w:r w:rsidRPr="00AD0BE5">
        <w:rPr>
          <w:i/>
          <w:iCs/>
          <w:lang w:val="ro-RO"/>
        </w:rPr>
        <w:t>Număr de referință atribuit dosarului de autoritatea/entitatea contractantă: ________________</w:t>
      </w:r>
    </w:p>
    <w:p w14:paraId="42FC8349" w14:textId="77777777" w:rsidR="00AD0BE5" w:rsidRPr="00AD0BE5" w:rsidRDefault="00AD0BE5" w:rsidP="00AD0BE5">
      <w:pPr>
        <w:keepNext/>
        <w:keepLines/>
        <w:widowControl w:val="0"/>
        <w:tabs>
          <w:tab w:val="left" w:pos="794"/>
        </w:tabs>
        <w:spacing w:after="660"/>
        <w:outlineLvl w:val="1"/>
        <w:rPr>
          <w:rFonts w:asciiTheme="minorHAnsi" w:eastAsiaTheme="minorHAnsi" w:hAnsiTheme="minorHAnsi" w:cstheme="minorBidi"/>
          <w:b/>
          <w:bCs/>
          <w:kern w:val="2"/>
          <w:lang w:val="ro-RO"/>
          <w14:ligatures w14:val="standardContextual"/>
        </w:rPr>
      </w:pPr>
      <w:bookmarkStart w:id="18" w:name="bookmark14"/>
      <w:bookmarkStart w:id="19" w:name="bookmark15"/>
      <w:r w:rsidRPr="00AD0BE5">
        <w:rPr>
          <w:rFonts w:asciiTheme="minorHAnsi" w:eastAsiaTheme="minorHAnsi" w:hAnsiTheme="minorHAnsi" w:cstheme="minorBidi"/>
          <w:b/>
          <w:bCs/>
          <w:kern w:val="2"/>
          <w:lang w:val="ro-RO"/>
          <w14:ligatures w14:val="standardContextual"/>
        </w:rPr>
        <w:t>II.1.2. Cod CPV principal: 85200000-1 Servicii veterinare (Rcv.2).</w:t>
      </w:r>
      <w:bookmarkEnd w:id="18"/>
      <w:bookmarkEnd w:id="19"/>
    </w:p>
    <w:p w14:paraId="6C456A93" w14:textId="77777777" w:rsidR="00AD0BE5" w:rsidRPr="00AD0BE5" w:rsidRDefault="00AD0BE5" w:rsidP="00AD0BE5">
      <w:pPr>
        <w:widowControl w:val="0"/>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În funcție de obiectul contractului, se va completa cu unul din următoarele coduri:</w:t>
      </w:r>
    </w:p>
    <w:p w14:paraId="3E166830" w14:textId="77777777" w:rsidR="00AD0BE5" w:rsidRPr="00AD0BE5" w:rsidRDefault="00AD0BE5" w:rsidP="00AD0BE5">
      <w:pPr>
        <w:widowControl w:val="0"/>
        <w:rPr>
          <w:rFonts w:asciiTheme="minorHAnsi" w:eastAsiaTheme="minorHAnsi" w:hAnsiTheme="minorHAnsi" w:cstheme="minorBidi"/>
          <w:b/>
          <w:bCs/>
          <w:kern w:val="2"/>
          <w:lang w:val="ro-RO"/>
          <w14:ligatures w14:val="standardContextual"/>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95"/>
        <w:gridCol w:w="1537"/>
        <w:gridCol w:w="2887"/>
      </w:tblGrid>
      <w:tr w:rsidR="00AD0BE5" w:rsidRPr="00AD0BE5" w14:paraId="620D1CDF" w14:textId="77777777" w:rsidTr="00BC1B9E">
        <w:trPr>
          <w:trHeight w:hRule="exact" w:val="324"/>
          <w:jc w:val="center"/>
        </w:trPr>
        <w:tc>
          <w:tcPr>
            <w:tcW w:w="5495" w:type="dxa"/>
            <w:tcBorders>
              <w:top w:val="single" w:sz="4" w:space="0" w:color="auto"/>
              <w:left w:val="single" w:sz="4" w:space="0" w:color="auto"/>
            </w:tcBorders>
            <w:shd w:val="clear" w:color="auto" w:fill="FFFFFF"/>
            <w:vAlign w:val="bottom"/>
          </w:tcPr>
          <w:p w14:paraId="7CA7CABB" w14:textId="77777777" w:rsidR="00AD0BE5" w:rsidRPr="00AD0BE5" w:rsidRDefault="00AD0BE5" w:rsidP="00AD0BE5">
            <w:pPr>
              <w:widowControl w:val="0"/>
              <w:jc w:val="center"/>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Obiect principal</w:t>
            </w:r>
          </w:p>
        </w:tc>
        <w:tc>
          <w:tcPr>
            <w:tcW w:w="1537" w:type="dxa"/>
            <w:tcBorders>
              <w:top w:val="single" w:sz="4" w:space="0" w:color="auto"/>
              <w:left w:val="single" w:sz="4" w:space="0" w:color="auto"/>
            </w:tcBorders>
            <w:shd w:val="clear" w:color="auto" w:fill="FFFFFF"/>
            <w:vAlign w:val="bottom"/>
          </w:tcPr>
          <w:p w14:paraId="4C196B35" w14:textId="77777777" w:rsidR="00AD0BE5" w:rsidRPr="00AD0BE5" w:rsidRDefault="00AD0BE5" w:rsidP="00AD0BE5">
            <w:pPr>
              <w:widowControl w:val="0"/>
              <w:jc w:val="center"/>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Cod CPV</w:t>
            </w:r>
          </w:p>
        </w:tc>
        <w:tc>
          <w:tcPr>
            <w:tcW w:w="2887" w:type="dxa"/>
            <w:tcBorders>
              <w:top w:val="single" w:sz="4" w:space="0" w:color="auto"/>
              <w:left w:val="single" w:sz="4" w:space="0" w:color="auto"/>
              <w:right w:val="single" w:sz="4" w:space="0" w:color="auto"/>
            </w:tcBorders>
            <w:shd w:val="clear" w:color="auto" w:fill="FFFFFF"/>
            <w:vAlign w:val="bottom"/>
          </w:tcPr>
          <w:p w14:paraId="0632B317" w14:textId="77777777" w:rsidR="00AD0BE5" w:rsidRPr="00AD0BE5" w:rsidRDefault="00AD0BE5" w:rsidP="00AD0BE5">
            <w:pPr>
              <w:widowControl w:val="0"/>
              <w:jc w:val="center"/>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Descriere</w:t>
            </w:r>
          </w:p>
        </w:tc>
      </w:tr>
      <w:tr w:rsidR="00AD0BE5" w:rsidRPr="00AD0BE5" w14:paraId="736C69FE" w14:textId="77777777" w:rsidTr="00BC1B9E">
        <w:trPr>
          <w:trHeight w:hRule="exact" w:val="1163"/>
          <w:jc w:val="center"/>
        </w:trPr>
        <w:tc>
          <w:tcPr>
            <w:tcW w:w="5495" w:type="dxa"/>
            <w:tcBorders>
              <w:top w:val="single" w:sz="4" w:space="0" w:color="auto"/>
              <w:left w:val="single" w:sz="4" w:space="0" w:color="auto"/>
              <w:bottom w:val="single" w:sz="4" w:space="0" w:color="auto"/>
            </w:tcBorders>
            <w:shd w:val="clear" w:color="auto" w:fill="FFFFFF"/>
            <w:vAlign w:val="center"/>
          </w:tcPr>
          <w:p w14:paraId="2C197499" w14:textId="77777777" w:rsidR="00AD0BE5" w:rsidRPr="00AD0BE5" w:rsidRDefault="00AD0BE5" w:rsidP="00AD0BE5">
            <w:pPr>
              <w:widowControl w:val="0"/>
              <w:spacing w:line="252" w:lineRule="auto"/>
              <w:jc w:val="both"/>
              <w:rPr>
                <w:rFonts w:asciiTheme="minorHAnsi" w:eastAsiaTheme="minorHAnsi" w:hAnsiTheme="minorHAnsi" w:cstheme="minorBidi"/>
                <w:b/>
                <w:bCs/>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Concesionarea Serviciului public pentru gestionarea câinilor fără stăpân în comuna BOZIENI, județ Neamț.</w:t>
            </w:r>
          </w:p>
        </w:tc>
        <w:tc>
          <w:tcPr>
            <w:tcW w:w="1537" w:type="dxa"/>
            <w:tcBorders>
              <w:top w:val="single" w:sz="4" w:space="0" w:color="auto"/>
              <w:left w:val="single" w:sz="4" w:space="0" w:color="auto"/>
              <w:bottom w:val="single" w:sz="4" w:space="0" w:color="auto"/>
            </w:tcBorders>
            <w:shd w:val="clear" w:color="auto" w:fill="FFFFFF"/>
            <w:vAlign w:val="center"/>
          </w:tcPr>
          <w:p w14:paraId="679AE666"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 xml:space="preserve">  85200000-1</w:t>
            </w:r>
          </w:p>
        </w:tc>
        <w:tc>
          <w:tcPr>
            <w:tcW w:w="2887" w:type="dxa"/>
            <w:tcBorders>
              <w:top w:val="single" w:sz="4" w:space="0" w:color="auto"/>
              <w:left w:val="single" w:sz="4" w:space="0" w:color="auto"/>
              <w:bottom w:val="single" w:sz="4" w:space="0" w:color="auto"/>
              <w:right w:val="single" w:sz="4" w:space="0" w:color="auto"/>
            </w:tcBorders>
            <w:shd w:val="clear" w:color="auto" w:fill="FFFFFF"/>
            <w:vAlign w:val="center"/>
          </w:tcPr>
          <w:p w14:paraId="3C85C892"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 xml:space="preserve"> Servicii veterinare (Rev.2).</w:t>
            </w:r>
          </w:p>
        </w:tc>
      </w:tr>
    </w:tbl>
    <w:p w14:paraId="212B3720" w14:textId="77777777" w:rsidR="00AD0BE5" w:rsidRPr="00AD0BE5" w:rsidRDefault="00AD0BE5" w:rsidP="00AD0BE5">
      <w:pPr>
        <w:spacing w:line="1" w:lineRule="exact"/>
      </w:pPr>
    </w:p>
    <w:p w14:paraId="11EE983A" w14:textId="77777777" w:rsidR="00AD0BE5" w:rsidRPr="00AD0BE5" w:rsidRDefault="00AD0BE5" w:rsidP="00AD0BE5">
      <w:pPr>
        <w:widowControl w:val="0"/>
        <w:ind w:left="101"/>
        <w:rPr>
          <w:rFonts w:asciiTheme="minorHAnsi" w:eastAsiaTheme="minorHAnsi" w:hAnsiTheme="minorHAnsi" w:cstheme="minorBidi"/>
          <w:b/>
          <w:bCs/>
          <w:kern w:val="2"/>
          <w:lang w:val="ro-RO"/>
          <w14:ligatures w14:val="standardContextual"/>
        </w:rPr>
      </w:pPr>
    </w:p>
    <w:p w14:paraId="09529522" w14:textId="77777777" w:rsidR="00AD0BE5" w:rsidRPr="00AD0BE5" w:rsidRDefault="00AD0BE5" w:rsidP="00AD0BE5">
      <w:pPr>
        <w:widowControl w:val="0"/>
        <w:ind w:left="101"/>
        <w:rPr>
          <w:rFonts w:asciiTheme="minorHAnsi" w:eastAsiaTheme="minorHAnsi" w:hAnsiTheme="minorHAnsi" w:cstheme="minorBidi"/>
          <w:b/>
          <w:bCs/>
          <w:kern w:val="2"/>
          <w:lang w:val="ro-RO"/>
          <w14:ligatures w14:val="standardContextual"/>
        </w:rPr>
      </w:pPr>
    </w:p>
    <w:p w14:paraId="402FE556" w14:textId="77777777" w:rsidR="00AD0BE5" w:rsidRPr="00AD0BE5" w:rsidRDefault="00AD0BE5" w:rsidP="00AD0BE5">
      <w:pPr>
        <w:widowControl w:val="0"/>
        <w:ind w:left="101"/>
        <w:rPr>
          <w:rFonts w:asciiTheme="minorHAnsi" w:eastAsiaTheme="minorHAnsi" w:hAnsiTheme="minorHAnsi" w:cstheme="minorBidi"/>
          <w:b/>
          <w:bCs/>
          <w:kern w:val="2"/>
          <w:lang w:val="ro-RO"/>
          <w14:ligatures w14:val="standardContextual"/>
        </w:rPr>
      </w:pPr>
    </w:p>
    <w:p w14:paraId="087DDFA0" w14:textId="77777777" w:rsidR="00AD0BE5" w:rsidRPr="00AD0BE5" w:rsidRDefault="00AD0BE5" w:rsidP="00AD0BE5">
      <w:pPr>
        <w:widowControl w:val="0"/>
        <w:ind w:left="101"/>
        <w:rPr>
          <w:rFonts w:asciiTheme="minorHAnsi" w:eastAsiaTheme="minorHAnsi" w:hAnsiTheme="minorHAnsi" w:cstheme="minorBidi"/>
          <w:b/>
          <w:bCs/>
          <w:kern w:val="2"/>
          <w:lang w:val="ro-RO"/>
          <w14:ligatures w14:val="standardContextual"/>
        </w:rPr>
      </w:pPr>
    </w:p>
    <w:p w14:paraId="5FF8A642" w14:textId="77777777" w:rsidR="00AD0BE5" w:rsidRPr="00AD0BE5" w:rsidRDefault="00AD0BE5" w:rsidP="00AD0BE5">
      <w:pPr>
        <w:widowControl w:val="0"/>
        <w:ind w:left="101"/>
        <w:rPr>
          <w:rFonts w:asciiTheme="minorHAnsi" w:eastAsiaTheme="minorHAnsi" w:hAnsiTheme="minorHAnsi" w:cstheme="minorBidi"/>
          <w:b/>
          <w:bCs/>
          <w:kern w:val="2"/>
          <w:lang w:val="ro-RO"/>
          <w14:ligatures w14:val="standardContextual"/>
        </w:rPr>
      </w:pPr>
      <w:r w:rsidRPr="00AD0BE5">
        <w:rPr>
          <w:rFonts w:asciiTheme="minorHAnsi" w:eastAsiaTheme="minorHAnsi" w:hAnsiTheme="minorHAnsi" w:cstheme="minorBidi"/>
          <w:b/>
          <w:bCs/>
          <w:kern w:val="2"/>
          <w:lang w:val="ro-RO"/>
          <w14:ligatures w14:val="standardContextual"/>
        </w:rPr>
        <w:t xml:space="preserve">II. 1.3) </w:t>
      </w:r>
      <w:r w:rsidRPr="00AD0BE5">
        <w:rPr>
          <w:rFonts w:asciiTheme="minorHAnsi" w:eastAsiaTheme="minorHAnsi" w:hAnsiTheme="minorHAnsi" w:cstheme="minorBidi"/>
          <w:b/>
          <w:bCs/>
          <w:kern w:val="2"/>
          <w:lang w:val="ro-RO" w:bidi="en-US"/>
          <w14:ligatures w14:val="standardContextual"/>
        </w:rPr>
        <w:t>Tip de contract: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796"/>
        <w:gridCol w:w="2776"/>
        <w:gridCol w:w="554"/>
        <w:gridCol w:w="2891"/>
      </w:tblGrid>
      <w:tr w:rsidR="00AD0BE5" w:rsidRPr="00AD0BE5" w14:paraId="396EB1D7" w14:textId="77777777" w:rsidTr="00BC1B9E">
        <w:trPr>
          <w:trHeight w:hRule="exact" w:val="310"/>
          <w:jc w:val="center"/>
        </w:trPr>
        <w:tc>
          <w:tcPr>
            <w:tcW w:w="2635" w:type="dxa"/>
            <w:tcBorders>
              <w:top w:val="single" w:sz="4" w:space="0" w:color="auto"/>
              <w:left w:val="single" w:sz="4" w:space="0" w:color="auto"/>
            </w:tcBorders>
            <w:shd w:val="clear" w:color="auto" w:fill="FFFFFF"/>
            <w:vAlign w:val="bottom"/>
          </w:tcPr>
          <w:p w14:paraId="610F2776"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lastRenderedPageBreak/>
              <w:t>a) Lucrări</w:t>
            </w:r>
          </w:p>
        </w:tc>
        <w:tc>
          <w:tcPr>
            <w:tcW w:w="796" w:type="dxa"/>
            <w:tcBorders>
              <w:top w:val="single" w:sz="4" w:space="0" w:color="auto"/>
            </w:tcBorders>
            <w:shd w:val="clear" w:color="auto" w:fill="FFFFFF"/>
            <w:vAlign w:val="bottom"/>
          </w:tcPr>
          <w:p w14:paraId="1D69D2E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776" w:type="dxa"/>
            <w:tcBorders>
              <w:top w:val="single" w:sz="4" w:space="0" w:color="auto"/>
              <w:left w:val="single" w:sz="4" w:space="0" w:color="auto"/>
            </w:tcBorders>
            <w:shd w:val="clear" w:color="auto" w:fill="FFFFFF"/>
            <w:vAlign w:val="bottom"/>
          </w:tcPr>
          <w:p w14:paraId="7FCBC29F"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b) Produse</w:t>
            </w:r>
          </w:p>
        </w:tc>
        <w:tc>
          <w:tcPr>
            <w:tcW w:w="554" w:type="dxa"/>
            <w:tcBorders>
              <w:top w:val="single" w:sz="4" w:space="0" w:color="auto"/>
            </w:tcBorders>
            <w:shd w:val="clear" w:color="auto" w:fill="FFFFFF"/>
            <w:vAlign w:val="bottom"/>
          </w:tcPr>
          <w:p w14:paraId="46F6598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891" w:type="dxa"/>
            <w:tcBorders>
              <w:top w:val="single" w:sz="4" w:space="0" w:color="auto"/>
              <w:left w:val="single" w:sz="4" w:space="0" w:color="auto"/>
              <w:right w:val="single" w:sz="4" w:space="0" w:color="auto"/>
            </w:tcBorders>
            <w:shd w:val="clear" w:color="auto" w:fill="FFFFFF"/>
            <w:vAlign w:val="bottom"/>
          </w:tcPr>
          <w:p w14:paraId="73D47A8F" w14:textId="77777777" w:rsidR="00AD0BE5" w:rsidRPr="00AD0BE5" w:rsidRDefault="00AD0BE5" w:rsidP="00AD0BE5">
            <w:pPr>
              <w:widowControl w:val="0"/>
              <w:tabs>
                <w:tab w:val="left" w:pos="2225"/>
              </w:tabs>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c) Servicii</w:t>
            </w:r>
            <w:r w:rsidRPr="00AD0BE5">
              <w:rPr>
                <w:rFonts w:asciiTheme="minorHAnsi" w:eastAsiaTheme="minorHAnsi" w:hAnsiTheme="minorHAnsi" w:cstheme="minorBidi"/>
                <w:b/>
                <w:bCs/>
                <w:kern w:val="2"/>
                <w:sz w:val="22"/>
                <w:szCs w:val="22"/>
                <w:lang w:val="ro-RO"/>
                <w14:ligatures w14:val="standardContextual"/>
              </w:rPr>
              <w:tab/>
            </w:r>
            <w:r w:rsidRPr="00AD0BE5">
              <w:rPr>
                <w:rFonts w:ascii="Arial" w:eastAsiaTheme="minorHAnsi" w:hAnsi="Arial" w:cs="Arial"/>
                <w:b/>
                <w:bCs/>
                <w:kern w:val="2"/>
                <w:sz w:val="22"/>
                <w:szCs w:val="22"/>
                <w:lang w:val="ro-RO"/>
                <w14:ligatures w14:val="standardContextual"/>
              </w:rPr>
              <w:t>■</w:t>
            </w:r>
          </w:p>
        </w:tc>
      </w:tr>
      <w:tr w:rsidR="00AD0BE5" w:rsidRPr="00AD0BE5" w14:paraId="578B1E8D" w14:textId="77777777" w:rsidTr="00BC1B9E">
        <w:trPr>
          <w:trHeight w:hRule="exact" w:val="288"/>
          <w:jc w:val="center"/>
        </w:trPr>
        <w:tc>
          <w:tcPr>
            <w:tcW w:w="2635" w:type="dxa"/>
            <w:tcBorders>
              <w:top w:val="single" w:sz="4" w:space="0" w:color="auto"/>
              <w:left w:val="single" w:sz="4" w:space="0" w:color="auto"/>
            </w:tcBorders>
            <w:shd w:val="clear" w:color="auto" w:fill="FFFFFF"/>
            <w:vAlign w:val="bottom"/>
          </w:tcPr>
          <w:p w14:paraId="66A9628A"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Executare</w:t>
            </w:r>
          </w:p>
        </w:tc>
        <w:tc>
          <w:tcPr>
            <w:tcW w:w="796" w:type="dxa"/>
            <w:tcBorders>
              <w:top w:val="single" w:sz="4" w:space="0" w:color="auto"/>
            </w:tcBorders>
            <w:shd w:val="clear" w:color="auto" w:fill="FFFFFF"/>
            <w:vAlign w:val="bottom"/>
          </w:tcPr>
          <w:p w14:paraId="0B363562"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776" w:type="dxa"/>
            <w:tcBorders>
              <w:top w:val="single" w:sz="4" w:space="0" w:color="auto"/>
              <w:left w:val="single" w:sz="4" w:space="0" w:color="auto"/>
            </w:tcBorders>
            <w:shd w:val="clear" w:color="auto" w:fill="FFFFFF"/>
            <w:vAlign w:val="bottom"/>
          </w:tcPr>
          <w:p w14:paraId="39AA9DA2"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Cumpărare</w:t>
            </w:r>
          </w:p>
        </w:tc>
        <w:tc>
          <w:tcPr>
            <w:tcW w:w="554" w:type="dxa"/>
            <w:tcBorders>
              <w:top w:val="single" w:sz="4" w:space="0" w:color="auto"/>
            </w:tcBorders>
            <w:shd w:val="clear" w:color="auto" w:fill="FFFFFF"/>
            <w:vAlign w:val="bottom"/>
          </w:tcPr>
          <w:p w14:paraId="616E300F" w14:textId="77777777" w:rsidR="00AD0BE5" w:rsidRPr="00AD0BE5" w:rsidRDefault="00AD0BE5" w:rsidP="00AD0BE5">
            <w:pPr>
              <w:widowControl w:val="0"/>
              <w:ind w:firstLine="24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891" w:type="dxa"/>
            <w:tcBorders>
              <w:top w:val="single" w:sz="4" w:space="0" w:color="auto"/>
              <w:left w:val="single" w:sz="4" w:space="0" w:color="auto"/>
              <w:right w:val="single" w:sz="4" w:space="0" w:color="auto"/>
            </w:tcBorders>
            <w:shd w:val="clear" w:color="auto" w:fill="FFFFFF"/>
            <w:vAlign w:val="bottom"/>
          </w:tcPr>
          <w:p w14:paraId="5B3691FB"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Categoria serviciilor: </w:t>
            </w:r>
            <w:proofErr w:type="spellStart"/>
            <w:r w:rsidRPr="00AD0BE5">
              <w:rPr>
                <w:rFonts w:asciiTheme="minorHAnsi" w:eastAsiaTheme="minorHAnsi" w:hAnsiTheme="minorHAnsi" w:cstheme="minorBidi"/>
                <w:kern w:val="2"/>
                <w:sz w:val="22"/>
                <w:szCs w:val="22"/>
                <w:lang w:val="ro-RO"/>
                <w14:ligatures w14:val="standardContextual"/>
              </w:rPr>
              <w:t>nr.nn</w:t>
            </w:r>
            <w:proofErr w:type="spellEnd"/>
          </w:p>
        </w:tc>
      </w:tr>
      <w:tr w:rsidR="00AD0BE5" w:rsidRPr="00AD0BE5" w14:paraId="2BE1A18F" w14:textId="77777777" w:rsidTr="00BC1B9E">
        <w:trPr>
          <w:trHeight w:hRule="exact" w:val="266"/>
          <w:jc w:val="center"/>
        </w:trPr>
        <w:tc>
          <w:tcPr>
            <w:tcW w:w="2635" w:type="dxa"/>
            <w:tcBorders>
              <w:left w:val="single" w:sz="4" w:space="0" w:color="auto"/>
            </w:tcBorders>
            <w:shd w:val="clear" w:color="auto" w:fill="FFFFFF"/>
            <w:vAlign w:val="bottom"/>
          </w:tcPr>
          <w:p w14:paraId="0F1FF54C"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Proiectare și executare</w:t>
            </w:r>
          </w:p>
        </w:tc>
        <w:tc>
          <w:tcPr>
            <w:tcW w:w="796" w:type="dxa"/>
            <w:shd w:val="clear" w:color="auto" w:fill="FFFFFF"/>
            <w:vAlign w:val="bottom"/>
          </w:tcPr>
          <w:p w14:paraId="5812119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776" w:type="dxa"/>
            <w:tcBorders>
              <w:left w:val="single" w:sz="4" w:space="0" w:color="auto"/>
            </w:tcBorders>
            <w:shd w:val="clear" w:color="auto" w:fill="FFFFFF"/>
            <w:vAlign w:val="bottom"/>
          </w:tcPr>
          <w:p w14:paraId="4838C0EA"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Leasing</w:t>
            </w:r>
          </w:p>
        </w:tc>
        <w:tc>
          <w:tcPr>
            <w:tcW w:w="554" w:type="dxa"/>
            <w:shd w:val="clear" w:color="auto" w:fill="FFFFFF"/>
            <w:vAlign w:val="bottom"/>
          </w:tcPr>
          <w:p w14:paraId="444DB7A9" w14:textId="77777777" w:rsidR="00AD0BE5" w:rsidRPr="00AD0BE5" w:rsidRDefault="00AD0BE5" w:rsidP="00AD0BE5">
            <w:pPr>
              <w:widowControl w:val="0"/>
              <w:ind w:firstLine="24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891" w:type="dxa"/>
            <w:tcBorders>
              <w:left w:val="single" w:sz="4" w:space="0" w:color="auto"/>
              <w:right w:val="single" w:sz="4" w:space="0" w:color="auto"/>
            </w:tcBorders>
            <w:shd w:val="clear" w:color="auto" w:fill="FFFFFF"/>
            <w:vAlign w:val="bottom"/>
          </w:tcPr>
          <w:p w14:paraId="748BA26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(Pentru categoriile de</w:t>
            </w:r>
          </w:p>
        </w:tc>
      </w:tr>
      <w:tr w:rsidR="00AD0BE5" w:rsidRPr="00AD0BE5" w14:paraId="5D88CE53" w14:textId="77777777" w:rsidTr="00BC1B9E">
        <w:trPr>
          <w:trHeight w:hRule="exact" w:val="266"/>
          <w:jc w:val="center"/>
        </w:trPr>
        <w:tc>
          <w:tcPr>
            <w:tcW w:w="2635" w:type="dxa"/>
            <w:tcBorders>
              <w:left w:val="single" w:sz="4" w:space="0" w:color="auto"/>
            </w:tcBorders>
            <w:shd w:val="clear" w:color="auto" w:fill="FFFFFF"/>
            <w:vAlign w:val="bottom"/>
          </w:tcPr>
          <w:p w14:paraId="09FFAC84"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Executarea, prin orice</w:t>
            </w:r>
          </w:p>
        </w:tc>
        <w:tc>
          <w:tcPr>
            <w:tcW w:w="796" w:type="dxa"/>
            <w:shd w:val="clear" w:color="auto" w:fill="FFFFFF"/>
            <w:vAlign w:val="bottom"/>
          </w:tcPr>
          <w:p w14:paraId="3089F4F5"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776" w:type="dxa"/>
            <w:tcBorders>
              <w:left w:val="single" w:sz="4" w:space="0" w:color="auto"/>
            </w:tcBorders>
            <w:shd w:val="clear" w:color="auto" w:fill="FFFFFF"/>
          </w:tcPr>
          <w:p w14:paraId="37872CE7"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închiriere</w:t>
            </w:r>
          </w:p>
        </w:tc>
        <w:tc>
          <w:tcPr>
            <w:tcW w:w="554" w:type="dxa"/>
            <w:shd w:val="clear" w:color="auto" w:fill="FFFFFF"/>
            <w:vAlign w:val="bottom"/>
          </w:tcPr>
          <w:p w14:paraId="57D261D9" w14:textId="77777777" w:rsidR="00AD0BE5" w:rsidRPr="00AD0BE5" w:rsidRDefault="00AD0BE5" w:rsidP="00AD0BE5">
            <w:pPr>
              <w:widowControl w:val="0"/>
              <w:ind w:firstLine="24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891" w:type="dxa"/>
            <w:tcBorders>
              <w:left w:val="single" w:sz="4" w:space="0" w:color="auto"/>
              <w:right w:val="single" w:sz="4" w:space="0" w:color="auto"/>
            </w:tcBorders>
            <w:shd w:val="clear" w:color="auto" w:fill="FFFFFF"/>
            <w:vAlign w:val="bottom"/>
          </w:tcPr>
          <w:p w14:paraId="3D00AA0F"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servicii 1-27, consultați</w:t>
            </w:r>
          </w:p>
        </w:tc>
      </w:tr>
      <w:tr w:rsidR="00AD0BE5" w:rsidRPr="00AD0BE5" w14:paraId="38C8B7C0" w14:textId="77777777" w:rsidTr="00BC1B9E">
        <w:trPr>
          <w:trHeight w:hRule="exact" w:val="284"/>
          <w:jc w:val="center"/>
        </w:trPr>
        <w:tc>
          <w:tcPr>
            <w:tcW w:w="2635" w:type="dxa"/>
            <w:tcBorders>
              <w:left w:val="single" w:sz="4" w:space="0" w:color="auto"/>
            </w:tcBorders>
            <w:shd w:val="clear" w:color="auto" w:fill="FFFFFF"/>
            <w:vAlign w:val="bottom"/>
          </w:tcPr>
          <w:p w14:paraId="64602DED"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mijloace, a unei lucrări,</w:t>
            </w:r>
          </w:p>
        </w:tc>
        <w:tc>
          <w:tcPr>
            <w:tcW w:w="796" w:type="dxa"/>
            <w:shd w:val="clear" w:color="auto" w:fill="FFFFFF"/>
          </w:tcPr>
          <w:p w14:paraId="58CECCE4" w14:textId="77777777" w:rsidR="00AD0BE5" w:rsidRPr="00AD0BE5" w:rsidRDefault="00AD0BE5" w:rsidP="00AD0BE5"/>
        </w:tc>
        <w:tc>
          <w:tcPr>
            <w:tcW w:w="2776" w:type="dxa"/>
            <w:tcBorders>
              <w:left w:val="single" w:sz="4" w:space="0" w:color="auto"/>
            </w:tcBorders>
            <w:shd w:val="clear" w:color="auto" w:fill="FFFFFF"/>
            <w:vAlign w:val="bottom"/>
          </w:tcPr>
          <w:p w14:paraId="109720F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închiriere cu opțiune de</w:t>
            </w:r>
          </w:p>
        </w:tc>
        <w:tc>
          <w:tcPr>
            <w:tcW w:w="554" w:type="dxa"/>
            <w:shd w:val="clear" w:color="auto" w:fill="FFFFFF"/>
            <w:vAlign w:val="bottom"/>
          </w:tcPr>
          <w:p w14:paraId="10D89147" w14:textId="77777777" w:rsidR="00AD0BE5" w:rsidRPr="00AD0BE5" w:rsidRDefault="00AD0BE5" w:rsidP="00AD0BE5">
            <w:pPr>
              <w:widowControl w:val="0"/>
              <w:ind w:firstLine="24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891" w:type="dxa"/>
            <w:tcBorders>
              <w:left w:val="single" w:sz="4" w:space="0" w:color="auto"/>
              <w:right w:val="single" w:sz="4" w:space="0" w:color="auto"/>
            </w:tcBorders>
            <w:shd w:val="clear" w:color="auto" w:fill="FFFFFF"/>
            <w:vAlign w:val="bottom"/>
          </w:tcPr>
          <w:p w14:paraId="5F4A19B2"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anexa II la Directiva</w:t>
            </w:r>
          </w:p>
        </w:tc>
      </w:tr>
      <w:tr w:rsidR="00AD0BE5" w:rsidRPr="00AD0BE5" w14:paraId="7B9D6BF6" w14:textId="77777777" w:rsidTr="00BC1B9E">
        <w:trPr>
          <w:trHeight w:hRule="exact" w:val="299"/>
          <w:jc w:val="center"/>
        </w:trPr>
        <w:tc>
          <w:tcPr>
            <w:tcW w:w="2635" w:type="dxa"/>
            <w:tcBorders>
              <w:left w:val="single" w:sz="4" w:space="0" w:color="auto"/>
            </w:tcBorders>
            <w:shd w:val="clear" w:color="auto" w:fill="FFFFFF"/>
            <w:vAlign w:val="bottom"/>
          </w:tcPr>
          <w:p w14:paraId="073E24C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conform cerințelor</w:t>
            </w:r>
          </w:p>
        </w:tc>
        <w:tc>
          <w:tcPr>
            <w:tcW w:w="796" w:type="dxa"/>
            <w:shd w:val="clear" w:color="auto" w:fill="FFFFFF"/>
          </w:tcPr>
          <w:p w14:paraId="7615D2F0" w14:textId="77777777" w:rsidR="00AD0BE5" w:rsidRPr="00AD0BE5" w:rsidRDefault="00AD0BE5" w:rsidP="00AD0BE5"/>
        </w:tc>
        <w:tc>
          <w:tcPr>
            <w:tcW w:w="2776" w:type="dxa"/>
            <w:tcBorders>
              <w:left w:val="single" w:sz="4" w:space="0" w:color="auto"/>
            </w:tcBorders>
            <w:shd w:val="clear" w:color="auto" w:fill="FFFFFF"/>
            <w:vAlign w:val="bottom"/>
          </w:tcPr>
          <w:p w14:paraId="3E4A2990"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cumpărare</w:t>
            </w:r>
          </w:p>
        </w:tc>
        <w:tc>
          <w:tcPr>
            <w:tcW w:w="554" w:type="dxa"/>
            <w:shd w:val="clear" w:color="auto" w:fill="FFFFFF"/>
          </w:tcPr>
          <w:p w14:paraId="3E295433" w14:textId="77777777" w:rsidR="00AD0BE5" w:rsidRPr="00AD0BE5" w:rsidRDefault="00AD0BE5" w:rsidP="00AD0BE5"/>
        </w:tc>
        <w:tc>
          <w:tcPr>
            <w:tcW w:w="2891" w:type="dxa"/>
            <w:tcBorders>
              <w:left w:val="single" w:sz="4" w:space="0" w:color="auto"/>
              <w:right w:val="single" w:sz="4" w:space="0" w:color="auto"/>
            </w:tcBorders>
            <w:shd w:val="clear" w:color="auto" w:fill="FFFFFF"/>
            <w:vAlign w:val="bottom"/>
          </w:tcPr>
          <w:p w14:paraId="52900F07"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2004/18/CE).</w:t>
            </w:r>
          </w:p>
        </w:tc>
      </w:tr>
      <w:tr w:rsidR="00AD0BE5" w:rsidRPr="00AD0BE5" w14:paraId="44A30BA4" w14:textId="77777777" w:rsidTr="00BC1B9E">
        <w:trPr>
          <w:trHeight w:hRule="exact" w:val="284"/>
          <w:jc w:val="center"/>
        </w:trPr>
        <w:tc>
          <w:tcPr>
            <w:tcW w:w="2635" w:type="dxa"/>
            <w:tcBorders>
              <w:left w:val="single" w:sz="4" w:space="0" w:color="auto"/>
            </w:tcBorders>
            <w:shd w:val="clear" w:color="auto" w:fill="FFFFFF"/>
            <w:vAlign w:val="bottom"/>
          </w:tcPr>
          <w:p w14:paraId="6143B63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specificate de autoritatea</w:t>
            </w:r>
          </w:p>
        </w:tc>
        <w:tc>
          <w:tcPr>
            <w:tcW w:w="796" w:type="dxa"/>
            <w:shd w:val="clear" w:color="auto" w:fill="FFFFFF"/>
          </w:tcPr>
          <w:p w14:paraId="7DB1A9DA" w14:textId="77777777" w:rsidR="00AD0BE5" w:rsidRPr="00AD0BE5" w:rsidRDefault="00AD0BE5" w:rsidP="00AD0BE5"/>
        </w:tc>
        <w:tc>
          <w:tcPr>
            <w:tcW w:w="2776" w:type="dxa"/>
            <w:tcBorders>
              <w:left w:val="single" w:sz="4" w:space="0" w:color="auto"/>
            </w:tcBorders>
            <w:shd w:val="clear" w:color="auto" w:fill="FFFFFF"/>
            <w:vAlign w:val="bottom"/>
          </w:tcPr>
          <w:p w14:paraId="23CDFC8B"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0 combinație între acestea</w:t>
            </w:r>
          </w:p>
        </w:tc>
        <w:tc>
          <w:tcPr>
            <w:tcW w:w="554" w:type="dxa"/>
            <w:shd w:val="clear" w:color="auto" w:fill="FFFFFF"/>
            <w:vAlign w:val="bottom"/>
          </w:tcPr>
          <w:p w14:paraId="305E2D26" w14:textId="77777777" w:rsidR="00AD0BE5" w:rsidRPr="00AD0BE5" w:rsidRDefault="00AD0BE5" w:rsidP="00AD0BE5">
            <w:pPr>
              <w:widowControl w:val="0"/>
              <w:ind w:firstLine="24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w:t>
            </w:r>
          </w:p>
        </w:tc>
        <w:tc>
          <w:tcPr>
            <w:tcW w:w="2891" w:type="dxa"/>
            <w:tcBorders>
              <w:left w:val="single" w:sz="4" w:space="0" w:color="auto"/>
              <w:right w:val="single" w:sz="4" w:space="0" w:color="auto"/>
            </w:tcBorders>
            <w:shd w:val="clear" w:color="auto" w:fill="FFFFFF"/>
          </w:tcPr>
          <w:p w14:paraId="27F6DDAD" w14:textId="77777777" w:rsidR="00AD0BE5" w:rsidRPr="00AD0BE5" w:rsidRDefault="00AD0BE5" w:rsidP="00AD0BE5"/>
        </w:tc>
      </w:tr>
      <w:tr w:rsidR="00AD0BE5" w:rsidRPr="00AD0BE5" w14:paraId="291ADBE0" w14:textId="77777777" w:rsidTr="00BC1B9E">
        <w:trPr>
          <w:trHeight w:hRule="exact" w:val="292"/>
          <w:jc w:val="center"/>
        </w:trPr>
        <w:tc>
          <w:tcPr>
            <w:tcW w:w="2635" w:type="dxa"/>
            <w:tcBorders>
              <w:left w:val="single" w:sz="4" w:space="0" w:color="auto"/>
              <w:bottom w:val="single" w:sz="4" w:space="0" w:color="auto"/>
            </w:tcBorders>
            <w:shd w:val="clear" w:color="auto" w:fill="FFFFFF"/>
          </w:tcPr>
          <w:p w14:paraId="3E026B9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contractantă</w:t>
            </w:r>
          </w:p>
        </w:tc>
        <w:tc>
          <w:tcPr>
            <w:tcW w:w="796" w:type="dxa"/>
            <w:tcBorders>
              <w:bottom w:val="single" w:sz="4" w:space="0" w:color="auto"/>
            </w:tcBorders>
            <w:shd w:val="clear" w:color="auto" w:fill="FFFFFF"/>
          </w:tcPr>
          <w:p w14:paraId="7DE677F6" w14:textId="77777777" w:rsidR="00AD0BE5" w:rsidRPr="00AD0BE5" w:rsidRDefault="00AD0BE5" w:rsidP="00AD0BE5"/>
        </w:tc>
        <w:tc>
          <w:tcPr>
            <w:tcW w:w="2776" w:type="dxa"/>
            <w:tcBorders>
              <w:left w:val="single" w:sz="4" w:space="0" w:color="auto"/>
              <w:bottom w:val="single" w:sz="4" w:space="0" w:color="auto"/>
            </w:tcBorders>
            <w:shd w:val="clear" w:color="auto" w:fill="FFFFFF"/>
          </w:tcPr>
          <w:p w14:paraId="0D951F17" w14:textId="77777777" w:rsidR="00AD0BE5" w:rsidRPr="00AD0BE5" w:rsidRDefault="00AD0BE5" w:rsidP="00AD0BE5"/>
        </w:tc>
        <w:tc>
          <w:tcPr>
            <w:tcW w:w="554" w:type="dxa"/>
            <w:tcBorders>
              <w:bottom w:val="single" w:sz="4" w:space="0" w:color="auto"/>
            </w:tcBorders>
            <w:shd w:val="clear" w:color="auto" w:fill="FFFFFF"/>
          </w:tcPr>
          <w:p w14:paraId="2CD67F9C" w14:textId="77777777" w:rsidR="00AD0BE5" w:rsidRPr="00AD0BE5" w:rsidRDefault="00AD0BE5" w:rsidP="00AD0BE5"/>
        </w:tc>
        <w:tc>
          <w:tcPr>
            <w:tcW w:w="2891" w:type="dxa"/>
            <w:tcBorders>
              <w:left w:val="single" w:sz="4" w:space="0" w:color="auto"/>
              <w:bottom w:val="single" w:sz="4" w:space="0" w:color="auto"/>
              <w:right w:val="single" w:sz="4" w:space="0" w:color="auto"/>
            </w:tcBorders>
            <w:shd w:val="clear" w:color="auto" w:fill="FFFFFF"/>
          </w:tcPr>
          <w:p w14:paraId="3BEA5DBC" w14:textId="77777777" w:rsidR="00AD0BE5" w:rsidRPr="00AD0BE5" w:rsidRDefault="00AD0BE5" w:rsidP="00AD0BE5"/>
        </w:tc>
      </w:tr>
    </w:tbl>
    <w:p w14:paraId="0671ED68" w14:textId="77777777" w:rsidR="00AD0BE5" w:rsidRPr="00AD0BE5" w:rsidRDefault="00AD0BE5" w:rsidP="00AD0BE5">
      <w:pPr>
        <w:spacing w:after="319" w:line="1" w:lineRule="exact"/>
      </w:pPr>
    </w:p>
    <w:p w14:paraId="5BAD57C4" w14:textId="77777777" w:rsidR="00AD0BE5" w:rsidRPr="00AD0BE5" w:rsidRDefault="00AD0BE5" w:rsidP="00AD0BE5">
      <w:pPr>
        <w:spacing w:after="140" w:line="305" w:lineRule="auto"/>
        <w:rPr>
          <w:lang w:val="ro-RO"/>
        </w:rPr>
      </w:pPr>
      <w:r w:rsidRPr="00AD0BE5">
        <w:rPr>
          <w:b/>
          <w:bCs/>
          <w:lang w:val="ro-RO" w:bidi="en-US"/>
        </w:rPr>
        <w:t xml:space="preserve">II.1.4) </w:t>
      </w:r>
      <w:r w:rsidRPr="00AD0BE5">
        <w:rPr>
          <w:b/>
          <w:bCs/>
          <w:lang w:val="ro-RO"/>
        </w:rPr>
        <w:t>Descrierea succintă a contractului sau a achiziției/achizițiilor:</w:t>
      </w:r>
    </w:p>
    <w:p w14:paraId="240CE1C2" w14:textId="77777777" w:rsidR="00AD0BE5" w:rsidRPr="00AD0BE5" w:rsidRDefault="00AD0BE5" w:rsidP="00AD0BE5">
      <w:pPr>
        <w:rPr>
          <w:b/>
          <w:bCs/>
          <w:lang w:val="ro-RO"/>
        </w:rPr>
      </w:pPr>
      <w:r w:rsidRPr="00AD0BE5">
        <w:rPr>
          <w:lang w:val="ro-RO"/>
        </w:rPr>
        <w:t xml:space="preserve">Contractul având ca obiect: </w:t>
      </w:r>
      <w:r w:rsidRPr="00AD0BE5">
        <w:rPr>
          <w:b/>
          <w:bCs/>
          <w:lang w:val="ro-RO"/>
        </w:rPr>
        <w:t>Concesionarea Serviciului public pentru gestionarea câinilor fără stăpân în comuna BOZIENI, județ Neamț, pe o perioadă de 1 an.</w:t>
      </w:r>
    </w:p>
    <w:p w14:paraId="1D3D8401" w14:textId="77777777" w:rsidR="00AD0BE5" w:rsidRPr="00AD0BE5" w:rsidRDefault="00AD0BE5" w:rsidP="00AD0BE5">
      <w:pPr>
        <w:jc w:val="both"/>
      </w:pPr>
      <w:proofErr w:type="spellStart"/>
      <w:r w:rsidRPr="00AD0BE5">
        <w:t>În</w:t>
      </w:r>
      <w:proofErr w:type="spellEnd"/>
      <w:r w:rsidRPr="00AD0BE5">
        <w:t xml:space="preserve"> </w:t>
      </w:r>
      <w:proofErr w:type="spellStart"/>
      <w:r w:rsidRPr="00AD0BE5">
        <w:t>conformitate</w:t>
      </w:r>
      <w:proofErr w:type="spellEnd"/>
      <w:r w:rsidRPr="00AD0BE5">
        <w:t xml:space="preserve"> cu </w:t>
      </w:r>
      <w:proofErr w:type="spellStart"/>
      <w:r w:rsidRPr="00AD0BE5">
        <w:t>rezultatele</w:t>
      </w:r>
      <w:proofErr w:type="spellEnd"/>
      <w:r w:rsidRPr="00AD0BE5">
        <w:t xml:space="preserve"> </w:t>
      </w:r>
      <w:proofErr w:type="spellStart"/>
      <w:r w:rsidRPr="00AD0BE5">
        <w:t>studiului</w:t>
      </w:r>
      <w:proofErr w:type="spellEnd"/>
      <w:r w:rsidRPr="00AD0BE5">
        <w:t xml:space="preserve"> de </w:t>
      </w:r>
      <w:proofErr w:type="spellStart"/>
      <w:r w:rsidRPr="00AD0BE5">
        <w:t>fundamentare</w:t>
      </w:r>
      <w:proofErr w:type="spellEnd"/>
      <w:r w:rsidRPr="00AD0BE5">
        <w:t xml:space="preserve">, </w:t>
      </w:r>
      <w:proofErr w:type="spellStart"/>
      <w:r w:rsidRPr="00AD0BE5">
        <w:t>este</w:t>
      </w:r>
      <w:proofErr w:type="spellEnd"/>
      <w:r w:rsidRPr="00AD0BE5">
        <w:t xml:space="preserve"> </w:t>
      </w:r>
      <w:proofErr w:type="spellStart"/>
      <w:r w:rsidRPr="00AD0BE5">
        <w:t>necesară</w:t>
      </w:r>
      <w:proofErr w:type="spellEnd"/>
      <w:r w:rsidRPr="00AD0BE5">
        <w:t xml:space="preserve"> </w:t>
      </w:r>
      <w:proofErr w:type="spellStart"/>
      <w:r w:rsidRPr="00AD0BE5">
        <w:t>organizarea</w:t>
      </w:r>
      <w:proofErr w:type="spellEnd"/>
      <w:r w:rsidRPr="00AD0BE5">
        <w:t xml:space="preserve"> </w:t>
      </w:r>
      <w:proofErr w:type="spellStart"/>
      <w:r w:rsidRPr="00AD0BE5">
        <w:t>unei</w:t>
      </w:r>
      <w:proofErr w:type="spellEnd"/>
      <w:r w:rsidRPr="00AD0BE5">
        <w:t xml:space="preserve"> </w:t>
      </w:r>
      <w:proofErr w:type="spellStart"/>
      <w:r w:rsidRPr="00AD0BE5">
        <w:t>proceduri</w:t>
      </w:r>
      <w:proofErr w:type="spellEnd"/>
      <w:r w:rsidRPr="00AD0BE5">
        <w:t xml:space="preserve"> de </w:t>
      </w:r>
      <w:proofErr w:type="spellStart"/>
      <w:r w:rsidRPr="00AD0BE5">
        <w:t>delegare</w:t>
      </w:r>
      <w:proofErr w:type="spellEnd"/>
      <w:r w:rsidRPr="00AD0BE5">
        <w:t xml:space="preserve"> </w:t>
      </w:r>
      <w:proofErr w:type="spellStart"/>
      <w:r w:rsidRPr="00AD0BE5">
        <w:t>prin</w:t>
      </w:r>
      <w:proofErr w:type="spellEnd"/>
      <w:r w:rsidRPr="00AD0BE5">
        <w:t xml:space="preserve"> </w:t>
      </w:r>
      <w:proofErr w:type="spellStart"/>
      <w:r w:rsidRPr="00AD0BE5">
        <w:t>concesiune</w:t>
      </w:r>
      <w:proofErr w:type="spellEnd"/>
      <w:r w:rsidRPr="00AD0BE5">
        <w:t xml:space="preserve"> </w:t>
      </w:r>
      <w:proofErr w:type="gramStart"/>
      <w:r w:rsidRPr="00AD0BE5">
        <w:t>a</w:t>
      </w:r>
      <w:proofErr w:type="gramEnd"/>
      <w:r w:rsidRPr="00AD0BE5">
        <w:t xml:space="preserve"> </w:t>
      </w:r>
      <w:proofErr w:type="spellStart"/>
      <w:r w:rsidRPr="00AD0BE5">
        <w:t>acestui</w:t>
      </w:r>
      <w:proofErr w:type="spellEnd"/>
      <w:r w:rsidRPr="00AD0BE5">
        <w:t xml:space="preserve"> </w:t>
      </w:r>
      <w:proofErr w:type="spellStart"/>
      <w:r w:rsidRPr="00AD0BE5">
        <w:t>serviciu</w:t>
      </w:r>
      <w:proofErr w:type="spellEnd"/>
      <w:r w:rsidRPr="00AD0BE5">
        <w:t xml:space="preserve"> </w:t>
      </w:r>
      <w:proofErr w:type="spellStart"/>
      <w:r w:rsidRPr="00AD0BE5">
        <w:t>creat</w:t>
      </w:r>
      <w:proofErr w:type="spellEnd"/>
      <w:r w:rsidRPr="00AD0BE5">
        <w:t xml:space="preserve"> </w:t>
      </w:r>
      <w:proofErr w:type="spellStart"/>
      <w:r w:rsidRPr="00AD0BE5">
        <w:t>pentru</w:t>
      </w:r>
      <w:proofErr w:type="spellEnd"/>
      <w:r w:rsidRPr="00AD0BE5">
        <w:t xml:space="preserve"> buna </w:t>
      </w:r>
      <w:proofErr w:type="spellStart"/>
      <w:r w:rsidRPr="00AD0BE5">
        <w:t>lui</w:t>
      </w:r>
      <w:proofErr w:type="spellEnd"/>
      <w:r w:rsidRPr="00AD0BE5">
        <w:t xml:space="preserve"> </w:t>
      </w:r>
      <w:proofErr w:type="spellStart"/>
      <w:r w:rsidRPr="00AD0BE5">
        <w:t>exploatare</w:t>
      </w:r>
      <w:proofErr w:type="spellEnd"/>
      <w:r w:rsidRPr="00AD0BE5">
        <w:t xml:space="preserve">. </w:t>
      </w:r>
      <w:proofErr w:type="spellStart"/>
      <w:r w:rsidRPr="00AD0BE5">
        <w:t>Contractul</w:t>
      </w:r>
      <w:proofErr w:type="spellEnd"/>
      <w:r w:rsidRPr="00AD0BE5">
        <w:t xml:space="preserve"> de </w:t>
      </w:r>
      <w:proofErr w:type="spellStart"/>
      <w:r w:rsidRPr="00AD0BE5">
        <w:t>delegare</w:t>
      </w:r>
      <w:proofErr w:type="spellEnd"/>
      <w:r w:rsidRPr="00AD0BE5">
        <w:t xml:space="preserve"> </w:t>
      </w:r>
      <w:proofErr w:type="spellStart"/>
      <w:r w:rsidRPr="00AD0BE5">
        <w:t>prin</w:t>
      </w:r>
      <w:proofErr w:type="spellEnd"/>
      <w:r w:rsidRPr="00AD0BE5">
        <w:t xml:space="preserve"> </w:t>
      </w:r>
      <w:proofErr w:type="spellStart"/>
      <w:r w:rsidRPr="00AD0BE5">
        <w:t>concesiune</w:t>
      </w:r>
      <w:proofErr w:type="spellEnd"/>
      <w:r w:rsidRPr="00AD0BE5">
        <w:t xml:space="preserve"> </w:t>
      </w:r>
      <w:proofErr w:type="spellStart"/>
      <w:r w:rsidRPr="00AD0BE5">
        <w:t>supus</w:t>
      </w:r>
      <w:proofErr w:type="spellEnd"/>
      <w:r w:rsidRPr="00AD0BE5">
        <w:t xml:space="preserve"> </w:t>
      </w:r>
      <w:proofErr w:type="spellStart"/>
      <w:r w:rsidRPr="00AD0BE5">
        <w:t>procedurii</w:t>
      </w:r>
      <w:proofErr w:type="spellEnd"/>
      <w:r w:rsidRPr="00AD0BE5">
        <w:t xml:space="preserve"> de </w:t>
      </w:r>
      <w:proofErr w:type="spellStart"/>
      <w:r w:rsidRPr="00AD0BE5">
        <w:t>achiziție</w:t>
      </w:r>
      <w:proofErr w:type="spellEnd"/>
      <w:r w:rsidRPr="00AD0BE5">
        <w:t xml:space="preserve"> se </w:t>
      </w:r>
      <w:proofErr w:type="spellStart"/>
      <w:r w:rsidRPr="00AD0BE5">
        <w:t>va</w:t>
      </w:r>
      <w:proofErr w:type="spellEnd"/>
      <w:r w:rsidRPr="00AD0BE5">
        <w:t xml:space="preserve"> </w:t>
      </w:r>
      <w:proofErr w:type="spellStart"/>
      <w:r w:rsidRPr="00AD0BE5">
        <w:t>finaliza</w:t>
      </w:r>
      <w:proofErr w:type="spellEnd"/>
      <w:r w:rsidRPr="00AD0BE5">
        <w:t xml:space="preserve"> </w:t>
      </w:r>
      <w:proofErr w:type="spellStart"/>
      <w:r w:rsidRPr="00AD0BE5">
        <w:t>prin</w:t>
      </w:r>
      <w:proofErr w:type="spellEnd"/>
      <w:r w:rsidRPr="00AD0BE5">
        <w:t xml:space="preserve"> </w:t>
      </w:r>
      <w:proofErr w:type="spellStart"/>
      <w:r w:rsidRPr="00AD0BE5">
        <w:t>încheierea</w:t>
      </w:r>
      <w:proofErr w:type="spellEnd"/>
      <w:r w:rsidRPr="00AD0BE5">
        <w:t xml:space="preserve"> </w:t>
      </w:r>
      <w:proofErr w:type="spellStart"/>
      <w:r w:rsidRPr="00AD0BE5">
        <w:t>unui</w:t>
      </w:r>
      <w:proofErr w:type="spellEnd"/>
      <w:r w:rsidRPr="00AD0BE5">
        <w:t xml:space="preserve"> </w:t>
      </w:r>
      <w:proofErr w:type="spellStart"/>
      <w:r w:rsidRPr="00AD0BE5">
        <w:t>singur</w:t>
      </w:r>
      <w:proofErr w:type="spellEnd"/>
      <w:r w:rsidRPr="00AD0BE5">
        <w:t xml:space="preserve"> contract de </w:t>
      </w:r>
      <w:proofErr w:type="spellStart"/>
      <w:r w:rsidRPr="00AD0BE5">
        <w:t>delegare</w:t>
      </w:r>
      <w:proofErr w:type="spellEnd"/>
      <w:r w:rsidRPr="00AD0BE5">
        <w:t xml:space="preserve"> </w:t>
      </w:r>
      <w:proofErr w:type="spellStart"/>
      <w:r w:rsidRPr="00AD0BE5">
        <w:t>pentru</w:t>
      </w:r>
      <w:proofErr w:type="spellEnd"/>
      <w:r w:rsidRPr="00AD0BE5">
        <w:t xml:space="preserve"> </w:t>
      </w:r>
      <w:proofErr w:type="spellStart"/>
      <w:r w:rsidRPr="00AD0BE5">
        <w:t>întreaga</w:t>
      </w:r>
      <w:proofErr w:type="spellEnd"/>
      <w:r w:rsidRPr="00AD0BE5">
        <w:t xml:space="preserve"> </w:t>
      </w:r>
      <w:proofErr w:type="spellStart"/>
      <w:r w:rsidRPr="00AD0BE5">
        <w:t>localitate</w:t>
      </w:r>
      <w:proofErr w:type="spellEnd"/>
      <w:r w:rsidRPr="00AD0BE5">
        <w:t xml:space="preserve"> </w:t>
      </w:r>
      <w:proofErr w:type="spellStart"/>
      <w:r w:rsidRPr="00AD0BE5">
        <w:t>pentru</w:t>
      </w:r>
      <w:proofErr w:type="spellEnd"/>
      <w:r w:rsidRPr="00AD0BE5">
        <w:t xml:space="preserve"> o </w:t>
      </w:r>
      <w:proofErr w:type="spellStart"/>
      <w:r w:rsidRPr="00AD0BE5">
        <w:t>durată</w:t>
      </w:r>
      <w:proofErr w:type="spellEnd"/>
      <w:r w:rsidRPr="00AD0BE5">
        <w:t xml:space="preserve"> de 2 </w:t>
      </w:r>
      <w:proofErr w:type="gramStart"/>
      <w:r w:rsidRPr="00AD0BE5">
        <w:t>ani</w:t>
      </w:r>
      <w:proofErr w:type="gramEnd"/>
      <w:r w:rsidRPr="00AD0BE5">
        <w:t xml:space="preserve">. </w:t>
      </w:r>
      <w:proofErr w:type="spellStart"/>
      <w:r w:rsidRPr="00AD0BE5">
        <w:t>Toți</w:t>
      </w:r>
      <w:proofErr w:type="spellEnd"/>
      <w:r w:rsidRPr="00AD0BE5">
        <w:t xml:space="preserve"> </w:t>
      </w:r>
      <w:proofErr w:type="spellStart"/>
      <w:r w:rsidRPr="00AD0BE5">
        <w:t>ofertanții</w:t>
      </w:r>
      <w:proofErr w:type="spellEnd"/>
      <w:r w:rsidRPr="00AD0BE5">
        <w:t xml:space="preserve"> </w:t>
      </w:r>
      <w:proofErr w:type="spellStart"/>
      <w:r w:rsidRPr="00AD0BE5">
        <w:t>interesați</w:t>
      </w:r>
      <w:proofErr w:type="spellEnd"/>
      <w:r w:rsidRPr="00AD0BE5">
        <w:t xml:space="preserve"> pot </w:t>
      </w:r>
      <w:proofErr w:type="spellStart"/>
      <w:r w:rsidRPr="00AD0BE5">
        <w:t>transmite</w:t>
      </w:r>
      <w:proofErr w:type="spellEnd"/>
      <w:r w:rsidRPr="00AD0BE5">
        <w:t xml:space="preserve"> </w:t>
      </w:r>
      <w:proofErr w:type="spellStart"/>
      <w:r w:rsidRPr="00AD0BE5">
        <w:t>cereri</w:t>
      </w:r>
      <w:proofErr w:type="spellEnd"/>
      <w:r w:rsidRPr="00AD0BE5">
        <w:t xml:space="preserve"> de </w:t>
      </w:r>
      <w:proofErr w:type="spellStart"/>
      <w:r w:rsidRPr="00AD0BE5">
        <w:t>clarificări</w:t>
      </w:r>
      <w:proofErr w:type="spellEnd"/>
      <w:r w:rsidRPr="00AD0BE5">
        <w:t xml:space="preserve"> cu 14 </w:t>
      </w:r>
      <w:proofErr w:type="spellStart"/>
      <w:r w:rsidRPr="00AD0BE5">
        <w:t>zile</w:t>
      </w:r>
      <w:proofErr w:type="spellEnd"/>
      <w:r w:rsidRPr="00AD0BE5">
        <w:t xml:space="preserve"> </w:t>
      </w:r>
      <w:proofErr w:type="spellStart"/>
      <w:r w:rsidRPr="00AD0BE5">
        <w:t>înaintea</w:t>
      </w:r>
      <w:proofErr w:type="spellEnd"/>
      <w:r w:rsidRPr="00AD0BE5">
        <w:t xml:space="preserve"> </w:t>
      </w:r>
      <w:proofErr w:type="spellStart"/>
      <w:r w:rsidRPr="00AD0BE5">
        <w:t>termenului</w:t>
      </w:r>
      <w:proofErr w:type="spellEnd"/>
      <w:r w:rsidRPr="00AD0BE5">
        <w:t xml:space="preserve"> </w:t>
      </w:r>
      <w:proofErr w:type="spellStart"/>
      <w:r w:rsidRPr="00AD0BE5">
        <w:t>limită</w:t>
      </w:r>
      <w:proofErr w:type="spellEnd"/>
      <w:r w:rsidRPr="00AD0BE5">
        <w:t xml:space="preserve"> de </w:t>
      </w:r>
      <w:proofErr w:type="spellStart"/>
      <w:r w:rsidRPr="00AD0BE5">
        <w:t>depunere</w:t>
      </w:r>
      <w:proofErr w:type="spellEnd"/>
      <w:r w:rsidRPr="00AD0BE5">
        <w:t xml:space="preserve"> </w:t>
      </w:r>
      <w:proofErr w:type="gramStart"/>
      <w:r w:rsidRPr="00AD0BE5">
        <w:t>a</w:t>
      </w:r>
      <w:proofErr w:type="gramEnd"/>
      <w:r w:rsidRPr="00AD0BE5">
        <w:t xml:space="preserve"> </w:t>
      </w:r>
      <w:proofErr w:type="spellStart"/>
      <w:r w:rsidRPr="00AD0BE5">
        <w:t>ofertelor</w:t>
      </w:r>
      <w:proofErr w:type="spellEnd"/>
      <w:r w:rsidRPr="00AD0BE5">
        <w:t xml:space="preserve">. A.C. </w:t>
      </w:r>
      <w:proofErr w:type="spellStart"/>
      <w:r w:rsidRPr="00AD0BE5">
        <w:t>va</w:t>
      </w:r>
      <w:proofErr w:type="spellEnd"/>
      <w:r w:rsidRPr="00AD0BE5">
        <w:t xml:space="preserve"> </w:t>
      </w:r>
      <w:proofErr w:type="spellStart"/>
      <w:r w:rsidRPr="00AD0BE5">
        <w:t>răspunde</w:t>
      </w:r>
      <w:proofErr w:type="spellEnd"/>
      <w:r w:rsidRPr="00AD0BE5">
        <w:t xml:space="preserve"> </w:t>
      </w:r>
      <w:proofErr w:type="spellStart"/>
      <w:r w:rsidRPr="00AD0BE5">
        <w:t>consolidat</w:t>
      </w:r>
      <w:proofErr w:type="spellEnd"/>
      <w:r w:rsidRPr="00AD0BE5">
        <w:t xml:space="preserve">, o </w:t>
      </w:r>
      <w:proofErr w:type="spellStart"/>
      <w:r w:rsidRPr="00AD0BE5">
        <w:t>singură</w:t>
      </w:r>
      <w:proofErr w:type="spellEnd"/>
      <w:r w:rsidRPr="00AD0BE5">
        <w:t xml:space="preserve"> </w:t>
      </w:r>
      <w:proofErr w:type="spellStart"/>
      <w:r w:rsidRPr="00AD0BE5">
        <w:t>dată</w:t>
      </w:r>
      <w:proofErr w:type="spellEnd"/>
      <w:r w:rsidRPr="00AD0BE5">
        <w:t xml:space="preserve">, cu minim 6 </w:t>
      </w:r>
      <w:proofErr w:type="spellStart"/>
      <w:r w:rsidRPr="00AD0BE5">
        <w:t>zile</w:t>
      </w:r>
      <w:proofErr w:type="spellEnd"/>
      <w:r w:rsidRPr="00AD0BE5">
        <w:t xml:space="preserve"> </w:t>
      </w:r>
      <w:proofErr w:type="spellStart"/>
      <w:r w:rsidRPr="00AD0BE5">
        <w:t>înaintea</w:t>
      </w:r>
      <w:proofErr w:type="spellEnd"/>
      <w:r w:rsidRPr="00AD0BE5">
        <w:t xml:space="preserve"> </w:t>
      </w:r>
      <w:proofErr w:type="spellStart"/>
      <w:r w:rsidRPr="00AD0BE5">
        <w:t>termenului</w:t>
      </w:r>
      <w:proofErr w:type="spellEnd"/>
      <w:r w:rsidRPr="00AD0BE5">
        <w:t xml:space="preserve"> </w:t>
      </w:r>
      <w:proofErr w:type="spellStart"/>
      <w:r w:rsidRPr="00AD0BE5">
        <w:t>limită</w:t>
      </w:r>
      <w:proofErr w:type="spellEnd"/>
      <w:r w:rsidRPr="00AD0BE5">
        <w:t xml:space="preserve"> de </w:t>
      </w:r>
      <w:proofErr w:type="spellStart"/>
      <w:r w:rsidRPr="00AD0BE5">
        <w:t>depunere</w:t>
      </w:r>
      <w:proofErr w:type="spellEnd"/>
      <w:r w:rsidRPr="00AD0BE5">
        <w:t xml:space="preserve"> </w:t>
      </w:r>
      <w:proofErr w:type="gramStart"/>
      <w:r w:rsidRPr="00AD0BE5">
        <w:t>a</w:t>
      </w:r>
      <w:proofErr w:type="gramEnd"/>
      <w:r w:rsidRPr="00AD0BE5">
        <w:t xml:space="preserve"> </w:t>
      </w:r>
      <w:proofErr w:type="spellStart"/>
      <w:r w:rsidRPr="00AD0BE5">
        <w:t>ofertelor</w:t>
      </w:r>
      <w:proofErr w:type="spellEnd"/>
      <w:r w:rsidRPr="00AD0BE5">
        <w:t>.</w:t>
      </w:r>
    </w:p>
    <w:p w14:paraId="5BFDDA80" w14:textId="77777777" w:rsidR="00AD0BE5" w:rsidRPr="00AD0BE5" w:rsidRDefault="00AD0BE5" w:rsidP="00AD0BE5">
      <w:pPr>
        <w:spacing w:after="320" w:line="290" w:lineRule="auto"/>
        <w:rPr>
          <w:lang w:val="ro-RO"/>
        </w:rPr>
      </w:pPr>
    </w:p>
    <w:p w14:paraId="34B44CEC" w14:textId="77777777" w:rsidR="00AD0BE5" w:rsidRPr="00AD0BE5" w:rsidRDefault="00AD0BE5" w:rsidP="00AD0BE5">
      <w:pPr>
        <w:tabs>
          <w:tab w:val="left" w:pos="420"/>
        </w:tabs>
        <w:spacing w:after="120"/>
        <w:rPr>
          <w:lang w:val="ro-RO"/>
        </w:rPr>
      </w:pPr>
      <w:r w:rsidRPr="00AD0BE5">
        <w:rPr>
          <w:b/>
          <w:bCs/>
          <w:lang w:val="ro-RO"/>
        </w:rPr>
        <w:t>II.1.5) Valoarea totală estimată:</w:t>
      </w:r>
    </w:p>
    <w:p w14:paraId="03F7CD35" w14:textId="77777777" w:rsidR="00AD0BE5" w:rsidRPr="00AD0BE5" w:rsidRDefault="00AD0BE5" w:rsidP="00AD0BE5">
      <w:pPr>
        <w:tabs>
          <w:tab w:val="left" w:pos="6962"/>
        </w:tabs>
        <w:spacing w:after="320"/>
        <w:rPr>
          <w:lang w:val="ro-RO"/>
        </w:rPr>
      </w:pPr>
      <w:r w:rsidRPr="00AD0BE5">
        <w:rPr>
          <w:b/>
          <w:bCs/>
          <w:i/>
          <w:iCs/>
          <w:lang w:val="ro-RO"/>
        </w:rPr>
        <w:t>valoarea estimată fără TVA (numai în cifre): 114.100</w:t>
      </w:r>
      <w:r w:rsidRPr="00AD0BE5">
        <w:rPr>
          <w:b/>
          <w:bCs/>
          <w:i/>
          <w:iCs/>
          <w:lang w:val="ro-RO"/>
        </w:rPr>
        <w:tab/>
        <w:t xml:space="preserve">Monedă: </w:t>
      </w:r>
      <w:r w:rsidRPr="00AD0BE5">
        <w:rPr>
          <w:b/>
          <w:bCs/>
          <w:i/>
          <w:iCs/>
          <w:lang w:val="ro-RO" w:bidi="en-US"/>
        </w:rPr>
        <w:t>RON</w:t>
      </w:r>
    </w:p>
    <w:p w14:paraId="54882B11" w14:textId="77777777" w:rsidR="00AD0BE5" w:rsidRPr="00AD0BE5" w:rsidRDefault="00AD0BE5" w:rsidP="00AD0BE5">
      <w:pPr>
        <w:keepNext/>
        <w:keepLines/>
        <w:widowControl w:val="0"/>
        <w:tabs>
          <w:tab w:val="left" w:pos="7600"/>
        </w:tabs>
        <w:spacing w:after="40"/>
        <w:outlineLvl w:val="1"/>
        <w:rPr>
          <w:rFonts w:asciiTheme="minorHAnsi" w:eastAsiaTheme="minorHAnsi" w:hAnsiTheme="minorHAnsi" w:cstheme="minorBidi"/>
          <w:b/>
          <w:bCs/>
          <w:kern w:val="2"/>
          <w:lang w:val="ro-RO"/>
          <w14:ligatures w14:val="standardContextual"/>
        </w:rPr>
      </w:pPr>
      <w:bookmarkStart w:id="20" w:name="bookmark16"/>
      <w:bookmarkStart w:id="21" w:name="bookmark17"/>
      <w:r w:rsidRPr="00AD0BE5">
        <w:rPr>
          <w:rFonts w:asciiTheme="minorHAnsi" w:eastAsiaTheme="minorHAnsi" w:hAnsiTheme="minorHAnsi" w:cstheme="minorBidi"/>
          <w:b/>
          <w:bCs/>
          <w:kern w:val="2"/>
          <w:lang w:val="ro-RO"/>
          <w14:ligatures w14:val="standardContextual"/>
        </w:rPr>
        <w:t xml:space="preserve"> II. 1.6) Împărțire în loturi:                    nu</w:t>
      </w:r>
      <w:bookmarkEnd w:id="20"/>
      <w:bookmarkEnd w:id="21"/>
    </w:p>
    <w:p w14:paraId="06E90997" w14:textId="77777777" w:rsidR="00AD0BE5" w:rsidRPr="00AD0BE5" w:rsidRDefault="00AD0BE5" w:rsidP="00AD0BE5">
      <w:pPr>
        <w:widowControl w:val="0"/>
        <w:spacing w:after="320"/>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(pentru precizări privind loturile utilizați anexa B de câte ori este necesar, pentru fiecare lot în parte)</w:t>
      </w:r>
    </w:p>
    <w:p w14:paraId="3521943D" w14:textId="77777777" w:rsidR="00AD0BE5" w:rsidRPr="00AD0BE5" w:rsidRDefault="00AD0BE5" w:rsidP="00AD0BE5">
      <w:pPr>
        <w:tabs>
          <w:tab w:val="left" w:pos="644"/>
        </w:tabs>
        <w:spacing w:line="300" w:lineRule="auto"/>
        <w:rPr>
          <w:lang w:val="ro-RO"/>
        </w:rPr>
      </w:pPr>
      <w:r w:rsidRPr="00AD0BE5">
        <w:rPr>
          <w:b/>
          <w:bCs/>
          <w:lang w:val="ro-RO"/>
        </w:rPr>
        <w:t>II.2. Descriere</w:t>
      </w:r>
    </w:p>
    <w:p w14:paraId="6440AC58" w14:textId="77777777" w:rsidR="00AD0BE5" w:rsidRPr="00AD0BE5" w:rsidRDefault="00AD0BE5" w:rsidP="00AD0BE5">
      <w:pPr>
        <w:keepNext/>
        <w:keepLines/>
        <w:widowControl w:val="0"/>
        <w:tabs>
          <w:tab w:val="left" w:pos="801"/>
          <w:tab w:val="left" w:pos="3550"/>
          <w:tab w:val="left" w:leader="underscore" w:pos="6188"/>
        </w:tabs>
        <w:spacing w:after="140" w:line="300" w:lineRule="auto"/>
        <w:outlineLvl w:val="1"/>
        <w:rPr>
          <w:rFonts w:asciiTheme="minorHAnsi" w:eastAsiaTheme="minorHAnsi" w:hAnsiTheme="minorHAnsi" w:cstheme="minorBidi"/>
          <w:b/>
          <w:bCs/>
          <w:kern w:val="2"/>
          <w:lang w:val="ro-RO"/>
          <w14:ligatures w14:val="standardContextual"/>
        </w:rPr>
      </w:pPr>
      <w:bookmarkStart w:id="22" w:name="bookmark18"/>
      <w:bookmarkStart w:id="23" w:name="bookmark19"/>
      <w:r w:rsidRPr="00AD0BE5">
        <w:rPr>
          <w:rFonts w:asciiTheme="minorHAnsi" w:eastAsiaTheme="minorHAnsi" w:hAnsiTheme="minorHAnsi" w:cstheme="minorBidi"/>
          <w:b/>
          <w:bCs/>
          <w:kern w:val="2"/>
          <w:lang w:val="ro-RO"/>
          <w14:ligatures w14:val="standardContextual"/>
        </w:rPr>
        <w:t>II.2.1. Coduri CPV secundare:</w:t>
      </w:r>
      <w:r w:rsidRPr="00AD0BE5">
        <w:rPr>
          <w:rFonts w:asciiTheme="minorHAnsi" w:eastAsiaTheme="minorHAnsi" w:hAnsiTheme="minorHAnsi" w:cstheme="minorBidi"/>
          <w:b/>
          <w:bCs/>
          <w:kern w:val="2"/>
          <w:lang w:val="ro-RO"/>
          <w14:ligatures w14:val="standardContextual"/>
        </w:rPr>
        <w:tab/>
      </w:r>
      <w:r w:rsidRPr="00AD0BE5">
        <w:rPr>
          <w:rFonts w:asciiTheme="minorHAnsi" w:eastAsiaTheme="minorHAnsi" w:hAnsiTheme="minorHAnsi" w:cstheme="minorBidi"/>
          <w:b/>
          <w:bCs/>
          <w:kern w:val="2"/>
          <w:lang w:val="ro-RO"/>
          <w14:ligatures w14:val="standardContextual"/>
        </w:rPr>
        <w:tab/>
      </w:r>
      <w:r w:rsidRPr="00AD0BE5">
        <w:rPr>
          <w:rFonts w:asciiTheme="minorHAnsi" w:eastAsiaTheme="minorHAnsi" w:hAnsiTheme="minorHAnsi" w:cstheme="minorBidi"/>
          <w:b/>
          <w:bCs/>
          <w:i/>
          <w:iCs/>
          <w:kern w:val="2"/>
          <w:lang w:val="ro-RO"/>
          <w14:ligatures w14:val="standardContextual"/>
        </w:rPr>
        <w:t>(Rev.2)</w:t>
      </w:r>
      <w:bookmarkEnd w:id="22"/>
      <w:bookmarkEnd w:id="23"/>
    </w:p>
    <w:p w14:paraId="2020910D" w14:textId="77777777" w:rsidR="00AD0BE5" w:rsidRPr="00AD0BE5" w:rsidRDefault="00AD0BE5" w:rsidP="00AD0BE5">
      <w:pPr>
        <w:widowControl w:val="0"/>
        <w:spacing w:after="200"/>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Se va completa după caz cu alte coduri CPV funcție de obiectul contractului/acordului-cadru</w:t>
      </w:r>
    </w:p>
    <w:p w14:paraId="1C69547A" w14:textId="77777777" w:rsidR="00AD0BE5" w:rsidRPr="00AD0BE5" w:rsidRDefault="00AD0BE5" w:rsidP="00AD0BE5">
      <w:pPr>
        <w:tabs>
          <w:tab w:val="left" w:pos="801"/>
        </w:tabs>
        <w:rPr>
          <w:lang w:val="ro-RO"/>
        </w:rPr>
      </w:pPr>
      <w:r w:rsidRPr="00AD0BE5">
        <w:rPr>
          <w:b/>
          <w:bCs/>
          <w:lang w:val="ro-RO"/>
        </w:rPr>
        <w:t xml:space="preserve">II.2.2. Locul de executare: </w:t>
      </w:r>
      <w:r w:rsidRPr="00AD0BE5">
        <w:rPr>
          <w:lang w:val="ro-RO"/>
        </w:rPr>
        <w:t>Comuna DOLJEȘTI</w:t>
      </w:r>
    </w:p>
    <w:p w14:paraId="0FDA7B01" w14:textId="77777777" w:rsidR="00AD0BE5" w:rsidRPr="00AD0BE5" w:rsidRDefault="00AD0BE5" w:rsidP="00AD0BE5">
      <w:pPr>
        <w:widowControl w:val="0"/>
        <w:spacing w:after="260"/>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Se va menționa locul principal de executare, acesta reprezentând amplasamentul lucrării.</w:t>
      </w:r>
    </w:p>
    <w:p w14:paraId="4BAD8F0F" w14:textId="77777777" w:rsidR="00AD0BE5" w:rsidRPr="00AD0BE5" w:rsidRDefault="00AD0BE5" w:rsidP="00AD0BE5">
      <w:pPr>
        <w:rPr>
          <w:lang w:val="ro-RO"/>
        </w:rPr>
      </w:pPr>
      <w:bookmarkStart w:id="24" w:name="bookmark20"/>
      <w:bookmarkStart w:id="25" w:name="bookmark21"/>
      <w:r w:rsidRPr="00AD0BE5">
        <w:rPr>
          <w:i/>
          <w:iCs/>
          <w:lang w:val="ro-RO"/>
        </w:rPr>
        <w:t xml:space="preserve">Cod </w:t>
      </w:r>
      <w:r w:rsidRPr="00AD0BE5">
        <w:rPr>
          <w:i/>
          <w:iCs/>
          <w:lang w:val="ro-RO" w:bidi="en-US"/>
        </w:rPr>
        <w:t xml:space="preserve">NUTS </w:t>
      </w:r>
      <w:r w:rsidRPr="00AD0BE5">
        <w:rPr>
          <w:i/>
          <w:iCs/>
          <w:lang w:val="ro-RO"/>
        </w:rPr>
        <w:t>RO214- NEAMT</w:t>
      </w:r>
    </w:p>
    <w:p w14:paraId="5C56070B" w14:textId="77777777" w:rsidR="00AD0BE5" w:rsidRPr="00AD0BE5" w:rsidRDefault="00AD0BE5" w:rsidP="00AD0BE5">
      <w:pPr>
        <w:widowControl w:val="0"/>
        <w:spacing w:after="200"/>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 xml:space="preserve">Comuna DOLJEȘTI, jud. </w:t>
      </w:r>
      <w:proofErr w:type="spellStart"/>
      <w:r w:rsidRPr="00AD0BE5">
        <w:rPr>
          <w:rFonts w:asciiTheme="minorHAnsi" w:eastAsiaTheme="minorHAnsi" w:hAnsiTheme="minorHAnsi" w:cstheme="minorBidi"/>
          <w:i/>
          <w:iCs/>
          <w:kern w:val="2"/>
          <w:lang w:val="ro-RO"/>
          <w14:ligatures w14:val="standardContextual"/>
        </w:rPr>
        <w:t>Neamt</w:t>
      </w:r>
      <w:proofErr w:type="spellEnd"/>
    </w:p>
    <w:p w14:paraId="6B590D9B" w14:textId="77777777" w:rsidR="00AD0BE5" w:rsidRPr="00AD0BE5" w:rsidRDefault="00AD0BE5" w:rsidP="00AD0BE5">
      <w:pPr>
        <w:keepNext/>
        <w:keepLines/>
        <w:widowControl w:val="0"/>
        <w:tabs>
          <w:tab w:val="left" w:pos="801"/>
        </w:tabs>
        <w:outlineLvl w:val="1"/>
        <w:rPr>
          <w:rFonts w:asciiTheme="minorHAnsi" w:eastAsiaTheme="minorHAnsi" w:hAnsiTheme="minorHAnsi" w:cstheme="minorBidi"/>
          <w:b/>
          <w:bCs/>
          <w:kern w:val="2"/>
          <w:lang w:val="ro-RO"/>
          <w14:ligatures w14:val="standardContextual"/>
        </w:rPr>
      </w:pPr>
      <w:r w:rsidRPr="00AD0BE5">
        <w:rPr>
          <w:rFonts w:asciiTheme="minorHAnsi" w:eastAsiaTheme="minorHAnsi" w:hAnsiTheme="minorHAnsi" w:cstheme="minorBidi"/>
          <w:b/>
          <w:kern w:val="2"/>
          <w:lang w:val="ro-RO"/>
          <w14:ligatures w14:val="standardContextual"/>
        </w:rPr>
        <w:t>II.2.3.</w:t>
      </w:r>
      <w:r w:rsidRPr="00AD0BE5">
        <w:rPr>
          <w:rFonts w:asciiTheme="minorHAnsi" w:eastAsiaTheme="minorHAnsi" w:hAnsiTheme="minorHAnsi" w:cstheme="minorBidi"/>
          <w:kern w:val="2"/>
          <w:sz w:val="22"/>
          <w:szCs w:val="22"/>
          <w:lang w:val="ro-RO"/>
          <w14:ligatures w14:val="standardContextual"/>
        </w:rPr>
        <w:t xml:space="preserve"> </w:t>
      </w:r>
      <w:r w:rsidRPr="00AD0BE5">
        <w:rPr>
          <w:rFonts w:asciiTheme="minorHAnsi" w:eastAsiaTheme="minorHAnsi" w:hAnsiTheme="minorHAnsi" w:cstheme="minorBidi"/>
          <w:b/>
          <w:bCs/>
          <w:kern w:val="2"/>
          <w:lang w:val="ro-RO"/>
          <w14:ligatures w14:val="standardContextual"/>
        </w:rPr>
        <w:t>Descrierea achiziției publice:</w:t>
      </w:r>
      <w:bookmarkEnd w:id="24"/>
      <w:bookmarkEnd w:id="25"/>
    </w:p>
    <w:p w14:paraId="526BE0A1" w14:textId="77777777" w:rsidR="00AD0BE5" w:rsidRPr="00AD0BE5" w:rsidRDefault="00AD0BE5" w:rsidP="00AD0BE5">
      <w:pPr>
        <w:spacing w:after="200"/>
        <w:jc w:val="both"/>
        <w:rPr>
          <w:lang w:val="ro-RO"/>
        </w:rPr>
      </w:pPr>
      <w:r w:rsidRPr="00AD0BE5">
        <w:rPr>
          <w:lang w:val="ro-RO"/>
        </w:rPr>
        <w:t>(natura și cantitatea lucrărilor sau o mențiune privind nevoile și cerințele)</w:t>
      </w:r>
    </w:p>
    <w:p w14:paraId="0F955AEE" w14:textId="77777777" w:rsidR="00AD0BE5" w:rsidRPr="00AD0BE5" w:rsidRDefault="00AD0BE5" w:rsidP="00AD0BE5">
      <w:pPr>
        <w:spacing w:after="140" w:line="283" w:lineRule="auto"/>
        <w:jc w:val="both"/>
        <w:rPr>
          <w:lang w:val="ro-RO"/>
        </w:rPr>
      </w:pPr>
      <w:r w:rsidRPr="00AD0BE5">
        <w:rPr>
          <w:lang w:val="ro-RO"/>
        </w:rPr>
        <w:t xml:space="preserve">Obiectul contractului care urmează să </w:t>
      </w:r>
      <w:r w:rsidRPr="00AD0BE5">
        <w:rPr>
          <w:lang w:val="ro-RO" w:bidi="en-US"/>
        </w:rPr>
        <w:t xml:space="preserve">fie </w:t>
      </w:r>
      <w:r w:rsidRPr="00AD0BE5">
        <w:rPr>
          <w:lang w:val="ro-RO"/>
        </w:rPr>
        <w:t>atribuit în cadrul prezentei proceduri este ”</w:t>
      </w:r>
      <w:r w:rsidRPr="00AD0BE5">
        <w:rPr>
          <w:b/>
          <w:bCs/>
          <w:lang w:val="ro-RO"/>
        </w:rPr>
        <w:t xml:space="preserve">Concesionarea Serviciului public pentru gestionarea câinilor fără stăpân în comuna DOLJEȘTI, județ Neamț ”, </w:t>
      </w:r>
      <w:r w:rsidRPr="00AD0BE5">
        <w:rPr>
          <w:lang w:val="ro-RO"/>
        </w:rPr>
        <w:t>pentru o perioadă de 1 an.</w:t>
      </w:r>
    </w:p>
    <w:p w14:paraId="6FCE1926" w14:textId="77777777" w:rsidR="00AD0BE5" w:rsidRPr="00AD0BE5" w:rsidRDefault="00AD0BE5" w:rsidP="00AD0BE5">
      <w:pPr>
        <w:spacing w:after="140" w:line="283" w:lineRule="auto"/>
        <w:jc w:val="both"/>
        <w:rPr>
          <w:lang w:val="ro-RO"/>
        </w:rPr>
      </w:pPr>
      <w:r w:rsidRPr="00AD0BE5">
        <w:rPr>
          <w:lang w:val="ro-RO"/>
        </w:rPr>
        <w:t xml:space="preserve">Contractul de delegare prin concesiune supus procedurii de achiziție se va finaliza prin încheierea unui singur contract de delegare pentru întreaga localitate pentru o durată de 2 ani. Toți ofertanții </w:t>
      </w:r>
      <w:proofErr w:type="spellStart"/>
      <w:r w:rsidRPr="00AD0BE5">
        <w:rPr>
          <w:lang w:val="ro-RO"/>
        </w:rPr>
        <w:t>interesati</w:t>
      </w:r>
      <w:proofErr w:type="spellEnd"/>
      <w:r w:rsidRPr="00AD0BE5">
        <w:rPr>
          <w:lang w:val="ro-RO"/>
        </w:rPr>
        <w:t xml:space="preserve"> pot transmite cereri de clarificări cu 14 zile înaintea termenului limită de depunere a ofertelor. A.C. va răspunde consolidat, o singură dată, cu minim 6 zile înaintea termenului limită de depunere a ofertelor.</w:t>
      </w:r>
    </w:p>
    <w:p w14:paraId="50A7CBF4" w14:textId="77777777" w:rsidR="00AD0BE5" w:rsidRPr="00AD0BE5" w:rsidRDefault="00AD0BE5" w:rsidP="00AD0BE5">
      <w:pPr>
        <w:keepNext/>
        <w:keepLines/>
        <w:widowControl w:val="0"/>
        <w:tabs>
          <w:tab w:val="left" w:pos="801"/>
        </w:tabs>
        <w:spacing w:after="260" w:line="300" w:lineRule="auto"/>
        <w:jc w:val="both"/>
        <w:outlineLvl w:val="1"/>
        <w:rPr>
          <w:rFonts w:asciiTheme="minorHAnsi" w:eastAsiaTheme="minorHAnsi" w:hAnsiTheme="minorHAnsi" w:cstheme="minorBidi"/>
          <w:b/>
          <w:bCs/>
          <w:kern w:val="2"/>
          <w:lang w:val="ro-RO"/>
          <w14:ligatures w14:val="standardContextual"/>
        </w:rPr>
      </w:pPr>
      <w:bookmarkStart w:id="26" w:name="bookmark22"/>
      <w:bookmarkStart w:id="27" w:name="bookmark23"/>
      <w:r w:rsidRPr="00AD0BE5">
        <w:rPr>
          <w:rFonts w:asciiTheme="minorHAnsi" w:eastAsiaTheme="minorHAnsi" w:hAnsiTheme="minorHAnsi" w:cstheme="minorBidi"/>
          <w:b/>
          <w:bCs/>
          <w:kern w:val="2"/>
          <w:lang w:val="ro-RO"/>
          <w14:ligatures w14:val="standardContextual"/>
        </w:rPr>
        <w:t>II.2.4. Criterii de atribuire:</w:t>
      </w:r>
      <w:bookmarkEnd w:id="26"/>
      <w:bookmarkEnd w:id="27"/>
    </w:p>
    <w:p w14:paraId="504820F0" w14:textId="77777777" w:rsidR="00AD0BE5" w:rsidRPr="00AD0BE5" w:rsidRDefault="00AD0BE5" w:rsidP="00AD0BE5">
      <w:pPr>
        <w:ind w:right="237" w:firstLine="720"/>
        <w:jc w:val="both"/>
      </w:pPr>
      <w:proofErr w:type="spellStart"/>
      <w:r w:rsidRPr="00AD0BE5">
        <w:t>Criteriul</w:t>
      </w:r>
      <w:proofErr w:type="spellEnd"/>
      <w:r w:rsidRPr="00AD0BE5">
        <w:t xml:space="preserve"> de </w:t>
      </w:r>
      <w:proofErr w:type="spellStart"/>
      <w:r w:rsidRPr="00AD0BE5">
        <w:t>atribuire</w:t>
      </w:r>
      <w:proofErr w:type="spellEnd"/>
      <w:r w:rsidRPr="00AD0BE5">
        <w:t xml:space="preserve"> </w:t>
      </w:r>
      <w:proofErr w:type="spellStart"/>
      <w:r w:rsidRPr="00AD0BE5">
        <w:t>utilizat</w:t>
      </w:r>
      <w:proofErr w:type="spellEnd"/>
      <w:r w:rsidRPr="00AD0BE5">
        <w:t xml:space="preserve"> </w:t>
      </w:r>
      <w:proofErr w:type="spellStart"/>
      <w:r w:rsidRPr="00AD0BE5">
        <w:t>pentru</w:t>
      </w:r>
      <w:proofErr w:type="spellEnd"/>
      <w:r w:rsidRPr="00AD0BE5">
        <w:t xml:space="preserve"> </w:t>
      </w:r>
      <w:proofErr w:type="spellStart"/>
      <w:r w:rsidRPr="00AD0BE5">
        <w:t>stabilirea</w:t>
      </w:r>
      <w:proofErr w:type="spellEnd"/>
      <w:r w:rsidRPr="00AD0BE5">
        <w:t xml:space="preserve"> </w:t>
      </w:r>
      <w:proofErr w:type="spellStart"/>
      <w:r w:rsidRPr="00AD0BE5">
        <w:t>ofertei</w:t>
      </w:r>
      <w:proofErr w:type="spellEnd"/>
      <w:r w:rsidRPr="00AD0BE5">
        <w:t xml:space="preserve"> </w:t>
      </w:r>
      <w:proofErr w:type="spellStart"/>
      <w:r w:rsidRPr="00AD0BE5">
        <w:t>câștigătoare</w:t>
      </w:r>
      <w:proofErr w:type="spellEnd"/>
      <w:r w:rsidRPr="00AD0BE5">
        <w:t xml:space="preserve"> </w:t>
      </w:r>
      <w:proofErr w:type="spellStart"/>
      <w:r w:rsidRPr="00AD0BE5">
        <w:t>este</w:t>
      </w:r>
      <w:proofErr w:type="spellEnd"/>
      <w:r w:rsidRPr="00AD0BE5">
        <w:t xml:space="preserve">: </w:t>
      </w:r>
      <w:proofErr w:type="spellStart"/>
      <w:r w:rsidRPr="00AD0BE5">
        <w:rPr>
          <w:b/>
          <w:bCs/>
          <w:i/>
          <w:iCs/>
        </w:rPr>
        <w:t>oferta</w:t>
      </w:r>
      <w:proofErr w:type="spellEnd"/>
      <w:r w:rsidRPr="00AD0BE5">
        <w:rPr>
          <w:b/>
          <w:bCs/>
          <w:i/>
          <w:iCs/>
        </w:rPr>
        <w:t xml:space="preserve"> </w:t>
      </w:r>
      <w:proofErr w:type="spellStart"/>
      <w:r w:rsidRPr="00AD0BE5">
        <w:rPr>
          <w:b/>
          <w:bCs/>
          <w:i/>
          <w:iCs/>
        </w:rPr>
        <w:t>cea</w:t>
      </w:r>
      <w:proofErr w:type="spellEnd"/>
      <w:r w:rsidRPr="00AD0BE5">
        <w:rPr>
          <w:b/>
          <w:bCs/>
          <w:i/>
          <w:iCs/>
        </w:rPr>
        <w:t xml:space="preserve"> </w:t>
      </w:r>
      <w:proofErr w:type="spellStart"/>
      <w:r w:rsidRPr="00AD0BE5">
        <w:rPr>
          <w:b/>
          <w:bCs/>
          <w:i/>
          <w:iCs/>
        </w:rPr>
        <w:t>mai</w:t>
      </w:r>
      <w:proofErr w:type="spellEnd"/>
      <w:r w:rsidRPr="00AD0BE5">
        <w:rPr>
          <w:b/>
          <w:bCs/>
          <w:i/>
          <w:iCs/>
        </w:rPr>
        <w:t xml:space="preserve"> </w:t>
      </w:r>
      <w:proofErr w:type="spellStart"/>
      <w:r w:rsidRPr="00AD0BE5">
        <w:rPr>
          <w:b/>
          <w:bCs/>
          <w:i/>
          <w:iCs/>
        </w:rPr>
        <w:t>avantajoasă</w:t>
      </w:r>
      <w:proofErr w:type="spellEnd"/>
      <w:r w:rsidRPr="00AD0BE5">
        <w:rPr>
          <w:b/>
          <w:bCs/>
          <w:i/>
          <w:iCs/>
        </w:rPr>
        <w:t xml:space="preserve"> din </w:t>
      </w:r>
      <w:proofErr w:type="spellStart"/>
      <w:r w:rsidRPr="00AD0BE5">
        <w:rPr>
          <w:b/>
          <w:bCs/>
          <w:i/>
          <w:iCs/>
        </w:rPr>
        <w:t>punct</w:t>
      </w:r>
      <w:proofErr w:type="spellEnd"/>
      <w:r w:rsidRPr="00AD0BE5">
        <w:rPr>
          <w:b/>
          <w:bCs/>
          <w:i/>
          <w:iCs/>
        </w:rPr>
        <w:t xml:space="preserve"> de </w:t>
      </w:r>
      <w:proofErr w:type="spellStart"/>
      <w:r w:rsidRPr="00AD0BE5">
        <w:rPr>
          <w:b/>
          <w:bCs/>
          <w:i/>
          <w:iCs/>
        </w:rPr>
        <w:t>vedere</w:t>
      </w:r>
      <w:proofErr w:type="spellEnd"/>
      <w:r w:rsidRPr="00AD0BE5">
        <w:rPr>
          <w:b/>
          <w:bCs/>
          <w:i/>
          <w:iCs/>
        </w:rPr>
        <w:t xml:space="preserve"> economic</w:t>
      </w:r>
      <w:r w:rsidRPr="00AD0BE5">
        <w:t xml:space="preserve"> </w:t>
      </w:r>
      <w:proofErr w:type="spellStart"/>
      <w:r w:rsidRPr="00AD0BE5">
        <w:t>utilizând</w:t>
      </w:r>
      <w:proofErr w:type="spellEnd"/>
      <w:r w:rsidRPr="00AD0BE5">
        <w:t xml:space="preserve"> </w:t>
      </w:r>
      <w:proofErr w:type="spellStart"/>
      <w:r w:rsidRPr="00AD0BE5">
        <w:t>următoarele</w:t>
      </w:r>
      <w:proofErr w:type="spellEnd"/>
      <w:r w:rsidRPr="00AD0BE5">
        <w:t xml:space="preserve"> </w:t>
      </w:r>
      <w:proofErr w:type="spellStart"/>
      <w:r w:rsidRPr="00AD0BE5">
        <w:t>criterii</w:t>
      </w:r>
      <w:proofErr w:type="spellEnd"/>
      <w:r w:rsidRPr="00AD0BE5">
        <w:t xml:space="preserve"> </w:t>
      </w:r>
      <w:proofErr w:type="spellStart"/>
      <w:r w:rsidRPr="00AD0BE5">
        <w:t>obiective</w:t>
      </w:r>
      <w:proofErr w:type="spellEnd"/>
      <w:r w:rsidRPr="00AD0BE5">
        <w:t>:</w:t>
      </w:r>
    </w:p>
    <w:p w14:paraId="7A247418" w14:textId="77777777" w:rsidR="00AD0BE5" w:rsidRPr="00AD0BE5" w:rsidRDefault="00AD0BE5" w:rsidP="00AD0BE5">
      <w:pPr>
        <w:numPr>
          <w:ilvl w:val="0"/>
          <w:numId w:val="71"/>
        </w:numPr>
        <w:ind w:right="237"/>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shd w:val="clear" w:color="auto" w:fill="FFFFFF"/>
          <w:lang w:val="ro-RO"/>
          <w14:ligatures w14:val="standardContextual"/>
        </w:rPr>
        <w:lastRenderedPageBreak/>
        <w:t>nivelul tarifelor de utilizare;</w:t>
      </w:r>
    </w:p>
    <w:p w14:paraId="6386C5E9" w14:textId="77777777" w:rsidR="00AD0BE5" w:rsidRPr="00AD0BE5" w:rsidRDefault="00AD0BE5" w:rsidP="00AD0BE5">
      <w:pPr>
        <w:numPr>
          <w:ilvl w:val="0"/>
          <w:numId w:val="71"/>
        </w:numPr>
        <w:ind w:right="237"/>
        <w:contextualSpacing/>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shd w:val="clear" w:color="auto" w:fill="FFFFFF"/>
          <w:lang w:val="ro-RO"/>
          <w14:ligatures w14:val="standardContextual"/>
        </w:rPr>
        <w:t xml:space="preserve">nivelul </w:t>
      </w:r>
      <w:proofErr w:type="spellStart"/>
      <w:r w:rsidRPr="00AD0BE5">
        <w:rPr>
          <w:rFonts w:asciiTheme="minorHAnsi" w:eastAsiaTheme="minorHAnsi" w:hAnsiTheme="minorHAnsi" w:cstheme="minorBidi"/>
          <w:kern w:val="2"/>
          <w:sz w:val="22"/>
          <w:szCs w:val="22"/>
          <w:shd w:val="clear" w:color="auto" w:fill="FFFFFF"/>
          <w:lang w:val="ro-RO"/>
          <w14:ligatures w14:val="standardContextual"/>
        </w:rPr>
        <w:t>redevenţei</w:t>
      </w:r>
      <w:proofErr w:type="spellEnd"/>
      <w:r w:rsidRPr="00AD0BE5">
        <w:rPr>
          <w:rFonts w:asciiTheme="minorHAnsi" w:eastAsiaTheme="minorHAnsi" w:hAnsiTheme="minorHAnsi" w:cstheme="minorBidi"/>
          <w:kern w:val="2"/>
          <w:sz w:val="22"/>
          <w:szCs w:val="22"/>
          <w:shd w:val="clear" w:color="auto" w:fill="FFFFFF"/>
          <w:lang w:val="ro-RO"/>
          <w14:ligatures w14:val="standardContextual"/>
        </w:rPr>
        <w:t>.</w:t>
      </w:r>
    </w:p>
    <w:p w14:paraId="44636BF6" w14:textId="77777777" w:rsidR="00AD0BE5" w:rsidRPr="00AD0BE5" w:rsidRDefault="00AD0BE5" w:rsidP="00AD0BE5">
      <w:pPr>
        <w:spacing w:after="180" w:line="305" w:lineRule="auto"/>
        <w:ind w:right="237"/>
        <w:rPr>
          <w:lang w:val="ro-RO"/>
        </w:rPr>
      </w:pPr>
      <w:r w:rsidRPr="00AD0BE5">
        <w:rPr>
          <w:lang w:val="ro-RO"/>
        </w:rPr>
        <w:t>detaliat astfel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49"/>
        <w:gridCol w:w="680"/>
        <w:gridCol w:w="3514"/>
        <w:gridCol w:w="767"/>
        <w:gridCol w:w="1674"/>
      </w:tblGrid>
      <w:tr w:rsidR="00AD0BE5" w:rsidRPr="00AD0BE5" w14:paraId="3ECE5FA2" w14:textId="77777777" w:rsidTr="00BC1B9E">
        <w:trPr>
          <w:trHeight w:hRule="exact" w:val="306"/>
          <w:jc w:val="center"/>
        </w:trPr>
        <w:tc>
          <w:tcPr>
            <w:tcW w:w="3629" w:type="dxa"/>
            <w:gridSpan w:val="2"/>
            <w:tcBorders>
              <w:top w:val="single" w:sz="4" w:space="0" w:color="auto"/>
              <w:left w:val="single" w:sz="4" w:space="0" w:color="auto"/>
            </w:tcBorders>
            <w:shd w:val="clear" w:color="auto" w:fill="FFFFFF"/>
            <w:vAlign w:val="bottom"/>
          </w:tcPr>
          <w:p w14:paraId="3531A0EC"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Denumire factor evaluare</w:t>
            </w:r>
          </w:p>
        </w:tc>
        <w:tc>
          <w:tcPr>
            <w:tcW w:w="3514" w:type="dxa"/>
            <w:tcBorders>
              <w:top w:val="single" w:sz="4" w:space="0" w:color="auto"/>
              <w:left w:val="single" w:sz="4" w:space="0" w:color="auto"/>
            </w:tcBorders>
            <w:shd w:val="clear" w:color="auto" w:fill="FFFFFF"/>
            <w:vAlign w:val="bottom"/>
          </w:tcPr>
          <w:p w14:paraId="4BF74E6F"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Descriere</w:t>
            </w:r>
          </w:p>
        </w:tc>
        <w:tc>
          <w:tcPr>
            <w:tcW w:w="2441" w:type="dxa"/>
            <w:gridSpan w:val="2"/>
            <w:tcBorders>
              <w:top w:val="single" w:sz="4" w:space="0" w:color="auto"/>
              <w:left w:val="single" w:sz="4" w:space="0" w:color="auto"/>
              <w:right w:val="single" w:sz="4" w:space="0" w:color="auto"/>
            </w:tcBorders>
            <w:shd w:val="clear" w:color="auto" w:fill="FFFFFF"/>
            <w:vAlign w:val="bottom"/>
          </w:tcPr>
          <w:p w14:paraId="6988C3DA"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Pondere</w:t>
            </w:r>
          </w:p>
        </w:tc>
      </w:tr>
      <w:tr w:rsidR="00AD0BE5" w:rsidRPr="00AD0BE5" w14:paraId="099D72C3" w14:textId="77777777" w:rsidTr="00BC1B9E">
        <w:trPr>
          <w:trHeight w:hRule="exact" w:val="288"/>
          <w:jc w:val="center"/>
        </w:trPr>
        <w:tc>
          <w:tcPr>
            <w:tcW w:w="3629" w:type="dxa"/>
            <w:gridSpan w:val="2"/>
            <w:tcBorders>
              <w:top w:val="single" w:sz="4" w:space="0" w:color="auto"/>
              <w:left w:val="single" w:sz="4" w:space="0" w:color="auto"/>
            </w:tcBorders>
            <w:shd w:val="clear" w:color="auto" w:fill="FFFFFF"/>
            <w:vAlign w:val="bottom"/>
          </w:tcPr>
          <w:p w14:paraId="0E3790BD" w14:textId="77777777" w:rsidR="00AD0BE5" w:rsidRPr="00AD0BE5" w:rsidRDefault="00AD0BE5" w:rsidP="00AD0BE5">
            <w:pPr>
              <w:widowControl w:val="0"/>
              <w:ind w:firstLine="42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Valoarea /an</w:t>
            </w:r>
          </w:p>
        </w:tc>
        <w:tc>
          <w:tcPr>
            <w:tcW w:w="3514" w:type="dxa"/>
            <w:tcBorders>
              <w:top w:val="single" w:sz="4" w:space="0" w:color="auto"/>
              <w:left w:val="single" w:sz="4" w:space="0" w:color="auto"/>
            </w:tcBorders>
            <w:shd w:val="clear" w:color="auto" w:fill="FFFFFF"/>
            <w:vAlign w:val="bottom"/>
          </w:tcPr>
          <w:p w14:paraId="04B84FB2"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bidi="en-US"/>
                <w14:ligatures w14:val="standardContextual"/>
              </w:rPr>
              <w:t>Co</w:t>
            </w:r>
            <w:r w:rsidRPr="00AD0BE5">
              <w:rPr>
                <w:rFonts w:asciiTheme="minorHAnsi" w:eastAsiaTheme="minorHAnsi" w:hAnsiTheme="minorHAnsi" w:cstheme="minorBidi"/>
                <w:b/>
                <w:bCs/>
                <w:i/>
                <w:iCs/>
                <w:kern w:val="2"/>
                <w:sz w:val="22"/>
                <w:szCs w:val="22"/>
                <w:lang w:val="ro-RO"/>
                <w14:ligatures w14:val="standardContextual"/>
              </w:rPr>
              <w:t>mpo</w:t>
            </w:r>
            <w:r w:rsidRPr="00AD0BE5">
              <w:rPr>
                <w:rFonts w:asciiTheme="minorHAnsi" w:eastAsiaTheme="minorHAnsi" w:hAnsiTheme="minorHAnsi" w:cstheme="minorBidi"/>
                <w:b/>
                <w:bCs/>
                <w:i/>
                <w:iCs/>
                <w:kern w:val="2"/>
                <w:sz w:val="22"/>
                <w:szCs w:val="22"/>
                <w:lang w:val="ro-RO" w:bidi="en-US"/>
                <w14:ligatures w14:val="standardContextual"/>
              </w:rPr>
              <w:t>n</w:t>
            </w:r>
            <w:r w:rsidRPr="00AD0BE5">
              <w:rPr>
                <w:rFonts w:asciiTheme="minorHAnsi" w:eastAsiaTheme="minorHAnsi" w:hAnsiTheme="minorHAnsi" w:cstheme="minorBidi"/>
                <w:b/>
                <w:bCs/>
                <w:i/>
                <w:iCs/>
                <w:kern w:val="2"/>
                <w:sz w:val="22"/>
                <w:szCs w:val="22"/>
                <w:lang w:val="ro-RO"/>
                <w14:ligatures w14:val="standardContextual"/>
              </w:rPr>
              <w:t>enta financiara</w:t>
            </w:r>
          </w:p>
        </w:tc>
        <w:tc>
          <w:tcPr>
            <w:tcW w:w="2441" w:type="dxa"/>
            <w:gridSpan w:val="2"/>
            <w:tcBorders>
              <w:top w:val="single" w:sz="4" w:space="0" w:color="auto"/>
              <w:left w:val="single" w:sz="4" w:space="0" w:color="auto"/>
              <w:right w:val="single" w:sz="4" w:space="0" w:color="auto"/>
            </w:tcBorders>
            <w:shd w:val="clear" w:color="auto" w:fill="FFFFFF"/>
            <w:vAlign w:val="bottom"/>
          </w:tcPr>
          <w:p w14:paraId="2DD6198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80%</w:t>
            </w:r>
          </w:p>
        </w:tc>
      </w:tr>
      <w:tr w:rsidR="00AD0BE5" w:rsidRPr="00AD0BE5" w14:paraId="02D05241" w14:textId="77777777" w:rsidTr="00BC1B9E">
        <w:trPr>
          <w:trHeight w:hRule="exact" w:val="832"/>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784850D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Algoritm de calcul: Punctajul se acordă astfel:</w:t>
            </w:r>
          </w:p>
          <w:p w14:paraId="09525C8B" w14:textId="77777777" w:rsidR="00AD0BE5" w:rsidRPr="00AD0BE5" w:rsidRDefault="00AD0BE5" w:rsidP="00AD0BE5">
            <w:pPr>
              <w:widowControl w:val="0"/>
              <w:numPr>
                <w:ilvl w:val="0"/>
                <w:numId w:val="65"/>
              </w:numPr>
              <w:tabs>
                <w:tab w:val="left" w:pos="852"/>
              </w:tabs>
              <w:ind w:firstLine="60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Pentru cea mai scăzută valoare /an se acordă punctajul maxim alocat;</w:t>
            </w:r>
          </w:p>
          <w:p w14:paraId="37B4ED87" w14:textId="77777777" w:rsidR="00AD0BE5" w:rsidRPr="00AD0BE5" w:rsidRDefault="00AD0BE5" w:rsidP="00AD0BE5">
            <w:pPr>
              <w:widowControl w:val="0"/>
              <w:numPr>
                <w:ilvl w:val="0"/>
                <w:numId w:val="65"/>
              </w:numPr>
              <w:tabs>
                <w:tab w:val="left" w:pos="852"/>
              </w:tabs>
              <w:ind w:firstLine="60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Pentru celelalte valori ofertate punctajul P(n) se calculează proporțional, astfel:</w:t>
            </w:r>
          </w:p>
          <w:p w14:paraId="33093441" w14:textId="77777777" w:rsidR="00AD0BE5" w:rsidRPr="00AD0BE5" w:rsidRDefault="00AD0BE5" w:rsidP="00AD0BE5">
            <w:pPr>
              <w:widowControl w:val="0"/>
              <w:tabs>
                <w:tab w:val="left" w:pos="791"/>
              </w:tabs>
              <w:spacing w:line="230" w:lineRule="auto"/>
              <w:rPr>
                <w:rFonts w:asciiTheme="minorHAnsi" w:eastAsiaTheme="minorHAnsi" w:hAnsiTheme="minorHAnsi" w:cstheme="minorBidi"/>
                <w:kern w:val="2"/>
                <w:sz w:val="22"/>
                <w:szCs w:val="22"/>
                <w:lang w:val="ro-RO"/>
                <w14:ligatures w14:val="standardContextual"/>
              </w:rPr>
            </w:pPr>
          </w:p>
          <w:p w14:paraId="03265DC9" w14:textId="77777777" w:rsidR="00AD0BE5" w:rsidRPr="00AD0BE5" w:rsidRDefault="00AD0BE5" w:rsidP="00AD0BE5">
            <w:pPr>
              <w:widowControl w:val="0"/>
              <w:tabs>
                <w:tab w:val="left" w:pos="791"/>
              </w:tabs>
              <w:spacing w:line="230" w:lineRule="auto"/>
              <w:rPr>
                <w:rFonts w:asciiTheme="minorHAnsi" w:eastAsiaTheme="minorHAnsi" w:hAnsiTheme="minorHAnsi" w:cstheme="minorBidi"/>
                <w:kern w:val="2"/>
                <w:sz w:val="22"/>
                <w:szCs w:val="22"/>
                <w:lang w:val="ro-RO"/>
                <w14:ligatures w14:val="standardContextual"/>
              </w:rPr>
            </w:pPr>
          </w:p>
          <w:p w14:paraId="71E89606" w14:textId="77777777" w:rsidR="00AD0BE5" w:rsidRPr="00AD0BE5" w:rsidRDefault="00AD0BE5" w:rsidP="00AD0BE5">
            <w:pPr>
              <w:widowControl w:val="0"/>
              <w:tabs>
                <w:tab w:val="left" w:pos="791"/>
              </w:tabs>
              <w:spacing w:line="230" w:lineRule="auto"/>
              <w:rPr>
                <w:rFonts w:asciiTheme="minorHAnsi" w:eastAsiaTheme="minorHAnsi" w:hAnsiTheme="minorHAnsi" w:cstheme="minorBidi"/>
                <w:kern w:val="2"/>
                <w:sz w:val="22"/>
                <w:szCs w:val="22"/>
                <w:lang w:val="ro-RO"/>
                <w14:ligatures w14:val="standardContextual"/>
              </w:rPr>
            </w:pPr>
          </w:p>
        </w:tc>
      </w:tr>
      <w:tr w:rsidR="00AD0BE5" w:rsidRPr="00AD0BE5" w14:paraId="79901693" w14:textId="77777777" w:rsidTr="00BC1B9E">
        <w:trPr>
          <w:trHeight w:hRule="exact" w:val="440"/>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CF04B94"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P(n) = (Valoare minimă ofertată / Valoarea n) x punctaj maxim alocat</w:t>
            </w:r>
          </w:p>
        </w:tc>
      </w:tr>
      <w:tr w:rsidR="00AD0BE5" w:rsidRPr="00AD0BE5" w14:paraId="52F81D03" w14:textId="77777777" w:rsidTr="00BC1B9E">
        <w:trPr>
          <w:trHeight w:hRule="exact" w:val="299"/>
          <w:jc w:val="center"/>
        </w:trPr>
        <w:tc>
          <w:tcPr>
            <w:tcW w:w="2949" w:type="dxa"/>
            <w:tcBorders>
              <w:top w:val="single" w:sz="4" w:space="0" w:color="auto"/>
              <w:left w:val="single" w:sz="4" w:space="0" w:color="auto"/>
              <w:bottom w:val="single" w:sz="4" w:space="0" w:color="auto"/>
              <w:right w:val="single" w:sz="4" w:space="0" w:color="auto"/>
            </w:tcBorders>
            <w:shd w:val="clear" w:color="auto" w:fill="FFFFFF"/>
            <w:vAlign w:val="bottom"/>
          </w:tcPr>
          <w:p w14:paraId="27BF03E0"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Nivelul propus al redevenței</w:t>
            </w:r>
          </w:p>
        </w:tc>
        <w:tc>
          <w:tcPr>
            <w:tcW w:w="496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6046417"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Minim 5% din facturile încasate de concedent</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tcPr>
          <w:p w14:paraId="5180BDA4"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20%</w:t>
            </w:r>
          </w:p>
        </w:tc>
      </w:tr>
      <w:tr w:rsidR="00AD0BE5" w:rsidRPr="00AD0BE5" w14:paraId="11284C64" w14:textId="77777777" w:rsidTr="00BC1B9E">
        <w:trPr>
          <w:trHeight w:hRule="exact" w:val="3115"/>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137DCD2A" w14:textId="77777777" w:rsidR="00AD0BE5" w:rsidRPr="00AD0BE5" w:rsidRDefault="00AD0BE5" w:rsidP="00AD0BE5">
            <w:pPr>
              <w:widowControl w:val="0"/>
              <w:ind w:left="128"/>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Algoritm de calcul: Punctajul pentru factorul de evaluare </w:t>
            </w:r>
            <w:r w:rsidRPr="00AD0BE5">
              <w:rPr>
                <w:rFonts w:asciiTheme="minorHAnsi" w:eastAsiaTheme="minorHAnsi" w:hAnsiTheme="minorHAnsi" w:cstheme="minorBidi"/>
                <w:i/>
                <w:kern w:val="2"/>
                <w:sz w:val="22"/>
                <w:szCs w:val="22"/>
                <w:lang w:val="ro-RO"/>
                <w14:ligatures w14:val="standardContextual"/>
              </w:rPr>
              <w:t>“Nivelul propus al redevenței</w:t>
            </w:r>
            <w:r w:rsidRPr="00AD0BE5">
              <w:rPr>
                <w:rFonts w:asciiTheme="minorHAnsi" w:eastAsiaTheme="minorHAnsi" w:hAnsiTheme="minorHAnsi" w:cstheme="minorBidi"/>
                <w:kern w:val="2"/>
                <w:sz w:val="22"/>
                <w:szCs w:val="22"/>
                <w:lang w:val="ro-RO"/>
                <w14:ligatures w14:val="standardContextual"/>
              </w:rPr>
              <w:t>” se acordă astfel:</w:t>
            </w:r>
          </w:p>
          <w:p w14:paraId="5C348C43" w14:textId="77777777" w:rsidR="00AD0BE5" w:rsidRPr="00AD0BE5" w:rsidRDefault="00AD0BE5" w:rsidP="00AD0BE5">
            <w:pPr>
              <w:widowControl w:val="0"/>
              <w:numPr>
                <w:ilvl w:val="0"/>
                <w:numId w:val="66"/>
              </w:numPr>
              <w:ind w:left="149"/>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pentru nivelul cel mai mare al redevenței se acordă punctajul maxim alocat;</w:t>
            </w:r>
          </w:p>
          <w:p w14:paraId="66F5D588" w14:textId="77777777" w:rsidR="00AD0BE5" w:rsidRPr="00AD0BE5" w:rsidRDefault="00AD0BE5" w:rsidP="00AD0BE5">
            <w:pPr>
              <w:widowControl w:val="0"/>
              <w:numPr>
                <w:ilvl w:val="0"/>
                <w:numId w:val="66"/>
              </w:numPr>
              <w:tabs>
                <w:tab w:val="left" w:pos="716"/>
              </w:tabs>
              <w:ind w:left="149"/>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pentru alt nivel al redevenței decât cel prevăzut la </w:t>
            </w:r>
            <w:r w:rsidRPr="00AD0BE5">
              <w:rPr>
                <w:rFonts w:asciiTheme="minorHAnsi" w:eastAsiaTheme="minorHAnsi" w:hAnsiTheme="minorHAnsi" w:cstheme="minorBidi"/>
                <w:kern w:val="2"/>
                <w:sz w:val="22"/>
                <w:szCs w:val="22"/>
                <w:lang w:val="ro-RO" w:bidi="en-US"/>
                <w14:ligatures w14:val="standardContextual"/>
              </w:rPr>
              <w:t xml:space="preserve">lit. </w:t>
            </w:r>
            <w:r w:rsidRPr="00AD0BE5">
              <w:rPr>
                <w:rFonts w:asciiTheme="minorHAnsi" w:eastAsiaTheme="minorHAnsi" w:hAnsiTheme="minorHAnsi" w:cstheme="minorBidi"/>
                <w:kern w:val="2"/>
                <w:sz w:val="22"/>
                <w:szCs w:val="22"/>
                <w:lang w:val="ro-RO"/>
                <w14:ligatures w14:val="standardContextual"/>
              </w:rPr>
              <w:t xml:space="preserve">a) se acordă punctajul astfel: </w:t>
            </w:r>
            <w:proofErr w:type="spellStart"/>
            <w:r w:rsidRPr="00AD0BE5">
              <w:rPr>
                <w:rFonts w:asciiTheme="minorHAnsi" w:eastAsiaTheme="minorHAnsi" w:hAnsiTheme="minorHAnsi" w:cstheme="minorBidi"/>
                <w:kern w:val="2"/>
                <w:sz w:val="22"/>
                <w:szCs w:val="22"/>
                <w:lang w:val="ro-RO"/>
                <w14:ligatures w14:val="standardContextual"/>
              </w:rPr>
              <w:t>Pn</w:t>
            </w:r>
            <w:proofErr w:type="spellEnd"/>
            <w:r w:rsidRPr="00AD0BE5">
              <w:rPr>
                <w:rFonts w:asciiTheme="minorHAnsi" w:eastAsiaTheme="minorHAnsi" w:hAnsiTheme="minorHAnsi" w:cstheme="minorBidi"/>
                <w:kern w:val="2"/>
                <w:sz w:val="22"/>
                <w:szCs w:val="22"/>
                <w:lang w:val="ro-RO"/>
                <w14:ligatures w14:val="standardContextual"/>
              </w:rPr>
              <w:t>=(Redevența n/Redevența maximă)*20</w:t>
            </w:r>
          </w:p>
          <w:p w14:paraId="000DB187" w14:textId="77777777" w:rsidR="00AD0BE5" w:rsidRPr="00AD0BE5" w:rsidRDefault="00AD0BE5" w:rsidP="00AD0BE5">
            <w:pPr>
              <w:widowControl w:val="0"/>
              <w:ind w:left="128"/>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Redevența maximă = redevența cea mai mare din ofertele depuse</w:t>
            </w:r>
          </w:p>
          <w:p w14:paraId="286049D5" w14:textId="77777777" w:rsidR="00AD0BE5" w:rsidRPr="00AD0BE5" w:rsidRDefault="00AD0BE5" w:rsidP="00AD0BE5">
            <w:pPr>
              <w:widowControl w:val="0"/>
              <w:ind w:left="128"/>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Redevența (n) = redevența propusă de oferta care se evaluează</w:t>
            </w:r>
          </w:p>
          <w:p w14:paraId="10FD364B" w14:textId="77777777" w:rsidR="00AD0BE5" w:rsidRPr="00AD0BE5" w:rsidRDefault="00AD0BE5" w:rsidP="00AD0BE5">
            <w:pPr>
              <w:widowControl w:val="0"/>
              <w:ind w:left="128"/>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Punctajul total realizat de fiecare ofertant se obține prin însumarea punctelor obținute prin aplicarea criteriilor 1 și 2.</w:t>
            </w:r>
          </w:p>
          <w:p w14:paraId="5D18880D"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Ofertele care prezintă o redevență mai mică de 5 %, din valoare facturilor încasate de concedent pentru serviciile prestate vor fi declarate neconforme</w:t>
            </w:r>
          </w:p>
        </w:tc>
      </w:tr>
    </w:tbl>
    <w:p w14:paraId="520760DC" w14:textId="77777777" w:rsidR="00AD0BE5" w:rsidRPr="00AD0BE5" w:rsidRDefault="00AD0BE5" w:rsidP="00AD0BE5">
      <w:pPr>
        <w:spacing w:line="1" w:lineRule="exact"/>
      </w:pPr>
    </w:p>
    <w:p w14:paraId="001BAB2C" w14:textId="77777777" w:rsidR="00AD0BE5" w:rsidRPr="00AD0BE5" w:rsidRDefault="00AD0BE5" w:rsidP="00AD0BE5">
      <w:pPr>
        <w:widowControl w:val="0"/>
        <w:spacing w:line="290" w:lineRule="auto"/>
        <w:ind w:left="79"/>
        <w:rPr>
          <w:rFonts w:asciiTheme="minorHAnsi" w:eastAsiaTheme="minorHAnsi" w:hAnsiTheme="minorHAnsi" w:cstheme="minorBidi"/>
          <w:b/>
          <w:bCs/>
          <w:kern w:val="2"/>
          <w:lang w:val="ro-RO"/>
          <w14:ligatures w14:val="standardContextual"/>
        </w:rPr>
      </w:pPr>
    </w:p>
    <w:p w14:paraId="408262E5" w14:textId="77777777" w:rsidR="00AD0BE5" w:rsidRPr="00AD0BE5" w:rsidRDefault="00AD0BE5" w:rsidP="00AD0BE5">
      <w:pPr>
        <w:widowControl w:val="0"/>
        <w:spacing w:line="290" w:lineRule="auto"/>
        <w:ind w:left="79"/>
        <w:rPr>
          <w:rFonts w:asciiTheme="minorHAnsi" w:eastAsiaTheme="minorHAnsi" w:hAnsiTheme="minorHAnsi" w:cstheme="minorBidi"/>
          <w:b/>
          <w:bCs/>
          <w:kern w:val="2"/>
          <w:lang w:val="ro-RO"/>
          <w14:ligatures w14:val="standardContextual"/>
        </w:rPr>
      </w:pPr>
      <w:r w:rsidRPr="00AD0BE5">
        <w:rPr>
          <w:rFonts w:asciiTheme="minorHAnsi" w:eastAsiaTheme="minorHAnsi" w:hAnsiTheme="minorHAnsi" w:cstheme="minorBidi"/>
          <w:b/>
          <w:bCs/>
          <w:kern w:val="2"/>
          <w:lang w:val="ro-RO"/>
          <w14:ligatures w14:val="standardContextual"/>
        </w:rPr>
        <w:t>II.2.5) Durata contractului, concesiunii, a acordului-cadru sau a sistemului dinamic de achiziții:</w:t>
      </w:r>
    </w:p>
    <w:p w14:paraId="6518AF9A" w14:textId="77777777" w:rsidR="00AD0BE5" w:rsidRPr="00AD0BE5" w:rsidRDefault="00AD0BE5" w:rsidP="00AD0BE5">
      <w:pPr>
        <w:spacing w:after="239" w:line="1" w:lineRule="exact"/>
        <w:rPr>
          <w:sz w:val="12"/>
          <w:szCs w:val="12"/>
        </w:rPr>
      </w:pPr>
    </w:p>
    <w:p w14:paraId="7F1588F3" w14:textId="77777777" w:rsidR="00AD0BE5" w:rsidRPr="00AD0BE5" w:rsidRDefault="00AD0BE5" w:rsidP="00AD0BE5">
      <w:pPr>
        <w:spacing w:after="120" w:line="266" w:lineRule="auto"/>
        <w:rPr>
          <w:lang w:val="ro-RO"/>
        </w:rPr>
      </w:pPr>
      <w:r w:rsidRPr="00AD0BE5">
        <w:rPr>
          <w:lang w:val="ro-RO"/>
        </w:rPr>
        <w:t>Durata în luni: 24</w:t>
      </w:r>
    </w:p>
    <w:p w14:paraId="7833C297" w14:textId="77777777" w:rsidR="00AD0BE5" w:rsidRPr="00AD0BE5" w:rsidRDefault="00AD0BE5" w:rsidP="00AD0BE5">
      <w:pPr>
        <w:widowControl w:val="0"/>
        <w:spacing w:after="380"/>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Se va completa durata contractului corelată cu durata stabilită în cadrul contractului de finanțare.</w:t>
      </w:r>
    </w:p>
    <w:p w14:paraId="74BD25D8" w14:textId="77777777" w:rsidR="00AD0BE5" w:rsidRPr="00AD0BE5" w:rsidRDefault="00AD0BE5" w:rsidP="00AD0BE5">
      <w:pPr>
        <w:keepNext/>
        <w:keepLines/>
        <w:widowControl w:val="0"/>
        <w:tabs>
          <w:tab w:val="left" w:pos="790"/>
        </w:tabs>
        <w:spacing w:line="290" w:lineRule="auto"/>
        <w:outlineLvl w:val="1"/>
        <w:rPr>
          <w:rFonts w:asciiTheme="minorHAnsi" w:eastAsiaTheme="minorHAnsi" w:hAnsiTheme="minorHAnsi" w:cstheme="minorBidi"/>
          <w:b/>
          <w:bCs/>
          <w:kern w:val="2"/>
          <w:lang w:val="ro-RO"/>
          <w14:ligatures w14:val="standardContextual"/>
        </w:rPr>
      </w:pPr>
      <w:bookmarkStart w:id="28" w:name="bookmark24"/>
      <w:bookmarkStart w:id="29" w:name="bookmark25"/>
      <w:r w:rsidRPr="00AD0BE5">
        <w:rPr>
          <w:rFonts w:asciiTheme="minorHAnsi" w:eastAsiaTheme="minorHAnsi" w:hAnsiTheme="minorHAnsi" w:cstheme="minorBidi"/>
          <w:b/>
          <w:bCs/>
          <w:kern w:val="2"/>
          <w:lang w:val="ro-RO"/>
          <w14:ligatures w14:val="standardContextual"/>
        </w:rPr>
        <w:t>II.2.6. Informații privind limitarea numărului de candidați care urmează să fie invitați (cu</w:t>
      </w:r>
      <w:bookmarkEnd w:id="28"/>
      <w:bookmarkEnd w:id="29"/>
    </w:p>
    <w:p w14:paraId="1761CD93" w14:textId="77777777" w:rsidR="00AD0BE5" w:rsidRPr="00AD0BE5" w:rsidRDefault="00AD0BE5" w:rsidP="00AD0BE5">
      <w:pPr>
        <w:tabs>
          <w:tab w:val="left" w:leader="underscore" w:pos="4813"/>
        </w:tabs>
        <w:spacing w:after="120"/>
        <w:rPr>
          <w:lang w:val="ro-RO"/>
        </w:rPr>
      </w:pPr>
      <w:r w:rsidRPr="00AD0BE5">
        <w:rPr>
          <w:b/>
          <w:bCs/>
          <w:lang w:val="ro-RO"/>
        </w:rPr>
        <w:t xml:space="preserve">excepția procedurilor deschise): </w:t>
      </w:r>
      <w:r w:rsidRPr="00AD0BE5">
        <w:rPr>
          <w:b/>
          <w:bCs/>
          <w:lang w:val="ro-RO"/>
        </w:rPr>
        <w:tab/>
        <w:t xml:space="preserve"> </w:t>
      </w:r>
      <w:r w:rsidRPr="00AD0BE5">
        <w:rPr>
          <w:i/>
          <w:iCs/>
          <w:lang w:val="ro-RO"/>
        </w:rPr>
        <w:t>nu se completează</w:t>
      </w:r>
    </w:p>
    <w:p w14:paraId="1E184EDB" w14:textId="77777777" w:rsidR="00AD0BE5" w:rsidRPr="00AD0BE5" w:rsidRDefault="00AD0BE5" w:rsidP="00AD0BE5">
      <w:pPr>
        <w:tabs>
          <w:tab w:val="right" w:leader="dot" w:pos="5191"/>
          <w:tab w:val="left" w:pos="5395"/>
        </w:tabs>
        <w:spacing w:after="120"/>
        <w:rPr>
          <w:lang w:val="ro-RO"/>
        </w:rPr>
      </w:pPr>
      <w:r w:rsidRPr="00AD0BE5">
        <w:rPr>
          <w:lang w:val="ro-RO"/>
        </w:rPr>
        <w:t>Număr de operatori economici preconizat</w:t>
      </w:r>
      <w:r w:rsidRPr="00AD0BE5">
        <w:rPr>
          <w:lang w:val="ro-RO"/>
        </w:rPr>
        <w:tab/>
      </w:r>
      <w:r w:rsidRPr="00AD0BE5">
        <w:rPr>
          <w:i/>
          <w:iCs/>
          <w:lang w:val="ro-RO"/>
        </w:rPr>
        <w:t>nu</w:t>
      </w:r>
      <w:r w:rsidRPr="00AD0BE5">
        <w:rPr>
          <w:i/>
          <w:iCs/>
          <w:lang w:val="ro-RO"/>
        </w:rPr>
        <w:tab/>
        <w:t>se completează</w:t>
      </w:r>
    </w:p>
    <w:p w14:paraId="2595E1DB" w14:textId="77777777" w:rsidR="00AD0BE5" w:rsidRPr="00AD0BE5" w:rsidRDefault="00AD0BE5" w:rsidP="00AD0BE5">
      <w:pPr>
        <w:tabs>
          <w:tab w:val="left" w:leader="dot" w:pos="3665"/>
          <w:tab w:val="right" w:leader="dot" w:pos="7474"/>
          <w:tab w:val="left" w:pos="7677"/>
        </w:tabs>
        <w:spacing w:after="320" w:line="276" w:lineRule="auto"/>
        <w:rPr>
          <w:lang w:val="ro-RO"/>
        </w:rPr>
      </w:pPr>
      <w:r w:rsidRPr="00AD0BE5">
        <w:rPr>
          <w:lang w:val="ro-RO"/>
        </w:rPr>
        <w:t>sau Număr minim preconizat</w:t>
      </w:r>
      <w:r w:rsidRPr="00AD0BE5">
        <w:rPr>
          <w:lang w:val="ro-RO"/>
        </w:rPr>
        <w:tab/>
        <w:t>și, după caz, număr maxim</w:t>
      </w:r>
      <w:r w:rsidRPr="00AD0BE5">
        <w:rPr>
          <w:lang w:val="ro-RO"/>
        </w:rPr>
        <w:tab/>
      </w:r>
      <w:r w:rsidRPr="00AD0BE5">
        <w:rPr>
          <w:i/>
          <w:iCs/>
          <w:lang w:val="ro-RO"/>
        </w:rPr>
        <w:t>nu</w:t>
      </w:r>
      <w:r w:rsidRPr="00AD0BE5">
        <w:rPr>
          <w:i/>
          <w:iCs/>
          <w:lang w:val="ro-RO"/>
        </w:rPr>
        <w:tab/>
        <w:t>se completează</w:t>
      </w:r>
    </w:p>
    <w:p w14:paraId="02064E2D" w14:textId="77777777" w:rsidR="00AD0BE5" w:rsidRPr="00AD0BE5" w:rsidRDefault="00AD0BE5" w:rsidP="00AD0BE5">
      <w:pPr>
        <w:keepNext/>
        <w:keepLines/>
        <w:widowControl w:val="0"/>
        <w:tabs>
          <w:tab w:val="left" w:pos="924"/>
        </w:tabs>
        <w:spacing w:line="307" w:lineRule="auto"/>
        <w:outlineLvl w:val="1"/>
        <w:rPr>
          <w:rFonts w:asciiTheme="minorHAnsi" w:eastAsiaTheme="minorHAnsi" w:hAnsiTheme="minorHAnsi" w:cstheme="minorBidi"/>
          <w:b/>
          <w:bCs/>
          <w:kern w:val="2"/>
          <w:lang w:val="ro-RO"/>
          <w14:ligatures w14:val="standardContextual"/>
        </w:rPr>
      </w:pPr>
      <w:bookmarkStart w:id="30" w:name="bookmark26"/>
      <w:bookmarkStart w:id="31" w:name="bookmark27"/>
      <w:r w:rsidRPr="00AD0BE5">
        <w:rPr>
          <w:rFonts w:asciiTheme="minorHAnsi" w:eastAsiaTheme="minorHAnsi" w:hAnsiTheme="minorHAnsi" w:cstheme="minorBidi"/>
          <w:b/>
          <w:bCs/>
          <w:kern w:val="2"/>
          <w:lang w:val="ro-RO"/>
          <w14:ligatures w14:val="standardContextual"/>
        </w:rPr>
        <w:t>II.2.7. Informații privind variantele:</w:t>
      </w:r>
      <w:bookmarkEnd w:id="30"/>
      <w:bookmarkEnd w:id="31"/>
    </w:p>
    <w:p w14:paraId="46F1CFFE" w14:textId="77777777" w:rsidR="00AD0BE5" w:rsidRPr="00AD0BE5" w:rsidRDefault="00AD0BE5" w:rsidP="00AD0BE5">
      <w:pPr>
        <w:tabs>
          <w:tab w:val="left" w:leader="underscore" w:pos="5890"/>
        </w:tabs>
        <w:spacing w:after="320" w:line="276" w:lineRule="auto"/>
        <w:rPr>
          <w:lang w:val="ro-RO"/>
        </w:rPr>
      </w:pPr>
      <w:r w:rsidRPr="00AD0BE5">
        <w:rPr>
          <w:lang w:val="ro-RO"/>
        </w:rPr>
        <w:t xml:space="preserve">Vor fi acceptate variante (oferte alternative) _______ </w:t>
      </w:r>
      <w:r w:rsidRPr="00AD0BE5">
        <w:rPr>
          <w:b/>
          <w:bCs/>
          <w:i/>
          <w:iCs/>
          <w:lang w:val="ro-RO"/>
        </w:rPr>
        <w:t>Nu</w:t>
      </w:r>
      <w:r w:rsidRPr="00AD0BE5">
        <w:rPr>
          <w:lang w:val="ro-RO"/>
        </w:rPr>
        <w:tab/>
        <w:t>___</w:t>
      </w:r>
    </w:p>
    <w:p w14:paraId="45C50D3B" w14:textId="77777777" w:rsidR="00AD0BE5" w:rsidRPr="00AD0BE5" w:rsidRDefault="00AD0BE5" w:rsidP="00AD0BE5">
      <w:pPr>
        <w:tabs>
          <w:tab w:val="left" w:pos="924"/>
          <w:tab w:val="left" w:leader="underscore" w:pos="5040"/>
          <w:tab w:val="left" w:leader="underscore" w:pos="7558"/>
        </w:tabs>
        <w:spacing w:after="320" w:line="307" w:lineRule="auto"/>
        <w:rPr>
          <w:lang w:val="ro-RO"/>
        </w:rPr>
      </w:pPr>
      <w:r w:rsidRPr="00AD0BE5">
        <w:rPr>
          <w:b/>
          <w:bCs/>
          <w:lang w:val="ro-RO"/>
        </w:rPr>
        <w:t>II.2.8. Informații privind opțiunile:</w:t>
      </w:r>
      <w:r w:rsidRPr="00AD0BE5">
        <w:rPr>
          <w:b/>
          <w:bCs/>
          <w:lang w:val="ro-RO"/>
        </w:rPr>
        <w:tab/>
      </w:r>
      <w:r w:rsidRPr="00AD0BE5">
        <w:rPr>
          <w:b/>
          <w:bCs/>
          <w:i/>
          <w:iCs/>
          <w:lang w:val="ro-RO"/>
        </w:rPr>
        <w:t>Nu</w:t>
      </w:r>
      <w:r w:rsidRPr="00AD0BE5">
        <w:rPr>
          <w:b/>
          <w:bCs/>
          <w:i/>
          <w:iCs/>
          <w:lang w:val="ro-RO"/>
        </w:rPr>
        <w:tab/>
      </w:r>
    </w:p>
    <w:p w14:paraId="339965A1" w14:textId="77777777" w:rsidR="00AD0BE5" w:rsidRPr="00AD0BE5" w:rsidRDefault="00AD0BE5" w:rsidP="00AD0BE5">
      <w:pPr>
        <w:keepNext/>
        <w:keepLines/>
        <w:widowControl w:val="0"/>
        <w:tabs>
          <w:tab w:val="left" w:pos="924"/>
        </w:tabs>
        <w:spacing w:line="314" w:lineRule="auto"/>
        <w:outlineLvl w:val="1"/>
        <w:rPr>
          <w:rFonts w:asciiTheme="minorHAnsi" w:eastAsiaTheme="minorHAnsi" w:hAnsiTheme="minorHAnsi" w:cstheme="minorBidi"/>
          <w:b/>
          <w:bCs/>
          <w:kern w:val="2"/>
          <w:lang w:val="ro-RO"/>
          <w14:ligatures w14:val="standardContextual"/>
        </w:rPr>
      </w:pPr>
      <w:bookmarkStart w:id="32" w:name="bookmark28"/>
      <w:bookmarkStart w:id="33" w:name="bookmark29"/>
      <w:r w:rsidRPr="00AD0BE5">
        <w:rPr>
          <w:rFonts w:asciiTheme="minorHAnsi" w:eastAsiaTheme="minorHAnsi" w:hAnsiTheme="minorHAnsi" w:cstheme="minorBidi"/>
          <w:b/>
          <w:bCs/>
          <w:kern w:val="2"/>
          <w:lang w:val="ro-RO"/>
          <w14:ligatures w14:val="standardContextual"/>
        </w:rPr>
        <w:t>II.2.9. Informații privind cataloagele electronice:</w:t>
      </w:r>
      <w:bookmarkEnd w:id="32"/>
      <w:bookmarkEnd w:id="33"/>
    </w:p>
    <w:p w14:paraId="1EDC991F" w14:textId="77777777" w:rsidR="00AD0BE5" w:rsidRPr="00AD0BE5" w:rsidRDefault="00AD0BE5" w:rsidP="00AD0BE5">
      <w:pPr>
        <w:tabs>
          <w:tab w:val="left" w:leader="underscore" w:pos="2736"/>
        </w:tabs>
        <w:spacing w:after="320" w:line="288" w:lineRule="auto"/>
        <w:rPr>
          <w:lang w:val="ro-RO"/>
        </w:rPr>
      </w:pPr>
      <w:r w:rsidRPr="00AD0BE5">
        <w:rPr>
          <w:lang w:val="ro-RO"/>
        </w:rPr>
        <w:t xml:space="preserve">Ofertele trebuie să fie prezentate sub formă de cataloage electronice sau să includă un catalog electronic:                  </w:t>
      </w:r>
      <w:r w:rsidRPr="00AD0BE5">
        <w:rPr>
          <w:i/>
          <w:iCs/>
          <w:lang w:val="ro-RO"/>
        </w:rPr>
        <w:t>nu se completează</w:t>
      </w:r>
    </w:p>
    <w:p w14:paraId="0FEB069E" w14:textId="77777777" w:rsidR="00AD0BE5" w:rsidRPr="00AD0BE5" w:rsidRDefault="00AD0BE5" w:rsidP="00AD0BE5">
      <w:pPr>
        <w:tabs>
          <w:tab w:val="left" w:pos="931"/>
        </w:tabs>
        <w:spacing w:after="320" w:line="276" w:lineRule="auto"/>
        <w:jc w:val="both"/>
        <w:rPr>
          <w:lang w:val="ro-RO"/>
        </w:rPr>
      </w:pPr>
      <w:r w:rsidRPr="00AD0BE5">
        <w:rPr>
          <w:b/>
          <w:bCs/>
          <w:lang w:val="ro-RO"/>
        </w:rPr>
        <w:t xml:space="preserve">II.2.10. Informații despre fondurile Uniunii Europene: Achiziția se referă la un proiect și/sau program finanțat din fonduri ale Uniunii Europene </w:t>
      </w:r>
      <w:r w:rsidRPr="00AD0BE5">
        <w:rPr>
          <w:b/>
          <w:bCs/>
          <w:i/>
          <w:iCs/>
          <w:lang w:val="ro-RO"/>
        </w:rPr>
        <w:t>Nu este cazul</w:t>
      </w:r>
      <w:r w:rsidRPr="00AD0BE5">
        <w:rPr>
          <w:b/>
          <w:bCs/>
          <w:lang w:val="ro-RO"/>
        </w:rPr>
        <w:t xml:space="preserve">, Tip de </w:t>
      </w:r>
      <w:proofErr w:type="spellStart"/>
      <w:r w:rsidRPr="00AD0BE5">
        <w:rPr>
          <w:b/>
          <w:bCs/>
          <w:lang w:val="ro-RO"/>
        </w:rPr>
        <w:t>finanțare:</w:t>
      </w:r>
      <w:r w:rsidRPr="00AD0BE5">
        <w:rPr>
          <w:i/>
          <w:iCs/>
          <w:lang w:val="ro-RO"/>
        </w:rPr>
        <w:t>fonduri</w:t>
      </w:r>
      <w:proofErr w:type="spellEnd"/>
      <w:r w:rsidRPr="00AD0BE5">
        <w:rPr>
          <w:i/>
          <w:iCs/>
          <w:lang w:val="ro-RO"/>
        </w:rPr>
        <w:t xml:space="preserve"> bugetare.</w:t>
      </w:r>
    </w:p>
    <w:p w14:paraId="46699265" w14:textId="77777777" w:rsidR="00AD0BE5" w:rsidRPr="00AD0BE5" w:rsidRDefault="00AD0BE5" w:rsidP="00AD0BE5">
      <w:pPr>
        <w:tabs>
          <w:tab w:val="left" w:pos="924"/>
        </w:tabs>
        <w:spacing w:after="320" w:line="307" w:lineRule="auto"/>
        <w:rPr>
          <w:lang w:val="ro-RO"/>
        </w:rPr>
      </w:pPr>
      <w:r w:rsidRPr="00AD0BE5">
        <w:rPr>
          <w:b/>
          <w:bCs/>
          <w:lang w:val="ro-RO"/>
        </w:rPr>
        <w:t xml:space="preserve">II.2.11. Informații suplimentare: </w:t>
      </w:r>
      <w:r w:rsidRPr="00AD0BE5">
        <w:rPr>
          <w:i/>
          <w:iCs/>
          <w:lang w:val="ro-RO"/>
        </w:rPr>
        <w:t>nu se completează</w:t>
      </w:r>
    </w:p>
    <w:p w14:paraId="5B2212F8" w14:textId="77777777" w:rsidR="00AD0BE5" w:rsidRPr="00AD0BE5" w:rsidRDefault="00AD0BE5" w:rsidP="00AD0BE5">
      <w:pPr>
        <w:tabs>
          <w:tab w:val="left" w:leader="underscore" w:pos="5294"/>
        </w:tabs>
        <w:spacing w:after="320" w:line="307" w:lineRule="auto"/>
        <w:jc w:val="both"/>
        <w:rPr>
          <w:b/>
          <w:bCs/>
          <w:i/>
          <w:iCs/>
          <w:lang w:val="ro-RO"/>
        </w:rPr>
      </w:pPr>
      <w:r w:rsidRPr="00AD0BE5">
        <w:rPr>
          <w:b/>
          <w:bCs/>
          <w:lang w:val="ro-RO"/>
        </w:rPr>
        <w:lastRenderedPageBreak/>
        <w:t xml:space="preserve">II.3) Ajustarea prețului contractului </w:t>
      </w:r>
      <w:r w:rsidRPr="00AD0BE5">
        <w:rPr>
          <w:b/>
          <w:bCs/>
          <w:i/>
          <w:iCs/>
          <w:lang w:val="ro-RO"/>
        </w:rPr>
        <w:t>conform clauzelor specificate în caietul de sarcini și în modelul contractului de concesiune</w:t>
      </w:r>
    </w:p>
    <w:p w14:paraId="453E8B9C" w14:textId="77777777" w:rsidR="00AD0BE5" w:rsidRPr="00AD0BE5" w:rsidRDefault="00AD0BE5" w:rsidP="00AD0BE5">
      <w:pPr>
        <w:tabs>
          <w:tab w:val="left" w:leader="underscore" w:pos="5294"/>
        </w:tabs>
        <w:spacing w:line="307" w:lineRule="auto"/>
        <w:jc w:val="both"/>
        <w:rPr>
          <w:lang w:val="ro-RO"/>
        </w:rPr>
      </w:pPr>
      <w:r w:rsidRPr="00AD0BE5">
        <w:rPr>
          <w:lang w:val="ro-RO"/>
        </w:rPr>
        <w:t xml:space="preserve">Contractul va fi ajustat după următoarea metodă :Concesionarul are dreptul să propună concedentului, ajustarea </w:t>
      </w:r>
      <w:proofErr w:type="spellStart"/>
      <w:r w:rsidRPr="00AD0BE5">
        <w:rPr>
          <w:lang w:val="ro-RO"/>
        </w:rPr>
        <w:t>preţului</w:t>
      </w:r>
      <w:proofErr w:type="spellEnd"/>
      <w:r w:rsidRPr="00AD0BE5">
        <w:rPr>
          <w:lang w:val="ro-RO"/>
        </w:rPr>
        <w:t xml:space="preserve"> serviciului pentru gestionarea cânilor fără stăpân al Comunei BOZIENI, ce se va putea realiza după 6 luni de contract conform clauzelor prevăzute mai jos:</w:t>
      </w:r>
    </w:p>
    <w:p w14:paraId="0B7EBF82" w14:textId="77777777" w:rsidR="00AD0BE5" w:rsidRPr="00AD0BE5" w:rsidRDefault="00AD0BE5" w:rsidP="00AD0BE5">
      <w:pPr>
        <w:jc w:val="both"/>
      </w:pPr>
      <w:proofErr w:type="spellStart"/>
      <w:r w:rsidRPr="00AD0BE5">
        <w:t>Pentru</w:t>
      </w:r>
      <w:proofErr w:type="spellEnd"/>
      <w:r w:rsidRPr="00AD0BE5">
        <w:t xml:space="preserve"> </w:t>
      </w:r>
      <w:proofErr w:type="spellStart"/>
      <w:r w:rsidRPr="00AD0BE5">
        <w:t>primele</w:t>
      </w:r>
      <w:proofErr w:type="spellEnd"/>
      <w:r w:rsidRPr="00AD0BE5">
        <w:t xml:space="preserve"> 6 </w:t>
      </w:r>
      <w:proofErr w:type="spellStart"/>
      <w:r w:rsidRPr="00AD0BE5">
        <w:t>luni</w:t>
      </w:r>
      <w:proofErr w:type="spellEnd"/>
      <w:r w:rsidRPr="00AD0BE5">
        <w:t xml:space="preserve"> de contract </w:t>
      </w:r>
      <w:proofErr w:type="spellStart"/>
      <w:r w:rsidRPr="00AD0BE5">
        <w:t>tarifele</w:t>
      </w:r>
      <w:proofErr w:type="spellEnd"/>
      <w:r w:rsidRPr="00AD0BE5">
        <w:t xml:space="preserve"> sunt </w:t>
      </w:r>
      <w:proofErr w:type="spellStart"/>
      <w:r w:rsidRPr="00AD0BE5">
        <w:t>cele</w:t>
      </w:r>
      <w:proofErr w:type="spellEnd"/>
      <w:r w:rsidRPr="00AD0BE5">
        <w:t xml:space="preserve"> din </w:t>
      </w:r>
      <w:proofErr w:type="spellStart"/>
      <w:r w:rsidRPr="00AD0BE5">
        <w:t>oferta</w:t>
      </w:r>
      <w:proofErr w:type="spellEnd"/>
      <w:r w:rsidRPr="00AD0BE5">
        <w:t xml:space="preserve"> </w:t>
      </w:r>
      <w:proofErr w:type="spellStart"/>
      <w:r w:rsidRPr="00AD0BE5">
        <w:t>financiară</w:t>
      </w:r>
      <w:proofErr w:type="spellEnd"/>
      <w:r w:rsidRPr="00AD0BE5">
        <w:t xml:space="preserve"> </w:t>
      </w:r>
      <w:proofErr w:type="spellStart"/>
      <w:r w:rsidRPr="00AD0BE5">
        <w:t>câștigătoare</w:t>
      </w:r>
      <w:proofErr w:type="spellEnd"/>
      <w:r w:rsidRPr="00AD0BE5">
        <w:t xml:space="preserve">, </w:t>
      </w:r>
      <w:proofErr w:type="spellStart"/>
      <w:r w:rsidRPr="00AD0BE5">
        <w:t>exprimată</w:t>
      </w:r>
      <w:proofErr w:type="spellEnd"/>
      <w:r w:rsidRPr="00AD0BE5">
        <w:t xml:space="preserve"> </w:t>
      </w:r>
      <w:proofErr w:type="spellStart"/>
      <w:r w:rsidRPr="00AD0BE5">
        <w:t>în</w:t>
      </w:r>
      <w:proofErr w:type="spellEnd"/>
      <w:r w:rsidRPr="00AD0BE5">
        <w:t xml:space="preserve"> lei;</w:t>
      </w:r>
    </w:p>
    <w:p w14:paraId="18859DEB" w14:textId="77777777" w:rsidR="00AD0BE5" w:rsidRPr="00AD0BE5" w:rsidRDefault="00AD0BE5" w:rsidP="00AD0BE5">
      <w:pPr>
        <w:jc w:val="both"/>
      </w:pPr>
      <w:proofErr w:type="spellStart"/>
      <w:r w:rsidRPr="00AD0BE5">
        <w:t>Ajustarea</w:t>
      </w:r>
      <w:proofErr w:type="spellEnd"/>
      <w:r w:rsidRPr="00AD0BE5">
        <w:t xml:space="preserve"> </w:t>
      </w:r>
      <w:proofErr w:type="spellStart"/>
      <w:r w:rsidRPr="00AD0BE5">
        <w:t>preţurilor</w:t>
      </w:r>
      <w:proofErr w:type="spellEnd"/>
      <w:r w:rsidRPr="00AD0BE5">
        <w:t xml:space="preserve"> </w:t>
      </w:r>
      <w:proofErr w:type="spellStart"/>
      <w:r w:rsidRPr="00AD0BE5">
        <w:t>unitare</w:t>
      </w:r>
      <w:proofErr w:type="spellEnd"/>
      <w:r w:rsidRPr="00AD0BE5">
        <w:t xml:space="preserve"> </w:t>
      </w:r>
      <w:proofErr w:type="spellStart"/>
      <w:r w:rsidRPr="00AD0BE5">
        <w:t>ofertate</w:t>
      </w:r>
      <w:proofErr w:type="spellEnd"/>
      <w:r w:rsidRPr="00AD0BE5">
        <w:t xml:space="preserve"> se </w:t>
      </w:r>
      <w:proofErr w:type="spellStart"/>
      <w:r w:rsidRPr="00AD0BE5">
        <w:t>va</w:t>
      </w:r>
      <w:proofErr w:type="spellEnd"/>
      <w:r w:rsidRPr="00AD0BE5">
        <w:t xml:space="preserve"> face pe </w:t>
      </w:r>
      <w:proofErr w:type="spellStart"/>
      <w:r w:rsidRPr="00AD0BE5">
        <w:t>baza</w:t>
      </w:r>
      <w:proofErr w:type="spellEnd"/>
      <w:r w:rsidRPr="00AD0BE5">
        <w:t xml:space="preserve"> </w:t>
      </w:r>
      <w:proofErr w:type="spellStart"/>
      <w:r w:rsidRPr="00AD0BE5">
        <w:t>documentelor</w:t>
      </w:r>
      <w:proofErr w:type="spellEnd"/>
      <w:r w:rsidRPr="00AD0BE5">
        <w:t xml:space="preserve"> justificative </w:t>
      </w:r>
      <w:proofErr w:type="spellStart"/>
      <w:r w:rsidRPr="00AD0BE5">
        <w:t>înaintate</w:t>
      </w:r>
      <w:proofErr w:type="spellEnd"/>
      <w:r w:rsidRPr="00AD0BE5">
        <w:t xml:space="preserve"> de </w:t>
      </w:r>
      <w:proofErr w:type="spellStart"/>
      <w:r w:rsidRPr="00AD0BE5">
        <w:t>concesionar</w:t>
      </w:r>
      <w:proofErr w:type="spellEnd"/>
      <w:r w:rsidRPr="00AD0BE5">
        <w:t xml:space="preserve"> </w:t>
      </w:r>
      <w:proofErr w:type="spellStart"/>
      <w:r w:rsidRPr="00AD0BE5">
        <w:t>după</w:t>
      </w:r>
      <w:proofErr w:type="spellEnd"/>
      <w:r w:rsidRPr="00AD0BE5">
        <w:t xml:space="preserve"> 6 </w:t>
      </w:r>
      <w:proofErr w:type="spellStart"/>
      <w:r w:rsidRPr="00AD0BE5">
        <w:t>luni</w:t>
      </w:r>
      <w:proofErr w:type="spellEnd"/>
      <w:r w:rsidRPr="00AD0BE5">
        <w:t xml:space="preserve"> de contract </w:t>
      </w:r>
      <w:proofErr w:type="spellStart"/>
      <w:r w:rsidRPr="00AD0BE5">
        <w:t>și</w:t>
      </w:r>
      <w:proofErr w:type="spellEnd"/>
      <w:r w:rsidRPr="00AD0BE5">
        <w:t xml:space="preserve"> </w:t>
      </w:r>
      <w:proofErr w:type="spellStart"/>
      <w:r w:rsidRPr="00AD0BE5">
        <w:t>aprobate</w:t>
      </w:r>
      <w:proofErr w:type="spellEnd"/>
      <w:r w:rsidRPr="00AD0BE5">
        <w:t xml:space="preserve"> de </w:t>
      </w:r>
      <w:proofErr w:type="spellStart"/>
      <w:r w:rsidRPr="00AD0BE5">
        <w:t>Consiliul</w:t>
      </w:r>
      <w:proofErr w:type="spellEnd"/>
      <w:r w:rsidRPr="00AD0BE5">
        <w:t xml:space="preserve"> Local al </w:t>
      </w:r>
      <w:proofErr w:type="spellStart"/>
      <w:r w:rsidRPr="00AD0BE5">
        <w:t>comunei</w:t>
      </w:r>
      <w:proofErr w:type="spellEnd"/>
      <w:r w:rsidRPr="00AD0BE5">
        <w:t xml:space="preserve"> BOZIENI, </w:t>
      </w:r>
      <w:proofErr w:type="spellStart"/>
      <w:r w:rsidRPr="00AD0BE5">
        <w:t>încheindu</w:t>
      </w:r>
      <w:proofErr w:type="spellEnd"/>
      <w:r w:rsidRPr="00AD0BE5">
        <w:t xml:space="preserve">-se act </w:t>
      </w:r>
      <w:proofErr w:type="spellStart"/>
      <w:r w:rsidRPr="00AD0BE5">
        <w:t>adițional</w:t>
      </w:r>
      <w:proofErr w:type="spellEnd"/>
      <w:r w:rsidRPr="00AD0BE5">
        <w:t xml:space="preserve"> la contract.</w:t>
      </w:r>
    </w:p>
    <w:p w14:paraId="590802FB" w14:textId="77777777" w:rsidR="00AD0BE5" w:rsidRPr="00AD0BE5" w:rsidRDefault="00AD0BE5" w:rsidP="00AD0BE5">
      <w:pPr>
        <w:spacing w:after="120"/>
        <w:rPr>
          <w:b/>
          <w:bCs/>
          <w:lang w:val="ro-RO"/>
        </w:rPr>
      </w:pPr>
    </w:p>
    <w:p w14:paraId="23674362" w14:textId="77777777" w:rsidR="00AD0BE5" w:rsidRPr="00AD0BE5" w:rsidRDefault="00AD0BE5" w:rsidP="00AD0BE5">
      <w:pPr>
        <w:spacing w:after="120"/>
        <w:rPr>
          <w:lang w:val="ro-RO"/>
        </w:rPr>
      </w:pPr>
      <w:r w:rsidRPr="00AD0BE5">
        <w:rPr>
          <w:b/>
          <w:bCs/>
          <w:lang w:val="ro-RO"/>
        </w:rPr>
        <w:t>SECȚIUNEA III: INFORMAȚII JURIDICE, ECONOMICE, FINANCIARE ȘI TEHNICE</w:t>
      </w:r>
    </w:p>
    <w:p w14:paraId="4B90C52B" w14:textId="77777777" w:rsidR="00AD0BE5" w:rsidRPr="00AD0BE5" w:rsidRDefault="00AD0BE5" w:rsidP="00AD0BE5">
      <w:pPr>
        <w:spacing w:after="380"/>
        <w:rPr>
          <w:lang w:val="ro-RO"/>
        </w:rPr>
      </w:pPr>
      <w:r w:rsidRPr="00AD0BE5">
        <w:rPr>
          <w:b/>
          <w:bCs/>
          <w:lang w:val="ro-RO"/>
        </w:rPr>
        <w:t>III.1.) CONDIȚII DE PARTICIPARE</w:t>
      </w:r>
    </w:p>
    <w:p w14:paraId="0BE8CFCD" w14:textId="77777777" w:rsidR="00AD0BE5" w:rsidRPr="00AD0BE5" w:rsidRDefault="00AD0BE5" w:rsidP="00AD0BE5">
      <w:pPr>
        <w:pBdr>
          <w:top w:val="single" w:sz="4" w:space="0" w:color="auto"/>
        </w:pBdr>
        <w:rPr>
          <w:lang w:val="ro-RO"/>
        </w:rPr>
      </w:pPr>
      <w:r w:rsidRPr="00AD0BE5">
        <w:rPr>
          <w:b/>
          <w:bCs/>
          <w:lang w:val="ro-RO"/>
        </w:rPr>
        <w:t>III.1.1.a) Situația personală a candidatului/ofertantului:</w:t>
      </w:r>
    </w:p>
    <w:p w14:paraId="7D78A264" w14:textId="77777777" w:rsidR="00AD0BE5" w:rsidRPr="00AD0BE5" w:rsidRDefault="00AD0BE5" w:rsidP="00AD0BE5">
      <w:pPr>
        <w:pBdr>
          <w:top w:val="single" w:sz="4" w:space="0" w:color="auto"/>
        </w:pBdr>
        <w:ind w:firstLine="360"/>
        <w:rPr>
          <w:lang w:val="ro-RO"/>
        </w:rPr>
      </w:pPr>
      <w:r w:rsidRPr="00AD0BE5">
        <w:rPr>
          <w:lang w:val="ro-RO"/>
        </w:rPr>
        <w:t>Informații și formalități necesare pentru evaluarea respectării cerințelor menționate:</w:t>
      </w:r>
    </w:p>
    <w:p w14:paraId="17FADC01" w14:textId="77777777" w:rsidR="00AD0BE5" w:rsidRPr="00AD0BE5" w:rsidRDefault="00AD0BE5" w:rsidP="00AD0BE5">
      <w:pPr>
        <w:pBdr>
          <w:top w:val="single" w:sz="4" w:space="0" w:color="auto"/>
        </w:pBdr>
        <w:ind w:firstLine="360"/>
        <w:rPr>
          <w:lang w:val="ro-RO"/>
        </w:rPr>
      </w:pPr>
      <w:r w:rsidRPr="00AD0BE5">
        <w:rPr>
          <w:b/>
          <w:bCs/>
          <w:i/>
          <w:iCs/>
          <w:lang w:val="ro-RO"/>
        </w:rPr>
        <w:t xml:space="preserve">Ofertanții, terții susținători și subcontractanții nu trebuie să se regăsească în situațiile prevăzute la </w:t>
      </w:r>
      <w:r w:rsidRPr="00AD0BE5">
        <w:rPr>
          <w:b/>
          <w:bCs/>
          <w:i/>
          <w:iCs/>
          <w:lang w:val="ro-RO" w:bidi="en-US"/>
        </w:rPr>
        <w:t xml:space="preserve">art. 44, </w:t>
      </w:r>
      <w:r w:rsidRPr="00AD0BE5">
        <w:rPr>
          <w:b/>
          <w:bCs/>
          <w:i/>
          <w:iCs/>
          <w:lang w:val="ro-RO"/>
        </w:rPr>
        <w:t>79, 80, 81 din Legea nr.100/2016</w:t>
      </w:r>
    </w:p>
    <w:p w14:paraId="0DD6C7A4" w14:textId="77777777" w:rsidR="00AD0BE5" w:rsidRPr="00AD0BE5" w:rsidRDefault="00AD0BE5" w:rsidP="00AD0BE5">
      <w:pPr>
        <w:jc w:val="both"/>
        <w:rPr>
          <w:lang w:val="ro-RO"/>
        </w:rPr>
      </w:pPr>
      <w:r w:rsidRPr="00AD0BE5">
        <w:rPr>
          <w:i/>
          <w:iCs/>
          <w:lang w:val="ro-RO"/>
        </w:rPr>
        <w:t>Modalitatea prin care poate fi demonstrată îndeplinirea cerinței: depunerea următoarelor documente:</w:t>
      </w:r>
    </w:p>
    <w:p w14:paraId="03B597AD" w14:textId="77777777" w:rsidR="00AD0BE5" w:rsidRPr="00AD0BE5" w:rsidRDefault="00AD0BE5" w:rsidP="00AD0BE5">
      <w:pPr>
        <w:widowControl w:val="0"/>
        <w:numPr>
          <w:ilvl w:val="0"/>
          <w:numId w:val="67"/>
        </w:numPr>
        <w:tabs>
          <w:tab w:val="left" w:pos="709"/>
        </w:tabs>
        <w:ind w:left="19" w:hanging="340"/>
        <w:jc w:val="both"/>
        <w:rPr>
          <w:lang w:val="ro-RO"/>
        </w:rPr>
      </w:pPr>
      <w:r w:rsidRPr="00AD0BE5">
        <w:rPr>
          <w:i/>
          <w:iCs/>
          <w:lang w:val="ro-RO"/>
        </w:rPr>
        <w:t xml:space="preserve">certificate constatatoare privind lipsa datoriilor restante, cu privire la plata impozitelor, taxelor sau a contribuțiilor la bugetul general consolidat (buget local, buget </w:t>
      </w:r>
      <w:r w:rsidRPr="00AD0BE5">
        <w:rPr>
          <w:i/>
          <w:iCs/>
          <w:lang w:val="ro-RO" w:bidi="en-US"/>
        </w:rPr>
        <w:t xml:space="preserve">de stat, etc.) </w:t>
      </w:r>
      <w:r w:rsidRPr="00AD0BE5">
        <w:rPr>
          <w:i/>
          <w:iCs/>
          <w:lang w:val="ro-RO"/>
        </w:rPr>
        <w:t>la momentul prezentării;</w:t>
      </w:r>
    </w:p>
    <w:p w14:paraId="68888B0E" w14:textId="77777777" w:rsidR="00AD0BE5" w:rsidRPr="00AD0BE5" w:rsidRDefault="00AD0BE5" w:rsidP="00AD0BE5">
      <w:pPr>
        <w:widowControl w:val="0"/>
        <w:numPr>
          <w:ilvl w:val="0"/>
          <w:numId w:val="67"/>
        </w:numPr>
        <w:shd w:val="clear" w:color="auto" w:fill="FFFFFF"/>
        <w:tabs>
          <w:tab w:val="left" w:pos="827"/>
        </w:tabs>
        <w:ind w:left="19" w:hanging="340"/>
        <w:jc w:val="both"/>
        <w:rPr>
          <w:i/>
          <w:iCs/>
          <w:lang w:val="ro-RO" w:eastAsia="en-GB"/>
        </w:rPr>
      </w:pPr>
      <w:r w:rsidRPr="00AD0BE5">
        <w:rPr>
          <w:i/>
          <w:iCs/>
          <w:lang w:val="ro-RO"/>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w:t>
      </w:r>
      <w:r w:rsidRPr="00AD0BE5">
        <w:rPr>
          <w:i/>
          <w:iCs/>
          <w:lang w:val="ro-RO" w:bidi="en-US"/>
        </w:rPr>
        <w:t>de ON</w:t>
      </w:r>
      <w:r w:rsidRPr="00AD0BE5">
        <w:rPr>
          <w:i/>
          <w:iCs/>
          <w:lang w:val="ro-RO"/>
        </w:rPr>
        <w:t>RC / actul constitutiv;</w:t>
      </w:r>
    </w:p>
    <w:p w14:paraId="594B95AA" w14:textId="77777777" w:rsidR="00AD0BE5" w:rsidRPr="00AD0BE5" w:rsidRDefault="00AD0BE5" w:rsidP="00AD0BE5">
      <w:pPr>
        <w:widowControl w:val="0"/>
        <w:numPr>
          <w:ilvl w:val="0"/>
          <w:numId w:val="67"/>
        </w:numPr>
        <w:shd w:val="clear" w:color="auto" w:fill="FFFFFF"/>
        <w:tabs>
          <w:tab w:val="left" w:pos="827"/>
        </w:tabs>
        <w:ind w:left="19" w:hanging="340"/>
        <w:jc w:val="both"/>
        <w:rPr>
          <w:i/>
          <w:iCs/>
          <w:lang w:val="ro-RO" w:eastAsia="en-GB"/>
        </w:rPr>
      </w:pPr>
      <w:r w:rsidRPr="00AD0BE5">
        <w:rPr>
          <w:i/>
          <w:iCs/>
          <w:lang w:val="ro-RO" w:eastAsia="en-GB"/>
        </w:rPr>
        <w:t>după caz, documente prin care se demonstrează faptul că operatorul economic poate beneficia de derogările prevăzute la art. 166 alin. (2), art. 167 alin. (2), art. 171 din Legea 98/2016 privind achizițiile publice; alte documente edificatoare, după caz;</w:t>
      </w:r>
    </w:p>
    <w:p w14:paraId="43B98515" w14:textId="77777777" w:rsidR="00AD0BE5" w:rsidRPr="00AD0BE5" w:rsidRDefault="00AD0BE5" w:rsidP="00AD0BE5">
      <w:pPr>
        <w:shd w:val="clear" w:color="auto" w:fill="FFFFFF"/>
        <w:spacing w:after="160" w:line="259" w:lineRule="auto"/>
        <w:ind w:left="720"/>
        <w:contextualSpacing/>
        <w:rPr>
          <w:rFonts w:asciiTheme="minorHAnsi" w:eastAsiaTheme="minorHAnsi" w:hAnsiTheme="minorHAnsi" w:cstheme="minorBidi"/>
          <w:i/>
          <w:iCs/>
          <w:kern w:val="2"/>
          <w:sz w:val="22"/>
          <w:szCs w:val="22"/>
          <w:lang w:val="ro-RO" w:eastAsia="en-GB"/>
          <w14:ligatures w14:val="standardContextual"/>
        </w:rPr>
      </w:pPr>
      <w:r w:rsidRPr="00AD0BE5">
        <w:rPr>
          <w:rFonts w:asciiTheme="minorHAnsi" w:eastAsiaTheme="minorHAnsi" w:hAnsiTheme="minorHAnsi" w:cstheme="minorBidi"/>
          <w:i/>
          <w:iCs/>
          <w:kern w:val="2"/>
          <w:sz w:val="22"/>
          <w:szCs w:val="22"/>
          <w:lang w:val="ro-RO" w:eastAsia="en-GB"/>
          <w14:ligatures w14:val="standardContextual"/>
        </w:rPr>
        <w:t>În cazul în care în țara de origine sau (țara în care este stabilit ofertantul/terțul susținător/subcontractantul nu se emit documente de natura celor prevăzute mai sus sau respectivele documente nu vizează (toate situațiile prevăzute la art. 164, 165 și 167,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r w:rsidRPr="00AD0BE5">
        <w:rPr>
          <w:rFonts w:asciiTheme="minorHAnsi" w:eastAsiaTheme="minorHAnsi" w:hAnsiTheme="minorHAnsi" w:cstheme="minorBidi"/>
          <w:i/>
          <w:iCs/>
          <w:kern w:val="2"/>
          <w:sz w:val="22"/>
          <w:szCs w:val="22"/>
          <w:lang w:val="ro-RO"/>
          <w14:ligatures w14:val="standardContextual"/>
        </w:rPr>
        <w:t>;</w:t>
      </w:r>
    </w:p>
    <w:p w14:paraId="3F3346CD" w14:textId="77777777" w:rsidR="00AD0BE5" w:rsidRPr="00AD0BE5" w:rsidRDefault="00AD0BE5" w:rsidP="00AD0BE5">
      <w:pPr>
        <w:widowControl w:val="0"/>
        <w:numPr>
          <w:ilvl w:val="0"/>
          <w:numId w:val="73"/>
        </w:numPr>
        <w:shd w:val="clear" w:color="auto" w:fill="FFFFFF"/>
        <w:ind w:left="720" w:hanging="270"/>
        <w:contextualSpacing/>
        <w:jc w:val="both"/>
        <w:rPr>
          <w:rFonts w:asciiTheme="minorHAnsi" w:eastAsiaTheme="minorHAnsi" w:hAnsiTheme="minorHAnsi" w:cstheme="minorBidi"/>
          <w:i/>
          <w:iCs/>
          <w:kern w:val="2"/>
          <w:sz w:val="22"/>
          <w:szCs w:val="22"/>
          <w:lang w:val="ro-RO" w:eastAsia="en-GB"/>
          <w14:ligatures w14:val="standardContextual"/>
        </w:rPr>
      </w:pPr>
      <w:r w:rsidRPr="00AD0BE5">
        <w:rPr>
          <w:rFonts w:asciiTheme="minorHAnsi" w:eastAsiaTheme="minorHAnsi" w:hAnsiTheme="minorHAnsi" w:cstheme="minorBidi"/>
          <w:kern w:val="2"/>
          <w:sz w:val="22"/>
          <w:szCs w:val="22"/>
          <w:lang w:val="ro-RO" w:eastAsia="en-GB"/>
          <w14:ligatures w14:val="standardContextual"/>
        </w:rPr>
        <w:t>declarație privind respectarea legislației privind condițiile de mediu și cu privire la relațiile de muncă pe toată durata de îndeplinire a contractului de concesiune de servicii;</w:t>
      </w:r>
    </w:p>
    <w:p w14:paraId="2D300DF3" w14:textId="77777777" w:rsidR="00AD0BE5" w:rsidRPr="00AD0BE5" w:rsidRDefault="00AD0BE5" w:rsidP="00AD0BE5">
      <w:pPr>
        <w:widowControl w:val="0"/>
        <w:numPr>
          <w:ilvl w:val="0"/>
          <w:numId w:val="72"/>
        </w:numPr>
        <w:shd w:val="clear" w:color="auto" w:fill="FFFFFF"/>
        <w:ind w:left="810"/>
        <w:contextualSpacing/>
        <w:jc w:val="both"/>
        <w:rPr>
          <w:rFonts w:asciiTheme="minorHAnsi" w:eastAsiaTheme="minorHAnsi" w:hAnsiTheme="minorHAnsi" w:cstheme="minorBidi"/>
          <w:i/>
          <w:iCs/>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eastAsia="en-GB"/>
          <w14:ligatures w14:val="standardContextual"/>
        </w:rPr>
        <w:t>alte documente edificatoare, după caz.</w:t>
      </w:r>
    </w:p>
    <w:p w14:paraId="2793F733" w14:textId="77777777" w:rsidR="00AD0BE5" w:rsidRPr="00AD0BE5" w:rsidRDefault="00AD0BE5" w:rsidP="00AD0BE5">
      <w:pPr>
        <w:ind w:firstLine="720"/>
        <w:jc w:val="both"/>
      </w:pPr>
      <w:proofErr w:type="spellStart"/>
      <w:r w:rsidRPr="00AD0BE5">
        <w:rPr>
          <w:b/>
          <w:bCs/>
          <w:i/>
          <w:iCs/>
        </w:rPr>
        <w:t>Persoanele</w:t>
      </w:r>
      <w:proofErr w:type="spellEnd"/>
      <w:r w:rsidRPr="00AD0BE5">
        <w:rPr>
          <w:b/>
          <w:bCs/>
          <w:i/>
          <w:iCs/>
        </w:rPr>
        <w:t xml:space="preserve"> cu </w:t>
      </w:r>
      <w:proofErr w:type="spellStart"/>
      <w:r w:rsidRPr="00AD0BE5">
        <w:rPr>
          <w:b/>
          <w:bCs/>
          <w:i/>
          <w:iCs/>
        </w:rPr>
        <w:t>funcție</w:t>
      </w:r>
      <w:proofErr w:type="spellEnd"/>
      <w:r w:rsidRPr="00AD0BE5">
        <w:rPr>
          <w:b/>
          <w:bCs/>
          <w:i/>
          <w:iCs/>
        </w:rPr>
        <w:t xml:space="preserve"> de </w:t>
      </w:r>
      <w:proofErr w:type="spellStart"/>
      <w:r w:rsidRPr="00AD0BE5">
        <w:rPr>
          <w:b/>
          <w:bCs/>
          <w:i/>
          <w:iCs/>
        </w:rPr>
        <w:t>decizie</w:t>
      </w:r>
      <w:proofErr w:type="spellEnd"/>
      <w:r w:rsidRPr="00AD0BE5">
        <w:rPr>
          <w:b/>
          <w:bCs/>
          <w:i/>
          <w:iCs/>
        </w:rPr>
        <w:t xml:space="preserve"> din </w:t>
      </w:r>
      <w:proofErr w:type="spellStart"/>
      <w:r w:rsidRPr="00AD0BE5">
        <w:rPr>
          <w:b/>
          <w:bCs/>
          <w:i/>
          <w:iCs/>
        </w:rPr>
        <w:t>cadrul</w:t>
      </w:r>
      <w:proofErr w:type="spellEnd"/>
      <w:r w:rsidRPr="00AD0BE5">
        <w:rPr>
          <w:b/>
          <w:bCs/>
          <w:i/>
          <w:iCs/>
        </w:rPr>
        <w:t xml:space="preserve"> </w:t>
      </w:r>
      <w:proofErr w:type="spellStart"/>
      <w:r w:rsidRPr="00AD0BE5">
        <w:rPr>
          <w:b/>
          <w:bCs/>
          <w:i/>
          <w:iCs/>
        </w:rPr>
        <w:t>autorității</w:t>
      </w:r>
      <w:proofErr w:type="spellEnd"/>
      <w:r w:rsidRPr="00AD0BE5">
        <w:rPr>
          <w:b/>
          <w:bCs/>
          <w:i/>
          <w:iCs/>
        </w:rPr>
        <w:t xml:space="preserve"> </w:t>
      </w:r>
      <w:proofErr w:type="spellStart"/>
      <w:r w:rsidRPr="00AD0BE5">
        <w:rPr>
          <w:b/>
          <w:bCs/>
          <w:i/>
          <w:iCs/>
        </w:rPr>
        <w:t>contractante</w:t>
      </w:r>
      <w:proofErr w:type="spellEnd"/>
      <w:r w:rsidRPr="00AD0BE5">
        <w:rPr>
          <w:b/>
          <w:bCs/>
          <w:i/>
          <w:iCs/>
        </w:rPr>
        <w:t xml:space="preserve"> cu </w:t>
      </w:r>
      <w:proofErr w:type="spellStart"/>
      <w:r w:rsidRPr="00AD0BE5">
        <w:rPr>
          <w:b/>
          <w:bCs/>
          <w:i/>
          <w:iCs/>
        </w:rPr>
        <w:t>privire</w:t>
      </w:r>
      <w:proofErr w:type="spellEnd"/>
      <w:r w:rsidRPr="00AD0BE5">
        <w:rPr>
          <w:b/>
          <w:bCs/>
          <w:i/>
          <w:iCs/>
        </w:rPr>
        <w:t xml:space="preserve"> la </w:t>
      </w:r>
      <w:proofErr w:type="spellStart"/>
      <w:r w:rsidRPr="00AD0BE5">
        <w:rPr>
          <w:b/>
          <w:bCs/>
          <w:i/>
          <w:iCs/>
        </w:rPr>
        <w:t>organizarea</w:t>
      </w:r>
      <w:proofErr w:type="spellEnd"/>
      <w:r w:rsidRPr="00AD0BE5">
        <w:rPr>
          <w:b/>
          <w:bCs/>
          <w:i/>
          <w:iCs/>
        </w:rPr>
        <w:t xml:space="preserve">, </w:t>
      </w:r>
      <w:proofErr w:type="spellStart"/>
      <w:r w:rsidRPr="00AD0BE5">
        <w:rPr>
          <w:b/>
          <w:bCs/>
          <w:i/>
          <w:iCs/>
        </w:rPr>
        <w:t>derularea</w:t>
      </w:r>
      <w:proofErr w:type="spellEnd"/>
      <w:r w:rsidRPr="00AD0BE5">
        <w:rPr>
          <w:b/>
          <w:bCs/>
          <w:i/>
          <w:iCs/>
        </w:rPr>
        <w:t xml:space="preserve"> </w:t>
      </w:r>
      <w:proofErr w:type="spellStart"/>
      <w:r w:rsidRPr="00AD0BE5">
        <w:rPr>
          <w:b/>
          <w:bCs/>
          <w:i/>
          <w:iCs/>
        </w:rPr>
        <w:t>și</w:t>
      </w:r>
      <w:proofErr w:type="spellEnd"/>
      <w:r w:rsidRPr="00AD0BE5">
        <w:rPr>
          <w:b/>
          <w:bCs/>
          <w:i/>
          <w:iCs/>
        </w:rPr>
        <w:t xml:space="preserve"> </w:t>
      </w:r>
      <w:proofErr w:type="spellStart"/>
      <w:r w:rsidRPr="00AD0BE5">
        <w:rPr>
          <w:b/>
          <w:bCs/>
          <w:i/>
          <w:iCs/>
        </w:rPr>
        <w:t>finalizarea</w:t>
      </w:r>
      <w:proofErr w:type="spellEnd"/>
      <w:r w:rsidRPr="00AD0BE5">
        <w:rPr>
          <w:b/>
          <w:bCs/>
          <w:i/>
          <w:iCs/>
        </w:rPr>
        <w:t xml:space="preserve"> </w:t>
      </w:r>
      <w:proofErr w:type="spellStart"/>
      <w:r w:rsidRPr="00AD0BE5">
        <w:rPr>
          <w:b/>
          <w:bCs/>
          <w:i/>
          <w:iCs/>
        </w:rPr>
        <w:t>procedurii</w:t>
      </w:r>
      <w:proofErr w:type="spellEnd"/>
      <w:r w:rsidRPr="00AD0BE5">
        <w:rPr>
          <w:b/>
          <w:bCs/>
          <w:i/>
          <w:iCs/>
        </w:rPr>
        <w:t xml:space="preserve"> de </w:t>
      </w:r>
      <w:proofErr w:type="spellStart"/>
      <w:r w:rsidRPr="00AD0BE5">
        <w:rPr>
          <w:b/>
          <w:bCs/>
          <w:i/>
          <w:iCs/>
        </w:rPr>
        <w:t>atribuire</w:t>
      </w:r>
      <w:proofErr w:type="spellEnd"/>
      <w:r w:rsidRPr="00AD0BE5">
        <w:rPr>
          <w:b/>
          <w:bCs/>
          <w:i/>
          <w:iCs/>
        </w:rPr>
        <w:t xml:space="preserve"> sunt:</w:t>
      </w:r>
      <w:r w:rsidRPr="00AD0BE5">
        <w:t xml:space="preserve"> </w:t>
      </w:r>
      <w:proofErr w:type="spellStart"/>
      <w:r w:rsidRPr="00AD0BE5">
        <w:t>primar</w:t>
      </w:r>
      <w:proofErr w:type="spellEnd"/>
      <w:r w:rsidRPr="00AD0BE5">
        <w:t xml:space="preserve"> ARGHIROPOL OCTAVIAN-DANUT, </w:t>
      </w:r>
      <w:proofErr w:type="spellStart"/>
      <w:r w:rsidRPr="00AD0BE5">
        <w:t>viceprimar</w:t>
      </w:r>
      <w:proofErr w:type="spellEnd"/>
      <w:r w:rsidRPr="00AD0BE5">
        <w:t xml:space="preserve"> PATRASCU VASILICA -ALIN, </w:t>
      </w:r>
      <w:proofErr w:type="spellStart"/>
      <w:r w:rsidRPr="00AD0BE5">
        <w:t>secretar</w:t>
      </w:r>
      <w:proofErr w:type="spellEnd"/>
      <w:r w:rsidRPr="00AD0BE5">
        <w:t xml:space="preserve"> general TIMOFTE ELENA, </w:t>
      </w:r>
      <w:proofErr w:type="spellStart"/>
      <w:r w:rsidRPr="00AD0BE5">
        <w:t>compartiment</w:t>
      </w:r>
      <w:proofErr w:type="spellEnd"/>
      <w:r w:rsidRPr="00AD0BE5">
        <w:t xml:space="preserve"> </w:t>
      </w:r>
      <w:proofErr w:type="spellStart"/>
      <w:r w:rsidRPr="00AD0BE5">
        <w:t>contabilitate</w:t>
      </w:r>
      <w:proofErr w:type="spellEnd"/>
      <w:r w:rsidRPr="00AD0BE5">
        <w:t xml:space="preserve">, </w:t>
      </w:r>
      <w:proofErr w:type="spellStart"/>
      <w:r w:rsidRPr="00AD0BE5">
        <w:t>impozite</w:t>
      </w:r>
      <w:proofErr w:type="spellEnd"/>
      <w:r w:rsidRPr="00AD0BE5">
        <w:t xml:space="preserve"> </w:t>
      </w:r>
      <w:proofErr w:type="spellStart"/>
      <w:r w:rsidRPr="00AD0BE5">
        <w:t>și</w:t>
      </w:r>
      <w:proofErr w:type="spellEnd"/>
      <w:r w:rsidRPr="00AD0BE5">
        <w:t xml:space="preserve"> </w:t>
      </w:r>
      <w:proofErr w:type="spellStart"/>
      <w:r w:rsidRPr="00AD0BE5">
        <w:t>taxe</w:t>
      </w:r>
      <w:proofErr w:type="spellEnd"/>
      <w:r w:rsidRPr="00AD0BE5">
        <w:t xml:space="preserve"> locale MOCANU ELENA LUXITA.</w:t>
      </w:r>
    </w:p>
    <w:p w14:paraId="727F23C9" w14:textId="77777777" w:rsidR="00AD0BE5" w:rsidRPr="00AD0BE5" w:rsidRDefault="00AD0BE5" w:rsidP="00AD0BE5">
      <w:pPr>
        <w:ind w:firstLine="720"/>
        <w:jc w:val="both"/>
      </w:pPr>
    </w:p>
    <w:p w14:paraId="128CC212" w14:textId="77777777" w:rsidR="00AD0BE5" w:rsidRPr="00AD0BE5" w:rsidRDefault="00AD0BE5" w:rsidP="00AD0BE5">
      <w:pPr>
        <w:keepNext/>
        <w:keepLines/>
        <w:widowControl w:val="0"/>
        <w:spacing w:after="220" w:line="259" w:lineRule="auto"/>
        <w:outlineLvl w:val="1"/>
        <w:rPr>
          <w:rFonts w:asciiTheme="minorHAnsi" w:eastAsiaTheme="minorHAnsi" w:hAnsiTheme="minorHAnsi" w:cstheme="minorBidi"/>
          <w:b/>
          <w:bCs/>
          <w:kern w:val="2"/>
          <w:lang w:val="ro-RO"/>
          <w14:ligatures w14:val="standardContextual"/>
        </w:rPr>
      </w:pPr>
      <w:bookmarkStart w:id="34" w:name="bookmark30"/>
      <w:bookmarkStart w:id="35" w:name="bookmark31"/>
      <w:r w:rsidRPr="00AD0BE5">
        <w:rPr>
          <w:rFonts w:asciiTheme="minorHAnsi" w:eastAsiaTheme="minorHAnsi" w:hAnsiTheme="minorHAnsi" w:cstheme="minorBidi"/>
          <w:b/>
          <w:bCs/>
          <w:kern w:val="2"/>
          <w:lang w:val="ro-RO"/>
          <w14:ligatures w14:val="standardContextual"/>
        </w:rPr>
        <w:t xml:space="preserve">III. </w:t>
      </w:r>
      <w:proofErr w:type="spellStart"/>
      <w:r w:rsidRPr="00AD0BE5">
        <w:rPr>
          <w:rFonts w:asciiTheme="minorHAnsi" w:eastAsiaTheme="minorHAnsi" w:hAnsiTheme="minorHAnsi" w:cstheme="minorBidi"/>
          <w:b/>
          <w:bCs/>
          <w:kern w:val="2"/>
          <w:lang w:val="ro-RO"/>
          <w14:ligatures w14:val="standardContextual"/>
        </w:rPr>
        <w:t>l.l.b</w:t>
      </w:r>
      <w:proofErr w:type="spellEnd"/>
      <w:r w:rsidRPr="00AD0BE5">
        <w:rPr>
          <w:rFonts w:asciiTheme="minorHAnsi" w:eastAsiaTheme="minorHAnsi" w:hAnsiTheme="minorHAnsi" w:cstheme="minorBidi"/>
          <w:b/>
          <w:bCs/>
          <w:kern w:val="2"/>
          <w:lang w:val="ro-RO"/>
          <w14:ligatures w14:val="standardContextual"/>
        </w:rPr>
        <w:t>) Capacitatea de exercitare a activității profesionale</w:t>
      </w:r>
      <w:bookmarkEnd w:id="34"/>
      <w:bookmarkEnd w:id="35"/>
    </w:p>
    <w:p w14:paraId="3CFDDD51" w14:textId="77777777" w:rsidR="00AD0BE5" w:rsidRPr="00AD0BE5" w:rsidRDefault="00AD0BE5" w:rsidP="00AD0BE5">
      <w:pPr>
        <w:jc w:val="both"/>
        <w:rPr>
          <w:lang w:val="ro-RO"/>
        </w:rPr>
      </w:pPr>
      <w:r w:rsidRPr="00AD0BE5">
        <w:rPr>
          <w:lang w:val="ro-RO"/>
        </w:rPr>
        <w:t>Informații și formalități necesare pentru evaluarea respectării cerințelor menționate:</w:t>
      </w:r>
    </w:p>
    <w:p w14:paraId="72204FC7" w14:textId="77777777" w:rsidR="00AD0BE5" w:rsidRPr="00AD0BE5" w:rsidRDefault="00AD0BE5" w:rsidP="00AD0BE5">
      <w:pPr>
        <w:jc w:val="both"/>
        <w:rPr>
          <w:lang w:val="ro-RO"/>
        </w:rPr>
      </w:pPr>
    </w:p>
    <w:p w14:paraId="5CA17FF3" w14:textId="77777777" w:rsidR="00AD0BE5" w:rsidRPr="00AD0BE5" w:rsidRDefault="00AD0BE5" w:rsidP="00AD0BE5">
      <w:pPr>
        <w:jc w:val="both"/>
        <w:rPr>
          <w:lang w:val="ro-RO"/>
        </w:rPr>
      </w:pPr>
      <w:r w:rsidRPr="00AD0BE5">
        <w:rPr>
          <w:b/>
          <w:bCs/>
          <w:i/>
          <w:iCs/>
          <w:lang w:val="ro-RO"/>
        </w:rPr>
        <w:t xml:space="preserve">Operatorii economici care depun ofertă trebuie să dovedească o formă de înregistrare în condițiile legii din țara de rezidență, din care să reiasă că operatorul economic este legal constituit, că nu se află în niciuna dintre situațiile de anulare a constituirii sale precum și faptul că are capacitatea profesională de a realiza activitățile care fac obiectul contractului. </w:t>
      </w:r>
      <w:r w:rsidRPr="00AD0BE5">
        <w:rPr>
          <w:i/>
          <w:iCs/>
          <w:lang w:val="ro-RO"/>
        </w:rPr>
        <w:t>Modalitatea prin care poate fi demonstrată îndeplinirea cerinței:</w:t>
      </w:r>
    </w:p>
    <w:p w14:paraId="3AB67474" w14:textId="77777777" w:rsidR="00AD0BE5" w:rsidRPr="00AD0BE5" w:rsidRDefault="00AD0BE5" w:rsidP="00AD0BE5">
      <w:pPr>
        <w:ind w:firstLine="820"/>
        <w:jc w:val="both"/>
        <w:rPr>
          <w:lang w:val="ro-RO"/>
        </w:rPr>
      </w:pPr>
    </w:p>
    <w:p w14:paraId="049E648E" w14:textId="77777777" w:rsidR="00AD0BE5" w:rsidRPr="00AD0BE5" w:rsidRDefault="00AD0BE5" w:rsidP="00AD0BE5">
      <w:pPr>
        <w:ind w:firstLine="820"/>
        <w:jc w:val="both"/>
        <w:rPr>
          <w:lang w:val="ro-RO"/>
        </w:rPr>
      </w:pPr>
      <w:r w:rsidRPr="00AD0BE5">
        <w:rPr>
          <w:lang w:val="ro-RO"/>
        </w:rPr>
        <w:t>Ofertanții vor prezenta următoarele declarații și documente:</w:t>
      </w:r>
    </w:p>
    <w:p w14:paraId="4B8449F7" w14:textId="77777777" w:rsidR="00AD0BE5" w:rsidRPr="00AD0BE5" w:rsidRDefault="00AD0BE5" w:rsidP="00AD0BE5"/>
    <w:tbl>
      <w:tblPr>
        <w:tblOverlap w:val="never"/>
        <w:tblW w:w="0" w:type="auto"/>
        <w:jc w:val="center"/>
        <w:tblLayout w:type="fixed"/>
        <w:tblCellMar>
          <w:left w:w="10" w:type="dxa"/>
          <w:right w:w="10" w:type="dxa"/>
        </w:tblCellMar>
        <w:tblLook w:val="04A0" w:firstRow="1" w:lastRow="0" w:firstColumn="1" w:lastColumn="0" w:noHBand="0" w:noVBand="1"/>
      </w:tblPr>
      <w:tblGrid>
        <w:gridCol w:w="5497"/>
        <w:gridCol w:w="4279"/>
        <w:gridCol w:w="86"/>
      </w:tblGrid>
      <w:tr w:rsidR="00AD0BE5" w:rsidRPr="00AD0BE5" w14:paraId="19511C58" w14:textId="77777777" w:rsidTr="00BC1B9E">
        <w:trPr>
          <w:trHeight w:hRule="exact" w:val="7393"/>
          <w:jc w:val="center"/>
        </w:trPr>
        <w:tc>
          <w:tcPr>
            <w:tcW w:w="9862" w:type="dxa"/>
            <w:gridSpan w:val="3"/>
            <w:tcBorders>
              <w:top w:val="single" w:sz="4" w:space="0" w:color="auto"/>
              <w:left w:val="single" w:sz="4" w:space="0" w:color="auto"/>
              <w:right w:val="single" w:sz="4" w:space="0" w:color="auto"/>
            </w:tcBorders>
            <w:shd w:val="clear" w:color="auto" w:fill="FFFFFF"/>
          </w:tcPr>
          <w:p w14:paraId="2D167348" w14:textId="77777777" w:rsidR="00AD0BE5" w:rsidRPr="00AD0BE5" w:rsidRDefault="00AD0BE5" w:rsidP="00AD0BE5">
            <w:pPr>
              <w:widowControl w:val="0"/>
              <w:numPr>
                <w:ilvl w:val="0"/>
                <w:numId w:val="69"/>
              </w:numPr>
              <w:ind w:right="212"/>
              <w:jc w:val="both"/>
              <w:rPr>
                <w:lang w:val="ro-RO"/>
              </w:rPr>
            </w:pPr>
            <w:bookmarkStart w:id="36" w:name="_Hlk120280722"/>
            <w:r w:rsidRPr="00AD0BE5">
              <w:rPr>
                <w:lang w:val="ro-RO"/>
              </w:rPr>
              <w:br w:type="page"/>
              <w:t>formularul DUAE din documentația de atribuire;</w:t>
            </w:r>
          </w:p>
          <w:bookmarkEnd w:id="36"/>
          <w:p w14:paraId="51514FDF" w14:textId="77777777" w:rsidR="00AD0BE5" w:rsidRPr="00AD0BE5" w:rsidRDefault="00AD0BE5" w:rsidP="00AD0BE5">
            <w:pPr>
              <w:widowControl w:val="0"/>
              <w:numPr>
                <w:ilvl w:val="0"/>
                <w:numId w:val="69"/>
              </w:numPr>
              <w:ind w:right="212"/>
              <w:jc w:val="both"/>
              <w:rPr>
                <w:lang w:val="ro-RO"/>
              </w:rPr>
            </w:pPr>
            <w:r w:rsidRPr="00AD0BE5">
              <w:rPr>
                <w:lang w:val="ro-RO"/>
              </w:rPr>
              <w:t xml:space="preserve">declarație privind neîncadrarea în situațiile prevăzute ca motive de excludere la </w:t>
            </w:r>
            <w:r w:rsidRPr="00AD0BE5">
              <w:rPr>
                <w:lang w:val="ro-RO" w:bidi="en-US"/>
              </w:rPr>
              <w:t xml:space="preserve">art. </w:t>
            </w:r>
            <w:r w:rsidRPr="00AD0BE5">
              <w:rPr>
                <w:lang w:val="ro-RO"/>
              </w:rPr>
              <w:t xml:space="preserve">79, </w:t>
            </w:r>
            <w:r w:rsidRPr="00AD0BE5">
              <w:rPr>
                <w:lang w:val="ro-RO" w:bidi="en-US"/>
              </w:rPr>
              <w:t xml:space="preserve">art. </w:t>
            </w:r>
            <w:r w:rsidRPr="00AD0BE5">
              <w:rPr>
                <w:lang w:val="ro-RO"/>
              </w:rPr>
              <w:t xml:space="preserve">80 </w:t>
            </w:r>
            <w:proofErr w:type="spellStart"/>
            <w:r w:rsidRPr="00AD0BE5">
              <w:rPr>
                <w:lang w:val="ro-RO"/>
              </w:rPr>
              <w:t>şi</w:t>
            </w:r>
            <w:proofErr w:type="spellEnd"/>
            <w:r w:rsidRPr="00AD0BE5">
              <w:rPr>
                <w:lang w:val="ro-RO"/>
              </w:rPr>
              <w:t xml:space="preserve"> </w:t>
            </w:r>
            <w:r w:rsidRPr="00AD0BE5">
              <w:rPr>
                <w:lang w:val="ro-RO" w:bidi="en-US"/>
              </w:rPr>
              <w:t xml:space="preserve">art. </w:t>
            </w:r>
            <w:r w:rsidRPr="00AD0BE5">
              <w:rPr>
                <w:lang w:val="ro-RO"/>
              </w:rPr>
              <w:t>81 din Legea nr. 100/2016 privind concesiunile de lucrări si concesiunile de servicii;</w:t>
            </w:r>
          </w:p>
          <w:p w14:paraId="3771F920" w14:textId="77777777" w:rsidR="00AD0BE5" w:rsidRPr="00AD0BE5" w:rsidRDefault="00AD0BE5" w:rsidP="00AD0BE5">
            <w:pPr>
              <w:widowControl w:val="0"/>
              <w:numPr>
                <w:ilvl w:val="0"/>
                <w:numId w:val="69"/>
              </w:numPr>
              <w:ind w:right="212"/>
              <w:jc w:val="both"/>
              <w:rPr>
                <w:lang w:val="ro-RO"/>
              </w:rPr>
            </w:pPr>
            <w:r w:rsidRPr="00AD0BE5">
              <w:rPr>
                <w:lang w:val="ro-RO"/>
              </w:rPr>
              <w:t xml:space="preserve">declarație privind neîncadrarea în situațiile prevăzute la art. 44 din Legea nr. 100/2016 privind concesiunile de lucrări </w:t>
            </w:r>
            <w:proofErr w:type="spellStart"/>
            <w:r w:rsidRPr="00AD0BE5">
              <w:rPr>
                <w:lang w:val="ro-RO"/>
              </w:rPr>
              <w:t>şi</w:t>
            </w:r>
            <w:proofErr w:type="spellEnd"/>
            <w:r w:rsidRPr="00AD0BE5">
              <w:rPr>
                <w:lang w:val="ro-RO"/>
              </w:rPr>
              <w:t xml:space="preserve"> concesiunile de servicii;</w:t>
            </w:r>
          </w:p>
          <w:p w14:paraId="2A6F15AC" w14:textId="77777777" w:rsidR="00AD0BE5" w:rsidRPr="00AD0BE5" w:rsidRDefault="00AD0BE5" w:rsidP="00AD0BE5">
            <w:pPr>
              <w:widowControl w:val="0"/>
              <w:numPr>
                <w:ilvl w:val="0"/>
                <w:numId w:val="69"/>
              </w:numPr>
              <w:ind w:right="212"/>
              <w:jc w:val="both"/>
              <w:rPr>
                <w:lang w:val="ro-RO"/>
              </w:rPr>
            </w:pPr>
            <w:r w:rsidRPr="00AD0BE5">
              <w:rPr>
                <w:b/>
                <w:bCs/>
                <w:lang w:val="ro-RO"/>
              </w:rPr>
              <w:t>certificat de atestare fiscală</w:t>
            </w:r>
            <w:r w:rsidRPr="00AD0BE5">
              <w:rPr>
                <w:lang w:val="ro-RO"/>
              </w:rPr>
              <w:t xml:space="preserve">, eliberat de organul de administrare fiscală de pe raza căruia operatorul economic </w:t>
            </w:r>
            <w:proofErr w:type="spellStart"/>
            <w:r w:rsidRPr="00AD0BE5">
              <w:rPr>
                <w:lang w:val="ro-RO"/>
              </w:rPr>
              <w:t>îşi</w:t>
            </w:r>
            <w:proofErr w:type="spellEnd"/>
            <w:r w:rsidRPr="00AD0BE5">
              <w:rPr>
                <w:lang w:val="ro-RO"/>
              </w:rPr>
              <w:t xml:space="preserve"> are sediul social, care să ateste faptul că ofertantul nu are datorii restante la momentul prezentării certificatelor fiscale, la bugetul general consolidat: în original/copie legalizată/copie lizibilă cu mențiunea </w:t>
            </w:r>
            <w:r w:rsidRPr="00AD0BE5">
              <w:rPr>
                <w:i/>
                <w:lang w:val="ro-RO"/>
              </w:rPr>
              <w:t>„conform cu originalul”;</w:t>
            </w:r>
          </w:p>
          <w:p w14:paraId="029F212F" w14:textId="77777777" w:rsidR="00AD0BE5" w:rsidRPr="00AD0BE5" w:rsidRDefault="00AD0BE5" w:rsidP="00AD0BE5">
            <w:pPr>
              <w:widowControl w:val="0"/>
              <w:numPr>
                <w:ilvl w:val="0"/>
                <w:numId w:val="69"/>
              </w:numPr>
              <w:ind w:right="212"/>
              <w:jc w:val="both"/>
              <w:rPr>
                <w:lang w:val="ro-RO"/>
              </w:rPr>
            </w:pPr>
            <w:bookmarkStart w:id="37" w:name="_Hlk120280844"/>
            <w:r w:rsidRPr="00AD0BE5">
              <w:rPr>
                <w:lang w:val="ro-RO" w:eastAsia="en-GB"/>
              </w:rPr>
              <w:t>declarație privind respectarea legislației privind condițiile de mediu și cu privire la relațiile de muncă pe toată durata de îndeplinire a contractului de concesiune</w:t>
            </w:r>
            <w:bookmarkEnd w:id="37"/>
            <w:r w:rsidRPr="00AD0BE5">
              <w:rPr>
                <w:lang w:val="ro-RO" w:eastAsia="en-GB"/>
              </w:rPr>
              <w:t>;</w:t>
            </w:r>
          </w:p>
          <w:p w14:paraId="2DC8B64E" w14:textId="77777777" w:rsidR="00AD0BE5" w:rsidRPr="00AD0BE5" w:rsidRDefault="00AD0BE5" w:rsidP="00AD0BE5">
            <w:pPr>
              <w:widowControl w:val="0"/>
              <w:numPr>
                <w:ilvl w:val="0"/>
                <w:numId w:val="69"/>
              </w:numPr>
              <w:ind w:right="212"/>
              <w:jc w:val="both"/>
              <w:rPr>
                <w:lang w:val="ro-RO"/>
              </w:rPr>
            </w:pPr>
            <w:proofErr w:type="spellStart"/>
            <w:r w:rsidRPr="00AD0BE5">
              <w:rPr>
                <w:lang w:val="ro-RO"/>
              </w:rPr>
              <w:t>declaraţie</w:t>
            </w:r>
            <w:proofErr w:type="spellEnd"/>
            <w:r w:rsidRPr="00AD0BE5">
              <w:rPr>
                <w:lang w:val="ro-RO"/>
              </w:rPr>
              <w:t xml:space="preserve"> privind neîncadrarea în art. 164 , art. 165 si art.167 din Legea 98/2016;</w:t>
            </w:r>
          </w:p>
          <w:p w14:paraId="0806AAF4" w14:textId="77777777" w:rsidR="00AD0BE5" w:rsidRPr="00AD0BE5" w:rsidRDefault="00AD0BE5" w:rsidP="00AD0BE5">
            <w:pPr>
              <w:widowControl w:val="0"/>
              <w:numPr>
                <w:ilvl w:val="0"/>
                <w:numId w:val="69"/>
              </w:numPr>
              <w:ind w:right="212"/>
              <w:jc w:val="both"/>
              <w:rPr>
                <w:lang w:val="ro-RO"/>
              </w:rPr>
            </w:pPr>
            <w:r w:rsidRPr="00AD0BE5">
              <w:rPr>
                <w:b/>
                <w:bCs/>
                <w:lang w:val="ro-RO"/>
              </w:rPr>
              <w:t>certificat de atestare fiscală</w:t>
            </w:r>
            <w:r w:rsidRPr="00AD0BE5">
              <w:rPr>
                <w:lang w:val="ro-RO"/>
              </w:rPr>
              <w:t xml:space="preserve"> privind impozitele </w:t>
            </w:r>
            <w:proofErr w:type="spellStart"/>
            <w:r w:rsidRPr="00AD0BE5">
              <w:rPr>
                <w:lang w:val="ro-RO"/>
              </w:rPr>
              <w:t>şi</w:t>
            </w:r>
            <w:proofErr w:type="spellEnd"/>
            <w:r w:rsidRPr="00AD0BE5">
              <w:rPr>
                <w:lang w:val="ro-RO"/>
              </w:rPr>
              <w:t xml:space="preserve"> taxele locale, care să ateste faptul că ofertantul nu are datorii restante la momentul prezentării certificatelor fiscale, la bugetul local; se va prezenta certificatul eliberat atât pentru sediul social, sediile secundare, precum </w:t>
            </w:r>
            <w:proofErr w:type="spellStart"/>
            <w:r w:rsidRPr="00AD0BE5">
              <w:rPr>
                <w:lang w:val="ro-RO"/>
              </w:rPr>
              <w:t>şi</w:t>
            </w:r>
            <w:proofErr w:type="spellEnd"/>
            <w:r w:rsidRPr="00AD0BE5">
              <w:rPr>
                <w:lang w:val="ro-RO"/>
              </w:rPr>
              <w:t xml:space="preserve"> punctul/punctele de lucru pentru care există obligații de plată; documentele se vor prezenta în original/copie legalizată/copie lizibilă cu mențiunea </w:t>
            </w:r>
            <w:r w:rsidRPr="00AD0BE5">
              <w:rPr>
                <w:i/>
                <w:lang w:val="ro-RO"/>
              </w:rPr>
              <w:t>„conform cu originalul”;</w:t>
            </w:r>
          </w:p>
          <w:p w14:paraId="02D90A3E" w14:textId="77777777" w:rsidR="00AD0BE5" w:rsidRPr="00AD0BE5" w:rsidRDefault="00AD0BE5" w:rsidP="00AD0BE5">
            <w:pPr>
              <w:widowControl w:val="0"/>
              <w:numPr>
                <w:ilvl w:val="0"/>
                <w:numId w:val="69"/>
              </w:numPr>
              <w:ind w:right="212"/>
              <w:jc w:val="both"/>
              <w:rPr>
                <w:lang w:val="ro-RO"/>
              </w:rPr>
            </w:pPr>
            <w:r w:rsidRPr="00AD0BE5">
              <w:rPr>
                <w:b/>
                <w:bCs/>
                <w:lang w:val="ro-RO"/>
              </w:rPr>
              <w:t>cazier judiciar</w:t>
            </w:r>
            <w:r w:rsidRPr="00AD0BE5">
              <w:rPr>
                <w:lang w:val="ro-RO"/>
              </w:rPr>
              <w:t xml:space="preserve"> al operatorului economic </w:t>
            </w:r>
            <w:proofErr w:type="spellStart"/>
            <w:r w:rsidRPr="00AD0BE5">
              <w:rPr>
                <w:lang w:val="ro-RO"/>
              </w:rPr>
              <w:t>şi</w:t>
            </w:r>
            <w:proofErr w:type="spellEnd"/>
            <w:r w:rsidRPr="00AD0BE5">
              <w:rPr>
                <w:lang w:val="ro-RO"/>
              </w:rPr>
              <w:t xml:space="preserve"> al membrilor organului de administrare, de conducere, sau a celor ce au putere de reprezentare, de decizie sau de control în cadrul acestuia, </w:t>
            </w:r>
            <w:proofErr w:type="spellStart"/>
            <w:r w:rsidRPr="00AD0BE5">
              <w:rPr>
                <w:lang w:val="ro-RO"/>
              </w:rPr>
              <w:t>aşa</w:t>
            </w:r>
            <w:proofErr w:type="spellEnd"/>
            <w:r w:rsidRPr="00AD0BE5">
              <w:rPr>
                <w:lang w:val="ro-RO"/>
              </w:rPr>
              <w:t xml:space="preserve"> cum rezultă din certificatul constatator emis de ONRC/actul constitutiv;</w:t>
            </w:r>
          </w:p>
          <w:p w14:paraId="5B6A9775" w14:textId="77777777" w:rsidR="00AD0BE5" w:rsidRPr="00AD0BE5" w:rsidRDefault="00AD0BE5" w:rsidP="00AD0BE5">
            <w:pPr>
              <w:widowControl w:val="0"/>
              <w:numPr>
                <w:ilvl w:val="0"/>
                <w:numId w:val="69"/>
              </w:numPr>
              <w:ind w:right="212"/>
              <w:jc w:val="both"/>
              <w:rPr>
                <w:lang w:val="ro-RO"/>
              </w:rPr>
            </w:pPr>
            <w:r w:rsidRPr="00AD0BE5">
              <w:rPr>
                <w:b/>
                <w:bCs/>
                <w:lang w:val="ro-RO"/>
              </w:rPr>
              <w:t>certificatul constatator</w:t>
            </w:r>
            <w:r w:rsidRPr="00AD0BE5">
              <w:rPr>
                <w:lang w:val="ro-RO"/>
              </w:rPr>
              <w:t xml:space="preserve"> emis de Oficiul Registrului Comerțului, din care să rezulte că serviciile care fac obiectul contractului de concesiune au corespondent în codul CAEN menționat în certificatul constatator (în copie legalizată/copie lizibilă cu mențiunea </w:t>
            </w:r>
            <w:r w:rsidRPr="00AD0BE5">
              <w:rPr>
                <w:i/>
                <w:lang w:val="ro-RO"/>
              </w:rPr>
              <w:t xml:space="preserve">“conform cu originalul’. </w:t>
            </w:r>
            <w:r w:rsidRPr="00AD0BE5">
              <w:rPr>
                <w:lang w:val="ro-RO"/>
              </w:rPr>
              <w:t xml:space="preserve">Certificat eliberat </w:t>
            </w:r>
            <w:r w:rsidRPr="00AD0BE5">
              <w:rPr>
                <w:lang w:val="ro-RO" w:bidi="en-US"/>
              </w:rPr>
              <w:t xml:space="preserve">on-line </w:t>
            </w:r>
            <w:r w:rsidRPr="00AD0BE5">
              <w:rPr>
                <w:lang w:val="ro-RO"/>
              </w:rPr>
              <w:t>cu semnătură electronică); informațiile cuprinse în certificatul constatator trebuie să fie reale/actuale la data limită de depunere a ofertelor; în cazul depunerii unei oferte comune, fiecare asociat este obligat să prezinte acest document pentru partea din contract pe care o execută;</w:t>
            </w:r>
          </w:p>
          <w:p w14:paraId="2341406B" w14:textId="77777777" w:rsidR="00AD0BE5" w:rsidRPr="00AD0BE5" w:rsidRDefault="00AD0BE5" w:rsidP="00AD0BE5">
            <w:pPr>
              <w:widowControl w:val="0"/>
              <w:numPr>
                <w:ilvl w:val="0"/>
                <w:numId w:val="69"/>
              </w:numPr>
              <w:ind w:right="212"/>
              <w:jc w:val="both"/>
              <w:rPr>
                <w:lang w:val="ro-RO"/>
              </w:rPr>
            </w:pPr>
            <w:r w:rsidRPr="00AD0BE5">
              <w:rPr>
                <w:b/>
                <w:bCs/>
                <w:lang w:val="ro-RO"/>
              </w:rPr>
              <w:t>declarație de acceptare</w:t>
            </w:r>
            <w:r w:rsidRPr="00AD0BE5">
              <w:rPr>
                <w:lang w:val="ro-RO"/>
              </w:rPr>
              <w:t xml:space="preserve"> a condițiilor contractuale </w:t>
            </w:r>
            <w:proofErr w:type="spellStart"/>
            <w:r w:rsidRPr="00AD0BE5">
              <w:rPr>
                <w:lang w:val="ro-RO"/>
              </w:rPr>
              <w:t>şi</w:t>
            </w:r>
            <w:proofErr w:type="spellEnd"/>
            <w:r w:rsidRPr="00AD0BE5">
              <w:rPr>
                <w:lang w:val="ro-RO"/>
              </w:rPr>
              <w:t xml:space="preserve"> modelul de contract, conținând clauzele contractuale obligatorii </w:t>
            </w:r>
            <w:proofErr w:type="spellStart"/>
            <w:r w:rsidRPr="00AD0BE5">
              <w:rPr>
                <w:lang w:val="ro-RO"/>
              </w:rPr>
              <w:t>insuşit</w:t>
            </w:r>
            <w:proofErr w:type="spellEnd"/>
            <w:r w:rsidRPr="00AD0BE5">
              <w:rPr>
                <w:lang w:val="ro-RO"/>
              </w:rPr>
              <w:t>.</w:t>
            </w:r>
          </w:p>
        </w:tc>
      </w:tr>
      <w:tr w:rsidR="00AD0BE5" w:rsidRPr="00AD0BE5" w14:paraId="73920310" w14:textId="77777777" w:rsidTr="00BC1B9E">
        <w:trPr>
          <w:trHeight w:hRule="exact" w:val="814"/>
          <w:jc w:val="center"/>
        </w:trPr>
        <w:tc>
          <w:tcPr>
            <w:tcW w:w="9862" w:type="dxa"/>
            <w:gridSpan w:val="3"/>
            <w:tcBorders>
              <w:top w:val="single" w:sz="4" w:space="0" w:color="auto"/>
              <w:left w:val="single" w:sz="4" w:space="0" w:color="auto"/>
              <w:right w:val="single" w:sz="4" w:space="0" w:color="auto"/>
            </w:tcBorders>
            <w:shd w:val="clear" w:color="auto" w:fill="FFFFFF"/>
            <w:vAlign w:val="bottom"/>
          </w:tcPr>
          <w:p w14:paraId="57B91CC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III.1.2.) Capacitatea economică și financiară</w:t>
            </w:r>
          </w:p>
        </w:tc>
      </w:tr>
      <w:tr w:rsidR="00AD0BE5" w:rsidRPr="00AD0BE5" w14:paraId="26B96852" w14:textId="77777777" w:rsidTr="00BC1B9E">
        <w:trPr>
          <w:trHeight w:hRule="exact" w:val="588"/>
          <w:jc w:val="center"/>
        </w:trPr>
        <w:tc>
          <w:tcPr>
            <w:tcW w:w="5497" w:type="dxa"/>
            <w:tcBorders>
              <w:top w:val="single" w:sz="4" w:space="0" w:color="auto"/>
              <w:left w:val="single" w:sz="4" w:space="0" w:color="auto"/>
            </w:tcBorders>
            <w:shd w:val="clear" w:color="auto" w:fill="FFFFFF"/>
          </w:tcPr>
          <w:p w14:paraId="438C77EB" w14:textId="77777777" w:rsidR="00AD0BE5" w:rsidRPr="00AD0BE5" w:rsidRDefault="00AD0BE5" w:rsidP="00AD0BE5">
            <w:pPr>
              <w:widowControl w:val="0"/>
              <w:spacing w:line="286" w:lineRule="auto"/>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 xml:space="preserve">Informații </w:t>
            </w:r>
            <w:proofErr w:type="spellStart"/>
            <w:r w:rsidRPr="00AD0BE5">
              <w:rPr>
                <w:rFonts w:asciiTheme="minorHAnsi" w:eastAsiaTheme="minorHAnsi" w:hAnsiTheme="minorHAnsi" w:cstheme="minorBidi"/>
                <w:b/>
                <w:bCs/>
                <w:i/>
                <w:iCs/>
                <w:kern w:val="2"/>
                <w:sz w:val="22"/>
                <w:szCs w:val="22"/>
                <w:lang w:val="ro-RO"/>
                <w14:ligatures w14:val="standardContextual"/>
              </w:rPr>
              <w:t>şi</w:t>
            </w:r>
            <w:proofErr w:type="spellEnd"/>
            <w:r w:rsidRPr="00AD0BE5">
              <w:rPr>
                <w:rFonts w:asciiTheme="minorHAnsi" w:eastAsiaTheme="minorHAnsi" w:hAnsiTheme="minorHAnsi" w:cstheme="minorBidi"/>
                <w:b/>
                <w:bCs/>
                <w:i/>
                <w:iCs/>
                <w:kern w:val="2"/>
                <w:sz w:val="22"/>
                <w:szCs w:val="22"/>
                <w:lang w:val="ro-RO"/>
                <w14:ligatures w14:val="standardContextual"/>
              </w:rPr>
              <w:t xml:space="preserve">/sau nivel (uri) minim(e) necesare pentru evaluarea respectării </w:t>
            </w:r>
            <w:proofErr w:type="spellStart"/>
            <w:r w:rsidRPr="00AD0BE5">
              <w:rPr>
                <w:rFonts w:asciiTheme="minorHAnsi" w:eastAsiaTheme="minorHAnsi" w:hAnsiTheme="minorHAnsi" w:cstheme="minorBidi"/>
                <w:b/>
                <w:bCs/>
                <w:i/>
                <w:iCs/>
                <w:kern w:val="2"/>
                <w:sz w:val="22"/>
                <w:szCs w:val="22"/>
                <w:lang w:val="ro-RO"/>
                <w14:ligatures w14:val="standardContextual"/>
              </w:rPr>
              <w:t>cerinţelor</w:t>
            </w:r>
            <w:proofErr w:type="spellEnd"/>
            <w:r w:rsidRPr="00AD0BE5">
              <w:rPr>
                <w:rFonts w:asciiTheme="minorHAnsi" w:eastAsiaTheme="minorHAnsi" w:hAnsiTheme="minorHAnsi" w:cstheme="minorBidi"/>
                <w:b/>
                <w:bCs/>
                <w:i/>
                <w:iCs/>
                <w:kern w:val="2"/>
                <w:sz w:val="22"/>
                <w:szCs w:val="22"/>
                <w:lang w:val="ro-RO" w:bidi="en-US"/>
                <w14:ligatures w14:val="standardContextual"/>
              </w:rPr>
              <w:t xml:space="preserve"> men</w:t>
            </w:r>
            <w:r w:rsidRPr="00AD0BE5">
              <w:rPr>
                <w:rFonts w:asciiTheme="minorHAnsi" w:eastAsiaTheme="minorHAnsi" w:hAnsiTheme="minorHAnsi" w:cstheme="minorBidi"/>
                <w:b/>
                <w:bCs/>
                <w:i/>
                <w:iCs/>
                <w:kern w:val="2"/>
                <w:sz w:val="22"/>
                <w:szCs w:val="22"/>
                <w:lang w:val="ro-RO"/>
                <w14:ligatures w14:val="standardContextual"/>
              </w:rPr>
              <w:t>ți</w:t>
            </w:r>
            <w:r w:rsidRPr="00AD0BE5">
              <w:rPr>
                <w:rFonts w:asciiTheme="minorHAnsi" w:eastAsiaTheme="minorHAnsi" w:hAnsiTheme="minorHAnsi" w:cstheme="minorBidi"/>
                <w:b/>
                <w:bCs/>
                <w:i/>
                <w:iCs/>
                <w:kern w:val="2"/>
                <w:sz w:val="22"/>
                <w:szCs w:val="22"/>
                <w:lang w:val="ro-RO" w:bidi="en-US"/>
                <w14:ligatures w14:val="standardContextual"/>
              </w:rPr>
              <w:t>onate</w:t>
            </w:r>
          </w:p>
        </w:tc>
        <w:tc>
          <w:tcPr>
            <w:tcW w:w="4365" w:type="dxa"/>
            <w:gridSpan w:val="2"/>
            <w:tcBorders>
              <w:top w:val="single" w:sz="4" w:space="0" w:color="auto"/>
              <w:left w:val="single" w:sz="4" w:space="0" w:color="auto"/>
              <w:right w:val="single" w:sz="4" w:space="0" w:color="auto"/>
            </w:tcBorders>
            <w:shd w:val="clear" w:color="auto" w:fill="FFFFFF"/>
            <w:vAlign w:val="bottom"/>
          </w:tcPr>
          <w:p w14:paraId="7EE15CFE" w14:textId="77777777" w:rsidR="00AD0BE5" w:rsidRPr="00AD0BE5" w:rsidRDefault="00AD0BE5" w:rsidP="00AD0BE5">
            <w:pPr>
              <w:widowControl w:val="0"/>
              <w:jc w:val="center"/>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Modalitatea de îndeplinire</w:t>
            </w:r>
          </w:p>
        </w:tc>
      </w:tr>
      <w:tr w:rsidR="00AD0BE5" w:rsidRPr="00AD0BE5" w14:paraId="2AAE5672" w14:textId="77777777" w:rsidTr="00BC1B9E">
        <w:trPr>
          <w:trHeight w:hRule="exact" w:val="1227"/>
          <w:jc w:val="center"/>
        </w:trPr>
        <w:tc>
          <w:tcPr>
            <w:tcW w:w="5497" w:type="dxa"/>
            <w:tcBorders>
              <w:top w:val="single" w:sz="4" w:space="0" w:color="auto"/>
              <w:left w:val="single" w:sz="4" w:space="0" w:color="auto"/>
              <w:bottom w:val="single" w:sz="4" w:space="0" w:color="auto"/>
            </w:tcBorders>
            <w:shd w:val="clear" w:color="auto" w:fill="FFFFFF"/>
          </w:tcPr>
          <w:p w14:paraId="31E3E8EF"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Notă:</w:t>
            </w:r>
          </w:p>
          <w:p w14:paraId="0F6BD5D2" w14:textId="77777777" w:rsidR="00AD0BE5" w:rsidRPr="00AD0BE5" w:rsidRDefault="00AD0BE5" w:rsidP="00AD0BE5">
            <w:pPr>
              <w:widowControl w:val="0"/>
              <w:ind w:firstLine="16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Nu se va completa această secțiune, întrucât în cazul aplicării procedurii simplificate nu se pot solicita cerințe privind capacitatea economică și financiară.</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36F68739" w14:textId="77777777" w:rsidR="00AD0BE5" w:rsidRPr="00AD0BE5" w:rsidRDefault="00AD0BE5" w:rsidP="00AD0BE5"/>
        </w:tc>
      </w:tr>
      <w:tr w:rsidR="00AD0BE5" w:rsidRPr="00AD0BE5" w14:paraId="2241D58F" w14:textId="77777777" w:rsidTr="00BC1B9E">
        <w:trPr>
          <w:trHeight w:hRule="exact" w:val="1084"/>
          <w:jc w:val="center"/>
        </w:trPr>
        <w:tc>
          <w:tcPr>
            <w:tcW w:w="98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372ADA" w14:textId="77777777" w:rsidR="00AD0BE5" w:rsidRPr="00AD0BE5" w:rsidRDefault="00AD0BE5" w:rsidP="00AD0BE5">
            <w:pPr>
              <w:widowControl w:val="0"/>
              <w:spacing w:after="10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 1.3.a) Capacitatea tehnică și profesională</w:t>
            </w:r>
          </w:p>
          <w:p w14:paraId="4873EC6C"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În cazul aplicării procedurii simplificate se pot solicita numai cerințe referitoare la experiența similară</w:t>
            </w:r>
          </w:p>
        </w:tc>
      </w:tr>
      <w:tr w:rsidR="00AD0BE5" w:rsidRPr="00AD0BE5" w14:paraId="3469ED64" w14:textId="77777777" w:rsidTr="00BC1B9E">
        <w:trPr>
          <w:trHeight w:hRule="exact" w:val="663"/>
          <w:jc w:val="center"/>
        </w:trPr>
        <w:tc>
          <w:tcPr>
            <w:tcW w:w="5497" w:type="dxa"/>
            <w:tcBorders>
              <w:top w:val="single" w:sz="4" w:space="0" w:color="auto"/>
              <w:left w:val="single" w:sz="4" w:space="0" w:color="auto"/>
              <w:bottom w:val="single" w:sz="4" w:space="0" w:color="auto"/>
            </w:tcBorders>
            <w:shd w:val="clear" w:color="auto" w:fill="FFFFFF"/>
            <w:vAlign w:val="bottom"/>
          </w:tcPr>
          <w:p w14:paraId="52AA9F1F" w14:textId="77777777" w:rsidR="00AD0BE5" w:rsidRPr="00AD0BE5" w:rsidRDefault="00AD0BE5" w:rsidP="00AD0BE5">
            <w:pPr>
              <w:widowControl w:val="0"/>
              <w:spacing w:line="271" w:lineRule="auto"/>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Informații și/sau nivel(uri) minim(e) necesare pentru evaluarea respectării cerințelor menționate</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76A74FBC" w14:textId="77777777" w:rsidR="00AD0BE5" w:rsidRPr="00AD0BE5" w:rsidRDefault="00AD0BE5" w:rsidP="00AD0BE5">
            <w:pPr>
              <w:widowControl w:val="0"/>
              <w:rPr>
                <w:rFonts w:asciiTheme="minorHAnsi" w:eastAsiaTheme="minorHAnsi" w:hAnsiTheme="minorHAnsi" w:cstheme="minorBidi"/>
                <w:b/>
                <w:bCs/>
                <w:i/>
                <w:iCs/>
                <w:kern w:val="2"/>
                <w:sz w:val="22"/>
                <w:szCs w:val="22"/>
                <w:lang w:val="ro-RO"/>
                <w14:ligatures w14:val="standardContextual"/>
              </w:rPr>
            </w:pPr>
          </w:p>
          <w:p w14:paraId="0BAAD995" w14:textId="77777777" w:rsidR="00AD0BE5" w:rsidRPr="00AD0BE5" w:rsidRDefault="00AD0BE5" w:rsidP="00AD0BE5">
            <w:pPr>
              <w:widowControl w:val="0"/>
              <w:jc w:val="center"/>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Modalitatea de îndeplinire</w:t>
            </w:r>
          </w:p>
        </w:tc>
      </w:tr>
      <w:tr w:rsidR="00AD0BE5" w:rsidRPr="00AD0BE5" w14:paraId="382038E6" w14:textId="77777777" w:rsidTr="00BC1B9E">
        <w:trPr>
          <w:trHeight w:hRule="exact" w:val="2311"/>
          <w:jc w:val="center"/>
        </w:trPr>
        <w:tc>
          <w:tcPr>
            <w:tcW w:w="5497" w:type="dxa"/>
            <w:tcBorders>
              <w:top w:val="single" w:sz="4" w:space="0" w:color="auto"/>
              <w:left w:val="single" w:sz="4" w:space="0" w:color="auto"/>
              <w:bottom w:val="single" w:sz="4" w:space="0" w:color="auto"/>
            </w:tcBorders>
            <w:shd w:val="clear" w:color="auto" w:fill="FFFFFF"/>
          </w:tcPr>
          <w:p w14:paraId="5EC4DB03"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  Experiența similară:</w:t>
            </w:r>
          </w:p>
          <w:p w14:paraId="4112D915" w14:textId="77777777" w:rsidR="00AD0BE5" w:rsidRPr="00AD0BE5" w:rsidRDefault="00AD0BE5" w:rsidP="00AD0BE5">
            <w:pPr>
              <w:widowControl w:val="0"/>
              <w:ind w:left="128" w:right="228"/>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Ofertantul trebuie să fi încheiat un contract de servicii similare în ultimii 5 ani în valoare de cel puțin 114.100,00 lei, fără TVA. Se acceptă însumarea valorilor aferente lucrărilor executate în cadrul a maximum 2 contracte (instrucțiuni în anexa nr. 11 la caietul de sarcini)</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0B1ED00D" w14:textId="77777777" w:rsidR="00AD0BE5" w:rsidRPr="00AD0BE5" w:rsidRDefault="00AD0BE5" w:rsidP="00AD0BE5">
            <w:pPr>
              <w:widowControl w:val="0"/>
              <w:ind w:left="177" w:right="212"/>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Se va depune în cadrul ofertei copie a contractului/contractelor de </w:t>
            </w:r>
            <w:proofErr w:type="spellStart"/>
            <w:r w:rsidRPr="00AD0BE5">
              <w:rPr>
                <w:rFonts w:asciiTheme="minorHAnsi" w:eastAsiaTheme="minorHAnsi" w:hAnsiTheme="minorHAnsi" w:cstheme="minorBidi"/>
                <w:i/>
                <w:iCs/>
                <w:kern w:val="2"/>
                <w:sz w:val="22"/>
                <w:szCs w:val="22"/>
                <w:lang w:val="ro-RO"/>
                <w14:ligatures w14:val="standardContextual"/>
              </w:rPr>
              <w:t>voncesiune</w:t>
            </w:r>
            <w:proofErr w:type="spellEnd"/>
            <w:r w:rsidRPr="00AD0BE5">
              <w:rPr>
                <w:rFonts w:asciiTheme="minorHAnsi" w:eastAsiaTheme="minorHAnsi" w:hAnsiTheme="minorHAnsi" w:cstheme="minorBidi"/>
                <w:i/>
                <w:iCs/>
                <w:kern w:val="2"/>
                <w:sz w:val="22"/>
                <w:szCs w:val="22"/>
                <w:lang w:val="ro-RO"/>
                <w14:ligatures w14:val="standardContextual"/>
              </w:rPr>
              <w:t xml:space="preserve"> semnate, pe o perioadă ce nu poate depăși 5 ani anterior de la data depunerii ofertei, la valoarea de minim 114.100 lei (fie dintr-un contract sau cel mult 2 contracte cumulate ).</w:t>
            </w:r>
          </w:p>
        </w:tc>
      </w:tr>
      <w:tr w:rsidR="00AD0BE5" w:rsidRPr="00AD0BE5" w14:paraId="2016A5FC" w14:textId="77777777" w:rsidTr="00BC1B9E">
        <w:trPr>
          <w:trHeight w:hRule="exact" w:val="438"/>
          <w:jc w:val="center"/>
        </w:trPr>
        <w:tc>
          <w:tcPr>
            <w:tcW w:w="9862" w:type="dxa"/>
            <w:gridSpan w:val="3"/>
            <w:tcBorders>
              <w:top w:val="single" w:sz="4" w:space="0" w:color="auto"/>
              <w:left w:val="single" w:sz="4" w:space="0" w:color="auto"/>
              <w:bottom w:val="single" w:sz="4" w:space="0" w:color="auto"/>
              <w:right w:val="single" w:sz="4" w:space="0" w:color="auto"/>
            </w:tcBorders>
            <w:shd w:val="clear" w:color="auto" w:fill="FFFFFF"/>
          </w:tcPr>
          <w:p w14:paraId="47338F8B"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III.1.3.b) Standarde de asigurare a calității și de protecție a mediului</w:t>
            </w:r>
          </w:p>
        </w:tc>
      </w:tr>
      <w:tr w:rsidR="00AD0BE5" w:rsidRPr="00AD0BE5" w14:paraId="6E6BC8EF" w14:textId="77777777" w:rsidTr="00BC1B9E">
        <w:trPr>
          <w:gridAfter w:val="1"/>
          <w:wAfter w:w="86" w:type="dxa"/>
          <w:trHeight w:hRule="exact" w:val="702"/>
          <w:jc w:val="center"/>
        </w:trPr>
        <w:tc>
          <w:tcPr>
            <w:tcW w:w="5497" w:type="dxa"/>
            <w:tcBorders>
              <w:top w:val="single" w:sz="4" w:space="0" w:color="auto"/>
              <w:left w:val="single" w:sz="4" w:space="0" w:color="auto"/>
            </w:tcBorders>
            <w:shd w:val="clear" w:color="auto" w:fill="FFFFFF"/>
            <w:vAlign w:val="bottom"/>
          </w:tcPr>
          <w:p w14:paraId="1FEA69E6" w14:textId="77777777" w:rsidR="00AD0BE5" w:rsidRPr="00AD0BE5" w:rsidRDefault="00AD0BE5" w:rsidP="00AD0BE5">
            <w:pPr>
              <w:widowControl w:val="0"/>
              <w:ind w:left="20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lastRenderedPageBreak/>
              <w:t>Informații și/sau nivel (uri) minim(e) necesare pentru evaluarea respectării cerințelor menționate</w:t>
            </w:r>
          </w:p>
        </w:tc>
        <w:tc>
          <w:tcPr>
            <w:tcW w:w="4279" w:type="dxa"/>
            <w:tcBorders>
              <w:top w:val="single" w:sz="4" w:space="0" w:color="auto"/>
              <w:left w:val="single" w:sz="4" w:space="0" w:color="auto"/>
              <w:right w:val="single" w:sz="4" w:space="0" w:color="auto"/>
            </w:tcBorders>
            <w:shd w:val="clear" w:color="auto" w:fill="FFFFFF"/>
          </w:tcPr>
          <w:p w14:paraId="7EED5C9D" w14:textId="77777777" w:rsidR="00AD0BE5" w:rsidRPr="00AD0BE5" w:rsidRDefault="00AD0BE5" w:rsidP="00AD0BE5">
            <w:pPr>
              <w:widowControl w:val="0"/>
              <w:rPr>
                <w:rFonts w:asciiTheme="minorHAnsi" w:eastAsiaTheme="minorHAnsi" w:hAnsiTheme="minorHAnsi" w:cstheme="minorBidi"/>
                <w:b/>
                <w:bCs/>
                <w:i/>
                <w:iCs/>
                <w:kern w:val="2"/>
                <w:sz w:val="22"/>
                <w:szCs w:val="22"/>
                <w:lang w:val="ro-RO"/>
                <w14:ligatures w14:val="standardContextual"/>
              </w:rPr>
            </w:pPr>
          </w:p>
          <w:p w14:paraId="7306FED9"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Modalitatea de îndeplinire</w:t>
            </w:r>
          </w:p>
        </w:tc>
      </w:tr>
      <w:tr w:rsidR="00AD0BE5" w:rsidRPr="00AD0BE5" w14:paraId="1AA0DBCF" w14:textId="77777777" w:rsidTr="00BC1B9E">
        <w:trPr>
          <w:gridAfter w:val="1"/>
          <w:wAfter w:w="86" w:type="dxa"/>
          <w:trHeight w:hRule="exact" w:val="1135"/>
          <w:jc w:val="center"/>
        </w:trPr>
        <w:tc>
          <w:tcPr>
            <w:tcW w:w="5497" w:type="dxa"/>
            <w:tcBorders>
              <w:top w:val="single" w:sz="4" w:space="0" w:color="auto"/>
              <w:left w:val="single" w:sz="4" w:space="0" w:color="auto"/>
            </w:tcBorders>
            <w:shd w:val="clear" w:color="auto" w:fill="FFFFFF"/>
          </w:tcPr>
          <w:p w14:paraId="38086DA3" w14:textId="77777777" w:rsidR="00AD0BE5" w:rsidRPr="00AD0BE5" w:rsidRDefault="00AD0BE5" w:rsidP="00AD0BE5">
            <w:pPr>
              <w:widowControl w:val="0"/>
              <w:ind w:firstLine="20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Notă:</w:t>
            </w:r>
          </w:p>
          <w:p w14:paraId="3662E6F3"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Nu se va completa această secțiune, întrucât în cazul aplicării procedurii simplificate nu se pot solicita cerințe privind standarde de asigurare a calității</w:t>
            </w:r>
          </w:p>
        </w:tc>
        <w:tc>
          <w:tcPr>
            <w:tcW w:w="4279" w:type="dxa"/>
            <w:tcBorders>
              <w:top w:val="single" w:sz="4" w:space="0" w:color="auto"/>
              <w:left w:val="single" w:sz="4" w:space="0" w:color="auto"/>
              <w:right w:val="single" w:sz="4" w:space="0" w:color="auto"/>
            </w:tcBorders>
            <w:shd w:val="clear" w:color="auto" w:fill="FFFFFF"/>
          </w:tcPr>
          <w:p w14:paraId="0B42BEDD" w14:textId="77777777" w:rsidR="00AD0BE5" w:rsidRPr="00AD0BE5" w:rsidRDefault="00AD0BE5" w:rsidP="00AD0BE5"/>
        </w:tc>
      </w:tr>
      <w:tr w:rsidR="00AD0BE5" w:rsidRPr="00AD0BE5" w14:paraId="09C04214" w14:textId="77777777" w:rsidTr="00BC1B9E">
        <w:trPr>
          <w:gridAfter w:val="1"/>
          <w:wAfter w:w="86" w:type="dxa"/>
          <w:trHeight w:hRule="exact" w:val="287"/>
          <w:jc w:val="center"/>
        </w:trPr>
        <w:tc>
          <w:tcPr>
            <w:tcW w:w="9776" w:type="dxa"/>
            <w:gridSpan w:val="2"/>
            <w:tcBorders>
              <w:top w:val="single" w:sz="4" w:space="0" w:color="auto"/>
              <w:left w:val="single" w:sz="4" w:space="0" w:color="auto"/>
              <w:right w:val="single" w:sz="4" w:space="0" w:color="auto"/>
            </w:tcBorders>
            <w:shd w:val="clear" w:color="auto" w:fill="FFFFFF"/>
          </w:tcPr>
          <w:p w14:paraId="281D5E88"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III.1.4.) Reguli și criterii obiective de participare</w:t>
            </w:r>
          </w:p>
        </w:tc>
      </w:tr>
      <w:tr w:rsidR="00AD0BE5" w:rsidRPr="00AD0BE5" w14:paraId="1C4157D3" w14:textId="77777777" w:rsidTr="00BC1B9E">
        <w:trPr>
          <w:gridAfter w:val="1"/>
          <w:wAfter w:w="86" w:type="dxa"/>
          <w:trHeight w:hRule="exact" w:val="277"/>
          <w:jc w:val="center"/>
        </w:trPr>
        <w:tc>
          <w:tcPr>
            <w:tcW w:w="9776" w:type="dxa"/>
            <w:gridSpan w:val="2"/>
            <w:tcBorders>
              <w:top w:val="single" w:sz="4" w:space="0" w:color="auto"/>
              <w:left w:val="single" w:sz="4" w:space="0" w:color="auto"/>
              <w:right w:val="single" w:sz="4" w:space="0" w:color="auto"/>
            </w:tcBorders>
            <w:shd w:val="clear" w:color="auto" w:fill="FFFFFF"/>
          </w:tcPr>
          <w:p w14:paraId="2FB3B55C" w14:textId="77777777" w:rsidR="00AD0BE5" w:rsidRPr="00AD0BE5" w:rsidRDefault="00AD0BE5" w:rsidP="00AD0BE5">
            <w:pPr>
              <w:widowControl w:val="0"/>
              <w:tabs>
                <w:tab w:val="left" w:pos="8122"/>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 xml:space="preserve">III.1.5.) Informații privind contractele rezervate                            </w:t>
            </w:r>
            <w:r w:rsidRPr="00AD0BE5">
              <w:rPr>
                <w:rFonts w:asciiTheme="minorHAnsi" w:eastAsiaTheme="minorHAnsi" w:hAnsiTheme="minorHAnsi" w:cstheme="minorBidi"/>
                <w:kern w:val="2"/>
                <w:sz w:val="22"/>
                <w:szCs w:val="22"/>
                <w:lang w:val="ro-RO"/>
                <w14:ligatures w14:val="standardContextual"/>
              </w:rPr>
              <w:t xml:space="preserve">da □ nu </w:t>
            </w:r>
            <w:r w:rsidRPr="00AD0BE5">
              <w:rPr>
                <w:rFonts w:ascii="Arial" w:eastAsiaTheme="minorHAnsi" w:hAnsi="Arial" w:cs="Arial"/>
                <w:kern w:val="2"/>
                <w:sz w:val="22"/>
                <w:szCs w:val="22"/>
                <w:lang w:val="ro-RO"/>
                <w14:ligatures w14:val="standardContextual"/>
              </w:rPr>
              <w:t>■</w:t>
            </w:r>
          </w:p>
        </w:tc>
      </w:tr>
      <w:tr w:rsidR="00AD0BE5" w:rsidRPr="00AD0BE5" w14:paraId="678612A1" w14:textId="77777777" w:rsidTr="00BC1B9E">
        <w:trPr>
          <w:gridAfter w:val="1"/>
          <w:wAfter w:w="86" w:type="dxa"/>
          <w:trHeight w:hRule="exact" w:val="281"/>
          <w:jc w:val="center"/>
        </w:trPr>
        <w:tc>
          <w:tcPr>
            <w:tcW w:w="9776" w:type="dxa"/>
            <w:gridSpan w:val="2"/>
            <w:tcBorders>
              <w:top w:val="single" w:sz="4" w:space="0" w:color="auto"/>
              <w:left w:val="single" w:sz="4" w:space="0" w:color="auto"/>
              <w:right w:val="single" w:sz="4" w:space="0" w:color="auto"/>
            </w:tcBorders>
            <w:shd w:val="clear" w:color="auto" w:fill="FFFFFF"/>
          </w:tcPr>
          <w:p w14:paraId="11D3057C"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III.1.6.) Depozite valorice și garanții solicitate:</w:t>
            </w:r>
          </w:p>
        </w:tc>
      </w:tr>
      <w:tr w:rsidR="00AD0BE5" w:rsidRPr="00AD0BE5" w14:paraId="0993F2AC" w14:textId="77777777" w:rsidTr="00BC1B9E">
        <w:trPr>
          <w:gridAfter w:val="1"/>
          <w:wAfter w:w="86" w:type="dxa"/>
          <w:trHeight w:hRule="exact" w:val="2837"/>
          <w:jc w:val="center"/>
        </w:trPr>
        <w:tc>
          <w:tcPr>
            <w:tcW w:w="9776" w:type="dxa"/>
            <w:gridSpan w:val="2"/>
            <w:tcBorders>
              <w:top w:val="single" w:sz="4" w:space="0" w:color="auto"/>
              <w:left w:val="single" w:sz="4" w:space="0" w:color="auto"/>
              <w:right w:val="single" w:sz="4" w:space="0" w:color="auto"/>
            </w:tcBorders>
            <w:shd w:val="clear" w:color="auto" w:fill="FFFFFF"/>
          </w:tcPr>
          <w:p w14:paraId="1D858740" w14:textId="77777777" w:rsidR="00AD0BE5" w:rsidRPr="00AD0BE5" w:rsidRDefault="00AD0BE5" w:rsidP="00AD0BE5">
            <w:pPr>
              <w:widowControl w:val="0"/>
              <w:spacing w:line="266" w:lineRule="auto"/>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 1.6.a) Garanție de participare</w:t>
            </w:r>
          </w:p>
          <w:p w14:paraId="26A27725" w14:textId="77777777" w:rsidR="00AD0BE5" w:rsidRPr="00AD0BE5" w:rsidRDefault="00AD0BE5" w:rsidP="00AD0BE5">
            <w:pPr>
              <w:widowControl w:val="0"/>
              <w:jc w:val="both"/>
              <w:rPr>
                <w:rFonts w:asciiTheme="minorHAnsi" w:eastAsiaTheme="minorHAnsi" w:hAnsiTheme="minorHAnsi" w:cstheme="minorBidi"/>
                <w:color w:val="C00000"/>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     </w:t>
            </w:r>
            <w:r w:rsidRPr="00AD0BE5">
              <w:rPr>
                <w:rFonts w:asciiTheme="minorHAnsi" w:eastAsiaTheme="minorHAnsi" w:hAnsiTheme="minorHAnsi" w:cstheme="minorBidi"/>
                <w:color w:val="C00000"/>
                <w:kern w:val="2"/>
                <w:sz w:val="22"/>
                <w:szCs w:val="22"/>
                <w:lang w:val="ro-RO"/>
                <w14:ligatures w14:val="standardContextual"/>
              </w:rPr>
              <w:t xml:space="preserve">Cuantumul garanției de participare este de 2% din valoarea estimată medie anuală a contractului de concesiune </w:t>
            </w:r>
            <w:proofErr w:type="spellStart"/>
            <w:r w:rsidRPr="00AD0BE5">
              <w:rPr>
                <w:rFonts w:asciiTheme="minorHAnsi" w:eastAsiaTheme="minorHAnsi" w:hAnsiTheme="minorHAnsi" w:cstheme="minorBidi"/>
                <w:color w:val="C00000"/>
                <w:kern w:val="2"/>
                <w:sz w:val="22"/>
                <w:szCs w:val="22"/>
                <w:lang w:val="ro-RO"/>
                <w14:ligatures w14:val="standardContextual"/>
              </w:rPr>
              <w:t>fară</w:t>
            </w:r>
            <w:proofErr w:type="spellEnd"/>
            <w:r w:rsidRPr="00AD0BE5">
              <w:rPr>
                <w:rFonts w:asciiTheme="minorHAnsi" w:eastAsiaTheme="minorHAnsi" w:hAnsiTheme="minorHAnsi" w:cstheme="minorBidi"/>
                <w:color w:val="C00000"/>
                <w:kern w:val="2"/>
                <w:sz w:val="22"/>
                <w:szCs w:val="22"/>
                <w:lang w:val="ro-RO"/>
                <w14:ligatures w14:val="standardContextual"/>
              </w:rPr>
              <w:t xml:space="preserve"> TVA, fiind în valoare de 1.141 Lei fără TVA (70 de câini /I an x 815 lei/câine x 2%).</w:t>
            </w:r>
          </w:p>
          <w:p w14:paraId="41C19890"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Perioada de valabilitate a garanției va fi de 90 zile de la termenul limită de depunere a ofertelor.</w:t>
            </w:r>
          </w:p>
          <w:p w14:paraId="3B06A926" w14:textId="77777777" w:rsidR="00AD0BE5" w:rsidRPr="00AD0BE5" w:rsidRDefault="00AD0BE5" w:rsidP="00AD0BE5">
            <w:pPr>
              <w:widowControl w:val="0"/>
              <w:tabs>
                <w:tab w:val="left" w:pos="8857"/>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     </w:t>
            </w:r>
            <w:proofErr w:type="spellStart"/>
            <w:r w:rsidRPr="00AD0BE5">
              <w:rPr>
                <w:rFonts w:asciiTheme="minorHAnsi" w:eastAsiaTheme="minorHAnsi" w:hAnsiTheme="minorHAnsi" w:cstheme="minorBidi"/>
                <w:kern w:val="2"/>
                <w:sz w:val="22"/>
                <w:szCs w:val="22"/>
                <w:lang w:val="ro-RO"/>
                <w14:ligatures w14:val="standardContextual"/>
              </w:rPr>
              <w:t>Garanţia</w:t>
            </w:r>
            <w:proofErr w:type="spellEnd"/>
            <w:r w:rsidRPr="00AD0BE5">
              <w:rPr>
                <w:rFonts w:asciiTheme="minorHAnsi" w:eastAsiaTheme="minorHAnsi" w:hAnsiTheme="minorHAnsi" w:cstheme="minorBidi"/>
                <w:kern w:val="2"/>
                <w:sz w:val="22"/>
                <w:szCs w:val="22"/>
                <w:lang w:val="ro-RO"/>
                <w14:ligatures w14:val="standardContextual"/>
              </w:rPr>
              <w:t xml:space="preserve"> de participare se constituie în conformitate cu prevederile art. 45 din HG nr. 867/2016, cu modificările </w:t>
            </w:r>
            <w:proofErr w:type="spellStart"/>
            <w:r w:rsidRPr="00AD0BE5">
              <w:rPr>
                <w:rFonts w:asciiTheme="minorHAnsi" w:eastAsiaTheme="minorHAnsi" w:hAnsiTheme="minorHAnsi" w:cstheme="minorBidi"/>
                <w:kern w:val="2"/>
                <w:sz w:val="22"/>
                <w:szCs w:val="22"/>
                <w:lang w:val="ro-RO"/>
                <w14:ligatures w14:val="standardContextual"/>
              </w:rPr>
              <w:t>şi</w:t>
            </w:r>
            <w:proofErr w:type="spellEnd"/>
            <w:r w:rsidRPr="00AD0BE5">
              <w:rPr>
                <w:rFonts w:asciiTheme="minorHAnsi" w:eastAsiaTheme="minorHAnsi" w:hAnsiTheme="minorHAnsi" w:cstheme="minorBidi"/>
                <w:kern w:val="2"/>
                <w:sz w:val="22"/>
                <w:szCs w:val="22"/>
                <w:lang w:val="ro-RO"/>
                <w14:ligatures w14:val="standardContextual"/>
              </w:rPr>
              <w:t xml:space="preserve"> completările ulterioare, prin plata la casieria autorității contractante sau virament bancar în contul ___________________ deschis la Trezoreria </w:t>
            </w:r>
            <w:proofErr w:type="spellStart"/>
            <w:r w:rsidRPr="00AD0BE5">
              <w:rPr>
                <w:rFonts w:asciiTheme="minorHAnsi" w:eastAsiaTheme="minorHAnsi" w:hAnsiTheme="minorHAnsi" w:cstheme="minorBidi"/>
                <w:kern w:val="2"/>
                <w:sz w:val="22"/>
                <w:szCs w:val="22"/>
                <w:lang w:val="ro-RO"/>
                <w14:ligatures w14:val="standardContextual"/>
              </w:rPr>
              <w:t>Romansau</w:t>
            </w:r>
            <w:proofErr w:type="spellEnd"/>
            <w:r w:rsidRPr="00AD0BE5">
              <w:rPr>
                <w:rFonts w:asciiTheme="minorHAnsi" w:eastAsiaTheme="minorHAnsi" w:hAnsiTheme="minorHAnsi" w:cstheme="minorBidi"/>
                <w:kern w:val="2"/>
                <w:sz w:val="22"/>
                <w:szCs w:val="22"/>
                <w:lang w:val="ro-RO"/>
                <w14:ligatures w14:val="standardContextual"/>
              </w:rPr>
              <w:t xml:space="preserve"> printr-un instrument de garantare emis de o instituție de credit din România sau din alt stat sau de o societate de asigurări în condițiile legii.</w:t>
            </w:r>
          </w:p>
        </w:tc>
      </w:tr>
      <w:tr w:rsidR="00AD0BE5" w:rsidRPr="00AD0BE5" w14:paraId="792E7A78" w14:textId="77777777" w:rsidTr="00BC1B9E">
        <w:trPr>
          <w:gridAfter w:val="1"/>
          <w:wAfter w:w="86" w:type="dxa"/>
          <w:trHeight w:hRule="exact" w:val="349"/>
          <w:jc w:val="center"/>
        </w:trPr>
        <w:tc>
          <w:tcPr>
            <w:tcW w:w="9776" w:type="dxa"/>
            <w:gridSpan w:val="2"/>
            <w:tcBorders>
              <w:top w:val="single" w:sz="4" w:space="0" w:color="auto"/>
              <w:left w:val="single" w:sz="4" w:space="0" w:color="auto"/>
              <w:right w:val="single" w:sz="4" w:space="0" w:color="auto"/>
            </w:tcBorders>
            <w:shd w:val="clear" w:color="auto" w:fill="FFFFFF"/>
            <w:vAlign w:val="bottom"/>
          </w:tcPr>
          <w:p w14:paraId="0BD15820"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III.1.6.b) Garanția contractuală:</w:t>
            </w:r>
          </w:p>
        </w:tc>
      </w:tr>
      <w:tr w:rsidR="00AD0BE5" w:rsidRPr="00AD0BE5" w14:paraId="7941AD97" w14:textId="77777777" w:rsidTr="00BC1B9E">
        <w:trPr>
          <w:gridAfter w:val="1"/>
          <w:wAfter w:w="86" w:type="dxa"/>
          <w:trHeight w:hRule="exact" w:val="2447"/>
          <w:jc w:val="center"/>
        </w:trPr>
        <w:tc>
          <w:tcPr>
            <w:tcW w:w="9776" w:type="dxa"/>
            <w:gridSpan w:val="2"/>
            <w:tcBorders>
              <w:top w:val="single" w:sz="4" w:space="0" w:color="auto"/>
              <w:left w:val="single" w:sz="4" w:space="0" w:color="auto"/>
              <w:right w:val="single" w:sz="4" w:space="0" w:color="auto"/>
            </w:tcBorders>
            <w:shd w:val="clear" w:color="auto" w:fill="FFFFFF"/>
            <w:vAlign w:val="bottom"/>
          </w:tcPr>
          <w:p w14:paraId="071D4C4D"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Cuantumul </w:t>
            </w:r>
            <w:proofErr w:type="spellStart"/>
            <w:r w:rsidRPr="00AD0BE5">
              <w:rPr>
                <w:rFonts w:asciiTheme="minorHAnsi" w:eastAsiaTheme="minorHAnsi" w:hAnsiTheme="minorHAnsi" w:cstheme="minorBidi"/>
                <w:kern w:val="2"/>
                <w:sz w:val="22"/>
                <w:szCs w:val="22"/>
                <w:lang w:val="ro-RO"/>
                <w14:ligatures w14:val="standardContextual"/>
              </w:rPr>
              <w:t>garanţiei</w:t>
            </w:r>
            <w:proofErr w:type="spellEnd"/>
            <w:r w:rsidRPr="00AD0BE5">
              <w:rPr>
                <w:rFonts w:asciiTheme="minorHAnsi" w:eastAsiaTheme="minorHAnsi" w:hAnsiTheme="minorHAnsi" w:cstheme="minorBidi"/>
                <w:kern w:val="2"/>
                <w:sz w:val="22"/>
                <w:szCs w:val="22"/>
                <w:lang w:val="ro-RO"/>
                <w14:ligatures w14:val="standardContextual"/>
              </w:rPr>
              <w:t xml:space="preserve"> de bună </w:t>
            </w:r>
            <w:proofErr w:type="spellStart"/>
            <w:r w:rsidRPr="00AD0BE5">
              <w:rPr>
                <w:rFonts w:asciiTheme="minorHAnsi" w:eastAsiaTheme="minorHAnsi" w:hAnsiTheme="minorHAnsi" w:cstheme="minorBidi"/>
                <w:kern w:val="2"/>
                <w:sz w:val="22"/>
                <w:szCs w:val="22"/>
                <w:lang w:val="ro-RO"/>
                <w14:ligatures w14:val="standardContextual"/>
              </w:rPr>
              <w:t>execuţie</w:t>
            </w:r>
            <w:proofErr w:type="spellEnd"/>
            <w:r w:rsidRPr="00AD0BE5">
              <w:rPr>
                <w:rFonts w:asciiTheme="minorHAnsi" w:eastAsiaTheme="minorHAnsi" w:hAnsiTheme="minorHAnsi" w:cstheme="minorBidi"/>
                <w:kern w:val="2"/>
                <w:sz w:val="22"/>
                <w:szCs w:val="22"/>
                <w:lang w:val="ro-RO"/>
                <w14:ligatures w14:val="standardContextual"/>
              </w:rPr>
              <w:t xml:space="preserve"> este de 5 % din suma obligației de plată fără TVA pentru primul an de activitate din activitatea contractată cu COMUNA BOZIENI. </w:t>
            </w:r>
            <w:proofErr w:type="spellStart"/>
            <w:r w:rsidRPr="00AD0BE5">
              <w:rPr>
                <w:rFonts w:asciiTheme="minorHAnsi" w:eastAsiaTheme="minorHAnsi" w:hAnsiTheme="minorHAnsi" w:cstheme="minorBidi"/>
                <w:kern w:val="2"/>
                <w:sz w:val="22"/>
                <w:szCs w:val="22"/>
                <w:lang w:val="ro-RO"/>
                <w14:ligatures w14:val="standardContextual"/>
              </w:rPr>
              <w:t>Garanţia</w:t>
            </w:r>
            <w:proofErr w:type="spellEnd"/>
            <w:r w:rsidRPr="00AD0BE5">
              <w:rPr>
                <w:rFonts w:asciiTheme="minorHAnsi" w:eastAsiaTheme="minorHAnsi" w:hAnsiTheme="minorHAnsi" w:cstheme="minorBidi"/>
                <w:kern w:val="2"/>
                <w:sz w:val="22"/>
                <w:szCs w:val="22"/>
                <w:lang w:val="ro-RO"/>
                <w14:ligatures w14:val="standardContextual"/>
              </w:rPr>
              <w:t xml:space="preserve"> de bună </w:t>
            </w:r>
            <w:proofErr w:type="spellStart"/>
            <w:r w:rsidRPr="00AD0BE5">
              <w:rPr>
                <w:rFonts w:asciiTheme="minorHAnsi" w:eastAsiaTheme="minorHAnsi" w:hAnsiTheme="minorHAnsi" w:cstheme="minorBidi"/>
                <w:kern w:val="2"/>
                <w:sz w:val="22"/>
                <w:szCs w:val="22"/>
                <w:lang w:val="ro-RO"/>
                <w14:ligatures w14:val="standardContextual"/>
              </w:rPr>
              <w:t>execuţie</w:t>
            </w:r>
            <w:proofErr w:type="spellEnd"/>
            <w:r w:rsidRPr="00AD0BE5">
              <w:rPr>
                <w:rFonts w:asciiTheme="minorHAnsi" w:eastAsiaTheme="minorHAnsi" w:hAnsiTheme="minorHAnsi" w:cstheme="minorBidi"/>
                <w:kern w:val="2"/>
                <w:sz w:val="22"/>
                <w:szCs w:val="22"/>
                <w:lang w:val="ro-RO"/>
                <w14:ligatures w14:val="standardContextual"/>
              </w:rPr>
              <w:t xml:space="preserve"> este irevocabilă </w:t>
            </w:r>
            <w:proofErr w:type="spellStart"/>
            <w:r w:rsidRPr="00AD0BE5">
              <w:rPr>
                <w:rFonts w:asciiTheme="minorHAnsi" w:eastAsiaTheme="minorHAnsi" w:hAnsiTheme="minorHAnsi" w:cstheme="minorBidi"/>
                <w:kern w:val="2"/>
                <w:sz w:val="22"/>
                <w:szCs w:val="22"/>
                <w:lang w:val="ro-RO"/>
                <w14:ligatures w14:val="standardContextual"/>
              </w:rPr>
              <w:t>şi</w:t>
            </w:r>
            <w:proofErr w:type="spellEnd"/>
            <w:r w:rsidRPr="00AD0BE5">
              <w:rPr>
                <w:rFonts w:asciiTheme="minorHAnsi" w:eastAsiaTheme="minorHAnsi" w:hAnsiTheme="minorHAnsi" w:cstheme="minorBidi"/>
                <w:kern w:val="2"/>
                <w:sz w:val="22"/>
                <w:szCs w:val="22"/>
                <w:lang w:val="ro-RO"/>
                <w14:ligatures w14:val="standardContextual"/>
              </w:rPr>
              <w:t xml:space="preserve"> se constituie în conformitate cu prevederile art. 46 din HG nr. 867/2016, cu modificările </w:t>
            </w:r>
            <w:proofErr w:type="spellStart"/>
            <w:r w:rsidRPr="00AD0BE5">
              <w:rPr>
                <w:rFonts w:asciiTheme="minorHAnsi" w:eastAsiaTheme="minorHAnsi" w:hAnsiTheme="minorHAnsi" w:cstheme="minorBidi"/>
                <w:kern w:val="2"/>
                <w:sz w:val="22"/>
                <w:szCs w:val="22"/>
                <w:lang w:val="ro-RO"/>
                <w14:ligatures w14:val="standardContextual"/>
              </w:rPr>
              <w:t>şi</w:t>
            </w:r>
            <w:proofErr w:type="spellEnd"/>
            <w:r w:rsidRPr="00AD0BE5">
              <w:rPr>
                <w:rFonts w:asciiTheme="minorHAnsi" w:eastAsiaTheme="minorHAnsi" w:hAnsiTheme="minorHAnsi" w:cstheme="minorBidi"/>
                <w:kern w:val="2"/>
                <w:sz w:val="22"/>
                <w:szCs w:val="22"/>
                <w:lang w:val="ro-RO"/>
                <w14:ligatures w14:val="standardContextual"/>
              </w:rPr>
              <w:t xml:space="preserve"> completările ulterioare, pentru perioada de executare a contractului. Garanția de bună execuție se constituie în termen de maxim 10 zile </w:t>
            </w:r>
            <w:proofErr w:type="spellStart"/>
            <w:r w:rsidRPr="00AD0BE5">
              <w:rPr>
                <w:rFonts w:asciiTheme="minorHAnsi" w:eastAsiaTheme="minorHAnsi" w:hAnsiTheme="minorHAnsi" w:cstheme="minorBidi"/>
                <w:kern w:val="2"/>
                <w:sz w:val="22"/>
                <w:szCs w:val="22"/>
                <w:lang w:val="ro-RO"/>
                <w14:ligatures w14:val="standardContextual"/>
              </w:rPr>
              <w:t>lucratoare</w:t>
            </w:r>
            <w:proofErr w:type="spellEnd"/>
            <w:r w:rsidRPr="00AD0BE5">
              <w:rPr>
                <w:rFonts w:asciiTheme="minorHAnsi" w:eastAsiaTheme="minorHAnsi" w:hAnsiTheme="minorHAnsi" w:cstheme="minorBidi"/>
                <w:kern w:val="2"/>
                <w:sz w:val="22"/>
                <w:szCs w:val="22"/>
                <w:lang w:val="ro-RO"/>
                <w14:ligatures w14:val="standardContextual"/>
              </w:rPr>
              <w:t xml:space="preserve"> de la semnarea contractului, prin virament bancar, printr-un instrument de garantare 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0A04DF72"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77FCD81A"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39FB466C"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77C96324"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03ED47FB"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40EF0AE0"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2D811109"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4B77620E"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p>
          <w:p w14:paraId="3DF9A07B" w14:textId="77777777" w:rsidR="00AD0BE5" w:rsidRPr="00AD0BE5" w:rsidRDefault="00AD0BE5" w:rsidP="00AD0BE5"/>
          <w:p w14:paraId="2C8E7004" w14:textId="77777777" w:rsidR="00AD0BE5" w:rsidRPr="00AD0BE5" w:rsidRDefault="00AD0BE5" w:rsidP="00AD0BE5"/>
          <w:p w14:paraId="6F6C216B" w14:textId="77777777" w:rsidR="00AD0BE5" w:rsidRPr="00AD0BE5" w:rsidRDefault="00AD0BE5" w:rsidP="00AD0BE5"/>
          <w:p w14:paraId="224AE927" w14:textId="77777777" w:rsidR="00AD0BE5" w:rsidRPr="00AD0BE5" w:rsidRDefault="00AD0BE5" w:rsidP="00AD0BE5"/>
          <w:p w14:paraId="2EDF4A92" w14:textId="77777777" w:rsidR="00AD0BE5" w:rsidRPr="00AD0BE5" w:rsidRDefault="00AD0BE5" w:rsidP="00AD0BE5"/>
          <w:p w14:paraId="473C8EDE" w14:textId="77777777" w:rsidR="00AD0BE5" w:rsidRPr="00AD0BE5" w:rsidRDefault="00AD0BE5" w:rsidP="00AD0BE5"/>
        </w:tc>
      </w:tr>
      <w:tr w:rsidR="00AD0BE5" w:rsidRPr="00AD0BE5" w14:paraId="0F766196" w14:textId="77777777" w:rsidTr="00BC1B9E">
        <w:trPr>
          <w:gridAfter w:val="1"/>
          <w:wAfter w:w="86" w:type="dxa"/>
          <w:trHeight w:hRule="exact" w:val="1219"/>
          <w:jc w:val="center"/>
        </w:trPr>
        <w:tc>
          <w:tcPr>
            <w:tcW w:w="9776" w:type="dxa"/>
            <w:gridSpan w:val="2"/>
            <w:tcBorders>
              <w:top w:val="single" w:sz="4" w:space="0" w:color="auto"/>
              <w:left w:val="single" w:sz="4" w:space="0" w:color="auto"/>
              <w:right w:val="single" w:sz="4" w:space="0" w:color="auto"/>
            </w:tcBorders>
            <w:shd w:val="clear" w:color="auto" w:fill="FFFFFF"/>
          </w:tcPr>
          <w:p w14:paraId="67AD7CFA" w14:textId="77777777" w:rsidR="00AD0BE5" w:rsidRPr="00AD0BE5" w:rsidRDefault="00AD0BE5" w:rsidP="00AD0BE5">
            <w:pPr>
              <w:widowControl w:val="0"/>
              <w:spacing w:after="26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 1.7.) Principalele modalități de finanțare și plată și/sau trimitere la dispozițiile relevante</w:t>
            </w:r>
          </w:p>
          <w:p w14:paraId="05A07E3B" w14:textId="77777777" w:rsidR="00AD0BE5" w:rsidRPr="00AD0BE5" w:rsidRDefault="00AD0BE5" w:rsidP="00AD0BE5">
            <w:pPr>
              <w:widowControl w:val="0"/>
              <w:spacing w:after="4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Se va completa după cum urmează:</w:t>
            </w:r>
          </w:p>
          <w:p w14:paraId="79175720" w14:textId="77777777" w:rsidR="00AD0BE5" w:rsidRPr="00AD0BE5" w:rsidRDefault="00AD0BE5" w:rsidP="00AD0BE5">
            <w:pPr>
              <w:widowControl w:val="0"/>
              <w:spacing w:after="14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Fonduri bugetare — Buget local</w:t>
            </w:r>
          </w:p>
        </w:tc>
      </w:tr>
      <w:tr w:rsidR="00AD0BE5" w:rsidRPr="00AD0BE5" w14:paraId="18A3B8DB" w14:textId="77777777" w:rsidTr="00BC1B9E">
        <w:trPr>
          <w:gridAfter w:val="1"/>
          <w:wAfter w:w="86" w:type="dxa"/>
          <w:trHeight w:hRule="exact" w:val="6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14:paraId="4B8A6DD1" w14:textId="77777777" w:rsidR="00AD0BE5" w:rsidRPr="00AD0BE5" w:rsidRDefault="00AD0BE5" w:rsidP="00AD0BE5">
            <w:pPr>
              <w:widowControl w:val="0"/>
              <w:spacing w:line="307" w:lineRule="auto"/>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III.1.8.) Forma juridică pe care o va lua grupul de operatori economici căruia i se atribuie contractul:</w:t>
            </w:r>
          </w:p>
        </w:tc>
      </w:tr>
      <w:tr w:rsidR="00AD0BE5" w:rsidRPr="00AD0BE5" w14:paraId="3B2EFA26" w14:textId="77777777" w:rsidTr="00BC1B9E">
        <w:trPr>
          <w:gridAfter w:val="1"/>
          <w:wAfter w:w="86" w:type="dxa"/>
          <w:trHeight w:hRule="exact" w:val="6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14:paraId="5BF75970" w14:textId="77777777" w:rsidR="00AD0BE5" w:rsidRPr="00AD0BE5" w:rsidRDefault="00AD0BE5" w:rsidP="00AD0BE5">
            <w:pPr>
              <w:widowControl w:val="0"/>
              <w:spacing w:line="307" w:lineRule="auto"/>
              <w:jc w:val="both"/>
              <w:rPr>
                <w:rFonts w:asciiTheme="minorHAnsi" w:eastAsiaTheme="minorHAnsi" w:hAnsiTheme="minorHAnsi" w:cstheme="minorBidi"/>
                <w:b/>
                <w:bCs/>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Asociere conform art. 53 din Legea privind achizițiile publice nr. 98/2016, cu modificările și completările ulterioare </w:t>
            </w:r>
            <w:r w:rsidRPr="00AD0BE5">
              <w:rPr>
                <w:rFonts w:asciiTheme="minorHAnsi" w:eastAsiaTheme="minorHAnsi" w:hAnsiTheme="minorHAnsi" w:cstheme="minorBidi"/>
                <w:b/>
                <w:bCs/>
                <w:i/>
                <w:iCs/>
                <w:kern w:val="2"/>
                <w:sz w:val="22"/>
                <w:szCs w:val="22"/>
                <w:lang w:val="ro-RO"/>
                <w14:ligatures w14:val="standardContextual"/>
              </w:rPr>
              <w:t>(Formular nr. 4)</w:t>
            </w:r>
          </w:p>
        </w:tc>
      </w:tr>
      <w:tr w:rsidR="00AD0BE5" w:rsidRPr="00AD0BE5" w14:paraId="25B7204D" w14:textId="77777777" w:rsidTr="00BC1B9E">
        <w:trPr>
          <w:gridAfter w:val="1"/>
          <w:wAfter w:w="86" w:type="dxa"/>
          <w:trHeight w:hRule="exact" w:val="10079"/>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tcPr>
          <w:p w14:paraId="143F633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lastRenderedPageBreak/>
              <w:t>III. 1.9. Legislația aplicabilă:</w:t>
            </w:r>
          </w:p>
          <w:p w14:paraId="5ECD0B0B"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Legea nr. 100/2016 privind concesiunile de lucrări și concesiunile de servicii, cu modificările și completările ulterioare,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 xml:space="preserve">1-3,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 xml:space="preserve">5,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 xml:space="preserve">6,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 xml:space="preserve">8 </w:t>
            </w:r>
            <w:r w:rsidRPr="00AD0BE5">
              <w:rPr>
                <w:rFonts w:asciiTheme="minorHAnsi" w:eastAsiaTheme="minorHAnsi" w:hAnsiTheme="minorHAnsi" w:cstheme="minorBidi"/>
                <w:i/>
                <w:iCs/>
                <w:kern w:val="2"/>
                <w:sz w:val="22"/>
                <w:szCs w:val="22"/>
                <w:lang w:val="ro-RO" w:bidi="en-US"/>
                <w14:ligatures w14:val="standardContextual"/>
              </w:rPr>
              <w:t xml:space="preserve">al in. 2, </w:t>
            </w:r>
            <w:proofErr w:type="spellStart"/>
            <w:r w:rsidRPr="00AD0BE5">
              <w:rPr>
                <w:rFonts w:asciiTheme="minorHAnsi" w:eastAsiaTheme="minorHAnsi" w:hAnsiTheme="minorHAnsi" w:cstheme="minorBidi"/>
                <w:i/>
                <w:iCs/>
                <w:kern w:val="2"/>
                <w:sz w:val="22"/>
                <w:szCs w:val="22"/>
                <w:lang w:val="ro-RO" w:bidi="en-US"/>
                <w14:ligatures w14:val="standardContextual"/>
              </w:rPr>
              <w:t>art</w:t>
            </w:r>
            <w:proofErr w:type="spellEnd"/>
            <w:r w:rsidRPr="00AD0BE5">
              <w:rPr>
                <w:rFonts w:asciiTheme="minorHAnsi" w:eastAsiaTheme="minorHAnsi" w:hAnsiTheme="minorHAnsi" w:cstheme="minorBidi"/>
                <w:i/>
                <w:iCs/>
                <w:kern w:val="2"/>
                <w:sz w:val="22"/>
                <w:szCs w:val="22"/>
                <w:lang w:val="ro-RO" w:bidi="en-US"/>
                <w14:ligatures w14:val="standardContextual"/>
              </w:rPr>
              <w:t xml:space="preserve"> 9, art. 10, </w:t>
            </w:r>
            <w:proofErr w:type="spellStart"/>
            <w:r w:rsidRPr="00AD0BE5">
              <w:rPr>
                <w:rFonts w:asciiTheme="minorHAnsi" w:eastAsiaTheme="minorHAnsi" w:hAnsiTheme="minorHAnsi" w:cstheme="minorBidi"/>
                <w:i/>
                <w:iCs/>
                <w:kern w:val="2"/>
                <w:sz w:val="22"/>
                <w:szCs w:val="22"/>
                <w:lang w:val="ro-RO" w:bidi="en-US"/>
                <w14:ligatures w14:val="standardContextual"/>
              </w:rPr>
              <w:t>art</w:t>
            </w:r>
            <w:proofErr w:type="spellEnd"/>
            <w:r w:rsidRPr="00AD0BE5">
              <w:rPr>
                <w:rFonts w:asciiTheme="minorHAnsi" w:eastAsiaTheme="minorHAnsi" w:hAnsiTheme="minorHAnsi" w:cstheme="minorBidi"/>
                <w:i/>
                <w:iCs/>
                <w:kern w:val="2"/>
                <w:sz w:val="22"/>
                <w:szCs w:val="22"/>
                <w:lang w:val="ro-RO" w:bidi="en-US"/>
                <w14:ligatures w14:val="standardContextual"/>
              </w:rPr>
              <w:t xml:space="preserve"> 11 </w:t>
            </w:r>
            <w:r w:rsidRPr="00AD0BE5">
              <w:rPr>
                <w:rFonts w:asciiTheme="minorHAnsi" w:eastAsiaTheme="minorHAnsi" w:hAnsiTheme="minorHAnsi" w:cstheme="minorBidi"/>
                <w:i/>
                <w:iCs/>
                <w:kern w:val="2"/>
                <w:sz w:val="22"/>
                <w:szCs w:val="22"/>
                <w:lang w:val="ro-RO"/>
                <w14:ligatures w14:val="standardContextual"/>
              </w:rPr>
              <w:t xml:space="preserve">alin. </w:t>
            </w:r>
            <w:r w:rsidRPr="00AD0BE5">
              <w:rPr>
                <w:rFonts w:asciiTheme="minorHAnsi" w:eastAsiaTheme="minorHAnsi" w:hAnsiTheme="minorHAnsi" w:cstheme="minorBidi"/>
                <w:i/>
                <w:iCs/>
                <w:kern w:val="2"/>
                <w:sz w:val="22"/>
                <w:szCs w:val="22"/>
                <w:lang w:val="ro-RO" w:bidi="en-US"/>
                <w14:ligatures w14:val="standardContextual"/>
              </w:rPr>
              <w:t xml:space="preserve">2, art. 16 </w:t>
            </w:r>
            <w:proofErr w:type="spellStart"/>
            <w:r w:rsidRPr="00AD0BE5">
              <w:rPr>
                <w:rFonts w:asciiTheme="minorHAnsi" w:eastAsiaTheme="minorHAnsi" w:hAnsiTheme="minorHAnsi" w:cstheme="minorBidi"/>
                <w:i/>
                <w:iCs/>
                <w:kern w:val="2"/>
                <w:sz w:val="22"/>
                <w:szCs w:val="22"/>
                <w:lang w:val="ro-RO" w:bidi="en-US"/>
                <w14:ligatures w14:val="standardContextual"/>
              </w:rPr>
              <w:t>alin.l</w:t>
            </w:r>
            <w:proofErr w:type="spellEnd"/>
            <w:r w:rsidRPr="00AD0BE5">
              <w:rPr>
                <w:rFonts w:asciiTheme="minorHAnsi" w:eastAsiaTheme="minorHAnsi" w:hAnsiTheme="minorHAnsi" w:cstheme="minorBidi"/>
                <w:i/>
                <w:iCs/>
                <w:kern w:val="2"/>
                <w:sz w:val="22"/>
                <w:szCs w:val="22"/>
                <w:lang w:val="ro-RO" w:bidi="en-US"/>
                <w14:ligatures w14:val="standardContextual"/>
              </w:rPr>
              <w:t>:</w:t>
            </w:r>
          </w:p>
          <w:p w14:paraId="7B2D8055"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bidi="en-US"/>
                <w14:ligatures w14:val="standardContextual"/>
              </w:rPr>
              <w:t xml:space="preserve">H.G. nr. 867 din 16 </w:t>
            </w:r>
            <w:r w:rsidRPr="00AD0BE5">
              <w:rPr>
                <w:rFonts w:asciiTheme="minorHAnsi" w:eastAsiaTheme="minorHAnsi" w:hAnsiTheme="minorHAnsi" w:cstheme="minorBidi"/>
                <w:i/>
                <w:iCs/>
                <w:kern w:val="2"/>
                <w:sz w:val="22"/>
                <w:szCs w:val="22"/>
                <w:lang w:val="ro-RO"/>
                <w14:ligatures w14:val="standardContextual"/>
              </w:rPr>
              <w:t xml:space="preserve">noiembrie </w:t>
            </w:r>
            <w:r w:rsidRPr="00AD0BE5">
              <w:rPr>
                <w:rFonts w:asciiTheme="minorHAnsi" w:eastAsiaTheme="minorHAnsi" w:hAnsiTheme="minorHAnsi" w:cstheme="minorBidi"/>
                <w:i/>
                <w:iCs/>
                <w:kern w:val="2"/>
                <w:sz w:val="22"/>
                <w:szCs w:val="22"/>
                <w:lang w:val="ro-RO" w:bidi="en-US"/>
                <w14:ligatures w14:val="standardContextual"/>
              </w:rPr>
              <w:t xml:space="preserve">2016 </w:t>
            </w:r>
            <w:r w:rsidRPr="00AD0BE5">
              <w:rPr>
                <w:rFonts w:asciiTheme="minorHAnsi" w:eastAsiaTheme="minorHAnsi" w:hAnsiTheme="minorHAnsi" w:cstheme="minorBidi"/>
                <w:i/>
                <w:iCs/>
                <w:kern w:val="2"/>
                <w:sz w:val="22"/>
                <w:szCs w:val="22"/>
                <w:lang w:val="ro-RO"/>
                <w14:ligatures w14:val="standardContextual"/>
              </w:rPr>
              <w:t xml:space="preserve">pentru aprobarea Normelor metodologice de aplicare a prevederilor referitoare la atribuirea contractelor de concesiune de lucrări și concesiune de servicii din Legea nr. 100/2016 privind concesiunile de lucrări și concesiunile de servicii, cu modificările și </w:t>
            </w:r>
            <w:proofErr w:type="spellStart"/>
            <w:r w:rsidRPr="00AD0BE5">
              <w:rPr>
                <w:rFonts w:asciiTheme="minorHAnsi" w:eastAsiaTheme="minorHAnsi" w:hAnsiTheme="minorHAnsi" w:cstheme="minorBidi"/>
                <w:i/>
                <w:iCs/>
                <w:kern w:val="2"/>
                <w:sz w:val="22"/>
                <w:szCs w:val="22"/>
                <w:lang w:val="ro-RO"/>
                <w14:ligatures w14:val="standardContextual"/>
              </w:rPr>
              <w:t>compeltările</w:t>
            </w:r>
            <w:proofErr w:type="spellEnd"/>
            <w:r w:rsidRPr="00AD0BE5">
              <w:rPr>
                <w:rFonts w:asciiTheme="minorHAnsi" w:eastAsiaTheme="minorHAnsi" w:hAnsiTheme="minorHAnsi" w:cstheme="minorBidi"/>
                <w:i/>
                <w:iCs/>
                <w:kern w:val="2"/>
                <w:sz w:val="22"/>
                <w:szCs w:val="22"/>
                <w:lang w:val="ro-RO"/>
                <w14:ligatures w14:val="standardContextual"/>
              </w:rPr>
              <w:t xml:space="preserve"> ulterioare, art. 73;</w:t>
            </w:r>
          </w:p>
          <w:p w14:paraId="1BA126D4"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O. U.G. nr. 155/2001 privind aprobarea programului de gestionare a câinilor fără stăpân, cu modificările și completările ulterioare,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 xml:space="preserve">1, </w:t>
            </w:r>
            <w:r w:rsidRPr="00AD0BE5">
              <w:rPr>
                <w:rFonts w:asciiTheme="minorHAnsi" w:eastAsiaTheme="minorHAnsi" w:hAnsiTheme="minorHAnsi" w:cstheme="minorBidi"/>
                <w:i/>
                <w:iCs/>
                <w:kern w:val="2"/>
                <w:sz w:val="22"/>
                <w:szCs w:val="22"/>
                <w:lang w:val="ro-RO" w:bidi="en-US"/>
                <w14:ligatures w14:val="standardContextual"/>
              </w:rPr>
              <w:t>art.</w:t>
            </w:r>
            <w:r w:rsidRPr="00AD0BE5">
              <w:rPr>
                <w:rFonts w:asciiTheme="minorHAnsi" w:eastAsiaTheme="minorHAnsi" w:hAnsiTheme="minorHAnsi" w:cstheme="minorBidi"/>
                <w:kern w:val="2"/>
                <w:sz w:val="22"/>
                <w:szCs w:val="22"/>
                <w:lang w:val="ro-RO" w:bidi="en-US"/>
                <w14:ligatures w14:val="standardContextual"/>
              </w:rPr>
              <w:t xml:space="preserve"> </w:t>
            </w:r>
            <w:r w:rsidRPr="00AD0BE5">
              <w:rPr>
                <w:rFonts w:asciiTheme="minorHAnsi" w:eastAsiaTheme="minorHAnsi" w:hAnsiTheme="minorHAnsi" w:cstheme="minorBidi"/>
                <w:kern w:val="2"/>
                <w:sz w:val="22"/>
                <w:szCs w:val="22"/>
                <w:lang w:val="ro-RO"/>
                <w14:ligatures w14:val="standardContextual"/>
              </w:rPr>
              <w:t>7</w:t>
            </w:r>
            <w:r w:rsidRPr="00AD0BE5">
              <w:rPr>
                <w:rFonts w:asciiTheme="minorHAnsi" w:eastAsiaTheme="minorHAnsi" w:hAnsiTheme="minorHAnsi" w:cstheme="minorBidi"/>
                <w:kern w:val="2"/>
                <w:sz w:val="22"/>
                <w:szCs w:val="22"/>
                <w:vertAlign w:val="superscript"/>
                <w:lang w:val="ro-RO"/>
                <w14:ligatures w14:val="standardContextual"/>
              </w:rPr>
              <w:t>A</w:t>
            </w:r>
            <w:r w:rsidRPr="00AD0BE5">
              <w:rPr>
                <w:rFonts w:asciiTheme="minorHAnsi" w:eastAsiaTheme="minorHAnsi" w:hAnsiTheme="minorHAnsi" w:cstheme="minorBidi"/>
                <w:kern w:val="2"/>
                <w:sz w:val="22"/>
                <w:szCs w:val="22"/>
                <w:lang w:val="ro-RO"/>
                <w14:ligatures w14:val="standardContextual"/>
              </w:rPr>
              <w:t xml:space="preserve">7, </w:t>
            </w:r>
            <w:r w:rsidRPr="00AD0BE5">
              <w:rPr>
                <w:rFonts w:asciiTheme="minorHAnsi" w:eastAsiaTheme="minorHAnsi" w:hAnsiTheme="minorHAnsi" w:cstheme="minorBidi"/>
                <w:i/>
                <w:iCs/>
                <w:kern w:val="2"/>
                <w:sz w:val="22"/>
                <w:szCs w:val="22"/>
                <w:lang w:val="ro-RO" w:bidi="en-US"/>
                <w14:ligatures w14:val="standardContextual"/>
              </w:rPr>
              <w:t>art.</w:t>
            </w:r>
            <w:r w:rsidRPr="00AD0BE5">
              <w:rPr>
                <w:rFonts w:asciiTheme="minorHAnsi" w:eastAsiaTheme="minorHAnsi" w:hAnsiTheme="minorHAnsi" w:cstheme="minorBidi"/>
                <w:i/>
                <w:iCs/>
                <w:kern w:val="2"/>
                <w:sz w:val="22"/>
                <w:szCs w:val="22"/>
                <w:lang w:val="ro-RO"/>
                <w14:ligatures w14:val="standardContextual"/>
              </w:rPr>
              <w:t xml:space="preserve">2 alin.4,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 xml:space="preserve">3, </w:t>
            </w:r>
            <w:proofErr w:type="spellStart"/>
            <w:r w:rsidRPr="00AD0BE5">
              <w:rPr>
                <w:rFonts w:asciiTheme="minorHAnsi" w:eastAsiaTheme="minorHAnsi" w:hAnsiTheme="minorHAnsi" w:cstheme="minorBidi"/>
                <w:i/>
                <w:iCs/>
                <w:kern w:val="2"/>
                <w:sz w:val="22"/>
                <w:szCs w:val="22"/>
                <w:lang w:val="ro-RO" w:bidi="en-US"/>
                <w14:ligatures w14:val="standardContextual"/>
              </w:rPr>
              <w:t>art</w:t>
            </w:r>
            <w:proofErr w:type="spellEnd"/>
            <w:r w:rsidRPr="00AD0BE5">
              <w:rPr>
                <w:rFonts w:asciiTheme="minorHAnsi" w:eastAsiaTheme="minorHAnsi" w:hAnsiTheme="minorHAnsi" w:cstheme="minorBidi"/>
                <w:i/>
                <w:iCs/>
                <w:kern w:val="2"/>
                <w:sz w:val="22"/>
                <w:szCs w:val="22"/>
                <w:lang w:val="ro-RO" w:bidi="en-US"/>
                <w14:ligatures w14:val="standardContextual"/>
              </w:rPr>
              <w:t xml:space="preserve"> </w:t>
            </w:r>
            <w:r w:rsidRPr="00AD0BE5">
              <w:rPr>
                <w:rFonts w:asciiTheme="minorHAnsi" w:eastAsiaTheme="minorHAnsi" w:hAnsiTheme="minorHAnsi" w:cstheme="minorBidi"/>
                <w:i/>
                <w:iCs/>
                <w:kern w:val="2"/>
                <w:sz w:val="22"/>
                <w:szCs w:val="22"/>
                <w:lang w:val="ro-RO"/>
                <w14:ligatures w14:val="standardContextual"/>
              </w:rPr>
              <w:t>4-art. 12 și ari. 13*3;</w:t>
            </w:r>
          </w:p>
          <w:p w14:paraId="105B66DD"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H.G. nr. 1059/2013 pentru aprobarea normelor metodologice de aplicare a O. U.G. nr 155/2001, privind aprobarea programului de gestionare a câinilor fără stăpân, cu modificările și completările ulterioare, ari. l-art.3, ar 1.8,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12 și următoarele;</w:t>
            </w:r>
          </w:p>
          <w:p w14:paraId="1D85E994"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 U.G. nr. 55/2002 privind regimul de deținere al câinilor periculoși sau agresivi, republicată, cu modificările și completările ulterioare;</w:t>
            </w:r>
          </w:p>
          <w:p w14:paraId="355E9C92"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O.G. 71/2002 privind organizarea și funcționarea serviciilor publice de administrare a domeniului public și privat de interes local, cu modificările și completările ulterioare;</w:t>
            </w:r>
          </w:p>
          <w:p w14:paraId="09A963A9"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O.G. nr. 42/2004 privind organizarea activității sanitar-veterinare și pentru Siguranța alimentelor, cu modificările și completările ulterioare;</w:t>
            </w:r>
          </w:p>
          <w:p w14:paraId="4260FCF9"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Legea nr. 205/2004 privind protecția animalelor, republicată, cu modificările și completările ulterioare;</w:t>
            </w:r>
          </w:p>
          <w:p w14:paraId="1DD5A73D"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Ordinul nr. 523/2008 pentru aprobarea Normelor metodologice de aplicare a Legii nr. 205/2004, privind protecția animalelor;</w:t>
            </w:r>
          </w:p>
          <w:p w14:paraId="287D8D47"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Ordinul nr. 1/2014 pentru aprobarea Normelor privind identificarea și înregistrarea câinilor cu stăpân;</w:t>
            </w:r>
          </w:p>
          <w:p w14:paraId="73A1A685"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O.G. nr. 24/2016 privind organizarea și desfășurarea activității de neutralizare a subproduselor de origine animală care nu sunt destinate consumului uman, cu modificările și completările ulterioare;</w:t>
            </w:r>
          </w:p>
          <w:p w14:paraId="1B7E3255"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Legea nr. 60/2004 privind ratificarea Convenției europene pentru protecția animalelor de companie, semnată la </w:t>
            </w:r>
            <w:r w:rsidRPr="00AD0BE5">
              <w:rPr>
                <w:rFonts w:asciiTheme="minorHAnsi" w:eastAsiaTheme="minorHAnsi" w:hAnsiTheme="minorHAnsi" w:cstheme="minorBidi"/>
                <w:i/>
                <w:iCs/>
                <w:kern w:val="2"/>
                <w:sz w:val="22"/>
                <w:szCs w:val="22"/>
                <w:lang w:val="ro-RO" w:bidi="en-US"/>
                <w14:ligatures w14:val="standardContextual"/>
              </w:rPr>
              <w:t xml:space="preserve">Strasbourg </w:t>
            </w:r>
            <w:r w:rsidRPr="00AD0BE5">
              <w:rPr>
                <w:rFonts w:asciiTheme="minorHAnsi" w:eastAsiaTheme="minorHAnsi" w:hAnsiTheme="minorHAnsi" w:cstheme="minorBidi"/>
                <w:i/>
                <w:iCs/>
                <w:kern w:val="2"/>
                <w:sz w:val="22"/>
                <w:szCs w:val="22"/>
                <w:lang w:val="ro-RO"/>
                <w14:ligatures w14:val="standardContextual"/>
              </w:rPr>
              <w:t xml:space="preserve">la 23 iunie 2003, ari. 2 </w:t>
            </w:r>
            <w:proofErr w:type="spellStart"/>
            <w:r w:rsidRPr="00AD0BE5">
              <w:rPr>
                <w:rFonts w:asciiTheme="minorHAnsi" w:eastAsiaTheme="minorHAnsi" w:hAnsiTheme="minorHAnsi" w:cstheme="minorBidi"/>
                <w:i/>
                <w:iCs/>
                <w:kern w:val="2"/>
                <w:sz w:val="22"/>
                <w:szCs w:val="22"/>
                <w:lang w:val="ro-RO" w:bidi="en-US"/>
                <w14:ligatures w14:val="standardContextual"/>
              </w:rPr>
              <w:t>lit</w:t>
            </w:r>
            <w:proofErr w:type="spellEnd"/>
            <w:r w:rsidRPr="00AD0BE5">
              <w:rPr>
                <w:rFonts w:asciiTheme="minorHAnsi" w:eastAsiaTheme="minorHAnsi" w:hAnsiTheme="minorHAnsi" w:cstheme="minorBidi"/>
                <w:i/>
                <w:iCs/>
                <w:kern w:val="2"/>
                <w:sz w:val="22"/>
                <w:szCs w:val="22"/>
                <w:lang w:val="ro-RO" w:bidi="en-US"/>
                <w14:ligatures w14:val="standardContextual"/>
              </w:rPr>
              <w:t xml:space="preserve"> </w:t>
            </w:r>
            <w:r w:rsidRPr="00AD0BE5">
              <w:rPr>
                <w:rFonts w:asciiTheme="minorHAnsi" w:eastAsiaTheme="minorHAnsi" w:hAnsiTheme="minorHAnsi" w:cstheme="minorBidi"/>
                <w:i/>
                <w:iCs/>
                <w:kern w:val="2"/>
                <w:sz w:val="22"/>
                <w:szCs w:val="22"/>
                <w:lang w:val="ro-RO"/>
                <w14:ligatures w14:val="standardContextual"/>
              </w:rPr>
              <w:t xml:space="preserve">b), </w:t>
            </w:r>
            <w:r w:rsidRPr="00AD0BE5">
              <w:rPr>
                <w:rFonts w:asciiTheme="minorHAnsi" w:eastAsiaTheme="minorHAnsi" w:hAnsiTheme="minorHAnsi" w:cstheme="minorBidi"/>
                <w:i/>
                <w:iCs/>
                <w:kern w:val="2"/>
                <w:sz w:val="22"/>
                <w:szCs w:val="22"/>
                <w:lang w:val="ro-RO" w:bidi="en-US"/>
                <w14:ligatures w14:val="standardContextual"/>
              </w:rPr>
              <w:t xml:space="preserve">art. </w:t>
            </w:r>
            <w:r w:rsidRPr="00AD0BE5">
              <w:rPr>
                <w:rFonts w:asciiTheme="minorHAnsi" w:eastAsiaTheme="minorHAnsi" w:hAnsiTheme="minorHAnsi" w:cstheme="minorBidi"/>
                <w:i/>
                <w:iCs/>
                <w:kern w:val="2"/>
                <w:sz w:val="22"/>
                <w:szCs w:val="22"/>
                <w:lang w:val="ro-RO"/>
                <w14:ligatures w14:val="standardContextual"/>
              </w:rPr>
              <w:t>12, ari. 13;</w:t>
            </w:r>
          </w:p>
          <w:p w14:paraId="535D9DA7"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O.G. nr. 21/2002 privind gospodărirea localităților urbane și rurale, cu modificările și completările ulterioare;</w:t>
            </w:r>
          </w:p>
          <w:p w14:paraId="4975E10A"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Standarde O.G. nr. 42/2004 privind organizarea activității sanitar-veterinare și pentru Siguranța alimentelor, cu modificările și completările ulterioare;</w:t>
            </w:r>
          </w:p>
          <w:p w14:paraId="4A472083" w14:textId="77777777" w:rsidR="00AD0BE5" w:rsidRPr="00AD0BE5" w:rsidRDefault="00AD0BE5" w:rsidP="00AD0BE5">
            <w:pPr>
              <w:widowControl w:val="0"/>
              <w:numPr>
                <w:ilvl w:val="0"/>
                <w:numId w:val="70"/>
              </w:numPr>
              <w:tabs>
                <w:tab w:val="left" w:pos="1569"/>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Standarde naționale și reglementari tehnice în domeniu.</w:t>
            </w:r>
          </w:p>
        </w:tc>
      </w:tr>
    </w:tbl>
    <w:p w14:paraId="7D5EF439" w14:textId="77777777" w:rsidR="00AD0BE5" w:rsidRPr="00AD0BE5" w:rsidRDefault="00AD0BE5" w:rsidP="00AD0BE5">
      <w:pPr>
        <w:spacing w:after="160" w:line="307" w:lineRule="auto"/>
        <w:rPr>
          <w:b/>
          <w:bCs/>
          <w:lang w:val="ro-RO"/>
        </w:rPr>
      </w:pPr>
    </w:p>
    <w:p w14:paraId="3ECC2F22" w14:textId="77777777" w:rsidR="00AD0BE5" w:rsidRPr="00AD0BE5" w:rsidRDefault="00AD0BE5" w:rsidP="00AD0BE5">
      <w:pPr>
        <w:spacing w:after="160" w:line="307" w:lineRule="auto"/>
        <w:rPr>
          <w:lang w:val="ro-RO"/>
        </w:rPr>
      </w:pPr>
      <w:r w:rsidRPr="00AD0BE5">
        <w:rPr>
          <w:b/>
          <w:bCs/>
          <w:lang w:val="ro-RO"/>
        </w:rPr>
        <w:t>III .2.) CONDIȚII REFERITOARE LA CONTRACT:</w:t>
      </w:r>
    </w:p>
    <w:p w14:paraId="3A391214" w14:textId="77777777" w:rsidR="00AD0BE5" w:rsidRPr="00AD0BE5" w:rsidRDefault="00AD0BE5" w:rsidP="00AD0BE5">
      <w:pPr>
        <w:keepNext/>
        <w:keepLines/>
        <w:widowControl w:val="0"/>
        <w:pBdr>
          <w:top w:val="single" w:sz="4" w:space="0" w:color="auto"/>
          <w:left w:val="single" w:sz="4" w:space="0" w:color="auto"/>
          <w:bottom w:val="single" w:sz="4" w:space="0" w:color="auto"/>
          <w:right w:val="single" w:sz="4" w:space="0" w:color="auto"/>
        </w:pBdr>
        <w:tabs>
          <w:tab w:val="left" w:pos="876"/>
          <w:tab w:val="left" w:leader="underscore" w:pos="8644"/>
        </w:tabs>
        <w:spacing w:line="307" w:lineRule="auto"/>
        <w:outlineLvl w:val="1"/>
        <w:rPr>
          <w:rFonts w:asciiTheme="minorHAnsi" w:eastAsiaTheme="minorHAnsi" w:hAnsiTheme="minorHAnsi" w:cstheme="minorBidi"/>
          <w:b/>
          <w:bCs/>
          <w:kern w:val="2"/>
          <w:lang w:val="ro-RO"/>
          <w14:ligatures w14:val="standardContextual"/>
        </w:rPr>
      </w:pPr>
      <w:bookmarkStart w:id="38" w:name="bookmark32"/>
      <w:bookmarkStart w:id="39" w:name="bookmark33"/>
      <w:r w:rsidRPr="00AD0BE5">
        <w:rPr>
          <w:rFonts w:asciiTheme="minorHAnsi" w:eastAsiaTheme="minorHAnsi" w:hAnsiTheme="minorHAnsi" w:cstheme="minorBidi"/>
          <w:b/>
          <w:bCs/>
          <w:kern w:val="2"/>
          <w:lang w:val="ro-RO"/>
          <w14:ligatures w14:val="standardContextual"/>
        </w:rPr>
        <w:t>III.2.1. Prestarea serviciilor în cauză este rezervată unei anumite profesii</w:t>
      </w:r>
      <w:r w:rsidRPr="00AD0BE5">
        <w:rPr>
          <w:rFonts w:asciiTheme="minorHAnsi" w:eastAsiaTheme="minorHAnsi" w:hAnsiTheme="minorHAnsi" w:cstheme="minorBidi"/>
          <w:b/>
          <w:bCs/>
          <w:kern w:val="2"/>
          <w:lang w:val="ro-RO"/>
          <w14:ligatures w14:val="standardContextual"/>
        </w:rPr>
        <w:tab/>
        <w:t xml:space="preserve"> </w:t>
      </w:r>
      <w:r w:rsidRPr="00AD0BE5">
        <w:rPr>
          <w:rFonts w:asciiTheme="minorHAnsi" w:eastAsiaTheme="minorHAnsi" w:hAnsiTheme="minorHAnsi" w:cstheme="minorBidi"/>
          <w:i/>
          <w:iCs/>
          <w:kern w:val="2"/>
          <w:lang w:val="ro-RO"/>
          <w14:ligatures w14:val="standardContextual"/>
        </w:rPr>
        <w:t>nu se</w:t>
      </w:r>
      <w:bookmarkEnd w:id="38"/>
      <w:bookmarkEnd w:id="39"/>
      <w:r w:rsidRPr="00AD0BE5">
        <w:rPr>
          <w:rFonts w:asciiTheme="minorHAnsi" w:eastAsiaTheme="minorHAnsi" w:hAnsiTheme="minorHAnsi" w:cstheme="minorBidi"/>
          <w:i/>
          <w:iCs/>
          <w:kern w:val="2"/>
          <w:lang w:val="ro-RO"/>
          <w14:ligatures w14:val="standardContextual"/>
        </w:rPr>
        <w:t xml:space="preserve"> </w:t>
      </w:r>
      <w:r w:rsidRPr="00AD0BE5">
        <w:rPr>
          <w:rFonts w:asciiTheme="minorHAnsi" w:eastAsiaTheme="minorHAnsi" w:hAnsiTheme="minorHAnsi" w:cstheme="minorBidi"/>
          <w:b/>
          <w:bCs/>
          <w:i/>
          <w:iCs/>
          <w:kern w:val="2"/>
          <w:sz w:val="22"/>
          <w:szCs w:val="22"/>
          <w:lang w:val="ro-RO"/>
          <w14:ligatures w14:val="standardContextual"/>
        </w:rPr>
        <w:t>completează</w:t>
      </w:r>
    </w:p>
    <w:p w14:paraId="3A77643B" w14:textId="77777777" w:rsidR="00AD0BE5" w:rsidRPr="00AD0BE5" w:rsidRDefault="00AD0BE5" w:rsidP="00AD0BE5">
      <w:pPr>
        <w:keepNext/>
        <w:keepLines/>
        <w:widowControl w:val="0"/>
        <w:pBdr>
          <w:top w:val="single" w:sz="4" w:space="0" w:color="auto"/>
          <w:left w:val="single" w:sz="4" w:space="0" w:color="auto"/>
          <w:bottom w:val="single" w:sz="4" w:space="0" w:color="auto"/>
          <w:right w:val="single" w:sz="4" w:space="0" w:color="auto"/>
        </w:pBdr>
        <w:tabs>
          <w:tab w:val="left" w:pos="876"/>
        </w:tabs>
        <w:spacing w:line="307" w:lineRule="auto"/>
        <w:outlineLvl w:val="1"/>
        <w:rPr>
          <w:rFonts w:asciiTheme="minorHAnsi" w:eastAsiaTheme="minorHAnsi" w:hAnsiTheme="minorHAnsi" w:cstheme="minorBidi"/>
          <w:b/>
          <w:bCs/>
          <w:kern w:val="2"/>
          <w:lang w:val="ro-RO"/>
          <w14:ligatures w14:val="standardContextual"/>
        </w:rPr>
      </w:pPr>
      <w:bookmarkStart w:id="40" w:name="bookmark34"/>
      <w:bookmarkStart w:id="41" w:name="bookmark35"/>
      <w:r w:rsidRPr="00AD0BE5">
        <w:rPr>
          <w:rFonts w:asciiTheme="minorHAnsi" w:eastAsiaTheme="minorHAnsi" w:hAnsiTheme="minorHAnsi" w:cstheme="minorBidi"/>
          <w:b/>
          <w:bCs/>
          <w:kern w:val="2"/>
          <w:lang w:val="ro-RO"/>
          <w14:ligatures w14:val="standardContextual"/>
        </w:rPr>
        <w:t>III.2.2. Executarea contractului este supusă altor condiții speciale</w:t>
      </w:r>
      <w:bookmarkEnd w:id="40"/>
      <w:bookmarkEnd w:id="41"/>
      <w:r w:rsidRPr="00AD0BE5">
        <w:rPr>
          <w:rFonts w:asciiTheme="minorHAnsi" w:eastAsiaTheme="minorHAnsi" w:hAnsiTheme="minorHAnsi" w:cstheme="minorBidi"/>
          <w:b/>
          <w:bCs/>
          <w:kern w:val="2"/>
          <w:lang w:val="ro-RO"/>
          <w14:ligatures w14:val="standardContextual"/>
        </w:rPr>
        <w:t>:</w:t>
      </w:r>
    </w:p>
    <w:p w14:paraId="114CF28B"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leader="underscore" w:pos="5490"/>
          <w:tab w:val="left" w:leader="underscore" w:pos="5909"/>
        </w:tabs>
        <w:spacing w:after="220" w:line="276" w:lineRule="auto"/>
        <w:rPr>
          <w:lang w:val="ro-RO"/>
        </w:rPr>
      </w:pPr>
      <w:r w:rsidRPr="00AD0BE5">
        <w:rPr>
          <w:i/>
          <w:iCs/>
          <w:lang w:val="ro-RO"/>
        </w:rPr>
        <w:t>Dacă da, descrierea acestor condiții</w:t>
      </w:r>
      <w:r w:rsidRPr="00AD0BE5">
        <w:rPr>
          <w:i/>
          <w:iCs/>
          <w:lang w:val="ro-RO"/>
        </w:rPr>
        <w:tab/>
      </w:r>
      <w:r w:rsidRPr="00AD0BE5">
        <w:rPr>
          <w:i/>
          <w:iCs/>
          <w:lang w:val="ro-RO"/>
        </w:rPr>
        <w:tab/>
        <w:t xml:space="preserve"> (după caz)</w:t>
      </w:r>
    </w:p>
    <w:p w14:paraId="5001806F" w14:textId="77777777" w:rsidR="00AD0BE5" w:rsidRPr="00AD0BE5" w:rsidRDefault="00AD0BE5" w:rsidP="00AD0BE5">
      <w:pPr>
        <w:keepNext/>
        <w:keepLines/>
        <w:widowControl w:val="0"/>
        <w:pBdr>
          <w:top w:val="single" w:sz="4" w:space="0" w:color="auto"/>
          <w:left w:val="single" w:sz="4" w:space="0" w:color="auto"/>
          <w:bottom w:val="single" w:sz="4" w:space="0" w:color="auto"/>
          <w:right w:val="single" w:sz="4" w:space="0" w:color="auto"/>
        </w:pBdr>
        <w:tabs>
          <w:tab w:val="left" w:pos="876"/>
        </w:tabs>
        <w:spacing w:line="307" w:lineRule="auto"/>
        <w:outlineLvl w:val="1"/>
        <w:rPr>
          <w:rFonts w:asciiTheme="minorHAnsi" w:eastAsiaTheme="minorHAnsi" w:hAnsiTheme="minorHAnsi" w:cstheme="minorBidi"/>
          <w:b/>
          <w:bCs/>
          <w:kern w:val="2"/>
          <w:lang w:val="ro-RO"/>
          <w14:ligatures w14:val="standardContextual"/>
        </w:rPr>
      </w:pPr>
      <w:bookmarkStart w:id="42" w:name="bookmark36"/>
      <w:bookmarkStart w:id="43" w:name="bookmark37"/>
      <w:r w:rsidRPr="00AD0BE5">
        <w:rPr>
          <w:rFonts w:asciiTheme="minorHAnsi" w:eastAsiaTheme="minorHAnsi" w:hAnsiTheme="minorHAnsi" w:cstheme="minorBidi"/>
          <w:b/>
          <w:bCs/>
          <w:kern w:val="2"/>
          <w:lang w:val="ro-RO"/>
          <w14:ligatures w14:val="standardContextual"/>
        </w:rPr>
        <w:t>III.2.3. Informații privind personalul responsabil cu executarea contractului:</w:t>
      </w:r>
      <w:bookmarkEnd w:id="42"/>
      <w:bookmarkEnd w:id="43"/>
    </w:p>
    <w:p w14:paraId="64A8F62B"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leader="underscore" w:pos="3668"/>
        </w:tabs>
        <w:spacing w:line="276" w:lineRule="auto"/>
        <w:rPr>
          <w:lang w:val="ro-RO"/>
        </w:rPr>
      </w:pPr>
      <w:r w:rsidRPr="00AD0BE5">
        <w:rPr>
          <w:lang w:val="ro-RO"/>
        </w:rPr>
        <w:t>Obligație de a preciza numele și calificările profesionale ale angajaților desemnați pentru executarea contractului</w:t>
      </w:r>
      <w:r w:rsidRPr="00AD0BE5">
        <w:rPr>
          <w:lang w:val="ro-RO"/>
        </w:rPr>
        <w:tab/>
      </w:r>
      <w:r w:rsidRPr="00AD0BE5">
        <w:rPr>
          <w:i/>
          <w:iCs/>
          <w:lang w:val="ro-RO"/>
        </w:rPr>
        <w:t>nu se completează</w:t>
      </w:r>
    </w:p>
    <w:p w14:paraId="40F8B347" w14:textId="77777777" w:rsidR="00AD0BE5" w:rsidRPr="00AD0BE5" w:rsidRDefault="00AD0BE5" w:rsidP="00AD0BE5">
      <w:pPr>
        <w:spacing w:after="240"/>
        <w:rPr>
          <w:b/>
          <w:bCs/>
          <w:lang w:val="ro-RO"/>
        </w:rPr>
      </w:pPr>
    </w:p>
    <w:p w14:paraId="2002749A" w14:textId="77777777" w:rsidR="00AD0BE5" w:rsidRPr="00AD0BE5" w:rsidRDefault="00AD0BE5" w:rsidP="00AD0BE5">
      <w:pPr>
        <w:spacing w:after="240"/>
        <w:rPr>
          <w:b/>
          <w:bCs/>
          <w:lang w:val="ro-RO"/>
        </w:rPr>
      </w:pPr>
    </w:p>
    <w:p w14:paraId="193FE834" w14:textId="77777777" w:rsidR="00AD0BE5" w:rsidRPr="00AD0BE5" w:rsidRDefault="00AD0BE5" w:rsidP="00AD0BE5">
      <w:pPr>
        <w:spacing w:after="240"/>
        <w:rPr>
          <w:lang w:val="ro-RO"/>
        </w:rPr>
      </w:pPr>
      <w:r w:rsidRPr="00AD0BE5">
        <w:rPr>
          <w:b/>
          <w:bCs/>
          <w:lang w:val="ro-RO"/>
        </w:rPr>
        <w:t>SECȚIUNEA IV: PROCEDURA</w:t>
      </w:r>
    </w:p>
    <w:p w14:paraId="43BBC578" w14:textId="77777777" w:rsidR="00AD0BE5" w:rsidRPr="00AD0BE5" w:rsidRDefault="00AD0BE5" w:rsidP="00AD0BE5">
      <w:pPr>
        <w:tabs>
          <w:tab w:val="left" w:pos="492"/>
        </w:tabs>
        <w:spacing w:after="240"/>
        <w:rPr>
          <w:lang w:val="ro-RO"/>
        </w:rPr>
      </w:pPr>
      <w:r w:rsidRPr="00AD0BE5">
        <w:rPr>
          <w:b/>
          <w:bCs/>
          <w:lang w:val="ro-RO"/>
        </w:rPr>
        <w:lastRenderedPageBreak/>
        <w:t>IV.1.) Descriere</w:t>
      </w:r>
    </w:p>
    <w:p w14:paraId="15935760"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pos="492"/>
        </w:tabs>
        <w:spacing w:line="360" w:lineRule="auto"/>
        <w:jc w:val="both"/>
        <w:rPr>
          <w:lang w:val="ro-RO"/>
        </w:rPr>
      </w:pPr>
      <w:r w:rsidRPr="00AD0BE5">
        <w:rPr>
          <w:b/>
          <w:bCs/>
          <w:lang w:val="ro-RO"/>
        </w:rPr>
        <w:t>IV.1.1) Tipul procedurii și modalitatea de desfășurare</w:t>
      </w:r>
    </w:p>
    <w:p w14:paraId="508BBBFD" w14:textId="77777777" w:rsidR="00AD0BE5" w:rsidRPr="00AD0BE5" w:rsidRDefault="00AD0BE5" w:rsidP="00AD0BE5">
      <w:pPr>
        <w:pBdr>
          <w:top w:val="single" w:sz="4" w:space="0" w:color="auto"/>
          <w:left w:val="single" w:sz="4" w:space="0" w:color="auto"/>
          <w:bottom w:val="single" w:sz="4" w:space="0" w:color="auto"/>
          <w:right w:val="single" w:sz="4" w:space="0" w:color="auto"/>
        </w:pBdr>
        <w:spacing w:line="360" w:lineRule="auto"/>
        <w:jc w:val="both"/>
        <w:rPr>
          <w:lang w:val="ro-RO"/>
        </w:rPr>
      </w:pPr>
      <w:r w:rsidRPr="00AD0BE5">
        <w:rPr>
          <w:b/>
          <w:bCs/>
          <w:lang w:val="ro-RO"/>
        </w:rPr>
        <w:t xml:space="preserve">IV.1.1.a) Modalitatea de desfășurare a procedurii de atribuire </w:t>
      </w:r>
      <w:r w:rsidRPr="00AD0BE5">
        <w:rPr>
          <w:b/>
          <w:bCs/>
          <w:lang w:val="ro-RO" w:bidi="en-US"/>
        </w:rPr>
        <w:t xml:space="preserve">Offline </w:t>
      </w:r>
      <w:r w:rsidRPr="00AD0BE5">
        <w:rPr>
          <w:b/>
          <w:bCs/>
          <w:lang w:val="ro-RO"/>
        </w:rPr>
        <w:t>x Online □</w:t>
      </w:r>
    </w:p>
    <w:p w14:paraId="1BB7C901"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14:ligatures w14:val="standardContextual"/>
        </w:rPr>
        <w:t>Procedura de achiziție publică se va desfășura off</w:t>
      </w:r>
      <w:r w:rsidRPr="00AD0BE5">
        <w:rPr>
          <w:rFonts w:asciiTheme="minorHAnsi" w:eastAsiaTheme="minorHAnsi" w:hAnsiTheme="minorHAnsi" w:cstheme="minorBidi"/>
          <w:i/>
          <w:iCs/>
          <w:kern w:val="2"/>
          <w:lang w:val="ro-RO" w:bidi="en-US"/>
          <w14:ligatures w14:val="standardContextual"/>
        </w:rPr>
        <w:t>line</w:t>
      </w:r>
    </w:p>
    <w:p w14:paraId="74A6FB02"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tabs>
          <w:tab w:val="left" w:pos="4223"/>
        </w:tabs>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b/>
          <w:bCs/>
          <w:kern w:val="2"/>
          <w:lang w:val="ro-RO"/>
          <w14:ligatures w14:val="standardContextual"/>
        </w:rPr>
        <w:t xml:space="preserve">IV.1.1.b) Tipul procedurii:    Procedura simplificată </w:t>
      </w:r>
      <w:r w:rsidRPr="00AD0BE5">
        <w:rPr>
          <w:rFonts w:ascii="Arial" w:eastAsiaTheme="minorHAnsi" w:hAnsi="Arial" w:cs="Arial"/>
          <w:b/>
          <w:bCs/>
          <w:kern w:val="2"/>
          <w:lang w:val="ro-RO"/>
          <w14:ligatures w14:val="standardContextual"/>
        </w:rPr>
        <w:t>■</w:t>
      </w:r>
    </w:p>
    <w:p w14:paraId="44F87F27"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tabs>
          <w:tab w:val="left" w:pos="499"/>
        </w:tabs>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b/>
          <w:bCs/>
          <w:kern w:val="2"/>
          <w:lang w:val="ro-RO"/>
          <w14:ligatures w14:val="standardContextual"/>
        </w:rPr>
        <w:t>IV.1.2) Informații privind un acord-cadru sau un sistem dinamic de achiziții</w:t>
      </w:r>
    </w:p>
    <w:p w14:paraId="0C32C5BA"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i/>
          <w:iCs/>
          <w:kern w:val="2"/>
          <w:lang w:val="ro-RO" w:bidi="en-US"/>
          <w14:ligatures w14:val="standardContextual"/>
        </w:rPr>
        <w:t xml:space="preserve"> </w:t>
      </w:r>
      <w:r w:rsidRPr="00AD0BE5">
        <w:rPr>
          <w:rFonts w:asciiTheme="minorHAnsi" w:eastAsiaTheme="minorHAnsi" w:hAnsiTheme="minorHAnsi" w:cstheme="minorBidi"/>
          <w:i/>
          <w:iCs/>
          <w:kern w:val="2"/>
          <w:lang w:val="ro-RO"/>
          <w14:ligatures w14:val="standardContextual"/>
        </w:rPr>
        <w:t>X Nu se completează întrucât se urmărește atribuirea unui contract de achiziție publică</w:t>
      </w:r>
    </w:p>
    <w:p w14:paraId="12D819C9"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tabs>
          <w:tab w:val="left" w:leader="underscore" w:pos="5681"/>
          <w:tab w:val="left" w:leader="underscore" w:pos="7409"/>
          <w:tab w:val="left" w:leader="underscore" w:pos="8244"/>
        </w:tabs>
        <w:spacing w:line="360" w:lineRule="auto"/>
        <w:jc w:val="both"/>
        <w:rPr>
          <w:rFonts w:asciiTheme="minorHAnsi" w:eastAsiaTheme="minorHAnsi" w:hAnsiTheme="minorHAnsi" w:cstheme="minorBidi"/>
          <w:b/>
          <w:bCs/>
          <w:kern w:val="2"/>
          <w:lang w:val="ro-RO"/>
          <w14:ligatures w14:val="standardContextual"/>
        </w:rPr>
      </w:pPr>
      <w:r w:rsidRPr="00AD0BE5">
        <w:rPr>
          <w:rFonts w:asciiTheme="minorHAnsi" w:eastAsiaTheme="minorHAnsi" w:hAnsiTheme="minorHAnsi" w:cstheme="minorBidi"/>
          <w:b/>
          <w:bCs/>
          <w:kern w:val="2"/>
          <w:lang w:val="ro-RO"/>
          <w14:ligatures w14:val="standardContextual"/>
        </w:rPr>
        <w:t xml:space="preserve">IV.1.3) Informații privind reducerea numărului de soluții sau de oferte în timpul negocierii sau </w:t>
      </w:r>
    </w:p>
    <w:p w14:paraId="0761E3C1"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tabs>
          <w:tab w:val="left" w:leader="underscore" w:pos="5681"/>
          <w:tab w:val="left" w:leader="underscore" w:pos="7409"/>
          <w:tab w:val="left" w:leader="underscore" w:pos="8244"/>
        </w:tabs>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b/>
          <w:bCs/>
          <w:kern w:val="2"/>
          <w:lang w:val="ro-RO"/>
          <w14:ligatures w14:val="standardContextual"/>
        </w:rPr>
        <w:t xml:space="preserve"> a dialogului:                      </w:t>
      </w:r>
      <w:r w:rsidRPr="00AD0BE5">
        <w:rPr>
          <w:rFonts w:asciiTheme="minorHAnsi" w:eastAsiaTheme="minorHAnsi" w:hAnsiTheme="minorHAnsi" w:cstheme="minorBidi"/>
          <w:i/>
          <w:iCs/>
          <w:kern w:val="2"/>
          <w:lang w:val="ro-RO"/>
          <w14:ligatures w14:val="standardContextual"/>
        </w:rPr>
        <w:t>nu se completează</w:t>
      </w:r>
    </w:p>
    <w:p w14:paraId="516B0B46"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b/>
          <w:bCs/>
          <w:kern w:val="2"/>
          <w:lang w:val="ro-RO"/>
          <w14:ligatures w14:val="standardContextual"/>
        </w:rPr>
        <w:t xml:space="preserve">IV.1.4) Informații privind negocierea: </w:t>
      </w:r>
      <w:r w:rsidRPr="00AD0BE5">
        <w:rPr>
          <w:rFonts w:asciiTheme="minorHAnsi" w:eastAsiaTheme="minorHAnsi" w:hAnsiTheme="minorHAnsi" w:cstheme="minorBidi"/>
          <w:i/>
          <w:iCs/>
          <w:kern w:val="2"/>
          <w:lang w:val="ro-RO"/>
          <w14:ligatures w14:val="standardContextual"/>
        </w:rPr>
        <w:t>nu se completează</w:t>
      </w:r>
    </w:p>
    <w:p w14:paraId="129C640F" w14:textId="77777777" w:rsidR="00AD0BE5" w:rsidRPr="00AD0BE5" w:rsidRDefault="00AD0BE5" w:rsidP="00AD0BE5">
      <w:pPr>
        <w:widowControl w:val="0"/>
        <w:pBdr>
          <w:top w:val="single" w:sz="4" w:space="0" w:color="auto"/>
          <w:left w:val="single" w:sz="4" w:space="0" w:color="auto"/>
          <w:bottom w:val="single" w:sz="4" w:space="0" w:color="auto"/>
          <w:right w:val="single" w:sz="4" w:space="0" w:color="auto"/>
        </w:pBdr>
        <w:spacing w:line="360" w:lineRule="auto"/>
        <w:jc w:val="both"/>
        <w:rPr>
          <w:rFonts w:asciiTheme="minorHAnsi" w:eastAsiaTheme="minorHAnsi" w:hAnsiTheme="minorHAnsi" w:cstheme="minorBidi"/>
          <w:i/>
          <w:iCs/>
          <w:kern w:val="2"/>
          <w:lang w:val="ro-RO"/>
          <w14:ligatures w14:val="standardContextual"/>
        </w:rPr>
      </w:pPr>
      <w:r w:rsidRPr="00AD0BE5">
        <w:rPr>
          <w:rFonts w:asciiTheme="minorHAnsi" w:eastAsiaTheme="minorHAnsi" w:hAnsiTheme="minorHAnsi" w:cstheme="minorBidi"/>
          <w:b/>
          <w:bCs/>
          <w:kern w:val="2"/>
          <w:lang w:val="ro-RO"/>
          <w14:ligatures w14:val="standardContextual"/>
        </w:rPr>
        <w:t>IV.1.5) Informații despre licitația electronică:</w:t>
      </w:r>
    </w:p>
    <w:p w14:paraId="14B74EF2"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pos="7882"/>
        </w:tabs>
        <w:spacing w:line="360" w:lineRule="auto"/>
        <w:jc w:val="both"/>
        <w:rPr>
          <w:lang w:val="ro-RO"/>
        </w:rPr>
      </w:pPr>
      <w:r w:rsidRPr="00AD0BE5">
        <w:rPr>
          <w:b/>
          <w:lang w:val="ro-RO"/>
        </w:rPr>
        <w:t>IV.1.6)</w:t>
      </w:r>
      <w:r w:rsidRPr="00AD0BE5">
        <w:rPr>
          <w:lang w:val="ro-RO"/>
        </w:rPr>
        <w:t xml:space="preserve"> Se va organiza o licitație electronică</w:t>
      </w:r>
      <w:r w:rsidRPr="00AD0BE5">
        <w:rPr>
          <w:lang w:val="ro-RO"/>
        </w:rPr>
        <w:tab/>
        <w:t>da □ nu ■</w:t>
      </w:r>
    </w:p>
    <w:p w14:paraId="575C55EE" w14:textId="77777777" w:rsidR="00AD0BE5" w:rsidRPr="00AD0BE5" w:rsidRDefault="00AD0BE5" w:rsidP="00AD0BE5">
      <w:pPr>
        <w:pBdr>
          <w:top w:val="single" w:sz="4" w:space="0" w:color="auto"/>
          <w:left w:val="single" w:sz="4" w:space="0" w:color="auto"/>
          <w:bottom w:val="single" w:sz="4" w:space="0" w:color="auto"/>
          <w:right w:val="single" w:sz="4" w:space="0" w:color="auto"/>
        </w:pBdr>
        <w:spacing w:line="360" w:lineRule="auto"/>
        <w:jc w:val="both"/>
        <w:rPr>
          <w:lang w:val="ro-RO"/>
        </w:rPr>
      </w:pPr>
      <w:r w:rsidRPr="00AD0BE5">
        <w:rPr>
          <w:b/>
          <w:bCs/>
          <w:lang w:val="ro-RO"/>
        </w:rPr>
        <w:t xml:space="preserve">IV.1.7) Informații despre Acordul privind achizițiile publice (AAP) </w:t>
      </w:r>
      <w:r w:rsidRPr="00AD0BE5">
        <w:rPr>
          <w:i/>
          <w:iCs/>
          <w:lang w:val="ro-RO"/>
        </w:rPr>
        <w:t xml:space="preserve">(în funcție de valoarea estimată a contractului) </w:t>
      </w:r>
      <w:r w:rsidRPr="00AD0BE5">
        <w:rPr>
          <w:b/>
          <w:bCs/>
          <w:lang w:val="ro-RO"/>
        </w:rPr>
        <w:t>da □ nu □</w:t>
      </w:r>
    </w:p>
    <w:p w14:paraId="0C597843" w14:textId="77777777" w:rsidR="00AD0BE5" w:rsidRPr="00AD0BE5" w:rsidRDefault="00AD0BE5" w:rsidP="00AD0BE5">
      <w:pPr>
        <w:spacing w:after="60" w:line="372" w:lineRule="auto"/>
        <w:rPr>
          <w:b/>
          <w:bCs/>
          <w:sz w:val="8"/>
          <w:szCs w:val="8"/>
          <w:lang w:val="ro-RO"/>
        </w:rPr>
      </w:pPr>
    </w:p>
    <w:p w14:paraId="5F674BEC" w14:textId="77777777" w:rsidR="00AD0BE5" w:rsidRPr="00AD0BE5" w:rsidRDefault="00AD0BE5" w:rsidP="00AD0BE5">
      <w:pPr>
        <w:spacing w:after="60" w:line="372" w:lineRule="auto"/>
        <w:rPr>
          <w:lang w:val="ro-RO"/>
        </w:rPr>
      </w:pPr>
      <w:r w:rsidRPr="00AD0BE5">
        <w:rPr>
          <w:b/>
          <w:bCs/>
          <w:lang w:val="ro-RO"/>
        </w:rPr>
        <w:t>IV.2) INFORMAȚII ADMINISTRATIVE</w:t>
      </w:r>
    </w:p>
    <w:p w14:paraId="18D895AC" w14:textId="77777777" w:rsidR="00AD0BE5" w:rsidRPr="00AD0BE5" w:rsidRDefault="00AD0BE5" w:rsidP="00AD0BE5">
      <w:pPr>
        <w:tabs>
          <w:tab w:val="left" w:pos="7882"/>
        </w:tabs>
        <w:spacing w:line="372" w:lineRule="auto"/>
        <w:rPr>
          <w:lang w:val="ro-RO"/>
        </w:rPr>
      </w:pPr>
      <w:r w:rsidRPr="00AD0BE5">
        <w:rPr>
          <w:b/>
          <w:bCs/>
          <w:lang w:val="ro-RO"/>
        </w:rPr>
        <w:t>IV.2.1) Publicare anterioară privind această procedură</w:t>
      </w:r>
      <w:r w:rsidRPr="00AD0BE5">
        <w:rPr>
          <w:b/>
          <w:bCs/>
          <w:lang w:val="ro-RO"/>
        </w:rPr>
        <w:tab/>
        <w:t>da □ nu □</w:t>
      </w:r>
    </w:p>
    <w:p w14:paraId="47F2A167" w14:textId="77777777" w:rsidR="00AD0BE5" w:rsidRPr="00AD0BE5" w:rsidRDefault="00AD0BE5" w:rsidP="00AD0BE5">
      <w:pPr>
        <w:spacing w:line="372" w:lineRule="auto"/>
        <w:rPr>
          <w:lang w:val="ro-RO"/>
        </w:rPr>
      </w:pPr>
      <w:r w:rsidRPr="00AD0BE5">
        <w:rPr>
          <w:b/>
          <w:bCs/>
          <w:lang w:val="ro-RO"/>
        </w:rPr>
        <w:t>Dacă da,</w:t>
      </w:r>
    </w:p>
    <w:p w14:paraId="4226D5EB" w14:textId="77777777" w:rsidR="00AD0BE5" w:rsidRPr="00AD0BE5" w:rsidRDefault="00AD0BE5" w:rsidP="00AD0BE5">
      <w:pPr>
        <w:spacing w:line="341" w:lineRule="auto"/>
        <w:rPr>
          <w:lang w:val="ro-RO"/>
        </w:rPr>
      </w:pPr>
      <w:r w:rsidRPr="00AD0BE5">
        <w:rPr>
          <w:lang w:val="ro-RO"/>
        </w:rPr>
        <w:t>Anunț de intenție □ Anunț despre profilul cumpărătorului □</w:t>
      </w:r>
    </w:p>
    <w:p w14:paraId="66E9689E" w14:textId="77777777" w:rsidR="00AD0BE5" w:rsidRPr="00AD0BE5" w:rsidRDefault="00AD0BE5" w:rsidP="00AD0BE5">
      <w:pPr>
        <w:spacing w:line="341" w:lineRule="auto"/>
        <w:rPr>
          <w:lang w:val="ro-RO"/>
        </w:rPr>
      </w:pPr>
      <w:r w:rsidRPr="00AD0BE5">
        <w:rPr>
          <w:lang w:val="ro-RO"/>
        </w:rPr>
        <w:t xml:space="preserve">Numărul anunțului în </w:t>
      </w:r>
      <w:r w:rsidRPr="00AD0BE5">
        <w:rPr>
          <w:lang w:val="ro-RO" w:bidi="en-US"/>
        </w:rPr>
        <w:t xml:space="preserve">JO: </w:t>
      </w:r>
      <w:r w:rsidRPr="00AD0BE5">
        <w:rPr>
          <w:lang w:val="ro-RO"/>
        </w:rPr>
        <w:t>□□□□/S □□□-□□□□□□□ din □□/□□/□□□□ (</w:t>
      </w:r>
      <w:proofErr w:type="spellStart"/>
      <w:r w:rsidRPr="00AD0BE5">
        <w:rPr>
          <w:lang w:val="ro-RO"/>
        </w:rPr>
        <w:t>zz</w:t>
      </w:r>
      <w:proofErr w:type="spellEnd"/>
      <w:r w:rsidRPr="00AD0BE5">
        <w:rPr>
          <w:lang w:val="ro-RO"/>
        </w:rPr>
        <w:t>/</w:t>
      </w:r>
      <w:proofErr w:type="spellStart"/>
      <w:r w:rsidRPr="00AD0BE5">
        <w:rPr>
          <w:lang w:val="ro-RO"/>
        </w:rPr>
        <w:t>ll</w:t>
      </w:r>
      <w:proofErr w:type="spellEnd"/>
      <w:r w:rsidRPr="00AD0BE5">
        <w:rPr>
          <w:lang w:val="ro-RO"/>
        </w:rPr>
        <w:t>/</w:t>
      </w:r>
      <w:proofErr w:type="spellStart"/>
      <w:r w:rsidRPr="00AD0BE5">
        <w:rPr>
          <w:lang w:val="ro-RO"/>
        </w:rPr>
        <w:t>aaaa</w:t>
      </w:r>
      <w:proofErr w:type="spellEnd"/>
      <w:r w:rsidRPr="00AD0BE5">
        <w:rPr>
          <w:lang w:val="ro-RO"/>
        </w:rPr>
        <w:t>)</w:t>
      </w:r>
    </w:p>
    <w:p w14:paraId="235F63D8" w14:textId="77777777" w:rsidR="00AD0BE5" w:rsidRPr="00AD0BE5" w:rsidRDefault="00AD0BE5" w:rsidP="00AD0BE5">
      <w:pPr>
        <w:spacing w:line="341" w:lineRule="auto"/>
        <w:rPr>
          <w:lang w:val="ro-RO"/>
        </w:rPr>
      </w:pPr>
      <w:r w:rsidRPr="00AD0BE5">
        <w:rPr>
          <w:lang w:val="ro-RO"/>
        </w:rPr>
        <w:t>Alte publicări anterioare (după caz): □</w:t>
      </w:r>
    </w:p>
    <w:p w14:paraId="1D862545" w14:textId="77777777" w:rsidR="00AD0BE5" w:rsidRPr="00AD0BE5" w:rsidRDefault="00AD0BE5" w:rsidP="00AD0BE5">
      <w:pPr>
        <w:spacing w:line="341" w:lineRule="auto"/>
        <w:rPr>
          <w:lang w:val="ro-RO"/>
        </w:rPr>
      </w:pPr>
      <w:r w:rsidRPr="00AD0BE5">
        <w:rPr>
          <w:lang w:val="ro-RO"/>
        </w:rPr>
        <w:t xml:space="preserve">Numărul anunțului în </w:t>
      </w:r>
      <w:r w:rsidRPr="00AD0BE5">
        <w:rPr>
          <w:lang w:val="ro-RO" w:bidi="en-US"/>
        </w:rPr>
        <w:t xml:space="preserve">JO: </w:t>
      </w:r>
      <w:r w:rsidRPr="00AD0BE5">
        <w:rPr>
          <w:lang w:val="ro-RO"/>
        </w:rPr>
        <w:t>□□□□/S □□□-□□□□□□□ din □□/□□/□□□□ (</w:t>
      </w:r>
      <w:proofErr w:type="spellStart"/>
      <w:r w:rsidRPr="00AD0BE5">
        <w:rPr>
          <w:lang w:val="ro-RO"/>
        </w:rPr>
        <w:t>zz</w:t>
      </w:r>
      <w:proofErr w:type="spellEnd"/>
      <w:r w:rsidRPr="00AD0BE5">
        <w:rPr>
          <w:lang w:val="ro-RO"/>
        </w:rPr>
        <w:t>/</w:t>
      </w:r>
      <w:proofErr w:type="spellStart"/>
      <w:r w:rsidRPr="00AD0BE5">
        <w:rPr>
          <w:lang w:val="ro-RO"/>
        </w:rPr>
        <w:t>ll</w:t>
      </w:r>
      <w:proofErr w:type="spellEnd"/>
      <w:r w:rsidRPr="00AD0BE5">
        <w:rPr>
          <w:lang w:val="ro-RO"/>
        </w:rPr>
        <w:t>/</w:t>
      </w:r>
      <w:proofErr w:type="spellStart"/>
      <w:r w:rsidRPr="00AD0BE5">
        <w:rPr>
          <w:lang w:val="ro-RO"/>
        </w:rPr>
        <w:t>aaaa</w:t>
      </w:r>
      <w:proofErr w:type="spellEnd"/>
      <w:r w:rsidRPr="00AD0BE5">
        <w:rPr>
          <w:lang w:val="ro-RO"/>
        </w:rPr>
        <w:t>)</w:t>
      </w:r>
    </w:p>
    <w:p w14:paraId="3E508CB3" w14:textId="77777777" w:rsidR="00AD0BE5" w:rsidRPr="00AD0BE5" w:rsidRDefault="00AD0BE5" w:rsidP="00AD0BE5">
      <w:pPr>
        <w:spacing w:line="341" w:lineRule="auto"/>
        <w:rPr>
          <w:lang w:val="ro-RO"/>
        </w:rPr>
      </w:pPr>
      <w:r w:rsidRPr="00AD0BE5">
        <w:rPr>
          <w:lang w:val="ro-RO"/>
        </w:rPr>
        <w:t xml:space="preserve">Numărul anunțului în </w:t>
      </w:r>
      <w:r w:rsidRPr="00AD0BE5">
        <w:rPr>
          <w:lang w:val="ro-RO" w:bidi="en-US"/>
        </w:rPr>
        <w:t xml:space="preserve">JO: </w:t>
      </w:r>
      <w:r w:rsidRPr="00AD0BE5">
        <w:rPr>
          <w:lang w:val="ro-RO"/>
        </w:rPr>
        <w:t>□□□□/S □□□-□□□□□□□ din □□/□□/□□□□ (</w:t>
      </w:r>
      <w:proofErr w:type="spellStart"/>
      <w:r w:rsidRPr="00AD0BE5">
        <w:rPr>
          <w:lang w:val="ro-RO"/>
        </w:rPr>
        <w:t>zz</w:t>
      </w:r>
      <w:proofErr w:type="spellEnd"/>
      <w:r w:rsidRPr="00AD0BE5">
        <w:rPr>
          <w:lang w:val="ro-RO"/>
        </w:rPr>
        <w:t>/</w:t>
      </w:r>
      <w:proofErr w:type="spellStart"/>
      <w:r w:rsidRPr="00AD0BE5">
        <w:rPr>
          <w:lang w:val="ro-RO"/>
        </w:rPr>
        <w:t>ll</w:t>
      </w:r>
      <w:proofErr w:type="spellEnd"/>
      <w:r w:rsidRPr="00AD0BE5">
        <w:rPr>
          <w:lang w:val="ro-RO"/>
        </w:rPr>
        <w:t>/</w:t>
      </w:r>
      <w:proofErr w:type="spellStart"/>
      <w:r w:rsidRPr="00AD0BE5">
        <w:rPr>
          <w:lang w:val="ro-RO"/>
        </w:rPr>
        <w:t>aaaa</w:t>
      </w:r>
      <w:proofErr w:type="spellEnd"/>
      <w:r w:rsidRPr="00AD0BE5">
        <w:rPr>
          <w:lang w:val="ro-RO"/>
        </w:rPr>
        <w:t>)</w:t>
      </w:r>
    </w:p>
    <w:p w14:paraId="3332978E" w14:textId="77777777" w:rsidR="00AD0BE5" w:rsidRPr="00AD0BE5" w:rsidRDefault="00AD0BE5" w:rsidP="00AD0BE5">
      <w:pPr>
        <w:spacing w:line="341" w:lineRule="auto"/>
        <w:rPr>
          <w:lang w:val="ro-RO"/>
        </w:rPr>
      </w:pPr>
      <w:r w:rsidRPr="00AD0BE5">
        <w:rPr>
          <w:lang w:val="ro-RO"/>
        </w:rPr>
        <w:t>Anunț de intenție:</w:t>
      </w:r>
    </w:p>
    <w:p w14:paraId="36ECE4F9" w14:textId="77777777" w:rsidR="00AD0BE5" w:rsidRPr="00AD0BE5" w:rsidRDefault="00AD0BE5" w:rsidP="00AD0BE5">
      <w:pPr>
        <w:spacing w:after="120" w:line="341" w:lineRule="auto"/>
        <w:rPr>
          <w:lang w:val="ro-RO"/>
        </w:rPr>
      </w:pPr>
      <w:r w:rsidRPr="00AD0BE5">
        <w:rPr>
          <w:lang w:val="ro-RO"/>
        </w:rPr>
        <w:t>Numărul și data publicării în SEAP</w:t>
      </w:r>
    </w:p>
    <w:p w14:paraId="3918FBC0" w14:textId="77777777" w:rsidR="00AD0BE5" w:rsidRPr="00AD0BE5" w:rsidRDefault="00AD0BE5" w:rsidP="00AD0BE5">
      <w:pPr>
        <w:spacing w:line="389" w:lineRule="auto"/>
        <w:jc w:val="both"/>
        <w:rPr>
          <w:lang w:val="ro-RO"/>
        </w:rPr>
      </w:pPr>
      <w:r w:rsidRPr="00AD0BE5">
        <w:rPr>
          <w:b/>
          <w:bCs/>
          <w:lang w:val="ro-RO"/>
        </w:rPr>
        <w:t xml:space="preserve">IV.2.2) Termen limită pentru primirea ofertelor sau a cererilor de participare: </w:t>
      </w:r>
      <w:r w:rsidRPr="00AD0BE5">
        <w:rPr>
          <w:i/>
          <w:iCs/>
          <w:lang w:val="ro-RO"/>
        </w:rPr>
        <w:t>se completează la nivelul anunțului de participare simplificat</w:t>
      </w:r>
    </w:p>
    <w:p w14:paraId="0E7EBFAF" w14:textId="77777777" w:rsidR="00AD0BE5" w:rsidRPr="00AD0BE5" w:rsidRDefault="00AD0BE5" w:rsidP="00AD0BE5">
      <w:pPr>
        <w:tabs>
          <w:tab w:val="left" w:pos="3179"/>
          <w:tab w:val="left" w:leader="underscore" w:pos="6394"/>
        </w:tabs>
        <w:spacing w:line="360" w:lineRule="auto"/>
        <w:jc w:val="both"/>
        <w:rPr>
          <w:lang w:val="ro-RO"/>
        </w:rPr>
      </w:pPr>
      <w:r w:rsidRPr="00AD0BE5">
        <w:rPr>
          <w:b/>
          <w:bCs/>
          <w:lang w:val="ro-RO"/>
        </w:rPr>
        <w:t>1V.2.3) Data estimată a expedierii invitațiilor de prezentare a ofertelor sau de participare către candidații selectați:</w:t>
      </w:r>
      <w:r w:rsidRPr="00AD0BE5">
        <w:rPr>
          <w:b/>
          <w:bCs/>
          <w:lang w:val="ro-RO"/>
        </w:rPr>
        <w:tab/>
      </w:r>
      <w:r w:rsidRPr="00AD0BE5">
        <w:rPr>
          <w:lang w:val="ro-RO"/>
        </w:rPr>
        <w:t>Data și ora locală</w:t>
      </w:r>
      <w:r w:rsidRPr="00AD0BE5">
        <w:rPr>
          <w:lang w:val="ro-RO"/>
        </w:rPr>
        <w:tab/>
        <w:t xml:space="preserve">                    </w:t>
      </w:r>
      <w:r w:rsidRPr="00AD0BE5">
        <w:rPr>
          <w:i/>
          <w:iCs/>
          <w:lang w:val="ro-RO"/>
        </w:rPr>
        <w:t>nu se completează</w:t>
      </w:r>
    </w:p>
    <w:p w14:paraId="2F8C4244" w14:textId="77777777" w:rsidR="00AD0BE5" w:rsidRPr="00AD0BE5" w:rsidRDefault="00AD0BE5" w:rsidP="00AD0BE5">
      <w:pPr>
        <w:spacing w:line="413" w:lineRule="auto"/>
        <w:jc w:val="both"/>
        <w:rPr>
          <w:lang w:val="ro-RO"/>
        </w:rPr>
      </w:pPr>
      <w:r w:rsidRPr="00AD0BE5">
        <w:rPr>
          <w:b/>
          <w:bCs/>
          <w:lang w:val="ro-RO"/>
        </w:rPr>
        <w:t xml:space="preserve">IV.2.4) Limbile în care pot fi depuse ofertele sau cererile de participare: </w:t>
      </w:r>
      <w:r w:rsidRPr="00AD0BE5">
        <w:rPr>
          <w:i/>
          <w:iCs/>
          <w:lang w:val="ro-RO"/>
        </w:rPr>
        <w:t>română</w:t>
      </w:r>
    </w:p>
    <w:p w14:paraId="32D6EC31" w14:textId="77777777" w:rsidR="00AD0BE5" w:rsidRPr="00AD0BE5" w:rsidRDefault="00AD0BE5" w:rsidP="00AD0BE5">
      <w:pPr>
        <w:spacing w:line="379" w:lineRule="auto"/>
        <w:jc w:val="both"/>
        <w:rPr>
          <w:lang w:val="ro-RO"/>
        </w:rPr>
      </w:pPr>
      <w:r w:rsidRPr="00AD0BE5">
        <w:rPr>
          <w:b/>
          <w:lang w:val="ro-RO"/>
        </w:rPr>
        <w:t>IV.2.5)</w:t>
      </w:r>
      <w:r w:rsidRPr="00AD0BE5">
        <w:rPr>
          <w:lang w:val="ro-RO"/>
        </w:rPr>
        <w:t xml:space="preserve"> Moneda în care se transmite oferta financiară (în cazul procedurilor </w:t>
      </w:r>
      <w:r w:rsidRPr="00AD0BE5">
        <w:rPr>
          <w:lang w:val="ro-RO" w:bidi="en-US"/>
        </w:rPr>
        <w:t xml:space="preserve">online </w:t>
      </w:r>
      <w:r w:rsidRPr="00AD0BE5">
        <w:rPr>
          <w:lang w:val="ro-RO"/>
        </w:rPr>
        <w:t xml:space="preserve">sau </w:t>
      </w:r>
      <w:r w:rsidRPr="00AD0BE5">
        <w:rPr>
          <w:lang w:val="ro-RO" w:bidi="en-US"/>
        </w:rPr>
        <w:t xml:space="preserve">offline </w:t>
      </w:r>
      <w:r w:rsidRPr="00AD0BE5">
        <w:rPr>
          <w:lang w:val="ro-RO"/>
        </w:rPr>
        <w:t xml:space="preserve">cu etapa finală de L.E.) </w:t>
      </w:r>
      <w:r w:rsidRPr="00AD0BE5">
        <w:rPr>
          <w:b/>
          <w:bCs/>
          <w:i/>
          <w:iCs/>
          <w:lang w:val="ro-RO" w:bidi="en-US"/>
        </w:rPr>
        <w:t>RON</w:t>
      </w:r>
    </w:p>
    <w:p w14:paraId="7A2FE432" w14:textId="77777777" w:rsidR="00AD0BE5" w:rsidRPr="00AD0BE5" w:rsidRDefault="00AD0BE5" w:rsidP="00AD0BE5">
      <w:pPr>
        <w:tabs>
          <w:tab w:val="left" w:leader="underscore" w:pos="3409"/>
        </w:tabs>
        <w:spacing w:line="360" w:lineRule="auto"/>
        <w:jc w:val="both"/>
        <w:rPr>
          <w:i/>
          <w:iCs/>
          <w:lang w:val="ro-RO"/>
        </w:rPr>
      </w:pPr>
      <w:r w:rsidRPr="00AD0BE5">
        <w:rPr>
          <w:b/>
          <w:bCs/>
          <w:lang w:val="ro-RO"/>
        </w:rPr>
        <w:t>IV.2.6) Perioada minimă pe parcursul căreia ofertantul trebuie să își mențină oferta:</w:t>
      </w:r>
      <w:r w:rsidRPr="00AD0BE5">
        <w:rPr>
          <w:i/>
          <w:iCs/>
          <w:lang w:val="ro-RO"/>
        </w:rPr>
        <w:t xml:space="preserve"> 90 zile (de la termenul limită de primire a ofertelor)</w:t>
      </w:r>
    </w:p>
    <w:p w14:paraId="1A524E8C" w14:textId="77777777" w:rsidR="00AD0BE5" w:rsidRPr="00AD0BE5" w:rsidRDefault="00AD0BE5" w:rsidP="00AD0BE5">
      <w:pPr>
        <w:spacing w:line="341" w:lineRule="auto"/>
        <w:rPr>
          <w:b/>
          <w:bCs/>
          <w:lang w:val="ro-RO"/>
        </w:rPr>
      </w:pPr>
      <w:r w:rsidRPr="00AD0BE5">
        <w:rPr>
          <w:b/>
          <w:bCs/>
          <w:lang w:val="ro-RO"/>
        </w:rPr>
        <w:t>IV</w:t>
      </w:r>
      <w:r w:rsidRPr="00AD0BE5">
        <w:rPr>
          <w:iCs/>
          <w:lang w:val="ro-RO"/>
        </w:rPr>
        <w:t>.</w:t>
      </w:r>
      <w:r w:rsidRPr="00AD0BE5">
        <w:rPr>
          <w:b/>
          <w:bCs/>
          <w:lang w:val="ro-RO"/>
        </w:rPr>
        <w:t>3</w:t>
      </w:r>
      <w:r w:rsidRPr="00AD0BE5">
        <w:rPr>
          <w:iCs/>
          <w:lang w:val="ro-RO"/>
        </w:rPr>
        <w:t>)</w:t>
      </w:r>
      <w:r w:rsidRPr="00AD0BE5">
        <w:rPr>
          <w:i/>
          <w:iCs/>
          <w:lang w:val="ro-RO"/>
        </w:rPr>
        <w:t xml:space="preserve"> </w:t>
      </w:r>
      <w:r w:rsidRPr="00AD0BE5">
        <w:rPr>
          <w:b/>
          <w:bCs/>
          <w:lang w:val="ro-RO"/>
        </w:rPr>
        <w:t>Condiții de deschidere a ofertelor:</w:t>
      </w:r>
    </w:p>
    <w:p w14:paraId="629C186A"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leader="underscore" w:pos="4630"/>
        </w:tabs>
        <w:spacing w:after="120"/>
        <w:jc w:val="both"/>
        <w:rPr>
          <w:lang w:val="ro-RO"/>
        </w:rPr>
      </w:pPr>
      <w:r w:rsidRPr="00AD0BE5">
        <w:rPr>
          <w:lang w:val="ro-RO" w:bidi="en-US"/>
        </w:rPr>
        <w:t xml:space="preserve">Data de </w:t>
      </w:r>
      <w:r w:rsidRPr="00AD0BE5">
        <w:rPr>
          <w:lang w:val="ro-RO"/>
        </w:rPr>
        <w:t>deschidere a ofertelor:</w:t>
      </w:r>
      <w:r w:rsidRPr="00AD0BE5">
        <w:rPr>
          <w:lang w:val="ro-RO" w:bidi="en-US"/>
        </w:rPr>
        <w:tab/>
      </w:r>
    </w:p>
    <w:p w14:paraId="19618642"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leader="underscore" w:pos="4630"/>
        </w:tabs>
        <w:spacing w:after="120"/>
        <w:jc w:val="both"/>
        <w:rPr>
          <w:lang w:val="ro-RO"/>
        </w:rPr>
      </w:pPr>
      <w:r w:rsidRPr="00AD0BE5">
        <w:rPr>
          <w:lang w:val="ro-RO"/>
        </w:rPr>
        <w:lastRenderedPageBreak/>
        <w:t xml:space="preserve">Locul </w:t>
      </w:r>
      <w:r w:rsidRPr="00AD0BE5">
        <w:rPr>
          <w:lang w:val="ro-RO" w:bidi="en-US"/>
        </w:rPr>
        <w:t xml:space="preserve">de </w:t>
      </w:r>
      <w:r w:rsidRPr="00AD0BE5">
        <w:rPr>
          <w:lang w:val="ro-RO"/>
        </w:rPr>
        <w:t>deschidere a ofertelor:</w:t>
      </w:r>
      <w:r w:rsidRPr="00AD0BE5">
        <w:rPr>
          <w:lang w:val="ro-RO" w:bidi="en-US"/>
        </w:rPr>
        <w:tab/>
      </w:r>
    </w:p>
    <w:p w14:paraId="4D684D18" w14:textId="77777777" w:rsidR="00AD0BE5" w:rsidRPr="00AD0BE5" w:rsidRDefault="00AD0BE5" w:rsidP="00AD0BE5">
      <w:pPr>
        <w:pBdr>
          <w:top w:val="single" w:sz="4" w:space="0" w:color="auto"/>
          <w:left w:val="single" w:sz="4" w:space="0" w:color="auto"/>
          <w:bottom w:val="single" w:sz="4" w:space="0" w:color="auto"/>
          <w:right w:val="single" w:sz="4" w:space="0" w:color="auto"/>
        </w:pBdr>
        <w:tabs>
          <w:tab w:val="left" w:leader="underscore" w:pos="5688"/>
        </w:tabs>
        <w:spacing w:after="400"/>
        <w:jc w:val="both"/>
        <w:rPr>
          <w:lang w:val="ro-RO"/>
        </w:rPr>
      </w:pPr>
      <w:r w:rsidRPr="00AD0BE5">
        <w:rPr>
          <w:lang w:val="ro-RO"/>
        </w:rPr>
        <w:t>Persoane autorizate să asiste la deschiderea ofertelor:</w:t>
      </w:r>
      <w:r w:rsidRPr="00AD0BE5">
        <w:rPr>
          <w:lang w:val="ro-RO"/>
        </w:rPr>
        <w:tab/>
      </w:r>
    </w:p>
    <w:p w14:paraId="3562779F" w14:textId="77777777" w:rsidR="00AD0BE5" w:rsidRPr="00AD0BE5" w:rsidRDefault="00AD0BE5" w:rsidP="00AD0BE5">
      <w:pPr>
        <w:spacing w:after="200" w:line="262" w:lineRule="auto"/>
        <w:jc w:val="both"/>
        <w:rPr>
          <w:lang w:val="ro-RO"/>
        </w:rPr>
      </w:pPr>
      <w:r w:rsidRPr="00AD0BE5">
        <w:rPr>
          <w:b/>
          <w:bCs/>
          <w:lang w:val="ro-RO"/>
        </w:rPr>
        <w:t>IV.4) PREZENTAREA OFERTEI</w:t>
      </w:r>
    </w:p>
    <w:p w14:paraId="1D93E9CD" w14:textId="77777777" w:rsidR="00AD0BE5" w:rsidRPr="00AD0BE5" w:rsidRDefault="00AD0BE5" w:rsidP="00AD0BE5">
      <w:pPr>
        <w:spacing w:after="200" w:line="262" w:lineRule="auto"/>
        <w:jc w:val="both"/>
        <w:rPr>
          <w:lang w:val="ro-RO"/>
        </w:rPr>
      </w:pPr>
      <w:r w:rsidRPr="00AD0BE5">
        <w:rPr>
          <w:b/>
          <w:bCs/>
          <w:lang w:val="ro-RO"/>
        </w:rPr>
        <w:t>IV.4.1. Modul de prezentare al propunerii tehnice</w:t>
      </w:r>
    </w:p>
    <w:p w14:paraId="4E7D2B8C" w14:textId="77777777" w:rsidR="00AD0BE5" w:rsidRPr="00AD0BE5" w:rsidRDefault="00AD0BE5" w:rsidP="00AD0BE5">
      <w:pPr>
        <w:jc w:val="both"/>
        <w:rPr>
          <w:lang w:val="ro-RO"/>
        </w:rPr>
      </w:pPr>
      <w:r w:rsidRPr="00AD0BE5">
        <w:rPr>
          <w:lang w:val="ro-RO"/>
        </w:rPr>
        <w:t>Se va completa Propunerea Tehnică conform instrucțiunilor prevăzute în Anexa nr. 11. la caietul de sarcini.</w:t>
      </w:r>
    </w:p>
    <w:p w14:paraId="32FC7E0A" w14:textId="77777777" w:rsidR="00AD0BE5" w:rsidRPr="00AD0BE5" w:rsidRDefault="00AD0BE5" w:rsidP="00AD0BE5">
      <w:pPr>
        <w:jc w:val="both"/>
        <w:rPr>
          <w:lang w:val="ro-RO"/>
        </w:rPr>
      </w:pPr>
      <w:r w:rsidRPr="00AD0BE5">
        <w:rPr>
          <w:lang w:val="ro-RO"/>
        </w:rPr>
        <w:t>Propunerea tehnică se elaborează astfel încât aceasta sa permită cu ușurință identificarea corespondenței cu specificațiile tehnice din caietul de sarcini. În propunerea tehnică ofertanții își vor prezenta concepția proprie privind:</w:t>
      </w:r>
    </w:p>
    <w:p w14:paraId="1B7C19DB" w14:textId="77777777" w:rsidR="00AD0BE5" w:rsidRPr="00AD0BE5" w:rsidRDefault="00AD0BE5" w:rsidP="00AD0BE5">
      <w:pPr>
        <w:jc w:val="both"/>
        <w:rPr>
          <w:lang w:val="ro-RO"/>
        </w:rPr>
      </w:pPr>
      <w:r w:rsidRPr="00AD0BE5">
        <w:rPr>
          <w:lang w:val="ro-RO"/>
        </w:rPr>
        <w:t>- modalitatea de organizare și funcționare a serviciului;</w:t>
      </w:r>
    </w:p>
    <w:p w14:paraId="02F8A055" w14:textId="77777777" w:rsidR="00AD0BE5" w:rsidRPr="00AD0BE5" w:rsidRDefault="00AD0BE5" w:rsidP="00AD0BE5">
      <w:pPr>
        <w:jc w:val="both"/>
        <w:rPr>
          <w:lang w:val="ro-RO"/>
        </w:rPr>
      </w:pPr>
      <w:r w:rsidRPr="00AD0BE5">
        <w:rPr>
          <w:lang w:val="ro-RO"/>
        </w:rPr>
        <w:t>- utilajele/</w:t>
      </w:r>
      <w:proofErr w:type="spellStart"/>
      <w:r w:rsidRPr="00AD0BE5">
        <w:rPr>
          <w:lang w:val="ro-RO"/>
        </w:rPr>
        <w:t>instalatiile</w:t>
      </w:r>
      <w:proofErr w:type="spellEnd"/>
      <w:r w:rsidRPr="00AD0BE5">
        <w:rPr>
          <w:lang w:val="ro-RO"/>
        </w:rPr>
        <w:t>/echipamentele din dotare folosite;</w:t>
      </w:r>
    </w:p>
    <w:p w14:paraId="172B9215" w14:textId="77777777" w:rsidR="00AD0BE5" w:rsidRPr="00AD0BE5" w:rsidRDefault="00AD0BE5" w:rsidP="00AD0BE5">
      <w:pPr>
        <w:jc w:val="both"/>
        <w:rPr>
          <w:lang w:val="ro-RO"/>
        </w:rPr>
      </w:pPr>
      <w:r w:rsidRPr="00AD0BE5">
        <w:rPr>
          <w:lang w:val="ro-RO"/>
        </w:rPr>
        <w:t>- modul de organizare, activitățile și sarcinile concrete care vor fi încredințate personalului implicat în îndeplinirea contractului de concesiune;</w:t>
      </w:r>
    </w:p>
    <w:p w14:paraId="7D8FE1C1" w14:textId="77777777" w:rsidR="00AD0BE5" w:rsidRPr="00AD0BE5" w:rsidRDefault="00AD0BE5" w:rsidP="00AD0BE5">
      <w:pPr>
        <w:jc w:val="both"/>
        <w:rPr>
          <w:lang w:val="ro-RO"/>
        </w:rPr>
      </w:pPr>
      <w:r w:rsidRPr="00AD0BE5">
        <w:rPr>
          <w:lang w:val="ro-RO"/>
        </w:rPr>
        <w:t xml:space="preserve">- orice alte </w:t>
      </w:r>
      <w:proofErr w:type="spellStart"/>
      <w:r w:rsidRPr="00AD0BE5">
        <w:rPr>
          <w:lang w:val="ro-RO"/>
        </w:rPr>
        <w:t>alte</w:t>
      </w:r>
      <w:proofErr w:type="spellEnd"/>
      <w:r w:rsidRPr="00AD0BE5">
        <w:rPr>
          <w:lang w:val="ro-RO"/>
        </w:rPr>
        <w:t xml:space="preserve"> informații considerate semnificative pentru evaluarea corespunzătoare a propunerii tehnice și pentru demonstrarea corespondenței acesteia cu cerințele caietului de sarcini.</w:t>
      </w:r>
    </w:p>
    <w:p w14:paraId="13D4ADD0" w14:textId="77777777" w:rsidR="00AD0BE5" w:rsidRPr="00AD0BE5" w:rsidRDefault="00AD0BE5" w:rsidP="00AD0BE5">
      <w:pPr>
        <w:jc w:val="both"/>
        <w:rPr>
          <w:lang w:val="ro-RO"/>
        </w:rPr>
      </w:pPr>
    </w:p>
    <w:p w14:paraId="611CD269" w14:textId="77777777" w:rsidR="00AD0BE5" w:rsidRPr="00AD0BE5" w:rsidRDefault="00AD0BE5" w:rsidP="00AD0BE5">
      <w:pPr>
        <w:jc w:val="both"/>
        <w:rPr>
          <w:lang w:val="ro-RO"/>
        </w:rPr>
      </w:pPr>
      <w:r w:rsidRPr="00AD0BE5">
        <w:rPr>
          <w:lang w:val="ro-RO"/>
        </w:rPr>
        <w:tab/>
        <w:t>La oferta tehnică se vor anexa documente justificative privind:</w:t>
      </w:r>
    </w:p>
    <w:p w14:paraId="29C0FBC9"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Deținerea autorizație de funcționare inclusiv aviz sanitar veterinar;</w:t>
      </w:r>
    </w:p>
    <w:p w14:paraId="6B88083D"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Deținerea unui spațiu de cazare pentru câini conform O.U.G. nr. 155/2001, privind programul de gestionare a câinilor fără stăpân, cu completările și modificările ulterioare, autorizat din punct de vedere sanitar-veterinar, dimensionat suficient pentru cazarea a cel puțin 300 de animale, cu posibilitatea de extindere, în conformitate cu legislația în vigoare și deținerii unui mijloc de transport autorizat din punct de vedere sanitar veterinar;</w:t>
      </w:r>
    </w:p>
    <w:p w14:paraId="5CB0EB2B"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Personal calificat pentru activități sanitar veterinare, încadrat cu contract de muncă/contract de colaborare/contract de prestări servicii;</w:t>
      </w:r>
    </w:p>
    <w:p w14:paraId="0A3AB6C1"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Spațiu administrativ;</w:t>
      </w:r>
    </w:p>
    <w:p w14:paraId="0981AD55"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l șofer și minim 2 muncitori pentru echipa mobilă de capturare a câinilor fără stăpân;</w:t>
      </w:r>
    </w:p>
    <w:p w14:paraId="4EE35797"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îngrijitori - minim 2 muncitori;</w:t>
      </w:r>
    </w:p>
    <w:p w14:paraId="02A4212A"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Dispecerat pentru primirea sesizărilor și coordonarea echipei pe teren;</w:t>
      </w:r>
    </w:p>
    <w:p w14:paraId="6D98EB8C"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Persoana desemnată pentru evidențe și fișe individuale ale câinilor intrați sau ieșiți din adăpost;</w:t>
      </w:r>
    </w:p>
    <w:p w14:paraId="1E9148E8" w14:textId="77777777" w:rsidR="00AD0BE5" w:rsidRPr="00AD0BE5" w:rsidRDefault="00AD0BE5" w:rsidP="00AD0BE5">
      <w:pPr>
        <w:widowControl w:val="0"/>
        <w:numPr>
          <w:ilvl w:val="0"/>
          <w:numId w:val="75"/>
        </w:numPr>
        <w:shd w:val="clear" w:color="auto" w:fill="FFFFFF"/>
        <w:jc w:val="both"/>
        <w:rPr>
          <w:lang w:val="ro-RO"/>
        </w:rPr>
      </w:pPr>
      <w:r w:rsidRPr="00AD0BE5">
        <w:rPr>
          <w:lang w:val="ro-RO"/>
        </w:rPr>
        <w:t>Un contract sau mai multe contracte similare încheiate în ultimii 5 ani, de valoare egală sau mai mare de 114.100 lei.</w:t>
      </w:r>
    </w:p>
    <w:p w14:paraId="46A6BE2E" w14:textId="77777777" w:rsidR="00AD0BE5" w:rsidRPr="00AD0BE5" w:rsidRDefault="00AD0BE5" w:rsidP="00AD0BE5">
      <w:pPr>
        <w:jc w:val="both"/>
        <w:rPr>
          <w:lang w:val="ro-RO"/>
        </w:rPr>
      </w:pPr>
    </w:p>
    <w:p w14:paraId="05DAB2A5" w14:textId="77777777" w:rsidR="00AD0BE5" w:rsidRPr="00AD0BE5" w:rsidRDefault="00AD0BE5" w:rsidP="00AD0BE5">
      <w:pPr>
        <w:jc w:val="both"/>
        <w:rPr>
          <w:lang w:val="ro-RO"/>
        </w:rPr>
      </w:pPr>
      <w:r w:rsidRPr="00AD0BE5">
        <w:rPr>
          <w:lang w:val="ro-RO"/>
        </w:rPr>
        <w:t xml:space="preserve">Ofertanții au obligația de a indica în cadrul ofertei faptul că la elaborarea acesteia au ținut cont de obligațiile referitoare la condițiile de muncă și protecția muncii, protecția mediului conform Legii privind securitatea și sănătatea în muncă nr.319/2006, HG nr. 1091/2006, cerințe minime de securitate și sănătate pentru locul de muncă, O.G. nr. 195/2005 privind protecția mediului modificată și completată și a Legii nr. 307/ 2006 privind apărarea împotriva incendiilor, republicată. Site-uri Internet guvernamentale de unde se pot obține informații privind: Legislația fiscala: www.mfinante.ro; Legislația în domeniul protecției mediului: </w:t>
      </w:r>
      <w:hyperlink r:id="rId10" w:history="1">
        <w:r w:rsidRPr="00AD0BE5">
          <w:rPr>
            <w:rFonts w:eastAsiaTheme="majorEastAsia"/>
            <w:color w:val="0000FF"/>
            <w:u w:val="single"/>
            <w:lang w:val="ro-RO"/>
          </w:rPr>
          <w:t>www.anpm.ro</w:t>
        </w:r>
      </w:hyperlink>
      <w:r w:rsidRPr="00AD0BE5">
        <w:rPr>
          <w:lang w:val="ro-RO"/>
        </w:rPr>
        <w:t>.</w:t>
      </w:r>
    </w:p>
    <w:p w14:paraId="320425CE" w14:textId="77777777" w:rsidR="00AD0BE5" w:rsidRPr="00AD0BE5" w:rsidRDefault="00AD0BE5" w:rsidP="00AD0BE5">
      <w:pPr>
        <w:jc w:val="both"/>
        <w:rPr>
          <w:lang w:val="ro-RO"/>
        </w:rPr>
      </w:pPr>
    </w:p>
    <w:p w14:paraId="642B1CB6" w14:textId="77777777" w:rsidR="00AD0BE5" w:rsidRPr="00AD0BE5" w:rsidRDefault="00AD0BE5" w:rsidP="00AD0BE5">
      <w:pPr>
        <w:jc w:val="both"/>
        <w:rPr>
          <w:b/>
          <w:bCs/>
          <w:lang w:val="ro-RO"/>
        </w:rPr>
      </w:pPr>
      <w:r w:rsidRPr="00AD0BE5">
        <w:rPr>
          <w:b/>
          <w:bCs/>
          <w:lang w:val="ro-RO"/>
        </w:rPr>
        <w:t>IV.4.2. Modul de prezentare al propunerii financiare.</w:t>
      </w:r>
    </w:p>
    <w:p w14:paraId="64F959E4" w14:textId="77777777" w:rsidR="00AD0BE5" w:rsidRPr="00AD0BE5" w:rsidRDefault="00AD0BE5" w:rsidP="00AD0BE5">
      <w:pPr>
        <w:ind w:firstLine="720"/>
        <w:jc w:val="both"/>
        <w:rPr>
          <w:lang w:val="ro-RO"/>
        </w:rPr>
      </w:pPr>
      <w:r w:rsidRPr="00AD0BE5">
        <w:rPr>
          <w:lang w:val="ro-RO"/>
        </w:rPr>
        <w:t>Se va completa formularul de ofertă financiară - Anexa 8 și 8 a la caietul de sarcini.</w:t>
      </w:r>
    </w:p>
    <w:p w14:paraId="4CFA6F9F" w14:textId="77777777" w:rsidR="00AD0BE5" w:rsidRPr="00AD0BE5" w:rsidRDefault="00AD0BE5" w:rsidP="00AD0BE5">
      <w:pPr>
        <w:ind w:firstLine="720"/>
        <w:jc w:val="both"/>
        <w:rPr>
          <w:lang w:val="ro-RO"/>
        </w:rPr>
      </w:pPr>
      <w:r w:rsidRPr="00AD0BE5">
        <w:rPr>
          <w:lang w:val="ro-RO"/>
        </w:rPr>
        <w:t>Oferta comercială se va realiza în urma centralizării datelor din oferta tehnică și va cuprinde:</w:t>
      </w:r>
    </w:p>
    <w:p w14:paraId="3E9900E7" w14:textId="77777777" w:rsidR="00AD0BE5" w:rsidRPr="00AD0BE5" w:rsidRDefault="00AD0BE5" w:rsidP="00AD0BE5">
      <w:pPr>
        <w:ind w:firstLine="720"/>
        <w:jc w:val="both"/>
        <w:rPr>
          <w:lang w:val="ro-RO"/>
        </w:rPr>
      </w:pPr>
      <w:r w:rsidRPr="00AD0BE5">
        <w:rPr>
          <w:lang w:val="ro-RO"/>
        </w:rPr>
        <w:t xml:space="preserve">1. Nivelul tarifelor de utilizare cu referire la costul unitar de gestiune pentru un singur câine </w:t>
      </w:r>
      <w:proofErr w:type="spellStart"/>
      <w:r w:rsidRPr="00AD0BE5">
        <w:rPr>
          <w:lang w:val="ro-RO"/>
        </w:rPr>
        <w:t>fară</w:t>
      </w:r>
      <w:proofErr w:type="spellEnd"/>
      <w:r w:rsidRPr="00AD0BE5">
        <w:rPr>
          <w:lang w:val="ro-RO"/>
        </w:rPr>
        <w:t xml:space="preserve"> stăpân.</w:t>
      </w:r>
    </w:p>
    <w:p w14:paraId="0EC4651A" w14:textId="77777777" w:rsidR="00AD0BE5" w:rsidRPr="00AD0BE5" w:rsidRDefault="00AD0BE5" w:rsidP="00AD0BE5">
      <w:pPr>
        <w:ind w:firstLine="720"/>
        <w:jc w:val="both"/>
        <w:rPr>
          <w:lang w:val="ro-RO"/>
        </w:rPr>
      </w:pPr>
      <w:r w:rsidRPr="00AD0BE5">
        <w:rPr>
          <w:lang w:val="ro-RO"/>
        </w:rPr>
        <w:t>2. Valoarea redevenței care trebuie să fie minim 5 %</w:t>
      </w:r>
    </w:p>
    <w:p w14:paraId="1F675F5A" w14:textId="77777777" w:rsidR="00AD0BE5" w:rsidRPr="00AD0BE5" w:rsidRDefault="00AD0BE5" w:rsidP="00AD0BE5">
      <w:pPr>
        <w:ind w:firstLine="840"/>
        <w:jc w:val="both"/>
        <w:rPr>
          <w:b/>
          <w:bCs/>
          <w:lang w:val="ro-RO"/>
        </w:rPr>
      </w:pPr>
      <w:r w:rsidRPr="00AD0BE5">
        <w:rPr>
          <w:b/>
          <w:bCs/>
          <w:lang w:val="ro-RO"/>
        </w:rPr>
        <w:t xml:space="preserve">Ofertele care vor avea un nivel al </w:t>
      </w:r>
      <w:proofErr w:type="spellStart"/>
      <w:r w:rsidRPr="00AD0BE5">
        <w:rPr>
          <w:b/>
          <w:bCs/>
          <w:lang w:val="ro-RO"/>
        </w:rPr>
        <w:t>redevenţei</w:t>
      </w:r>
      <w:proofErr w:type="spellEnd"/>
      <w:r w:rsidRPr="00AD0BE5">
        <w:rPr>
          <w:b/>
          <w:bCs/>
          <w:lang w:val="ro-RO"/>
        </w:rPr>
        <w:t xml:space="preserve"> mai mic de 5% din facturile încasate de concedent pentru serviciile prestate vor fi considerate neconforme potrivit legii.</w:t>
      </w:r>
    </w:p>
    <w:p w14:paraId="5BC1CF6B" w14:textId="77777777" w:rsidR="00AD0BE5" w:rsidRPr="00AD0BE5" w:rsidRDefault="00AD0BE5" w:rsidP="00AD0BE5">
      <w:pPr>
        <w:ind w:firstLine="840"/>
        <w:jc w:val="both"/>
        <w:rPr>
          <w:lang w:val="ro-RO"/>
        </w:rPr>
      </w:pPr>
    </w:p>
    <w:p w14:paraId="353F1FE7" w14:textId="77777777" w:rsidR="00AD0BE5" w:rsidRPr="00AD0BE5" w:rsidRDefault="00AD0BE5" w:rsidP="00AD0BE5">
      <w:pPr>
        <w:tabs>
          <w:tab w:val="left" w:pos="4630"/>
          <w:tab w:val="left" w:leader="underscore" w:pos="9270"/>
        </w:tabs>
        <w:spacing w:line="266" w:lineRule="auto"/>
        <w:jc w:val="both"/>
        <w:rPr>
          <w:lang w:val="ro-RO"/>
        </w:rPr>
      </w:pPr>
      <w:r w:rsidRPr="00AD0BE5">
        <w:rPr>
          <w:b/>
          <w:bCs/>
          <w:lang w:val="ro-RO"/>
        </w:rPr>
        <w:t>IV.4.3. Modul de prezentare al ofertei</w:t>
      </w:r>
      <w:r w:rsidRPr="00AD0BE5">
        <w:rPr>
          <w:b/>
          <w:bCs/>
          <w:lang w:val="ro-RO"/>
        </w:rPr>
        <w:tab/>
      </w:r>
    </w:p>
    <w:p w14:paraId="51B7A733" w14:textId="77777777" w:rsidR="00AD0BE5" w:rsidRPr="00AD0BE5" w:rsidRDefault="00AD0BE5" w:rsidP="00AD0BE5">
      <w:pPr>
        <w:widowControl w:val="0"/>
        <w:numPr>
          <w:ilvl w:val="0"/>
          <w:numId w:val="76"/>
        </w:numPr>
        <w:shd w:val="clear" w:color="auto" w:fill="FFFFFF"/>
        <w:jc w:val="both"/>
        <w:rPr>
          <w:lang w:val="ro-RO"/>
        </w:rPr>
      </w:pPr>
      <w:r w:rsidRPr="00AD0BE5">
        <w:rPr>
          <w:lang w:val="ro-RO"/>
        </w:rPr>
        <w:t xml:space="preserve">Ofertanții vor depune/transmite oferta financiară, oferta tehnică și declarațiile la sediul Primăriei </w:t>
      </w:r>
      <w:r w:rsidRPr="00AD0BE5">
        <w:rPr>
          <w:lang w:val="ro-RO"/>
        </w:rPr>
        <w:lastRenderedPageBreak/>
        <w:t>BOZIENI comuna BOZIENI, județul Neamț până la data de ______________ orele __________.</w:t>
      </w:r>
    </w:p>
    <w:p w14:paraId="0D9637E8" w14:textId="77777777" w:rsidR="00AD0BE5" w:rsidRPr="00AD0BE5" w:rsidRDefault="00AD0BE5" w:rsidP="00AD0BE5">
      <w:pPr>
        <w:widowControl w:val="0"/>
        <w:numPr>
          <w:ilvl w:val="0"/>
          <w:numId w:val="76"/>
        </w:numPr>
        <w:shd w:val="clear" w:color="auto" w:fill="FFFFFF"/>
        <w:jc w:val="both"/>
        <w:rPr>
          <w:lang w:val="ro-RO"/>
        </w:rPr>
      </w:pPr>
      <w:proofErr w:type="spellStart"/>
      <w:r w:rsidRPr="00AD0BE5">
        <w:rPr>
          <w:lang w:val="ro-RO"/>
        </w:rPr>
        <w:t>Numarul</w:t>
      </w:r>
      <w:proofErr w:type="spellEnd"/>
      <w:r w:rsidRPr="00AD0BE5">
        <w:rPr>
          <w:lang w:val="ro-RO"/>
        </w:rPr>
        <w:t xml:space="preserve"> de exemplare în original: unu (1); Numărul de exemplare în copie: unu (1); Numărul de exemplare/suport electronic (CD/DVD): unu (1); Oferta va fi semnată de reprezentantul legal. În cazul în care oferta a fost semnată de o alta persoană, se va prezenta ”</w:t>
      </w:r>
      <w:r w:rsidRPr="00AD0BE5">
        <w:rPr>
          <w:i/>
          <w:lang w:val="ro-RO"/>
        </w:rPr>
        <w:t xml:space="preserve">Împuternicire de </w:t>
      </w:r>
      <w:proofErr w:type="spellStart"/>
      <w:r w:rsidRPr="00AD0BE5">
        <w:rPr>
          <w:i/>
          <w:lang w:val="ro-RO"/>
        </w:rPr>
        <w:t>semnatură</w:t>
      </w:r>
      <w:proofErr w:type="spellEnd"/>
      <w:r w:rsidRPr="00AD0BE5">
        <w:rPr>
          <w:i/>
          <w:lang w:val="ro-RO"/>
        </w:rPr>
        <w:t>”,</w:t>
      </w:r>
      <w:r w:rsidRPr="00AD0BE5">
        <w:rPr>
          <w:lang w:val="ro-RO"/>
        </w:rPr>
        <w:t xml:space="preserve"> pentru semnatarul ofertei. Ofertantul va prezenta câte un exemplar al ofertei și al documentelor care o însoțesc în original și o copie, introduse în plicuri interioare marcate </w:t>
      </w:r>
      <w:proofErr w:type="spellStart"/>
      <w:r w:rsidRPr="00AD0BE5">
        <w:rPr>
          <w:lang w:val="ro-RO"/>
        </w:rPr>
        <w:t>corespunzator</w:t>
      </w:r>
      <w:proofErr w:type="spellEnd"/>
      <w:r w:rsidRPr="00AD0BE5">
        <w:rPr>
          <w:lang w:val="ro-RO"/>
        </w:rPr>
        <w:t xml:space="preserve"> cu “ORIGINAL” și respectiv “COPIE” și cu denumirea și adresa ofertantului.</w:t>
      </w:r>
    </w:p>
    <w:p w14:paraId="56EB73BB" w14:textId="77777777" w:rsidR="00AD0BE5" w:rsidRPr="00AD0BE5" w:rsidRDefault="00AD0BE5" w:rsidP="00AD0BE5">
      <w:pPr>
        <w:widowControl w:val="0"/>
        <w:numPr>
          <w:ilvl w:val="0"/>
          <w:numId w:val="77"/>
        </w:numPr>
        <w:shd w:val="clear" w:color="auto" w:fill="FFFFFF"/>
        <w:jc w:val="both"/>
        <w:rPr>
          <w:lang w:val="ro-RO"/>
        </w:rPr>
      </w:pPr>
      <w:r w:rsidRPr="00AD0BE5">
        <w:rPr>
          <w:lang w:val="ro-RO"/>
        </w:rPr>
        <w:t xml:space="preserve">Plicurile interioare vor fi introduse într-un plic (colet) exterior având înscrise </w:t>
      </w:r>
      <w:proofErr w:type="spellStart"/>
      <w:r w:rsidRPr="00AD0BE5">
        <w:rPr>
          <w:lang w:val="ro-RO"/>
        </w:rPr>
        <w:t>urmatoarele</w:t>
      </w:r>
      <w:proofErr w:type="spellEnd"/>
      <w:r w:rsidRPr="00AD0BE5">
        <w:rPr>
          <w:lang w:val="ro-RO"/>
        </w:rPr>
        <w:t>: Adresa la care se depune oferta :</w:t>
      </w:r>
      <w:proofErr w:type="spellStart"/>
      <w:r w:rsidRPr="00AD0BE5">
        <w:rPr>
          <w:lang w:val="ro-RO"/>
        </w:rPr>
        <w:t>Primaria</w:t>
      </w:r>
      <w:proofErr w:type="spellEnd"/>
      <w:r w:rsidRPr="00AD0BE5">
        <w:rPr>
          <w:lang w:val="ro-RO"/>
        </w:rPr>
        <w:t xml:space="preserve"> Primăriei BOZIENI, Satul BOZIENI, strada PRINCIPALA,  nr. 77, comuna , județul Neamț, până la data de __________ orele _____. </w:t>
      </w:r>
    </w:p>
    <w:p w14:paraId="21C3AC78" w14:textId="77777777" w:rsidR="00AD0BE5" w:rsidRPr="00AD0BE5" w:rsidRDefault="00AD0BE5" w:rsidP="00AD0BE5">
      <w:pPr>
        <w:widowControl w:val="0"/>
        <w:numPr>
          <w:ilvl w:val="0"/>
          <w:numId w:val="77"/>
        </w:numPr>
        <w:shd w:val="clear" w:color="auto" w:fill="FFFFFF"/>
        <w:jc w:val="both"/>
        <w:rPr>
          <w:lang w:val="ro-RO"/>
        </w:rPr>
      </w:pPr>
      <w:r w:rsidRPr="00AD0BE5">
        <w:rPr>
          <w:lang w:val="ro-RO"/>
        </w:rPr>
        <w:t>Denumirea contractului pentru care se depune oferta:</w:t>
      </w:r>
      <w:r w:rsidRPr="00AD0BE5">
        <w:rPr>
          <w:b/>
          <w:i/>
          <w:lang w:val="ro-RO"/>
        </w:rPr>
        <w:t xml:space="preserve">,, Delegarea de gestiune prin concesiune a Serviciului pentru gestionarea câinilor fără stăpân al Comunei BOZIENI, județul Neamț, </w:t>
      </w:r>
      <w:proofErr w:type="spellStart"/>
      <w:r w:rsidRPr="00AD0BE5">
        <w:rPr>
          <w:lang w:val="ro-RO"/>
        </w:rPr>
        <w:t>numarul</w:t>
      </w:r>
      <w:proofErr w:type="spellEnd"/>
      <w:r w:rsidRPr="00AD0BE5">
        <w:rPr>
          <w:lang w:val="ro-RO"/>
        </w:rPr>
        <w:t xml:space="preserve"> de referință SEAP........... al anunțului de participare simplificat cu precizarea “A NU SE DESCHIDE ÎNAINTE DE DATA ………, ORA ......”. Denumirea și adresa ofertantului.</w:t>
      </w:r>
    </w:p>
    <w:p w14:paraId="6ABC41C5" w14:textId="77777777" w:rsidR="00AD0BE5" w:rsidRPr="00AD0BE5" w:rsidRDefault="00AD0BE5" w:rsidP="00AD0BE5">
      <w:pPr>
        <w:widowControl w:val="0"/>
        <w:numPr>
          <w:ilvl w:val="0"/>
          <w:numId w:val="77"/>
        </w:numPr>
        <w:shd w:val="clear" w:color="auto" w:fill="FFFFFF"/>
        <w:jc w:val="both"/>
        <w:rPr>
          <w:lang w:val="ro-RO"/>
        </w:rPr>
      </w:pPr>
      <w:r w:rsidRPr="00AD0BE5">
        <w:rPr>
          <w:lang w:val="ro-RO"/>
        </w:rPr>
        <w:t>Plicurile interioare (un original și o copie) vor conține, la rândul lor, câte alte 3 plicuri sigilate inscripționate după cum urmează:</w:t>
      </w:r>
    </w:p>
    <w:p w14:paraId="53341C06" w14:textId="77777777" w:rsidR="00AD0BE5" w:rsidRPr="00AD0BE5" w:rsidRDefault="00AD0BE5" w:rsidP="00AD0BE5">
      <w:pPr>
        <w:ind w:left="1440"/>
        <w:jc w:val="both"/>
        <w:rPr>
          <w:lang w:val="ro-RO"/>
        </w:rPr>
      </w:pPr>
      <w:r w:rsidRPr="00AD0BE5">
        <w:rPr>
          <w:lang w:val="ro-RO"/>
        </w:rPr>
        <w:t>- plicul nr. 1 - Documente de calificare</w:t>
      </w:r>
    </w:p>
    <w:p w14:paraId="1123FCE1" w14:textId="77777777" w:rsidR="00AD0BE5" w:rsidRPr="00AD0BE5" w:rsidRDefault="00AD0BE5" w:rsidP="00AD0BE5">
      <w:pPr>
        <w:ind w:left="1440"/>
        <w:jc w:val="both"/>
        <w:rPr>
          <w:lang w:val="ro-RO"/>
        </w:rPr>
      </w:pPr>
      <w:r w:rsidRPr="00AD0BE5">
        <w:rPr>
          <w:lang w:val="ro-RO"/>
        </w:rPr>
        <w:t>- plicul nr. 2 - Oferta tehnică</w:t>
      </w:r>
    </w:p>
    <w:p w14:paraId="2CA91064" w14:textId="77777777" w:rsidR="00AD0BE5" w:rsidRPr="00AD0BE5" w:rsidRDefault="00AD0BE5" w:rsidP="00AD0BE5">
      <w:pPr>
        <w:ind w:left="1440"/>
        <w:jc w:val="both"/>
        <w:rPr>
          <w:lang w:val="ro-RO"/>
        </w:rPr>
      </w:pPr>
      <w:r w:rsidRPr="00AD0BE5">
        <w:rPr>
          <w:lang w:val="ro-RO"/>
        </w:rPr>
        <w:t>- plicul nr. 3 - Oferta financiară</w:t>
      </w:r>
    </w:p>
    <w:p w14:paraId="6CE69F32" w14:textId="77777777" w:rsidR="00AD0BE5" w:rsidRPr="00AD0BE5" w:rsidRDefault="00AD0BE5" w:rsidP="00AD0BE5">
      <w:pPr>
        <w:widowControl w:val="0"/>
        <w:numPr>
          <w:ilvl w:val="0"/>
          <w:numId w:val="78"/>
        </w:numPr>
        <w:shd w:val="clear" w:color="auto" w:fill="FFFFFF"/>
        <w:jc w:val="both"/>
        <w:rPr>
          <w:lang w:val="ro-RO"/>
        </w:rPr>
      </w:pPr>
      <w:r w:rsidRPr="00AD0BE5">
        <w:rPr>
          <w:lang w:val="ro-RO"/>
        </w:rPr>
        <w:t xml:space="preserve">Oferta va avea și o copie a Formularului de contract (semnat și ștampilat), indicând că ofertantul  l-a citit, </w:t>
      </w:r>
      <w:proofErr w:type="spellStart"/>
      <w:r w:rsidRPr="00AD0BE5">
        <w:rPr>
          <w:lang w:val="ro-RO"/>
        </w:rPr>
        <w:t>înteles</w:t>
      </w:r>
      <w:proofErr w:type="spellEnd"/>
      <w:r w:rsidRPr="00AD0BE5">
        <w:rPr>
          <w:lang w:val="ro-RO"/>
        </w:rPr>
        <w:t xml:space="preserve"> și acceptat pe deplin. Plicul/coletul va conține și un CD (pus separat în plic sigilat), cu o copie electronică a propunerii tehnice și propunerii financiare. În cazul în care există discrepanțe între versiunea electronică și versiunea </w:t>
      </w:r>
      <w:proofErr w:type="spellStart"/>
      <w:r w:rsidRPr="00AD0BE5">
        <w:rPr>
          <w:lang w:val="ro-RO"/>
        </w:rPr>
        <w:t>tiparită</w:t>
      </w:r>
      <w:proofErr w:type="spellEnd"/>
      <w:r w:rsidRPr="00AD0BE5">
        <w:rPr>
          <w:lang w:val="ro-RO"/>
        </w:rPr>
        <w:t>, originală, va fi luată în considerare aceasta din urmă. Oferta va fi semnată de către persoana autorizată. Ofertanții au obligația de a numerota, semna fiecare pagină a ofertei (atât originalul cât și copia) precum și de a anexa un OPIS al documentelor prezentate. Oferta are caracter obligatoriu, din punct de vedere al conținutului, pe toată perioada de valabilitate stabilită de către autoritatea contractantă. În cazul documentelor emise de instituții/organisme oficiale abilitate în acest sens, acestea vor fi semnate și parafate conform prevederilor legale.</w:t>
      </w:r>
    </w:p>
    <w:p w14:paraId="66763D51" w14:textId="77777777" w:rsidR="00AD0BE5" w:rsidRPr="00AD0BE5" w:rsidRDefault="00AD0BE5" w:rsidP="00AD0BE5">
      <w:pPr>
        <w:widowControl w:val="0"/>
        <w:numPr>
          <w:ilvl w:val="0"/>
          <w:numId w:val="78"/>
        </w:numPr>
        <w:shd w:val="clear" w:color="auto" w:fill="FFFFFF"/>
        <w:jc w:val="both"/>
        <w:rPr>
          <w:lang w:val="ro-RO"/>
        </w:rPr>
      </w:pPr>
      <w:r w:rsidRPr="00AD0BE5">
        <w:rPr>
          <w:lang w:val="ro-RO"/>
        </w:rPr>
        <w:t xml:space="preserve">Oferta trebuie să conțină, anexate exterior, </w:t>
      </w:r>
      <w:proofErr w:type="spellStart"/>
      <w:r w:rsidRPr="00AD0BE5">
        <w:rPr>
          <w:lang w:val="ro-RO"/>
        </w:rPr>
        <w:t>urmatoărele</w:t>
      </w:r>
      <w:proofErr w:type="spellEnd"/>
      <w:r w:rsidRPr="00AD0BE5">
        <w:rPr>
          <w:lang w:val="ro-RO"/>
        </w:rPr>
        <w:t xml:space="preserve"> documente, completate corespunzător:</w:t>
      </w:r>
    </w:p>
    <w:p w14:paraId="611B4BE1" w14:textId="77777777" w:rsidR="00AD0BE5" w:rsidRPr="00AD0BE5" w:rsidRDefault="00AD0BE5" w:rsidP="00AD0BE5">
      <w:pPr>
        <w:ind w:left="360"/>
        <w:jc w:val="both"/>
        <w:rPr>
          <w:lang w:val="ro-RO"/>
        </w:rPr>
      </w:pPr>
      <w:r w:rsidRPr="00AD0BE5">
        <w:rPr>
          <w:lang w:val="ro-RO"/>
        </w:rPr>
        <w:t>1. Scrisoare de înaintare.</w:t>
      </w:r>
    </w:p>
    <w:p w14:paraId="6F3ACF73" w14:textId="77777777" w:rsidR="00AD0BE5" w:rsidRPr="00AD0BE5" w:rsidRDefault="00AD0BE5" w:rsidP="00AD0BE5">
      <w:pPr>
        <w:ind w:left="360"/>
        <w:jc w:val="both"/>
        <w:rPr>
          <w:lang w:val="ro-RO"/>
        </w:rPr>
      </w:pPr>
      <w:r w:rsidRPr="00AD0BE5">
        <w:rPr>
          <w:lang w:val="ro-RO"/>
        </w:rPr>
        <w:t>2. Garanția de participare. Neprezentarea propunerii tehnice și/sau financiare are ca efect descalificarea ofertantului.</w:t>
      </w:r>
    </w:p>
    <w:p w14:paraId="3E357161" w14:textId="77777777" w:rsidR="00AD0BE5" w:rsidRPr="00AD0BE5" w:rsidRDefault="00AD0BE5" w:rsidP="00AD0BE5">
      <w:pPr>
        <w:jc w:val="both"/>
        <w:rPr>
          <w:b/>
          <w:bCs/>
          <w:lang w:val="ro-RO"/>
        </w:rPr>
      </w:pPr>
    </w:p>
    <w:p w14:paraId="234B60CB" w14:textId="77777777" w:rsidR="00AD0BE5" w:rsidRPr="00AD0BE5" w:rsidRDefault="00AD0BE5" w:rsidP="00AD0BE5">
      <w:pPr>
        <w:spacing w:after="200"/>
        <w:jc w:val="both"/>
        <w:rPr>
          <w:lang w:val="ro-RO"/>
        </w:rPr>
      </w:pPr>
      <w:r w:rsidRPr="00AD0BE5">
        <w:rPr>
          <w:b/>
          <w:bCs/>
          <w:lang w:val="ro-RO"/>
        </w:rPr>
        <w:t>SECȚIUNEA V: INFORMAȚII SUPLIMENTARE</w:t>
      </w:r>
    </w:p>
    <w:p w14:paraId="1DCD1B53" w14:textId="77777777" w:rsidR="00AD0BE5" w:rsidRPr="00AD0BE5" w:rsidRDefault="00AD0BE5" w:rsidP="00AD0BE5">
      <w:pPr>
        <w:tabs>
          <w:tab w:val="left" w:pos="7794"/>
        </w:tabs>
        <w:jc w:val="both"/>
        <w:rPr>
          <w:b/>
          <w:bCs/>
          <w:lang w:val="ro-RO"/>
        </w:rPr>
      </w:pPr>
    </w:p>
    <w:p w14:paraId="609DEEE1" w14:textId="77777777" w:rsidR="00AD0BE5" w:rsidRPr="00AD0BE5" w:rsidRDefault="00AD0BE5" w:rsidP="00AD0BE5">
      <w:pPr>
        <w:tabs>
          <w:tab w:val="left" w:pos="7794"/>
        </w:tabs>
        <w:jc w:val="both"/>
        <w:rPr>
          <w:lang w:val="ro-RO"/>
        </w:rPr>
      </w:pPr>
      <w:r w:rsidRPr="00AD0BE5">
        <w:rPr>
          <w:b/>
          <w:bCs/>
          <w:lang w:val="ro-RO"/>
        </w:rPr>
        <w:t>V.1.) Această achiziție este periodică</w:t>
      </w:r>
      <w:r w:rsidRPr="00AD0BE5">
        <w:rPr>
          <w:b/>
          <w:bCs/>
          <w:lang w:val="ro-RO"/>
        </w:rPr>
        <w:tab/>
        <w:t>da □ nu X</w:t>
      </w:r>
    </w:p>
    <w:p w14:paraId="25E222A1" w14:textId="77777777" w:rsidR="00AD0BE5" w:rsidRPr="00AD0BE5" w:rsidRDefault="00AD0BE5" w:rsidP="00AD0BE5">
      <w:pPr>
        <w:spacing w:after="560"/>
        <w:jc w:val="both"/>
        <w:rPr>
          <w:lang w:val="ro-RO"/>
        </w:rPr>
      </w:pPr>
      <w:r w:rsidRPr="00AD0BE5">
        <w:rPr>
          <w:b/>
          <w:bCs/>
          <w:i/>
          <w:iCs/>
          <w:lang w:val="ro-RO"/>
        </w:rPr>
        <w:t xml:space="preserve">Dacă da, </w:t>
      </w:r>
      <w:r w:rsidRPr="00AD0BE5">
        <w:rPr>
          <w:i/>
          <w:iCs/>
          <w:lang w:val="ro-RO"/>
        </w:rPr>
        <w:t>precizați perioadele estimate de publicare a anunțurilor viitoare:</w:t>
      </w:r>
    </w:p>
    <w:p w14:paraId="6F573BC0" w14:textId="77777777" w:rsidR="00AD0BE5" w:rsidRPr="00AD0BE5" w:rsidRDefault="00AD0BE5" w:rsidP="00AD0BE5">
      <w:pPr>
        <w:pBdr>
          <w:top w:val="single" w:sz="4" w:space="0" w:color="auto"/>
        </w:pBdr>
        <w:jc w:val="both"/>
        <w:rPr>
          <w:lang w:val="ro-RO"/>
        </w:rPr>
      </w:pPr>
      <w:r w:rsidRPr="00AD0BE5">
        <w:rPr>
          <w:b/>
          <w:bCs/>
          <w:lang w:val="ro-RO"/>
        </w:rPr>
        <w:t>V.2.) Informații privind fluxurile de lucru electronice</w:t>
      </w:r>
    </w:p>
    <w:p w14:paraId="009C169C" w14:textId="77777777" w:rsidR="00AD0BE5" w:rsidRPr="00AD0BE5" w:rsidRDefault="00AD0BE5" w:rsidP="00AD0BE5">
      <w:pPr>
        <w:widowControl w:val="0"/>
        <w:tabs>
          <w:tab w:val="right" w:pos="8097"/>
          <w:tab w:val="right" w:pos="8311"/>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fldChar w:fldCharType="begin"/>
      </w:r>
      <w:r w:rsidRPr="00AD0BE5">
        <w:rPr>
          <w:rFonts w:asciiTheme="minorHAnsi" w:eastAsiaTheme="minorHAnsi" w:hAnsiTheme="minorHAnsi" w:cstheme="minorBidi"/>
          <w:kern w:val="2"/>
          <w:sz w:val="22"/>
          <w:szCs w:val="22"/>
          <w:lang w:val="ro-RO"/>
          <w14:ligatures w14:val="standardContextual"/>
        </w:rPr>
        <w:instrText xml:space="preserve"> TOC \o "1-5" \h \z </w:instrText>
      </w:r>
      <w:r w:rsidRPr="00AD0BE5">
        <w:rPr>
          <w:rFonts w:asciiTheme="minorHAnsi" w:eastAsiaTheme="minorHAnsi" w:hAnsiTheme="minorHAnsi" w:cstheme="minorBidi"/>
          <w:kern w:val="2"/>
          <w:sz w:val="22"/>
          <w:szCs w:val="22"/>
          <w:lang w:val="ro-RO"/>
          <w14:ligatures w14:val="standardContextual"/>
        </w:rPr>
        <w:fldChar w:fldCharType="separate"/>
      </w:r>
      <w:r w:rsidRPr="00AD0BE5">
        <w:rPr>
          <w:rFonts w:asciiTheme="minorHAnsi" w:eastAsiaTheme="minorHAnsi" w:hAnsiTheme="minorHAnsi" w:cstheme="minorBidi"/>
          <w:kern w:val="2"/>
          <w:sz w:val="22"/>
          <w:szCs w:val="22"/>
          <w:lang w:val="ro-RO"/>
          <w14:ligatures w14:val="standardContextual"/>
        </w:rPr>
        <w:t>Se va utiliza sistemul de comenzi electronice</w:t>
      </w:r>
      <w:r w:rsidRPr="00AD0BE5">
        <w:rPr>
          <w:rFonts w:asciiTheme="minorHAnsi" w:eastAsiaTheme="minorHAnsi" w:hAnsiTheme="minorHAnsi" w:cstheme="minorBidi"/>
          <w:kern w:val="2"/>
          <w:sz w:val="22"/>
          <w:szCs w:val="22"/>
          <w:lang w:val="ro-RO"/>
          <w14:ligatures w14:val="standardContextual"/>
        </w:rPr>
        <w:tab/>
        <w:t>da □ nu</w:t>
      </w:r>
      <w:r w:rsidRPr="00AD0BE5">
        <w:rPr>
          <w:rFonts w:asciiTheme="minorHAnsi" w:eastAsiaTheme="minorHAnsi" w:hAnsiTheme="minorHAnsi" w:cstheme="minorBidi"/>
          <w:kern w:val="2"/>
          <w:sz w:val="22"/>
          <w:szCs w:val="22"/>
          <w:lang w:val="ro-RO"/>
          <w14:ligatures w14:val="standardContextual"/>
        </w:rPr>
        <w:tab/>
        <w:t>□</w:t>
      </w:r>
    </w:p>
    <w:p w14:paraId="7F1C1AD6" w14:textId="77777777" w:rsidR="00AD0BE5" w:rsidRPr="00AD0BE5" w:rsidRDefault="00AD0BE5" w:rsidP="00AD0BE5">
      <w:pPr>
        <w:widowControl w:val="0"/>
        <w:tabs>
          <w:tab w:val="right" w:pos="8097"/>
          <w:tab w:val="right" w:pos="8271"/>
        </w:tabs>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Se va accepta facturarea electronică</w:t>
      </w:r>
      <w:r w:rsidRPr="00AD0BE5">
        <w:rPr>
          <w:rFonts w:asciiTheme="minorHAnsi" w:eastAsiaTheme="minorHAnsi" w:hAnsiTheme="minorHAnsi" w:cstheme="minorBidi"/>
          <w:kern w:val="2"/>
          <w:sz w:val="22"/>
          <w:szCs w:val="22"/>
          <w:lang w:val="ro-RO"/>
          <w14:ligatures w14:val="standardContextual"/>
        </w:rPr>
        <w:tab/>
        <w:t>da □ nu</w:t>
      </w:r>
      <w:r w:rsidRPr="00AD0BE5">
        <w:rPr>
          <w:rFonts w:asciiTheme="minorHAnsi" w:eastAsiaTheme="minorHAnsi" w:hAnsiTheme="minorHAnsi" w:cstheme="minorBidi"/>
          <w:kern w:val="2"/>
          <w:sz w:val="22"/>
          <w:szCs w:val="22"/>
          <w:lang w:val="ro-RO"/>
          <w14:ligatures w14:val="standardContextual"/>
        </w:rPr>
        <w:tab/>
        <w:t>□</w:t>
      </w:r>
    </w:p>
    <w:p w14:paraId="743E7E79" w14:textId="77777777" w:rsidR="00AD0BE5" w:rsidRPr="00AD0BE5" w:rsidRDefault="00AD0BE5" w:rsidP="00AD0BE5">
      <w:pPr>
        <w:widowControl w:val="0"/>
        <w:tabs>
          <w:tab w:val="right" w:pos="8097"/>
          <w:tab w:val="right" w:pos="8307"/>
        </w:tabs>
        <w:spacing w:after="20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Se vor utiliza plățile electronice</w:t>
      </w:r>
      <w:r w:rsidRPr="00AD0BE5">
        <w:rPr>
          <w:rFonts w:asciiTheme="minorHAnsi" w:eastAsiaTheme="minorHAnsi" w:hAnsiTheme="minorHAnsi" w:cstheme="minorBidi"/>
          <w:kern w:val="2"/>
          <w:sz w:val="22"/>
          <w:szCs w:val="22"/>
          <w:lang w:val="ro-RO"/>
          <w14:ligatures w14:val="standardContextual"/>
        </w:rPr>
        <w:tab/>
        <w:t>da □ nu</w:t>
      </w:r>
      <w:r w:rsidRPr="00AD0BE5">
        <w:rPr>
          <w:rFonts w:asciiTheme="minorHAnsi" w:eastAsiaTheme="minorHAnsi" w:hAnsiTheme="minorHAnsi" w:cstheme="minorBidi"/>
          <w:kern w:val="2"/>
          <w:sz w:val="22"/>
          <w:szCs w:val="22"/>
          <w:lang w:val="ro-RO"/>
          <w14:ligatures w14:val="standardContextual"/>
        </w:rPr>
        <w:tab/>
        <w:t>□</w:t>
      </w:r>
      <w:r w:rsidRPr="00AD0BE5">
        <w:rPr>
          <w:rFonts w:asciiTheme="minorHAnsi" w:eastAsiaTheme="minorHAnsi" w:hAnsiTheme="minorHAnsi" w:cstheme="minorBidi"/>
          <w:kern w:val="2"/>
          <w:sz w:val="22"/>
          <w:szCs w:val="22"/>
          <w:lang w:val="ro-RO"/>
          <w14:ligatures w14:val="standardContextual"/>
        </w:rPr>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3889"/>
        <w:gridCol w:w="3686"/>
        <w:gridCol w:w="2268"/>
      </w:tblGrid>
      <w:tr w:rsidR="00AD0BE5" w:rsidRPr="00AD0BE5" w14:paraId="28D0B8C3" w14:textId="77777777" w:rsidTr="00BC1B9E">
        <w:trPr>
          <w:trHeight w:hRule="exact" w:val="9795"/>
          <w:jc w:val="center"/>
        </w:trPr>
        <w:tc>
          <w:tcPr>
            <w:tcW w:w="9843" w:type="dxa"/>
            <w:gridSpan w:val="3"/>
            <w:tcBorders>
              <w:top w:val="single" w:sz="4" w:space="0" w:color="auto"/>
              <w:left w:val="single" w:sz="4" w:space="0" w:color="auto"/>
              <w:right w:val="single" w:sz="4" w:space="0" w:color="auto"/>
            </w:tcBorders>
            <w:shd w:val="clear" w:color="auto" w:fill="FFFFFF"/>
            <w:vAlign w:val="center"/>
          </w:tcPr>
          <w:p w14:paraId="1C86E191" w14:textId="77777777" w:rsidR="00AD0BE5" w:rsidRPr="00AD0BE5" w:rsidRDefault="00AD0BE5" w:rsidP="00AD0BE5">
            <w:pPr>
              <w:widowControl w:val="0"/>
              <w:spacing w:line="259" w:lineRule="auto"/>
              <w:ind w:left="93" w:right="233"/>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lastRenderedPageBreak/>
              <w:t>V.3.) Informații suplimentare</w:t>
            </w:r>
          </w:p>
          <w:p w14:paraId="7D884A05" w14:textId="77777777" w:rsidR="00AD0BE5" w:rsidRPr="00AD0BE5" w:rsidRDefault="00AD0BE5" w:rsidP="00AD0BE5">
            <w:pPr>
              <w:widowControl w:val="0"/>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Interacțiunea cu ofertanții, respectiv procesul de evaluare a ofertelor se va desfășura după următoarele reguli:</w:t>
            </w:r>
          </w:p>
          <w:p w14:paraId="708C938E"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Pentru vizualizarea documentației de atribuire încărcate în SEAP, operatorii economici trebuie să aibă un program necesar vizualizării fișierelor semnate electronic (site-urile furnizorilor de semnătură electronică).</w:t>
            </w:r>
          </w:p>
          <w:p w14:paraId="5C05A499"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Reguli de comunicare și transmitere a datelor: solicitările de clarificări </w:t>
            </w:r>
            <w:proofErr w:type="spellStart"/>
            <w:r w:rsidRPr="00AD0BE5">
              <w:rPr>
                <w:rFonts w:asciiTheme="minorHAnsi" w:eastAsiaTheme="minorHAnsi" w:hAnsiTheme="minorHAnsi" w:cstheme="minorBidi"/>
                <w:i/>
                <w:iCs/>
                <w:kern w:val="2"/>
                <w:sz w:val="22"/>
                <w:szCs w:val="22"/>
                <w:lang w:val="ro-RO"/>
                <w14:ligatures w14:val="standardContextual"/>
              </w:rPr>
              <w:t>referitorare</w:t>
            </w:r>
            <w:proofErr w:type="spellEnd"/>
            <w:r w:rsidRPr="00AD0BE5">
              <w:rPr>
                <w:rFonts w:asciiTheme="minorHAnsi" w:eastAsiaTheme="minorHAnsi" w:hAnsiTheme="minorHAnsi" w:cstheme="minorBidi"/>
                <w:i/>
                <w:iCs/>
                <w:kern w:val="2"/>
                <w:sz w:val="22"/>
                <w:szCs w:val="22"/>
                <w:lang w:val="ro-RO"/>
                <w14:ligatures w14:val="standardContextual"/>
              </w:rPr>
              <w:t xml:space="preserve"> la prezenta documentație de atribuire se vor adresa în mod exclusiv în SEAP la Secțiunea "întrebări" din cadrul procedurii de atribuire derulate prin mijloace electronice, iar răspunsurile la acestea vor fi publicate în SEAP la Secțiunea "Documentație, clarificări și decizii" din cadrul anunțului de participare simplificat.</w:t>
            </w:r>
          </w:p>
          <w:p w14:paraId="5F885EB7"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În cel mult 5 zile lucrătoare de la data limită de depunere a ofertelor, comisia de evaluare se va întruni pentru a întocmi procesul-verbal de deschidere al ofertelor.</w:t>
            </w:r>
          </w:p>
          <w:p w14:paraId="0DA68A38"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Comisia de evaluare va analiza și verifica fiecare ofertă din punct de vedere al elementelor tehnice propuse, iar ulterior din punct de vedere al aspectelor financiare pe care le implică.</w:t>
            </w:r>
          </w:p>
          <w:p w14:paraId="491143DC"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În urma finalizării fiecăreia dintre fazele de verificare prevăzute mai sus autoritatea contractantă va comunica fiecărui ofertant care a fost respins, motivele care au stat la baza acestei decizii, iar celorlalți faptul că se trece la faza următoare de verificare, cu respectarea prevederilor Capitolului IV, Secțiunea </w:t>
            </w:r>
            <w:r w:rsidRPr="00AD0BE5">
              <w:rPr>
                <w:rFonts w:asciiTheme="minorHAnsi" w:eastAsiaTheme="minorHAnsi" w:hAnsiTheme="minorHAnsi" w:cstheme="minorBidi"/>
                <w:i/>
                <w:iCs/>
                <w:kern w:val="2"/>
                <w:sz w:val="22"/>
                <w:szCs w:val="22"/>
                <w:lang w:val="ro-RO" w:bidi="en-US"/>
                <w14:ligatures w14:val="standardContextual"/>
              </w:rPr>
              <w:t xml:space="preserve">a </w:t>
            </w:r>
            <w:r w:rsidRPr="00AD0BE5">
              <w:rPr>
                <w:rFonts w:asciiTheme="minorHAnsi" w:eastAsiaTheme="minorHAnsi" w:hAnsiTheme="minorHAnsi" w:cstheme="minorBidi"/>
                <w:i/>
                <w:iCs/>
                <w:kern w:val="2"/>
                <w:sz w:val="22"/>
                <w:szCs w:val="22"/>
                <w:lang w:val="ro-RO"/>
                <w14:ligatures w14:val="standardContextual"/>
              </w:rPr>
              <w:t>IV-a din Legea nr. 100/2016.</w:t>
            </w:r>
          </w:p>
          <w:p w14:paraId="36652DA2"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În urma finalizării fiecăreia dintre fazele de verificare prevăzute mai sus, autoritatea contractantă va publica în SEAP procesele verbale.</w:t>
            </w:r>
          </w:p>
          <w:p w14:paraId="62946A1B"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Operatorii economici vor transmite răspunsurile la clarificări și eventualele documente solicitate pe parcursul evaluării ofertelor prin intermediul SEAP (Secțiunea "Întrebări"), în format electronic, semnate cu semnătură electronică, conform Legii nr. 455/2001.</w:t>
            </w:r>
          </w:p>
          <w:p w14:paraId="72B767DF"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Operatorii economici vor respecta modelul de contract de servicii.</w:t>
            </w:r>
          </w:p>
          <w:p w14:paraId="0118BC98" w14:textId="77777777" w:rsidR="00AD0BE5" w:rsidRPr="00AD0BE5" w:rsidRDefault="00AD0BE5" w:rsidP="00AD0BE5">
            <w:pPr>
              <w:widowControl w:val="0"/>
              <w:numPr>
                <w:ilvl w:val="0"/>
                <w:numId w:val="62"/>
              </w:numPr>
              <w:ind w:left="93" w:right="23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În cazul în care există mai multe oferte cu prețuri egale clasate pe primul loc se procedează astfel:</w:t>
            </w:r>
          </w:p>
          <w:p w14:paraId="2D07B9F5" w14:textId="77777777" w:rsidR="00AD0BE5" w:rsidRPr="00AD0BE5" w:rsidRDefault="00AD0BE5" w:rsidP="00AD0BE5">
            <w:pPr>
              <w:widowControl w:val="0"/>
              <w:numPr>
                <w:ilvl w:val="0"/>
                <w:numId w:val="68"/>
              </w:numPr>
              <w:tabs>
                <w:tab w:val="left" w:pos="798"/>
              </w:tabs>
              <w:ind w:left="720" w:right="233" w:firstLine="20"/>
              <w:jc w:val="both"/>
              <w:rPr>
                <w:rFonts w:asciiTheme="minorHAnsi" w:eastAsiaTheme="minorHAnsi" w:hAnsiTheme="minorHAnsi" w:cstheme="minorBidi"/>
                <w:i/>
                <w:iCs/>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departajarea se va face exclusiv în funcție de </w:t>
            </w:r>
            <w:r w:rsidRPr="00AD0BE5">
              <w:rPr>
                <w:rFonts w:asciiTheme="minorHAnsi" w:eastAsiaTheme="minorHAnsi" w:hAnsiTheme="minorHAnsi" w:cstheme="minorBidi"/>
                <w:b/>
                <w:bCs/>
                <w:i/>
                <w:iCs/>
                <w:kern w:val="2"/>
                <w:sz w:val="22"/>
                <w:szCs w:val="22"/>
                <w:lang w:val="ro-RO"/>
                <w14:ligatures w14:val="standardContextual"/>
              </w:rPr>
              <w:t>oferta cea mai avantajoasă din punct de vedere economic.</w:t>
            </w:r>
          </w:p>
          <w:p w14:paraId="1C75C253" w14:textId="77777777" w:rsidR="00AD0BE5" w:rsidRPr="00AD0BE5" w:rsidRDefault="00AD0BE5" w:rsidP="00AD0BE5">
            <w:pPr>
              <w:widowControl w:val="0"/>
              <w:numPr>
                <w:ilvl w:val="0"/>
                <w:numId w:val="68"/>
              </w:numPr>
              <w:spacing w:after="40"/>
              <w:ind w:left="720" w:right="233" w:firstLine="440"/>
              <w:jc w:val="both"/>
              <w:rPr>
                <w:b/>
                <w:bCs/>
                <w:lang w:val="ro-RO"/>
              </w:rPr>
            </w:pPr>
            <w:r w:rsidRPr="00AD0BE5">
              <w:rPr>
                <w:b/>
                <w:bCs/>
                <w:lang w:val="ro-RO"/>
              </w:rPr>
              <w:t xml:space="preserve">în caz de egalitate a punctajelor departajarea </w:t>
            </w:r>
            <w:proofErr w:type="spellStart"/>
            <w:r w:rsidRPr="00AD0BE5">
              <w:rPr>
                <w:b/>
                <w:bCs/>
                <w:lang w:val="ro-RO"/>
              </w:rPr>
              <w:t>ofetanților</w:t>
            </w:r>
            <w:proofErr w:type="spellEnd"/>
            <w:r w:rsidRPr="00AD0BE5">
              <w:rPr>
                <w:b/>
                <w:bCs/>
                <w:lang w:val="ro-RO"/>
              </w:rPr>
              <w:t xml:space="preserve"> și stabilirea câștigătorului se va după cum </w:t>
            </w:r>
            <w:proofErr w:type="spellStart"/>
            <w:r w:rsidRPr="00AD0BE5">
              <w:rPr>
                <w:b/>
                <w:bCs/>
                <w:lang w:val="ro-RO"/>
              </w:rPr>
              <w:t>urmeză</w:t>
            </w:r>
            <w:proofErr w:type="spellEnd"/>
            <w:r w:rsidRPr="00AD0BE5">
              <w:rPr>
                <w:b/>
                <w:bCs/>
                <w:lang w:val="ro-RO"/>
              </w:rPr>
              <w:t>:</w:t>
            </w:r>
          </w:p>
          <w:p w14:paraId="6CACB2B8" w14:textId="77777777" w:rsidR="00AD0BE5" w:rsidRPr="00AD0BE5" w:rsidRDefault="00AD0BE5" w:rsidP="00AD0BE5">
            <w:pPr>
              <w:widowControl w:val="0"/>
              <w:numPr>
                <w:ilvl w:val="0"/>
                <w:numId w:val="74"/>
              </w:numPr>
              <w:ind w:left="93" w:right="233"/>
              <w:jc w:val="both"/>
              <w:rPr>
                <w:lang w:val="ro-RO"/>
              </w:rPr>
            </w:pPr>
            <w:r w:rsidRPr="00AD0BE5">
              <w:rPr>
                <w:lang w:val="ro-RO"/>
              </w:rPr>
              <w:t>este declarat câștigător ofertantul care oferă cea mai mare redevență;</w:t>
            </w:r>
          </w:p>
          <w:p w14:paraId="385126C1" w14:textId="77777777" w:rsidR="00AD0BE5" w:rsidRPr="00AD0BE5" w:rsidRDefault="00AD0BE5" w:rsidP="00AD0BE5">
            <w:pPr>
              <w:widowControl w:val="0"/>
              <w:numPr>
                <w:ilvl w:val="0"/>
                <w:numId w:val="74"/>
              </w:numPr>
              <w:ind w:left="93" w:right="233"/>
              <w:jc w:val="both"/>
              <w:rPr>
                <w:lang w:val="ro-RO"/>
              </w:rPr>
            </w:pPr>
            <w:r w:rsidRPr="00AD0BE5">
              <w:rPr>
                <w:lang w:val="ro-RO"/>
              </w:rPr>
              <w:t>în situația în care și după aplicarea criteriului anterior (pct. 1), departajarea candidaților și stabilirea ofertantului câștigător se va face după numărul de personal propriu, angajat pe bază de contract individual de muncă, implicat în prestarea serviciilor.</w:t>
            </w:r>
          </w:p>
          <w:p w14:paraId="1C489D8C" w14:textId="77777777" w:rsidR="00AD0BE5" w:rsidRPr="00AD0BE5" w:rsidRDefault="00AD0BE5" w:rsidP="00AD0BE5">
            <w:pPr>
              <w:widowControl w:val="0"/>
              <w:spacing w:line="259" w:lineRule="auto"/>
              <w:ind w:left="-267" w:right="233"/>
              <w:rPr>
                <w:rFonts w:asciiTheme="minorHAnsi" w:eastAsiaTheme="minorHAnsi" w:hAnsiTheme="minorHAnsi" w:cstheme="minorBidi"/>
                <w:b/>
                <w:bCs/>
                <w:kern w:val="2"/>
                <w:sz w:val="22"/>
                <w:szCs w:val="22"/>
                <w:lang w:val="ro-RO"/>
                <w14:ligatures w14:val="standardContextual"/>
              </w:rPr>
            </w:pPr>
          </w:p>
        </w:tc>
      </w:tr>
      <w:tr w:rsidR="00AD0BE5" w:rsidRPr="00AD0BE5" w14:paraId="1F72D952" w14:textId="77777777" w:rsidTr="00BC1B9E">
        <w:trPr>
          <w:trHeight w:hRule="exact" w:val="281"/>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6A4CCD74"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V.4.) Organismul de soluționare a contestațiilor</w:t>
            </w:r>
          </w:p>
        </w:tc>
      </w:tr>
      <w:tr w:rsidR="00AD0BE5" w:rsidRPr="00AD0BE5" w14:paraId="102D91EC" w14:textId="77777777" w:rsidTr="00BC1B9E">
        <w:trPr>
          <w:trHeight w:hRule="exact" w:val="324"/>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1407F42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Denumire oficială: Consiliului Național de Soluționare a Contestațiilor (C.N.S.C.)</w:t>
            </w:r>
          </w:p>
        </w:tc>
      </w:tr>
      <w:tr w:rsidR="00AD0BE5" w:rsidRPr="00AD0BE5" w14:paraId="27631295" w14:textId="77777777" w:rsidTr="00BC1B9E">
        <w:trPr>
          <w:trHeight w:hRule="exact" w:val="313"/>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3F43CED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Adresă: Str. Stavropoleos nr. 6, Sector 3,</w:t>
            </w:r>
          </w:p>
        </w:tc>
      </w:tr>
      <w:tr w:rsidR="00AD0BE5" w:rsidRPr="00AD0BE5" w14:paraId="7624BA39" w14:textId="77777777" w:rsidTr="00BC1B9E">
        <w:trPr>
          <w:trHeight w:hRule="exact" w:val="320"/>
          <w:jc w:val="center"/>
        </w:trPr>
        <w:tc>
          <w:tcPr>
            <w:tcW w:w="3889" w:type="dxa"/>
            <w:tcBorders>
              <w:top w:val="single" w:sz="4" w:space="0" w:color="auto"/>
              <w:left w:val="single" w:sz="4" w:space="0" w:color="auto"/>
            </w:tcBorders>
            <w:shd w:val="clear" w:color="auto" w:fill="FFFFFF"/>
            <w:vAlign w:val="bottom"/>
          </w:tcPr>
          <w:p w14:paraId="1ECC9700"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Localitate: București</w:t>
            </w:r>
          </w:p>
        </w:tc>
        <w:tc>
          <w:tcPr>
            <w:tcW w:w="3686" w:type="dxa"/>
            <w:tcBorders>
              <w:top w:val="single" w:sz="4" w:space="0" w:color="auto"/>
              <w:left w:val="single" w:sz="4" w:space="0" w:color="auto"/>
            </w:tcBorders>
            <w:shd w:val="clear" w:color="auto" w:fill="FFFFFF"/>
            <w:vAlign w:val="bottom"/>
          </w:tcPr>
          <w:p w14:paraId="29C9AFAC"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Cod poștal: 030084</w:t>
            </w:r>
          </w:p>
        </w:tc>
        <w:tc>
          <w:tcPr>
            <w:tcW w:w="2268" w:type="dxa"/>
            <w:tcBorders>
              <w:top w:val="single" w:sz="4" w:space="0" w:color="auto"/>
              <w:left w:val="single" w:sz="4" w:space="0" w:color="auto"/>
              <w:right w:val="single" w:sz="4" w:space="0" w:color="auto"/>
            </w:tcBorders>
            <w:shd w:val="clear" w:color="auto" w:fill="FFFFFF"/>
            <w:vAlign w:val="bottom"/>
          </w:tcPr>
          <w:p w14:paraId="396516B4"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Țară: România</w:t>
            </w:r>
          </w:p>
        </w:tc>
      </w:tr>
      <w:tr w:rsidR="00AD0BE5" w:rsidRPr="00AD0BE5" w14:paraId="2CD8E059" w14:textId="77777777" w:rsidTr="00BC1B9E">
        <w:trPr>
          <w:trHeight w:hRule="exact" w:val="324"/>
          <w:jc w:val="center"/>
        </w:trPr>
        <w:tc>
          <w:tcPr>
            <w:tcW w:w="3889" w:type="dxa"/>
            <w:tcBorders>
              <w:top w:val="single" w:sz="4" w:space="0" w:color="auto"/>
              <w:left w:val="single" w:sz="4" w:space="0" w:color="auto"/>
            </w:tcBorders>
            <w:shd w:val="clear" w:color="auto" w:fill="FFFFFF"/>
          </w:tcPr>
          <w:p w14:paraId="7A091DCE"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 xml:space="preserve">E-mail: </w:t>
            </w:r>
            <w:proofErr w:type="spellStart"/>
            <w:r w:rsidRPr="00AD0BE5">
              <w:rPr>
                <w:rFonts w:asciiTheme="minorHAnsi" w:eastAsiaTheme="minorHAnsi" w:hAnsiTheme="minorHAnsi" w:cstheme="minorBidi"/>
                <w:i/>
                <w:iCs/>
                <w:kern w:val="2"/>
                <w:sz w:val="22"/>
                <w:szCs w:val="22"/>
                <w:lang w:val="ro-RO"/>
                <w14:ligatures w14:val="standardContextual"/>
              </w:rPr>
              <w:t>office@cnsc</w:t>
            </w:r>
            <w:proofErr w:type="spellEnd"/>
            <w:r w:rsidRPr="00AD0BE5">
              <w:rPr>
                <w:rFonts w:asciiTheme="minorHAnsi" w:eastAsiaTheme="minorHAnsi" w:hAnsiTheme="minorHAnsi" w:cstheme="minorBidi"/>
                <w:i/>
                <w:iCs/>
                <w:kern w:val="2"/>
                <w:sz w:val="22"/>
                <w:szCs w:val="22"/>
                <w:lang w:val="ro-RO"/>
                <w14:ligatures w14:val="standardContextual"/>
              </w:rPr>
              <w:t xml:space="preserve">. </w:t>
            </w:r>
            <w:proofErr w:type="spellStart"/>
            <w:r w:rsidRPr="00AD0BE5">
              <w:rPr>
                <w:rFonts w:asciiTheme="minorHAnsi" w:eastAsiaTheme="minorHAnsi" w:hAnsiTheme="minorHAnsi" w:cstheme="minorBidi"/>
                <w:i/>
                <w:iCs/>
                <w:kern w:val="2"/>
                <w:sz w:val="22"/>
                <w:szCs w:val="22"/>
                <w:lang w:val="ro-RO"/>
                <w14:ligatures w14:val="standardContextual"/>
              </w:rPr>
              <w:t>ro</w:t>
            </w:r>
            <w:proofErr w:type="spellEnd"/>
          </w:p>
        </w:tc>
        <w:tc>
          <w:tcPr>
            <w:tcW w:w="3686" w:type="dxa"/>
            <w:tcBorders>
              <w:top w:val="single" w:sz="4" w:space="0" w:color="auto"/>
              <w:left w:val="single" w:sz="4" w:space="0" w:color="auto"/>
            </w:tcBorders>
            <w:shd w:val="clear" w:color="auto" w:fill="FFFFFF"/>
          </w:tcPr>
          <w:p w14:paraId="4AC966D7"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Telefon: 021.310.46.41</w:t>
            </w:r>
          </w:p>
        </w:tc>
        <w:tc>
          <w:tcPr>
            <w:tcW w:w="2268" w:type="dxa"/>
            <w:tcBorders>
              <w:top w:val="single" w:sz="4" w:space="0" w:color="auto"/>
              <w:left w:val="single" w:sz="4" w:space="0" w:color="auto"/>
              <w:right w:val="single" w:sz="4" w:space="0" w:color="auto"/>
            </w:tcBorders>
            <w:shd w:val="clear" w:color="auto" w:fill="FFFFFF"/>
          </w:tcPr>
          <w:p w14:paraId="2B7B1B73" w14:textId="77777777" w:rsidR="00AD0BE5" w:rsidRPr="00AD0BE5" w:rsidRDefault="00AD0BE5" w:rsidP="00AD0BE5"/>
        </w:tc>
      </w:tr>
      <w:tr w:rsidR="00AD0BE5" w:rsidRPr="00AD0BE5" w14:paraId="3A5291A8" w14:textId="77777777" w:rsidTr="00BC1B9E">
        <w:trPr>
          <w:trHeight w:hRule="exact" w:val="357"/>
          <w:jc w:val="center"/>
        </w:trPr>
        <w:tc>
          <w:tcPr>
            <w:tcW w:w="3889" w:type="dxa"/>
            <w:tcBorders>
              <w:top w:val="single" w:sz="4" w:space="0" w:color="auto"/>
              <w:left w:val="single" w:sz="4" w:space="0" w:color="auto"/>
            </w:tcBorders>
            <w:shd w:val="clear" w:color="auto" w:fill="FFFFFF"/>
          </w:tcPr>
          <w:p w14:paraId="17237A72" w14:textId="77777777" w:rsidR="00AD0BE5" w:rsidRPr="00AD0BE5" w:rsidRDefault="00AD0BE5" w:rsidP="00AD0BE5">
            <w:pPr>
              <w:widowControl w:val="0"/>
              <w:tabs>
                <w:tab w:val="left" w:pos="1854"/>
              </w:tabs>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Adresă Internet:</w:t>
            </w:r>
            <w:r w:rsidRPr="00AD0BE5">
              <w:rPr>
                <w:rFonts w:asciiTheme="minorHAnsi" w:eastAsiaTheme="minorHAnsi" w:hAnsiTheme="minorHAnsi" w:cstheme="minorBidi"/>
                <w:kern w:val="2"/>
                <w:sz w:val="22"/>
                <w:szCs w:val="22"/>
                <w:lang w:val="ro-RO"/>
                <w14:ligatures w14:val="standardContextual"/>
              </w:rPr>
              <w:t xml:space="preserve"> </w:t>
            </w:r>
            <w:proofErr w:type="spellStart"/>
            <w:r w:rsidRPr="00AD0BE5">
              <w:rPr>
                <w:rFonts w:asciiTheme="minorHAnsi" w:eastAsiaTheme="minorHAnsi" w:hAnsiTheme="minorHAnsi" w:cstheme="minorBidi"/>
                <w:i/>
                <w:iCs/>
                <w:kern w:val="2"/>
                <w:sz w:val="22"/>
                <w:szCs w:val="22"/>
                <w:lang w:val="ro-RO"/>
                <w14:ligatures w14:val="standardContextual"/>
              </w:rPr>
              <w:t>wwwportal</w:t>
            </w:r>
            <w:proofErr w:type="spellEnd"/>
            <w:r w:rsidRPr="00AD0BE5">
              <w:rPr>
                <w:rFonts w:asciiTheme="minorHAnsi" w:eastAsiaTheme="minorHAnsi" w:hAnsiTheme="minorHAnsi" w:cstheme="minorBidi"/>
                <w:i/>
                <w:iCs/>
                <w:kern w:val="2"/>
                <w:sz w:val="22"/>
                <w:szCs w:val="22"/>
                <w:lang w:val="ro-RO"/>
                <w14:ligatures w14:val="standardContextual"/>
              </w:rPr>
              <w:t xml:space="preserve">. </w:t>
            </w:r>
            <w:proofErr w:type="spellStart"/>
            <w:r w:rsidRPr="00AD0BE5">
              <w:rPr>
                <w:rFonts w:asciiTheme="minorHAnsi" w:eastAsiaTheme="minorHAnsi" w:hAnsiTheme="minorHAnsi" w:cstheme="minorBidi"/>
                <w:i/>
                <w:iCs/>
                <w:kern w:val="2"/>
                <w:sz w:val="22"/>
                <w:szCs w:val="22"/>
                <w:lang w:val="ro-RO"/>
                <w14:ligatures w14:val="standardContextual"/>
              </w:rPr>
              <w:t>cnsc</w:t>
            </w:r>
            <w:proofErr w:type="spellEnd"/>
            <w:r w:rsidRPr="00AD0BE5">
              <w:rPr>
                <w:rFonts w:asciiTheme="minorHAnsi" w:eastAsiaTheme="minorHAnsi" w:hAnsiTheme="minorHAnsi" w:cstheme="minorBidi"/>
                <w:i/>
                <w:iCs/>
                <w:kern w:val="2"/>
                <w:sz w:val="22"/>
                <w:szCs w:val="22"/>
                <w:lang w:val="ro-RO"/>
                <w14:ligatures w14:val="standardContextual"/>
              </w:rPr>
              <w:t xml:space="preserve">. </w:t>
            </w:r>
            <w:proofErr w:type="spellStart"/>
            <w:r w:rsidRPr="00AD0BE5">
              <w:rPr>
                <w:rFonts w:asciiTheme="minorHAnsi" w:eastAsiaTheme="minorHAnsi" w:hAnsiTheme="minorHAnsi" w:cstheme="minorBidi"/>
                <w:i/>
                <w:iCs/>
                <w:kern w:val="2"/>
                <w:sz w:val="22"/>
                <w:szCs w:val="22"/>
                <w:lang w:val="ro-RO"/>
                <w14:ligatures w14:val="standardContextual"/>
              </w:rPr>
              <w:t>ro</w:t>
            </w:r>
            <w:proofErr w:type="spellEnd"/>
          </w:p>
        </w:tc>
        <w:tc>
          <w:tcPr>
            <w:tcW w:w="3686" w:type="dxa"/>
            <w:tcBorders>
              <w:top w:val="single" w:sz="4" w:space="0" w:color="auto"/>
              <w:left w:val="single" w:sz="4" w:space="0" w:color="auto"/>
            </w:tcBorders>
            <w:shd w:val="clear" w:color="auto" w:fill="FFFFFF"/>
          </w:tcPr>
          <w:p w14:paraId="471D1F29" w14:textId="77777777" w:rsidR="00AD0BE5" w:rsidRPr="00AD0BE5" w:rsidRDefault="00AD0BE5" w:rsidP="00AD0BE5">
            <w:pPr>
              <w:widowControl w:val="0"/>
              <w:tabs>
                <w:tab w:val="left" w:pos="1584"/>
              </w:tabs>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Fax:   021.310.46.42 /</w:t>
            </w:r>
            <w:r w:rsidRPr="00AD0BE5">
              <w:rPr>
                <w:rFonts w:asciiTheme="minorHAnsi" w:eastAsiaTheme="minorHAnsi" w:hAnsiTheme="minorHAnsi" w:cstheme="minorBidi"/>
                <w:kern w:val="2"/>
                <w:sz w:val="22"/>
                <w:szCs w:val="22"/>
                <w:lang w:val="ro-RO"/>
                <w14:ligatures w14:val="standardContextual"/>
              </w:rPr>
              <w:t xml:space="preserve"> </w:t>
            </w:r>
            <w:r w:rsidRPr="00AD0BE5">
              <w:rPr>
                <w:rFonts w:asciiTheme="minorHAnsi" w:eastAsiaTheme="minorHAnsi" w:hAnsiTheme="minorHAnsi" w:cstheme="minorBidi"/>
                <w:i/>
                <w:iCs/>
                <w:kern w:val="2"/>
                <w:sz w:val="22"/>
                <w:szCs w:val="22"/>
                <w:lang w:val="ro-RO"/>
                <w14:ligatures w14:val="standardContextual"/>
              </w:rPr>
              <w:t>021.890.07.45</w:t>
            </w:r>
          </w:p>
        </w:tc>
        <w:tc>
          <w:tcPr>
            <w:tcW w:w="2268" w:type="dxa"/>
            <w:tcBorders>
              <w:top w:val="single" w:sz="4" w:space="0" w:color="auto"/>
              <w:left w:val="single" w:sz="4" w:space="0" w:color="auto"/>
              <w:right w:val="single" w:sz="4" w:space="0" w:color="auto"/>
            </w:tcBorders>
            <w:shd w:val="clear" w:color="auto" w:fill="FFFFFF"/>
          </w:tcPr>
          <w:p w14:paraId="43414721" w14:textId="77777777" w:rsidR="00AD0BE5" w:rsidRPr="00AD0BE5" w:rsidRDefault="00AD0BE5" w:rsidP="00AD0BE5"/>
        </w:tc>
      </w:tr>
      <w:tr w:rsidR="00AD0BE5" w:rsidRPr="00AD0BE5" w14:paraId="0D38F2E0" w14:textId="77777777" w:rsidTr="00BC1B9E">
        <w:trPr>
          <w:trHeight w:hRule="exact" w:val="342"/>
          <w:jc w:val="center"/>
        </w:trPr>
        <w:tc>
          <w:tcPr>
            <w:tcW w:w="9843" w:type="dxa"/>
            <w:gridSpan w:val="3"/>
            <w:tcBorders>
              <w:top w:val="single" w:sz="4" w:space="0" w:color="auto"/>
              <w:left w:val="single" w:sz="4" w:space="0" w:color="auto"/>
              <w:right w:val="single" w:sz="4" w:space="0" w:color="auto"/>
            </w:tcBorders>
            <w:shd w:val="clear" w:color="auto" w:fill="FFFFFF"/>
            <w:vAlign w:val="bottom"/>
          </w:tcPr>
          <w:p w14:paraId="0CAABD9D"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i/>
                <w:iCs/>
                <w:kern w:val="2"/>
                <w:sz w:val="22"/>
                <w:szCs w:val="22"/>
                <w:lang w:val="ro-RO"/>
                <w14:ligatures w14:val="standardContextual"/>
              </w:rPr>
              <w:t xml:space="preserve">Organismul competent pentru procedurile de mediere </w:t>
            </w:r>
            <w:r w:rsidRPr="00AD0BE5">
              <w:rPr>
                <w:rFonts w:asciiTheme="minorHAnsi" w:eastAsiaTheme="minorHAnsi" w:hAnsiTheme="minorHAnsi" w:cstheme="minorBidi"/>
                <w:i/>
                <w:iCs/>
                <w:kern w:val="2"/>
                <w:sz w:val="22"/>
                <w:szCs w:val="22"/>
                <w:lang w:val="ro-RO"/>
                <w14:ligatures w14:val="standardContextual"/>
              </w:rPr>
              <w:t>(după caz)</w:t>
            </w:r>
          </w:p>
        </w:tc>
      </w:tr>
      <w:tr w:rsidR="00AD0BE5" w:rsidRPr="00AD0BE5" w14:paraId="5396B150" w14:textId="77777777" w:rsidTr="00BC1B9E">
        <w:trPr>
          <w:trHeight w:hRule="exact" w:val="338"/>
          <w:jc w:val="center"/>
        </w:trPr>
        <w:tc>
          <w:tcPr>
            <w:tcW w:w="9843" w:type="dxa"/>
            <w:gridSpan w:val="3"/>
            <w:tcBorders>
              <w:top w:val="single" w:sz="4" w:space="0" w:color="auto"/>
              <w:left w:val="single" w:sz="4" w:space="0" w:color="auto"/>
              <w:right w:val="single" w:sz="4" w:space="0" w:color="auto"/>
            </w:tcBorders>
            <w:shd w:val="clear" w:color="auto" w:fill="FFFFFF"/>
          </w:tcPr>
          <w:p w14:paraId="5CCA2FC0"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Denumire oficială:</w:t>
            </w:r>
          </w:p>
        </w:tc>
      </w:tr>
      <w:tr w:rsidR="00AD0BE5" w:rsidRPr="00AD0BE5" w14:paraId="17FC384B" w14:textId="77777777" w:rsidTr="00BC1B9E">
        <w:trPr>
          <w:trHeight w:hRule="exact" w:val="324"/>
          <w:jc w:val="center"/>
        </w:trPr>
        <w:tc>
          <w:tcPr>
            <w:tcW w:w="9843" w:type="dxa"/>
            <w:gridSpan w:val="3"/>
            <w:tcBorders>
              <w:top w:val="single" w:sz="4" w:space="0" w:color="auto"/>
              <w:left w:val="single" w:sz="4" w:space="0" w:color="auto"/>
              <w:right w:val="single" w:sz="4" w:space="0" w:color="auto"/>
            </w:tcBorders>
            <w:shd w:val="clear" w:color="auto" w:fill="FFFFFF"/>
          </w:tcPr>
          <w:p w14:paraId="571D3EBA" w14:textId="77777777" w:rsidR="00AD0BE5" w:rsidRPr="00AD0BE5" w:rsidRDefault="00AD0BE5" w:rsidP="00AD0BE5">
            <w:pPr>
              <w:widowControl w:val="0"/>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Adresă:</w:t>
            </w:r>
          </w:p>
        </w:tc>
      </w:tr>
      <w:tr w:rsidR="00AD0BE5" w:rsidRPr="00AD0BE5" w14:paraId="36B7665E" w14:textId="77777777" w:rsidTr="00BC1B9E">
        <w:trPr>
          <w:trHeight w:hRule="exact" w:val="324"/>
          <w:jc w:val="center"/>
        </w:trPr>
        <w:tc>
          <w:tcPr>
            <w:tcW w:w="3889" w:type="dxa"/>
            <w:tcBorders>
              <w:top w:val="single" w:sz="4" w:space="0" w:color="auto"/>
              <w:left w:val="single" w:sz="4" w:space="0" w:color="auto"/>
            </w:tcBorders>
            <w:shd w:val="clear" w:color="auto" w:fill="FFFFFF"/>
          </w:tcPr>
          <w:p w14:paraId="42085D1A"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Localitate:</w:t>
            </w:r>
          </w:p>
        </w:tc>
        <w:tc>
          <w:tcPr>
            <w:tcW w:w="3686" w:type="dxa"/>
            <w:tcBorders>
              <w:top w:val="single" w:sz="4" w:space="0" w:color="auto"/>
              <w:left w:val="single" w:sz="4" w:space="0" w:color="auto"/>
            </w:tcBorders>
            <w:shd w:val="clear" w:color="auto" w:fill="FFFFFF"/>
          </w:tcPr>
          <w:p w14:paraId="55E88FB4"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Cod poștal:</w:t>
            </w:r>
          </w:p>
        </w:tc>
        <w:tc>
          <w:tcPr>
            <w:tcW w:w="2268" w:type="dxa"/>
            <w:tcBorders>
              <w:top w:val="single" w:sz="4" w:space="0" w:color="auto"/>
              <w:left w:val="single" w:sz="4" w:space="0" w:color="auto"/>
              <w:right w:val="single" w:sz="4" w:space="0" w:color="auto"/>
            </w:tcBorders>
            <w:shd w:val="clear" w:color="auto" w:fill="FFFFFF"/>
          </w:tcPr>
          <w:p w14:paraId="55DDBD6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Țară:</w:t>
            </w:r>
          </w:p>
        </w:tc>
      </w:tr>
      <w:tr w:rsidR="00AD0BE5" w:rsidRPr="00AD0BE5" w14:paraId="1136F6AB" w14:textId="77777777" w:rsidTr="00BC1B9E">
        <w:trPr>
          <w:trHeight w:hRule="exact" w:val="324"/>
          <w:jc w:val="center"/>
        </w:trPr>
        <w:tc>
          <w:tcPr>
            <w:tcW w:w="3889" w:type="dxa"/>
            <w:tcBorders>
              <w:top w:val="single" w:sz="4" w:space="0" w:color="auto"/>
              <w:left w:val="single" w:sz="4" w:space="0" w:color="auto"/>
              <w:bottom w:val="single" w:sz="4" w:space="0" w:color="auto"/>
            </w:tcBorders>
            <w:shd w:val="clear" w:color="auto" w:fill="FFFFFF"/>
          </w:tcPr>
          <w:p w14:paraId="34DEF11A"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E-mail:</w:t>
            </w:r>
          </w:p>
        </w:tc>
        <w:tc>
          <w:tcPr>
            <w:tcW w:w="3686" w:type="dxa"/>
            <w:tcBorders>
              <w:top w:val="single" w:sz="4" w:space="0" w:color="auto"/>
              <w:left w:val="single" w:sz="4" w:space="0" w:color="auto"/>
              <w:bottom w:val="single" w:sz="4" w:space="0" w:color="auto"/>
            </w:tcBorders>
            <w:shd w:val="clear" w:color="auto" w:fill="FFFFFF"/>
          </w:tcPr>
          <w:p w14:paraId="67D43AD3"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Telefon: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3E19C53" w14:textId="77777777" w:rsidR="00AD0BE5" w:rsidRPr="00AD0BE5" w:rsidRDefault="00AD0BE5" w:rsidP="00AD0BE5"/>
        </w:tc>
      </w:tr>
      <w:tr w:rsidR="00AD0BE5" w:rsidRPr="00AD0BE5" w14:paraId="1593E764" w14:textId="77777777" w:rsidTr="00BC1B9E">
        <w:trPr>
          <w:trHeight w:hRule="exact" w:val="324"/>
          <w:jc w:val="center"/>
        </w:trPr>
        <w:tc>
          <w:tcPr>
            <w:tcW w:w="3889" w:type="dxa"/>
            <w:tcBorders>
              <w:top w:val="single" w:sz="4" w:space="0" w:color="auto"/>
              <w:left w:val="single" w:sz="4" w:space="0" w:color="auto"/>
              <w:bottom w:val="single" w:sz="4" w:space="0" w:color="auto"/>
            </w:tcBorders>
            <w:shd w:val="clear" w:color="auto" w:fill="FFFFFF"/>
            <w:vAlign w:val="bottom"/>
          </w:tcPr>
          <w:p w14:paraId="04A1C1C9" w14:textId="77777777" w:rsidR="00AD0BE5" w:rsidRPr="00AD0BE5" w:rsidRDefault="00AD0BE5" w:rsidP="00AD0BE5">
            <w:pPr>
              <w:widowControl w:val="0"/>
              <w:rPr>
                <w:rFonts w:asciiTheme="minorHAnsi" w:eastAsiaTheme="minorHAnsi" w:hAnsiTheme="minorHAnsi" w:cstheme="minorBidi"/>
                <w:i/>
                <w:iCs/>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Adresă Internet (URL):</w:t>
            </w:r>
          </w:p>
        </w:tc>
        <w:tc>
          <w:tcPr>
            <w:tcW w:w="3686" w:type="dxa"/>
            <w:tcBorders>
              <w:top w:val="single" w:sz="4" w:space="0" w:color="auto"/>
              <w:left w:val="single" w:sz="4" w:space="0" w:color="auto"/>
              <w:bottom w:val="single" w:sz="4" w:space="0" w:color="auto"/>
            </w:tcBorders>
            <w:shd w:val="clear" w:color="auto" w:fill="FFFFFF"/>
            <w:vAlign w:val="bottom"/>
          </w:tcPr>
          <w:p w14:paraId="4C93F052" w14:textId="77777777" w:rsidR="00AD0BE5" w:rsidRPr="00AD0BE5" w:rsidRDefault="00AD0BE5" w:rsidP="00AD0BE5">
            <w:pPr>
              <w:widowControl w:val="0"/>
              <w:rPr>
                <w:rFonts w:asciiTheme="minorHAnsi" w:eastAsiaTheme="minorHAnsi" w:hAnsiTheme="minorHAnsi" w:cstheme="minorBidi"/>
                <w:i/>
                <w:iCs/>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Fax:</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774B62" w14:textId="77777777" w:rsidR="00AD0BE5" w:rsidRPr="00AD0BE5" w:rsidRDefault="00AD0BE5" w:rsidP="00AD0BE5"/>
        </w:tc>
      </w:tr>
    </w:tbl>
    <w:p w14:paraId="6620934F" w14:textId="77777777" w:rsidR="00AD0BE5" w:rsidRPr="00AD0BE5" w:rsidRDefault="00AD0BE5" w:rsidP="00AD0BE5">
      <w:pPr>
        <w:spacing w:line="1" w:lineRule="exact"/>
      </w:pPr>
      <w:r w:rsidRPr="00AD0BE5">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562"/>
      </w:tblGrid>
      <w:tr w:rsidR="00AD0BE5" w:rsidRPr="00AD0BE5" w14:paraId="194C6B13" w14:textId="77777777" w:rsidTr="00BC1B9E">
        <w:trPr>
          <w:trHeight w:hRule="exact" w:val="1650"/>
          <w:jc w:val="center"/>
        </w:trPr>
        <w:tc>
          <w:tcPr>
            <w:tcW w:w="9562" w:type="dxa"/>
            <w:tcBorders>
              <w:top w:val="single" w:sz="4" w:space="0" w:color="auto"/>
              <w:left w:val="single" w:sz="4" w:space="0" w:color="auto"/>
              <w:bottom w:val="single" w:sz="4" w:space="0" w:color="auto"/>
              <w:right w:val="single" w:sz="4" w:space="0" w:color="auto"/>
            </w:tcBorders>
            <w:shd w:val="clear" w:color="auto" w:fill="FFFFFF"/>
          </w:tcPr>
          <w:p w14:paraId="0AC02F72" w14:textId="77777777" w:rsidR="00AD0BE5" w:rsidRPr="00AD0BE5" w:rsidRDefault="00AD0BE5" w:rsidP="00AD0BE5">
            <w:pPr>
              <w:widowControl w:val="0"/>
              <w:spacing w:after="100" w:line="271" w:lineRule="auto"/>
              <w:ind w:left="128" w:right="63"/>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lastRenderedPageBreak/>
              <w:t>V.5.) Procedura de contestare</w:t>
            </w:r>
          </w:p>
          <w:p w14:paraId="09E8D18E" w14:textId="77777777" w:rsidR="00AD0BE5" w:rsidRPr="00AD0BE5" w:rsidRDefault="00AD0BE5" w:rsidP="00AD0BE5">
            <w:pPr>
              <w:widowControl w:val="0"/>
              <w:spacing w:line="298" w:lineRule="auto"/>
              <w:ind w:left="128" w:right="63"/>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Se va completa astfel:</w:t>
            </w:r>
          </w:p>
          <w:p w14:paraId="43BBDD59" w14:textId="77777777" w:rsidR="00AD0BE5" w:rsidRPr="00AD0BE5" w:rsidRDefault="00AD0BE5" w:rsidP="00AD0BE5">
            <w:pPr>
              <w:widowControl w:val="0"/>
              <w:ind w:left="128" w:right="6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Eventualele contestații se pot depune la Consiliul Național de Soluționare a Contestațiilor / instanța competentă / vor fi soluționate potrivit Legii nr. 101/2016.</w:t>
            </w:r>
          </w:p>
          <w:p w14:paraId="192771FB" w14:textId="77777777" w:rsidR="00AD0BE5" w:rsidRPr="00AD0BE5" w:rsidRDefault="00AD0BE5" w:rsidP="00AD0BE5">
            <w:pPr>
              <w:widowControl w:val="0"/>
              <w:spacing w:after="40"/>
              <w:ind w:left="128" w:right="63"/>
              <w:jc w:val="both"/>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i/>
                <w:iCs/>
                <w:kern w:val="2"/>
                <w:sz w:val="22"/>
                <w:szCs w:val="22"/>
                <w:lang w:val="ro-RO"/>
                <w14:ligatures w14:val="standardContextual"/>
              </w:rPr>
              <w:t>Termenul de depunere al contestației: în conformitate cu Legea nr. 101/2016</w:t>
            </w:r>
          </w:p>
        </w:tc>
      </w:tr>
    </w:tbl>
    <w:p w14:paraId="23B476EB" w14:textId="77777777" w:rsidR="00AD0BE5" w:rsidRPr="00AD0BE5" w:rsidRDefault="00AD0BE5" w:rsidP="00AD0BE5">
      <w:pPr>
        <w:spacing w:after="439" w:line="1" w:lineRule="exact"/>
      </w:pPr>
    </w:p>
    <w:p w14:paraId="5D42E5FE" w14:textId="77777777" w:rsidR="00AD0BE5" w:rsidRPr="00AD0BE5" w:rsidRDefault="00AD0BE5" w:rsidP="00AD0BE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89"/>
        <w:gridCol w:w="2551"/>
        <w:gridCol w:w="2422"/>
      </w:tblGrid>
      <w:tr w:rsidR="00AD0BE5" w:rsidRPr="00AD0BE5" w14:paraId="05725BB9" w14:textId="77777777" w:rsidTr="00BC1B9E">
        <w:trPr>
          <w:trHeight w:hRule="exact" w:val="266"/>
          <w:jc w:val="center"/>
        </w:trPr>
        <w:tc>
          <w:tcPr>
            <w:tcW w:w="9662" w:type="dxa"/>
            <w:gridSpan w:val="3"/>
            <w:tcBorders>
              <w:top w:val="single" w:sz="4" w:space="0" w:color="auto"/>
              <w:left w:val="single" w:sz="4" w:space="0" w:color="auto"/>
              <w:right w:val="single" w:sz="4" w:space="0" w:color="auto"/>
            </w:tcBorders>
            <w:shd w:val="clear" w:color="auto" w:fill="FFFFFF"/>
            <w:vAlign w:val="bottom"/>
          </w:tcPr>
          <w:p w14:paraId="6A7E2C32"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b/>
                <w:bCs/>
                <w:kern w:val="2"/>
                <w:sz w:val="22"/>
                <w:szCs w:val="22"/>
                <w:lang w:val="ro-RO"/>
                <w14:ligatures w14:val="standardContextual"/>
              </w:rPr>
              <w:t>V.6.) Serviciul de la care se pot obține informații privind utilizarea căilor de atac</w:t>
            </w:r>
          </w:p>
        </w:tc>
      </w:tr>
      <w:tr w:rsidR="00AD0BE5" w:rsidRPr="00AD0BE5" w14:paraId="14B0D966" w14:textId="77777777" w:rsidTr="00BC1B9E">
        <w:trPr>
          <w:trHeight w:hRule="exact" w:val="259"/>
          <w:jc w:val="center"/>
        </w:trPr>
        <w:tc>
          <w:tcPr>
            <w:tcW w:w="9662" w:type="dxa"/>
            <w:gridSpan w:val="3"/>
            <w:tcBorders>
              <w:top w:val="single" w:sz="4" w:space="0" w:color="auto"/>
              <w:left w:val="single" w:sz="4" w:space="0" w:color="auto"/>
              <w:right w:val="single" w:sz="4" w:space="0" w:color="auto"/>
            </w:tcBorders>
            <w:shd w:val="clear" w:color="auto" w:fill="FFFFFF"/>
          </w:tcPr>
          <w:p w14:paraId="0F358EB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Denumire oficială: COMUNA BOZIENI</w:t>
            </w:r>
          </w:p>
        </w:tc>
      </w:tr>
      <w:tr w:rsidR="00AD0BE5" w:rsidRPr="00AD0BE5" w14:paraId="55CDF185" w14:textId="77777777" w:rsidTr="00BC1B9E">
        <w:trPr>
          <w:trHeight w:hRule="exact" w:val="263"/>
          <w:jc w:val="center"/>
        </w:trPr>
        <w:tc>
          <w:tcPr>
            <w:tcW w:w="9662" w:type="dxa"/>
            <w:gridSpan w:val="3"/>
            <w:tcBorders>
              <w:top w:val="single" w:sz="4" w:space="0" w:color="auto"/>
              <w:left w:val="single" w:sz="4" w:space="0" w:color="auto"/>
              <w:right w:val="single" w:sz="4" w:space="0" w:color="auto"/>
            </w:tcBorders>
            <w:shd w:val="clear" w:color="auto" w:fill="FFFFFF"/>
            <w:vAlign w:val="bottom"/>
          </w:tcPr>
          <w:p w14:paraId="5F90EC8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Adresă , Satul BOZIENI, strada PRINCIPALA,  nr. 77, comuna BOZIENI, județul Neamț</w:t>
            </w:r>
          </w:p>
        </w:tc>
      </w:tr>
      <w:tr w:rsidR="00AD0BE5" w:rsidRPr="00AD0BE5" w14:paraId="728BE63A" w14:textId="77777777" w:rsidTr="00BC1B9E">
        <w:trPr>
          <w:trHeight w:hRule="exact" w:val="266"/>
          <w:jc w:val="center"/>
        </w:trPr>
        <w:tc>
          <w:tcPr>
            <w:tcW w:w="4689" w:type="dxa"/>
            <w:tcBorders>
              <w:top w:val="single" w:sz="4" w:space="0" w:color="auto"/>
              <w:left w:val="single" w:sz="4" w:space="0" w:color="auto"/>
            </w:tcBorders>
            <w:shd w:val="clear" w:color="auto" w:fill="FFFFFF"/>
            <w:vAlign w:val="bottom"/>
          </w:tcPr>
          <w:p w14:paraId="58B7614B"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Localitate: DOLJEȘTI</w:t>
            </w:r>
          </w:p>
        </w:tc>
        <w:tc>
          <w:tcPr>
            <w:tcW w:w="2551" w:type="dxa"/>
            <w:tcBorders>
              <w:top w:val="single" w:sz="4" w:space="0" w:color="auto"/>
              <w:left w:val="single" w:sz="4" w:space="0" w:color="auto"/>
            </w:tcBorders>
            <w:shd w:val="clear" w:color="auto" w:fill="FFFFFF"/>
            <w:vAlign w:val="bottom"/>
          </w:tcPr>
          <w:p w14:paraId="0E1C5C4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Cod poștal: </w:t>
            </w:r>
          </w:p>
        </w:tc>
        <w:tc>
          <w:tcPr>
            <w:tcW w:w="2422" w:type="dxa"/>
            <w:tcBorders>
              <w:top w:val="single" w:sz="4" w:space="0" w:color="auto"/>
              <w:left w:val="single" w:sz="4" w:space="0" w:color="auto"/>
              <w:right w:val="single" w:sz="4" w:space="0" w:color="auto"/>
            </w:tcBorders>
            <w:shd w:val="clear" w:color="auto" w:fill="FFFFFF"/>
            <w:vAlign w:val="bottom"/>
          </w:tcPr>
          <w:p w14:paraId="710BF39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Tară: România</w:t>
            </w:r>
          </w:p>
        </w:tc>
      </w:tr>
      <w:tr w:rsidR="00AD0BE5" w:rsidRPr="00AD0BE5" w14:paraId="250ED979" w14:textId="77777777" w:rsidTr="00BC1B9E">
        <w:trPr>
          <w:trHeight w:hRule="exact" w:val="333"/>
          <w:jc w:val="center"/>
        </w:trPr>
        <w:tc>
          <w:tcPr>
            <w:tcW w:w="4689" w:type="dxa"/>
            <w:tcBorders>
              <w:top w:val="single" w:sz="4" w:space="0" w:color="auto"/>
              <w:left w:val="single" w:sz="4" w:space="0" w:color="auto"/>
            </w:tcBorders>
            <w:shd w:val="clear" w:color="auto" w:fill="FFFFFF"/>
            <w:vAlign w:val="bottom"/>
          </w:tcPr>
          <w:p w14:paraId="7C0C3647"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E-mail: </w:t>
            </w:r>
            <w:proofErr w:type="spellStart"/>
            <w:r w:rsidRPr="00AD0BE5">
              <w:rPr>
                <w:rFonts w:asciiTheme="minorHAnsi" w:eastAsiaTheme="minorHAnsi" w:hAnsiTheme="minorHAnsi" w:cstheme="minorBidi"/>
                <w:kern w:val="2"/>
                <w:sz w:val="22"/>
                <w:szCs w:val="22"/>
                <w:lang w:val="ro-RO" w:bidi="en-US"/>
                <w14:ligatures w14:val="standardContextual"/>
              </w:rPr>
              <w:t>Pprimariacomunabozieni</w:t>
            </w:r>
            <w:proofErr w:type="spellEnd"/>
            <w:r w:rsidRPr="00AD0BE5">
              <w:rPr>
                <w:rFonts w:asciiTheme="minorHAnsi" w:eastAsiaTheme="minorHAnsi" w:hAnsiTheme="minorHAnsi" w:cstheme="minorBidi"/>
                <w:kern w:val="2"/>
                <w:sz w:val="22"/>
                <w:szCs w:val="22"/>
                <w:lang w:val="ro-RO" w:bidi="en-US"/>
                <w14:ligatures w14:val="standardContextual"/>
              </w:rPr>
              <w:t xml:space="preserve"> @yahoo.com</w:t>
            </w:r>
          </w:p>
        </w:tc>
        <w:tc>
          <w:tcPr>
            <w:tcW w:w="2551" w:type="dxa"/>
            <w:tcBorders>
              <w:top w:val="single" w:sz="4" w:space="0" w:color="auto"/>
              <w:left w:val="single" w:sz="4" w:space="0" w:color="auto"/>
            </w:tcBorders>
            <w:shd w:val="clear" w:color="auto" w:fill="FFFFFF"/>
          </w:tcPr>
          <w:p w14:paraId="7B8B41B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Telefon: 0233/764005</w:t>
            </w:r>
          </w:p>
        </w:tc>
        <w:tc>
          <w:tcPr>
            <w:tcW w:w="2422" w:type="dxa"/>
            <w:tcBorders>
              <w:top w:val="single" w:sz="4" w:space="0" w:color="auto"/>
              <w:left w:val="single" w:sz="4" w:space="0" w:color="auto"/>
              <w:right w:val="single" w:sz="4" w:space="0" w:color="auto"/>
            </w:tcBorders>
            <w:shd w:val="clear" w:color="auto" w:fill="FFFFFF"/>
          </w:tcPr>
          <w:p w14:paraId="286425E7" w14:textId="77777777" w:rsidR="00AD0BE5" w:rsidRPr="00AD0BE5" w:rsidRDefault="00AD0BE5" w:rsidP="00AD0BE5"/>
        </w:tc>
      </w:tr>
      <w:tr w:rsidR="00AD0BE5" w:rsidRPr="00AD0BE5" w14:paraId="423AC3CF" w14:textId="77777777" w:rsidTr="00BC1B9E">
        <w:trPr>
          <w:trHeight w:hRule="exact" w:val="281"/>
          <w:jc w:val="center"/>
        </w:trPr>
        <w:tc>
          <w:tcPr>
            <w:tcW w:w="4689" w:type="dxa"/>
            <w:tcBorders>
              <w:top w:val="single" w:sz="4" w:space="0" w:color="auto"/>
              <w:left w:val="single" w:sz="4" w:space="0" w:color="auto"/>
              <w:bottom w:val="single" w:sz="4" w:space="0" w:color="auto"/>
            </w:tcBorders>
            <w:shd w:val="clear" w:color="auto" w:fill="FFFFFF"/>
            <w:vAlign w:val="bottom"/>
          </w:tcPr>
          <w:p w14:paraId="45B9C688"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 xml:space="preserve">Adresă Internet (URL) </w:t>
            </w:r>
          </w:p>
        </w:tc>
        <w:tc>
          <w:tcPr>
            <w:tcW w:w="2551" w:type="dxa"/>
            <w:tcBorders>
              <w:top w:val="single" w:sz="4" w:space="0" w:color="auto"/>
              <w:left w:val="single" w:sz="4" w:space="0" w:color="auto"/>
              <w:bottom w:val="single" w:sz="4" w:space="0" w:color="auto"/>
            </w:tcBorders>
            <w:shd w:val="clear" w:color="auto" w:fill="FFFFFF"/>
          </w:tcPr>
          <w:p w14:paraId="03022581" w14:textId="77777777" w:rsidR="00AD0BE5" w:rsidRPr="00AD0BE5" w:rsidRDefault="00AD0BE5" w:rsidP="00AD0BE5">
            <w:pPr>
              <w:widowControl w:val="0"/>
              <w:rPr>
                <w:rFonts w:asciiTheme="minorHAnsi" w:eastAsiaTheme="minorHAnsi" w:hAnsiTheme="minorHAnsi" w:cstheme="minorBidi"/>
                <w:kern w:val="2"/>
                <w:sz w:val="22"/>
                <w:szCs w:val="22"/>
                <w:lang w:val="ro-RO"/>
                <w14:ligatures w14:val="standardContextual"/>
              </w:rPr>
            </w:pPr>
            <w:r w:rsidRPr="00AD0BE5">
              <w:rPr>
                <w:rFonts w:asciiTheme="minorHAnsi" w:eastAsiaTheme="minorHAnsi" w:hAnsiTheme="minorHAnsi" w:cstheme="minorBidi"/>
                <w:kern w:val="2"/>
                <w:sz w:val="22"/>
                <w:szCs w:val="22"/>
                <w:lang w:val="ro-RO"/>
                <w14:ligatures w14:val="standardContextual"/>
              </w:rPr>
              <w:t>Fax:  0233/764005</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14:paraId="04656E07" w14:textId="77777777" w:rsidR="00AD0BE5" w:rsidRPr="00AD0BE5" w:rsidRDefault="00AD0BE5" w:rsidP="00AD0BE5"/>
        </w:tc>
      </w:tr>
    </w:tbl>
    <w:p w14:paraId="6376AEAF" w14:textId="77777777" w:rsidR="00AD0BE5" w:rsidRPr="00AD0BE5" w:rsidRDefault="00AD0BE5" w:rsidP="00AD0BE5"/>
    <w:p w14:paraId="5B185FF7" w14:textId="77777777" w:rsidR="00AD0BE5" w:rsidRPr="00AD0BE5" w:rsidRDefault="00AD0BE5" w:rsidP="00AD0BE5"/>
    <w:p w14:paraId="51267240" w14:textId="77777777" w:rsidR="00AD0BE5" w:rsidRPr="00AD0BE5" w:rsidRDefault="00AD0BE5" w:rsidP="00AD0BE5"/>
    <w:p w14:paraId="4AF9F431" w14:textId="77777777" w:rsidR="00AD0BE5" w:rsidRPr="00AD0BE5" w:rsidRDefault="00AD0BE5" w:rsidP="00AD0BE5">
      <w:pPr>
        <w:rPr>
          <w:lang w:val="ro-RO"/>
        </w:rPr>
      </w:pPr>
    </w:p>
    <w:p w14:paraId="7219C7B3" w14:textId="77777777" w:rsidR="00AD0BE5" w:rsidRPr="00AD0BE5" w:rsidRDefault="00AD0BE5" w:rsidP="00AD0BE5">
      <w:pPr>
        <w:rPr>
          <w:lang w:val="ro-RO"/>
        </w:rPr>
      </w:pPr>
    </w:p>
    <w:p w14:paraId="620F1E4E" w14:textId="77777777" w:rsidR="00AD0BE5" w:rsidRPr="00AD0BE5" w:rsidRDefault="00AD0BE5" w:rsidP="00AD0BE5">
      <w:pPr>
        <w:rPr>
          <w:lang w:val="ro-RO"/>
        </w:rPr>
      </w:pPr>
    </w:p>
    <w:p w14:paraId="790A6EF9" w14:textId="77777777" w:rsidR="00AD0BE5" w:rsidRPr="00AD0BE5" w:rsidRDefault="00AD0BE5" w:rsidP="00AD0BE5">
      <w:pPr>
        <w:rPr>
          <w:lang w:val="ro-RO"/>
        </w:rPr>
      </w:pPr>
    </w:p>
    <w:p w14:paraId="20504217" w14:textId="77777777" w:rsidR="00AD0BE5" w:rsidRPr="00AD0BE5" w:rsidRDefault="00AD0BE5" w:rsidP="00AD0BE5">
      <w:pPr>
        <w:rPr>
          <w:lang w:val="ro-RO"/>
        </w:rPr>
      </w:pPr>
    </w:p>
    <w:p w14:paraId="42043B1B" w14:textId="77777777" w:rsidR="00AD0BE5" w:rsidRPr="00AD0BE5" w:rsidRDefault="00AD0BE5" w:rsidP="00AD0BE5">
      <w:pPr>
        <w:rPr>
          <w:lang w:val="ro-RO"/>
        </w:rPr>
      </w:pPr>
    </w:p>
    <w:p w14:paraId="375C50FA" w14:textId="77777777" w:rsidR="00AD0BE5" w:rsidRPr="00AD0BE5" w:rsidRDefault="00AD0BE5" w:rsidP="00AD0BE5">
      <w:pPr>
        <w:rPr>
          <w:lang w:val="ro-RO"/>
        </w:rPr>
      </w:pPr>
    </w:p>
    <w:p w14:paraId="6B9B5C50" w14:textId="77777777" w:rsidR="00AD0BE5" w:rsidRPr="00AD0BE5" w:rsidRDefault="00AD0BE5" w:rsidP="00AD0BE5">
      <w:pPr>
        <w:rPr>
          <w:lang w:val="ro-RO"/>
        </w:rPr>
      </w:pPr>
    </w:p>
    <w:p w14:paraId="42314C91" w14:textId="77777777" w:rsidR="00AD0BE5" w:rsidRPr="00AD0BE5" w:rsidRDefault="00AD0BE5" w:rsidP="00AD0BE5">
      <w:pPr>
        <w:rPr>
          <w:lang w:val="ro-RO"/>
        </w:rPr>
      </w:pPr>
    </w:p>
    <w:p w14:paraId="785338E7" w14:textId="77777777" w:rsidR="00AD0BE5" w:rsidRPr="00AD0BE5" w:rsidRDefault="00AD0BE5" w:rsidP="00AD0BE5">
      <w:pPr>
        <w:rPr>
          <w:lang w:val="ro-RO"/>
        </w:rPr>
      </w:pPr>
    </w:p>
    <w:p w14:paraId="2BBAFB24" w14:textId="77777777" w:rsidR="00AD0BE5" w:rsidRPr="00AD0BE5" w:rsidRDefault="00AD0BE5" w:rsidP="00AD0BE5">
      <w:pPr>
        <w:rPr>
          <w:lang w:val="ro-RO"/>
        </w:rPr>
      </w:pPr>
    </w:p>
    <w:p w14:paraId="3F416C6B" w14:textId="77777777" w:rsidR="00AD0BE5" w:rsidRPr="00AD0BE5" w:rsidRDefault="00AD0BE5" w:rsidP="00AD0BE5">
      <w:pPr>
        <w:rPr>
          <w:lang w:val="ro-RO"/>
        </w:rPr>
      </w:pPr>
    </w:p>
    <w:p w14:paraId="4BE924A1" w14:textId="77777777" w:rsidR="00AD0BE5" w:rsidRPr="00AD0BE5" w:rsidRDefault="00AD0BE5" w:rsidP="00AD0BE5">
      <w:pPr>
        <w:rPr>
          <w:lang w:val="ro-RO"/>
        </w:rPr>
      </w:pPr>
    </w:p>
    <w:p w14:paraId="4A2F1392" w14:textId="77777777" w:rsidR="00AD0BE5" w:rsidRPr="00AD0BE5" w:rsidRDefault="00AD0BE5" w:rsidP="00AD0BE5">
      <w:pPr>
        <w:rPr>
          <w:lang w:val="ro-RO"/>
        </w:rPr>
      </w:pPr>
    </w:p>
    <w:p w14:paraId="0B0EB523" w14:textId="77777777" w:rsidR="00AD0BE5" w:rsidRPr="00AD0BE5" w:rsidRDefault="00AD0BE5" w:rsidP="00AD0BE5">
      <w:pPr>
        <w:rPr>
          <w:lang w:val="ro-RO"/>
        </w:rPr>
      </w:pPr>
    </w:p>
    <w:p w14:paraId="4E47C52C" w14:textId="77777777" w:rsidR="00AD0BE5" w:rsidRPr="00AD0BE5" w:rsidRDefault="00AD0BE5" w:rsidP="00AD0BE5">
      <w:pPr>
        <w:rPr>
          <w:lang w:val="ro-RO"/>
        </w:rPr>
      </w:pPr>
    </w:p>
    <w:p w14:paraId="32641170" w14:textId="77777777" w:rsidR="00AD0BE5" w:rsidRPr="00AD0BE5" w:rsidRDefault="00AD0BE5" w:rsidP="00AD0BE5">
      <w:pPr>
        <w:rPr>
          <w:lang w:val="ro-RO"/>
        </w:rPr>
      </w:pPr>
    </w:p>
    <w:p w14:paraId="43FDB11B" w14:textId="77777777" w:rsidR="00AD0BE5" w:rsidRPr="00AD0BE5" w:rsidRDefault="00AD0BE5" w:rsidP="00AD0BE5">
      <w:pPr>
        <w:rPr>
          <w:lang w:val="ro-RO"/>
        </w:rPr>
      </w:pPr>
    </w:p>
    <w:p w14:paraId="76803438" w14:textId="77777777" w:rsidR="00AD0BE5" w:rsidRPr="00AD0BE5" w:rsidRDefault="00AD0BE5" w:rsidP="00AD0BE5">
      <w:pPr>
        <w:rPr>
          <w:lang w:val="ro-RO"/>
        </w:rPr>
      </w:pPr>
    </w:p>
    <w:p w14:paraId="2F603943" w14:textId="77777777" w:rsidR="00AD0BE5" w:rsidRPr="00AD0BE5" w:rsidRDefault="00AD0BE5" w:rsidP="00AD0BE5">
      <w:pPr>
        <w:rPr>
          <w:lang w:val="ro-RO"/>
        </w:rPr>
      </w:pPr>
    </w:p>
    <w:p w14:paraId="19818EFE" w14:textId="77777777" w:rsidR="00AD0BE5" w:rsidRPr="00AD0BE5" w:rsidRDefault="00AD0BE5" w:rsidP="00AD0BE5">
      <w:pPr>
        <w:rPr>
          <w:lang w:val="ro-RO"/>
        </w:rPr>
      </w:pPr>
    </w:p>
    <w:p w14:paraId="1A575CF9" w14:textId="77777777" w:rsidR="00AD0BE5" w:rsidRPr="00AD0BE5" w:rsidRDefault="00AD0BE5" w:rsidP="00AD0BE5">
      <w:pPr>
        <w:rPr>
          <w:lang w:val="ro-RO"/>
        </w:rPr>
      </w:pPr>
    </w:p>
    <w:p w14:paraId="249686DD" w14:textId="77777777" w:rsidR="00AD0BE5" w:rsidRPr="00AD0BE5" w:rsidRDefault="00AD0BE5" w:rsidP="00AD0BE5">
      <w:pPr>
        <w:rPr>
          <w:lang w:val="ro-RO"/>
        </w:rPr>
      </w:pPr>
    </w:p>
    <w:p w14:paraId="3DC08DEC" w14:textId="77777777" w:rsidR="00AD0BE5" w:rsidRPr="00AD0BE5" w:rsidRDefault="00AD0BE5" w:rsidP="00AD0BE5">
      <w:pPr>
        <w:rPr>
          <w:lang w:val="ro-RO"/>
        </w:rPr>
      </w:pPr>
    </w:p>
    <w:p w14:paraId="1F117512" w14:textId="77777777" w:rsidR="00AD0BE5" w:rsidRPr="00AD0BE5" w:rsidRDefault="00AD0BE5" w:rsidP="00AD0BE5">
      <w:pPr>
        <w:rPr>
          <w:lang w:val="ro-RO"/>
        </w:rPr>
      </w:pPr>
    </w:p>
    <w:p w14:paraId="7BC50150" w14:textId="77777777" w:rsidR="00AD0BE5" w:rsidRPr="00AD0BE5" w:rsidRDefault="00AD0BE5" w:rsidP="00AD0BE5">
      <w:pPr>
        <w:rPr>
          <w:lang w:val="ro-RO"/>
        </w:rPr>
      </w:pPr>
    </w:p>
    <w:p w14:paraId="4FD048BB" w14:textId="77777777" w:rsidR="00AD0BE5" w:rsidRPr="00AD0BE5" w:rsidRDefault="00AD0BE5" w:rsidP="00AD0BE5">
      <w:pPr>
        <w:rPr>
          <w:lang w:val="ro-RO"/>
        </w:rPr>
      </w:pPr>
    </w:p>
    <w:p w14:paraId="048312B7" w14:textId="77777777" w:rsidR="00AD0BE5" w:rsidRPr="00AD0BE5" w:rsidRDefault="00AD0BE5" w:rsidP="00AD0BE5">
      <w:pPr>
        <w:rPr>
          <w:lang w:val="ro-RO"/>
        </w:rPr>
      </w:pPr>
    </w:p>
    <w:p w14:paraId="3371B5B9" w14:textId="77777777" w:rsidR="00AD0BE5" w:rsidRPr="00AD0BE5" w:rsidRDefault="00AD0BE5" w:rsidP="00AD0BE5">
      <w:pPr>
        <w:rPr>
          <w:lang w:val="ro-RO"/>
        </w:rPr>
      </w:pPr>
    </w:p>
    <w:p w14:paraId="2C553960" w14:textId="77777777" w:rsidR="00AD0BE5" w:rsidRPr="00AD0BE5" w:rsidRDefault="00AD0BE5" w:rsidP="00AD0BE5">
      <w:pPr>
        <w:rPr>
          <w:lang w:val="ro-RO"/>
        </w:rPr>
      </w:pPr>
    </w:p>
    <w:p w14:paraId="5C86D012" w14:textId="77777777" w:rsidR="00AD0BE5" w:rsidRPr="00AD0BE5" w:rsidRDefault="00AD0BE5" w:rsidP="00AD0BE5">
      <w:pPr>
        <w:rPr>
          <w:lang w:val="ro-RO"/>
        </w:rPr>
      </w:pPr>
    </w:p>
    <w:p w14:paraId="3AE92538" w14:textId="77777777" w:rsidR="00AD0BE5" w:rsidRPr="00AD0BE5" w:rsidRDefault="00AD0BE5" w:rsidP="00AD0BE5">
      <w:pPr>
        <w:rPr>
          <w:lang w:val="ro-RO"/>
        </w:rPr>
      </w:pPr>
    </w:p>
    <w:p w14:paraId="7482B1F7" w14:textId="77777777" w:rsidR="00D1004B" w:rsidRPr="00D1004B" w:rsidRDefault="00D1004B" w:rsidP="00D1004B">
      <w:pPr>
        <w:rPr>
          <w:lang w:val="ro-RO"/>
        </w:rPr>
      </w:pPr>
    </w:p>
    <w:p w14:paraId="54F23B0E" w14:textId="77777777" w:rsidR="00D1004B" w:rsidRPr="00D1004B" w:rsidRDefault="00D1004B" w:rsidP="00D1004B">
      <w:pPr>
        <w:spacing w:after="5" w:line="271" w:lineRule="auto"/>
        <w:ind w:left="19" w:right="39"/>
        <w:rPr>
          <w:b/>
        </w:rPr>
      </w:pPr>
      <w:r w:rsidRPr="00D1004B">
        <w:rPr>
          <w:b/>
        </w:rPr>
        <w:t xml:space="preserve">JUDEȚUL </w:t>
      </w:r>
      <w:proofErr w:type="gramStart"/>
      <w:r w:rsidRPr="00D1004B">
        <w:rPr>
          <w:b/>
        </w:rPr>
        <w:t xml:space="preserve">NEAMȚ  </w:t>
      </w:r>
      <w:r w:rsidRPr="00D1004B">
        <w:rPr>
          <w:b/>
        </w:rPr>
        <w:tab/>
      </w:r>
      <w:proofErr w:type="gramEnd"/>
      <w:r w:rsidRPr="00D1004B">
        <w:rPr>
          <w:b/>
        </w:rPr>
        <w:t xml:space="preserve"> </w:t>
      </w:r>
      <w:r w:rsidRPr="00D1004B">
        <w:rPr>
          <w:b/>
        </w:rPr>
        <w:tab/>
        <w:t xml:space="preserve"> </w:t>
      </w:r>
      <w:r w:rsidRPr="00D1004B">
        <w:rPr>
          <w:b/>
        </w:rPr>
        <w:tab/>
        <w:t xml:space="preserve">                            la </w:t>
      </w:r>
      <w:proofErr w:type="spellStart"/>
      <w:r w:rsidRPr="00D1004B">
        <w:rPr>
          <w:b/>
        </w:rPr>
        <w:t>Hotărârea</w:t>
      </w:r>
      <w:proofErr w:type="spellEnd"/>
      <w:r w:rsidRPr="00D1004B">
        <w:rPr>
          <w:b/>
        </w:rPr>
        <w:t xml:space="preserve"> </w:t>
      </w:r>
      <w:proofErr w:type="gramStart"/>
      <w:r w:rsidRPr="00D1004B">
        <w:rPr>
          <w:b/>
        </w:rPr>
        <w:t>nr._</w:t>
      </w:r>
      <w:proofErr w:type="gramEnd"/>
      <w:r w:rsidRPr="00D1004B">
        <w:rPr>
          <w:b/>
        </w:rPr>
        <w:t xml:space="preserve">__ din _____ </w:t>
      </w:r>
    </w:p>
    <w:p w14:paraId="6BD05855" w14:textId="77777777" w:rsidR="00D1004B" w:rsidRPr="00D1004B" w:rsidRDefault="00D1004B" w:rsidP="00D1004B">
      <w:pPr>
        <w:spacing w:after="5" w:line="271" w:lineRule="auto"/>
        <w:ind w:left="19" w:right="39"/>
        <w:rPr>
          <w:b/>
        </w:rPr>
      </w:pPr>
      <w:r w:rsidRPr="00D1004B">
        <w:rPr>
          <w:b/>
        </w:rPr>
        <w:t xml:space="preserve">CONSILIUL LOCAL </w:t>
      </w:r>
    </w:p>
    <w:p w14:paraId="32D9A353" w14:textId="77777777" w:rsidR="00D1004B" w:rsidRPr="00D1004B" w:rsidRDefault="00D1004B" w:rsidP="00D1004B">
      <w:pPr>
        <w:spacing w:after="5" w:line="271" w:lineRule="auto"/>
        <w:ind w:left="19" w:right="39"/>
      </w:pPr>
      <w:r w:rsidRPr="00D1004B">
        <w:rPr>
          <w:b/>
        </w:rPr>
        <w:t>AL COMUNEI BOZIENI</w:t>
      </w:r>
    </w:p>
    <w:p w14:paraId="625B7719" w14:textId="77777777" w:rsidR="00D1004B" w:rsidRPr="00D1004B" w:rsidRDefault="00D1004B" w:rsidP="00D1004B">
      <w:pPr>
        <w:spacing w:line="259" w:lineRule="auto"/>
        <w:ind w:right="39"/>
      </w:pPr>
      <w:r w:rsidRPr="00D1004B">
        <w:rPr>
          <w:b/>
        </w:rPr>
        <w:t xml:space="preserve"> </w:t>
      </w:r>
    </w:p>
    <w:p w14:paraId="69F4F304" w14:textId="77777777" w:rsidR="00D1004B" w:rsidRPr="00D1004B" w:rsidRDefault="00D1004B" w:rsidP="00D1004B">
      <w:pPr>
        <w:spacing w:line="259" w:lineRule="auto"/>
        <w:ind w:right="39"/>
      </w:pPr>
      <w:r w:rsidRPr="00D1004B">
        <w:rPr>
          <w:b/>
        </w:rPr>
        <w:t xml:space="preserve"> </w:t>
      </w:r>
      <w:r w:rsidRPr="00D1004B">
        <w:t xml:space="preserve"> </w:t>
      </w:r>
    </w:p>
    <w:p w14:paraId="751BC0BC" w14:textId="77777777" w:rsidR="00D1004B" w:rsidRPr="00D1004B" w:rsidRDefault="00D1004B" w:rsidP="00D1004B">
      <w:pPr>
        <w:keepNext/>
        <w:keepLines/>
        <w:spacing w:before="360" w:after="10" w:line="259" w:lineRule="auto"/>
        <w:ind w:right="39"/>
        <w:jc w:val="center"/>
        <w:outlineLvl w:val="0"/>
        <w:rPr>
          <w:rFonts w:asciiTheme="majorHAnsi" w:eastAsiaTheme="majorEastAsia" w:hAnsiTheme="majorHAnsi" w:cstheme="majorBidi"/>
          <w:color w:val="2F5496" w:themeColor="accent1" w:themeShade="BF"/>
          <w:kern w:val="2"/>
          <w:sz w:val="40"/>
          <w:szCs w:val="40"/>
          <w:lang w:val="ro-RO"/>
          <w14:ligatures w14:val="standardContextual"/>
        </w:rPr>
      </w:pPr>
      <w:r w:rsidRPr="00D1004B">
        <w:rPr>
          <w:rFonts w:asciiTheme="majorHAnsi" w:eastAsiaTheme="majorEastAsia" w:hAnsiTheme="majorHAnsi" w:cstheme="majorBidi"/>
          <w:color w:val="2F5496" w:themeColor="accent1" w:themeShade="BF"/>
          <w:kern w:val="2"/>
          <w:sz w:val="40"/>
          <w:szCs w:val="40"/>
          <w:lang w:val="ro-RO"/>
          <w14:ligatures w14:val="standardContextual"/>
        </w:rPr>
        <w:lastRenderedPageBreak/>
        <w:t xml:space="preserve">CAIET DE SARCINI </w:t>
      </w:r>
    </w:p>
    <w:p w14:paraId="44BDD5CC" w14:textId="77777777" w:rsidR="00D1004B" w:rsidRPr="00D1004B" w:rsidRDefault="00D1004B" w:rsidP="00D1004B">
      <w:pPr>
        <w:keepNext/>
        <w:keepLines/>
        <w:spacing w:before="360" w:after="10" w:line="259" w:lineRule="auto"/>
        <w:ind w:right="39"/>
        <w:jc w:val="center"/>
        <w:outlineLvl w:val="0"/>
        <w:rPr>
          <w:rFonts w:asciiTheme="majorHAnsi" w:eastAsiaTheme="majorEastAsia" w:hAnsiTheme="majorHAnsi" w:cstheme="majorBidi"/>
          <w:color w:val="2F5496" w:themeColor="accent1" w:themeShade="BF"/>
          <w:kern w:val="2"/>
          <w:sz w:val="40"/>
          <w:szCs w:val="40"/>
          <w:lang w:val="ro-RO"/>
          <w14:ligatures w14:val="standardContextual"/>
        </w:rPr>
      </w:pPr>
      <w:r w:rsidRPr="00D1004B">
        <w:rPr>
          <w:rFonts w:asciiTheme="majorHAnsi" w:eastAsiaTheme="majorEastAsia" w:hAnsiTheme="majorHAnsi" w:cstheme="majorBidi"/>
          <w:color w:val="2F5496" w:themeColor="accent1" w:themeShade="BF"/>
          <w:kern w:val="2"/>
          <w:sz w:val="40"/>
          <w:szCs w:val="40"/>
          <w:lang w:val="ro-RO"/>
          <w14:ligatures w14:val="standardContextual"/>
        </w:rPr>
        <w:t xml:space="preserve"> PRIVIND DELEGAREA GESTIUNII SERVICIUL </w:t>
      </w:r>
    </w:p>
    <w:p w14:paraId="41BFC35C" w14:textId="77777777" w:rsidR="00D1004B" w:rsidRPr="00D1004B" w:rsidRDefault="00D1004B" w:rsidP="00D1004B">
      <w:pPr>
        <w:keepNext/>
        <w:keepLines/>
        <w:spacing w:before="360" w:after="10" w:line="259" w:lineRule="auto"/>
        <w:ind w:right="39"/>
        <w:jc w:val="center"/>
        <w:outlineLvl w:val="0"/>
        <w:rPr>
          <w:rFonts w:asciiTheme="majorHAnsi" w:eastAsiaTheme="majorEastAsia" w:hAnsiTheme="majorHAnsi" w:cstheme="majorBidi"/>
          <w:color w:val="2F5496" w:themeColor="accent1" w:themeShade="BF"/>
          <w:kern w:val="2"/>
          <w:sz w:val="40"/>
          <w:szCs w:val="40"/>
          <w:lang w:val="ro-RO"/>
          <w14:ligatures w14:val="standardContextual"/>
        </w:rPr>
      </w:pPr>
      <w:r w:rsidRPr="00D1004B">
        <w:rPr>
          <w:rFonts w:asciiTheme="majorHAnsi" w:eastAsiaTheme="majorEastAsia" w:hAnsiTheme="majorHAnsi" w:cstheme="majorBidi"/>
          <w:color w:val="2F5496" w:themeColor="accent1" w:themeShade="BF"/>
          <w:kern w:val="2"/>
          <w:sz w:val="40"/>
          <w:szCs w:val="40"/>
          <w:lang w:val="ro-RO"/>
          <w14:ligatures w14:val="standardContextual"/>
        </w:rPr>
        <w:t xml:space="preserve">PENTRU GESTIONAREA CÂINILOR FĂRĂ STĂPÂN </w:t>
      </w:r>
    </w:p>
    <w:p w14:paraId="74B66880" w14:textId="77777777" w:rsidR="00D1004B" w:rsidRPr="00D1004B" w:rsidRDefault="00D1004B" w:rsidP="00D1004B">
      <w:pPr>
        <w:keepNext/>
        <w:keepLines/>
        <w:spacing w:before="360" w:after="10" w:line="259" w:lineRule="auto"/>
        <w:ind w:right="39"/>
        <w:jc w:val="center"/>
        <w:outlineLvl w:val="0"/>
        <w:rPr>
          <w:rFonts w:asciiTheme="majorHAnsi" w:eastAsiaTheme="majorEastAsia" w:hAnsiTheme="majorHAnsi" w:cstheme="majorBidi"/>
          <w:color w:val="2F5496" w:themeColor="accent1" w:themeShade="BF"/>
          <w:kern w:val="2"/>
          <w:sz w:val="40"/>
          <w:szCs w:val="40"/>
          <w:lang w:val="ro-RO"/>
          <w14:ligatures w14:val="standardContextual"/>
        </w:rPr>
      </w:pPr>
      <w:r w:rsidRPr="00D1004B">
        <w:rPr>
          <w:rFonts w:asciiTheme="majorHAnsi" w:eastAsiaTheme="majorEastAsia" w:hAnsiTheme="majorHAnsi" w:cstheme="majorBidi"/>
          <w:color w:val="2F5496" w:themeColor="accent1" w:themeShade="BF"/>
          <w:kern w:val="2"/>
          <w:sz w:val="40"/>
          <w:szCs w:val="40"/>
          <w:lang w:val="ro-RO"/>
          <w14:ligatures w14:val="standardContextual"/>
        </w:rPr>
        <w:t xml:space="preserve">AL COMUNEI BOZIENI, PRIN CONCESIUNE </w:t>
      </w:r>
    </w:p>
    <w:p w14:paraId="14D3ECAA" w14:textId="77777777" w:rsidR="00D1004B" w:rsidRPr="00D1004B" w:rsidRDefault="00D1004B" w:rsidP="00D1004B">
      <w:pPr>
        <w:spacing w:line="259" w:lineRule="auto"/>
        <w:ind w:right="39"/>
        <w:jc w:val="center"/>
      </w:pPr>
      <w:r w:rsidRPr="00D1004B">
        <w:rPr>
          <w:b/>
        </w:rPr>
        <w:t xml:space="preserve"> </w:t>
      </w:r>
    </w:p>
    <w:p w14:paraId="212AFA78" w14:textId="77777777" w:rsidR="00D1004B" w:rsidRPr="00D1004B" w:rsidRDefault="00D1004B" w:rsidP="00D1004B">
      <w:pPr>
        <w:spacing w:after="26" w:line="259" w:lineRule="auto"/>
        <w:ind w:right="641"/>
        <w:jc w:val="center"/>
      </w:pPr>
      <w:r w:rsidRPr="00D1004B">
        <w:rPr>
          <w:b/>
        </w:rPr>
        <w:t xml:space="preserve"> </w:t>
      </w:r>
    </w:p>
    <w:p w14:paraId="08D796BA" w14:textId="77777777" w:rsidR="00D1004B" w:rsidRPr="00D1004B" w:rsidRDefault="00D1004B" w:rsidP="00D1004B">
      <w:pPr>
        <w:tabs>
          <w:tab w:val="center" w:pos="2972"/>
        </w:tabs>
        <w:spacing w:after="5" w:line="271" w:lineRule="auto"/>
        <w:ind w:right="237"/>
      </w:pPr>
      <w:r w:rsidRPr="00D1004B">
        <w:rPr>
          <w:b/>
        </w:rPr>
        <w:t xml:space="preserve">             </w:t>
      </w:r>
      <w:proofErr w:type="spellStart"/>
      <w:proofErr w:type="gramStart"/>
      <w:r w:rsidRPr="00D1004B">
        <w:rPr>
          <w:b/>
        </w:rPr>
        <w:t>Capitolul</w:t>
      </w:r>
      <w:proofErr w:type="spellEnd"/>
      <w:r w:rsidRPr="00D1004B">
        <w:rPr>
          <w:b/>
        </w:rPr>
        <w:t xml:space="preserve">  I</w:t>
      </w:r>
      <w:proofErr w:type="gramEnd"/>
      <w:r w:rsidRPr="00D1004B">
        <w:rPr>
          <w:b/>
        </w:rPr>
        <w:t xml:space="preserve"> </w:t>
      </w:r>
      <w:proofErr w:type="spellStart"/>
      <w:r w:rsidRPr="00D1004B">
        <w:rPr>
          <w:b/>
        </w:rPr>
        <w:t>Dispoziții</w:t>
      </w:r>
      <w:proofErr w:type="spellEnd"/>
      <w:r w:rsidRPr="00D1004B">
        <w:rPr>
          <w:b/>
        </w:rPr>
        <w:t xml:space="preserve"> generale:</w:t>
      </w:r>
      <w:r w:rsidRPr="00D1004B">
        <w:t xml:space="preserve"> </w:t>
      </w:r>
    </w:p>
    <w:p w14:paraId="51BE1BD6" w14:textId="77777777" w:rsidR="00D1004B" w:rsidRPr="00D1004B" w:rsidRDefault="00D1004B" w:rsidP="00D1004B">
      <w:pPr>
        <w:tabs>
          <w:tab w:val="center" w:pos="2972"/>
        </w:tabs>
        <w:spacing w:after="5" w:line="271" w:lineRule="auto"/>
        <w:ind w:right="237"/>
      </w:pPr>
    </w:p>
    <w:p w14:paraId="053EB86A" w14:textId="77777777" w:rsidR="00D1004B" w:rsidRPr="00D1004B" w:rsidRDefault="00D1004B" w:rsidP="00D1004B">
      <w:pPr>
        <w:ind w:left="9" w:right="237" w:firstLine="720"/>
      </w:pPr>
      <w:r w:rsidRPr="00D1004B">
        <w:rPr>
          <w:b/>
        </w:rPr>
        <w:t>Art. 1. (</w:t>
      </w:r>
      <w:r w:rsidRPr="00D1004B">
        <w:t xml:space="preserve">1) </w:t>
      </w:r>
      <w:proofErr w:type="spellStart"/>
      <w:r w:rsidRPr="00D1004B">
        <w:t>Prezentul</w:t>
      </w:r>
      <w:proofErr w:type="spellEnd"/>
      <w:r w:rsidRPr="00D1004B">
        <w:t xml:space="preserve"> </w:t>
      </w:r>
      <w:proofErr w:type="spellStart"/>
      <w:r w:rsidRPr="00D1004B">
        <w:t>caiet</w:t>
      </w:r>
      <w:proofErr w:type="spellEnd"/>
      <w:r w:rsidRPr="00D1004B">
        <w:t xml:space="preserve"> de </w:t>
      </w:r>
      <w:proofErr w:type="spellStart"/>
      <w:r w:rsidRPr="00D1004B">
        <w:t>sarcini</w:t>
      </w:r>
      <w:proofErr w:type="spellEnd"/>
      <w:r w:rsidRPr="00D1004B">
        <w:t xml:space="preserve"> a </w:t>
      </w:r>
      <w:proofErr w:type="spellStart"/>
      <w:r w:rsidRPr="00D1004B">
        <w:t>fost</w:t>
      </w:r>
      <w:proofErr w:type="spellEnd"/>
      <w:r w:rsidRPr="00D1004B">
        <w:t xml:space="preserve"> </w:t>
      </w:r>
      <w:proofErr w:type="spellStart"/>
      <w:r w:rsidRPr="00D1004B">
        <w:t>întocmit</w:t>
      </w:r>
      <w:proofErr w:type="spellEnd"/>
      <w:r w:rsidRPr="00D1004B">
        <w:t xml:space="preserve"> pe </w:t>
      </w:r>
      <w:proofErr w:type="spellStart"/>
      <w:r w:rsidRPr="00D1004B">
        <w:t>baza</w:t>
      </w:r>
      <w:proofErr w:type="spellEnd"/>
      <w:r w:rsidRPr="00D1004B">
        <w:t xml:space="preserve"> </w:t>
      </w:r>
      <w:proofErr w:type="spellStart"/>
      <w:r w:rsidRPr="00D1004B">
        <w:t>legislației</w:t>
      </w:r>
      <w:proofErr w:type="spellEnd"/>
      <w:r w:rsidRPr="00D1004B">
        <w:t xml:space="preserve"> </w:t>
      </w:r>
      <w:proofErr w:type="spellStart"/>
      <w:r w:rsidRPr="00D1004B">
        <w:t>în</w:t>
      </w:r>
      <w:proofErr w:type="spellEnd"/>
      <w:r w:rsidRPr="00D1004B">
        <w:t xml:space="preserve"> </w:t>
      </w:r>
      <w:proofErr w:type="spellStart"/>
      <w:r w:rsidRPr="00D1004B">
        <w:t>vigoare</w:t>
      </w:r>
      <w:proofErr w:type="spellEnd"/>
      <w:r w:rsidRPr="00D1004B">
        <w:t xml:space="preserve"> </w:t>
      </w:r>
      <w:proofErr w:type="spellStart"/>
      <w:r w:rsidRPr="00D1004B">
        <w:t>și</w:t>
      </w:r>
      <w:proofErr w:type="spellEnd"/>
      <w:r w:rsidRPr="00D1004B">
        <w:t xml:space="preserve"> </w:t>
      </w:r>
      <w:proofErr w:type="spellStart"/>
      <w:r w:rsidRPr="00D1004B">
        <w:t>precizează</w:t>
      </w:r>
      <w:proofErr w:type="spellEnd"/>
      <w:r w:rsidRPr="00D1004B">
        <w:t xml:space="preserve"> </w:t>
      </w:r>
      <w:proofErr w:type="spellStart"/>
      <w:r w:rsidRPr="00D1004B">
        <w:t>condițiile</w:t>
      </w:r>
      <w:proofErr w:type="spellEnd"/>
      <w:r w:rsidRPr="00D1004B">
        <w:t xml:space="preserve"> </w:t>
      </w:r>
      <w:proofErr w:type="spellStart"/>
      <w:r w:rsidRPr="00D1004B">
        <w:t>minime</w:t>
      </w:r>
      <w:proofErr w:type="spellEnd"/>
      <w:r w:rsidRPr="00D1004B">
        <w:t xml:space="preserve"> </w:t>
      </w:r>
      <w:proofErr w:type="spellStart"/>
      <w:r w:rsidRPr="00D1004B">
        <w:t>în</w:t>
      </w:r>
      <w:proofErr w:type="spellEnd"/>
      <w:r w:rsidRPr="00D1004B">
        <w:t xml:space="preserve"> care </w:t>
      </w:r>
      <w:proofErr w:type="spellStart"/>
      <w:r w:rsidRPr="00D1004B">
        <w:t>trebuie</w:t>
      </w:r>
      <w:proofErr w:type="spellEnd"/>
      <w:r w:rsidRPr="00D1004B">
        <w:t xml:space="preserve"> </w:t>
      </w:r>
      <w:proofErr w:type="spellStart"/>
      <w:r w:rsidRPr="00D1004B">
        <w:t>să</w:t>
      </w:r>
      <w:proofErr w:type="spellEnd"/>
      <w:r w:rsidRPr="00D1004B">
        <w:t xml:space="preserve"> se </w:t>
      </w:r>
      <w:proofErr w:type="spellStart"/>
      <w:r w:rsidRPr="00D1004B">
        <w:t>desfășoare</w:t>
      </w:r>
      <w:proofErr w:type="spellEnd"/>
      <w:r w:rsidRPr="00D1004B">
        <w:t xml:space="preserve"> </w:t>
      </w:r>
      <w:proofErr w:type="spellStart"/>
      <w:r w:rsidRPr="00D1004B">
        <w:t>activitatea</w:t>
      </w:r>
      <w:proofErr w:type="spellEnd"/>
      <w:r w:rsidRPr="00D1004B">
        <w:t xml:space="preserve"> de </w:t>
      </w:r>
      <w:proofErr w:type="spellStart"/>
      <w:r w:rsidRPr="00D1004B">
        <w:t>gestionare</w:t>
      </w:r>
      <w:proofErr w:type="spellEnd"/>
      <w:r w:rsidRPr="00D1004B">
        <w:t xml:space="preserve"> a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 xml:space="preserve"> </w:t>
      </w:r>
      <w:proofErr w:type="spellStart"/>
      <w:r w:rsidRPr="00D1004B">
        <w:t>în</w:t>
      </w:r>
      <w:proofErr w:type="spellEnd"/>
      <w:r w:rsidRPr="00D1004B">
        <w:t xml:space="preserve"> </w:t>
      </w:r>
      <w:proofErr w:type="spellStart"/>
      <w:r w:rsidRPr="00D1004B">
        <w:t>comuna</w:t>
      </w:r>
      <w:proofErr w:type="spellEnd"/>
      <w:r w:rsidRPr="00D1004B">
        <w:t xml:space="preserve"> BOZIENI. </w:t>
      </w:r>
    </w:p>
    <w:p w14:paraId="52355B8D" w14:textId="77777777" w:rsidR="00D1004B" w:rsidRPr="00D1004B" w:rsidRDefault="00D1004B" w:rsidP="00D1004B">
      <w:pPr>
        <w:ind w:left="9" w:right="237" w:firstLine="720"/>
      </w:pPr>
      <w:r w:rsidRPr="00D1004B">
        <w:rPr>
          <w:b/>
        </w:rPr>
        <w:t xml:space="preserve">            </w:t>
      </w:r>
      <w:r w:rsidRPr="00D1004B">
        <w:rPr>
          <w:bCs/>
        </w:rPr>
        <w:t>(2)</w:t>
      </w:r>
      <w:r w:rsidRPr="00D1004B">
        <w:rPr>
          <w:b/>
        </w:rPr>
        <w:t xml:space="preserve">  </w:t>
      </w:r>
      <w:r w:rsidRPr="00D1004B">
        <w:rPr>
          <w:lang w:val="ro-RO" w:eastAsia="ro-RO" w:bidi="ro-RO"/>
        </w:rPr>
        <w:t>Caietul de sarcini face parte integrantă din documentația necesară organizării și funcționării (prin concesiune) a serviciului pentru gestionarea câinilor fără stăpân.</w:t>
      </w:r>
    </w:p>
    <w:p w14:paraId="64060E08" w14:textId="77777777" w:rsidR="00D1004B" w:rsidRPr="00D1004B" w:rsidRDefault="00D1004B" w:rsidP="00D1004B">
      <w:pPr>
        <w:ind w:left="9" w:right="237" w:firstLine="720"/>
      </w:pPr>
      <w:r w:rsidRPr="00D1004B">
        <w:t xml:space="preserve">            (3) </w:t>
      </w:r>
      <w:proofErr w:type="spellStart"/>
      <w:r w:rsidRPr="00D1004B">
        <w:t>Caietul</w:t>
      </w:r>
      <w:proofErr w:type="spellEnd"/>
      <w:r w:rsidRPr="00D1004B">
        <w:t xml:space="preserve"> de </w:t>
      </w:r>
      <w:proofErr w:type="spellStart"/>
      <w:r w:rsidRPr="00D1004B">
        <w:t>sarcini</w:t>
      </w:r>
      <w:proofErr w:type="spellEnd"/>
      <w:r w:rsidRPr="00D1004B">
        <w:t xml:space="preserve"> se </w:t>
      </w:r>
      <w:proofErr w:type="spellStart"/>
      <w:r w:rsidRPr="00D1004B">
        <w:t>întocmește</w:t>
      </w:r>
      <w:proofErr w:type="spellEnd"/>
      <w:r w:rsidRPr="00D1004B">
        <w:t xml:space="preserve"> </w:t>
      </w:r>
      <w:proofErr w:type="spellStart"/>
      <w:r w:rsidRPr="00D1004B">
        <w:t>prin</w:t>
      </w:r>
      <w:proofErr w:type="spellEnd"/>
      <w:r w:rsidRPr="00D1004B">
        <w:t xml:space="preserve"> </w:t>
      </w:r>
      <w:proofErr w:type="spellStart"/>
      <w:r w:rsidRPr="00D1004B">
        <w:t>grija</w:t>
      </w:r>
      <w:proofErr w:type="spellEnd"/>
      <w:r w:rsidRPr="00D1004B">
        <w:t xml:space="preserve"> </w:t>
      </w:r>
      <w:proofErr w:type="spellStart"/>
      <w:r w:rsidRPr="00D1004B">
        <w:t>Consiliului</w:t>
      </w:r>
      <w:proofErr w:type="spellEnd"/>
      <w:r w:rsidRPr="00D1004B">
        <w:t xml:space="preserve"> Local al </w:t>
      </w:r>
      <w:proofErr w:type="spellStart"/>
      <w:r w:rsidRPr="00D1004B">
        <w:t>comunei</w:t>
      </w:r>
      <w:proofErr w:type="spellEnd"/>
      <w:r w:rsidRPr="00D1004B">
        <w:t xml:space="preserve"> </w:t>
      </w:r>
      <w:proofErr w:type="spellStart"/>
      <w:r w:rsidRPr="00D1004B">
        <w:t>Bozieni</w:t>
      </w:r>
      <w:proofErr w:type="spellEnd"/>
      <w:r w:rsidRPr="00D1004B">
        <w:t xml:space="preserve">, care </w:t>
      </w:r>
      <w:proofErr w:type="gramStart"/>
      <w:r w:rsidRPr="00D1004B">
        <w:t>are</w:t>
      </w:r>
      <w:proofErr w:type="gramEnd"/>
      <w:r w:rsidRPr="00D1004B">
        <w:t xml:space="preserve"> </w:t>
      </w:r>
      <w:proofErr w:type="spellStart"/>
      <w:r w:rsidRPr="00D1004B">
        <w:t>obligația</w:t>
      </w:r>
      <w:proofErr w:type="spellEnd"/>
      <w:r w:rsidRPr="00D1004B">
        <w:t xml:space="preserve"> de a </w:t>
      </w:r>
      <w:proofErr w:type="spellStart"/>
      <w:r w:rsidRPr="00D1004B">
        <w:t>hotărî</w:t>
      </w:r>
      <w:proofErr w:type="spellEnd"/>
      <w:r w:rsidRPr="00D1004B">
        <w:t xml:space="preserve"> </w:t>
      </w:r>
      <w:proofErr w:type="spellStart"/>
      <w:r w:rsidRPr="00D1004B">
        <w:t>modul</w:t>
      </w:r>
      <w:proofErr w:type="spellEnd"/>
      <w:r w:rsidRPr="00D1004B">
        <w:t xml:space="preserve"> de </w:t>
      </w:r>
      <w:proofErr w:type="spellStart"/>
      <w:r w:rsidRPr="00D1004B">
        <w:t>gestiune</w:t>
      </w:r>
      <w:proofErr w:type="spellEnd"/>
      <w:r w:rsidRPr="00D1004B">
        <w:t xml:space="preserve"> </w:t>
      </w:r>
      <w:proofErr w:type="spellStart"/>
      <w:r w:rsidRPr="00D1004B">
        <w:t>și</w:t>
      </w:r>
      <w:proofErr w:type="spellEnd"/>
      <w:r w:rsidRPr="00D1004B">
        <w:t xml:space="preserve"> </w:t>
      </w:r>
      <w:proofErr w:type="spellStart"/>
      <w:r w:rsidRPr="00D1004B">
        <w:t>obligația</w:t>
      </w:r>
      <w:proofErr w:type="spellEnd"/>
      <w:r w:rsidRPr="00D1004B">
        <w:t xml:space="preserve"> de </w:t>
      </w:r>
      <w:proofErr w:type="gramStart"/>
      <w:r w:rsidRPr="00D1004B">
        <w:t>a</w:t>
      </w:r>
      <w:proofErr w:type="gramEnd"/>
      <w:r w:rsidRPr="00D1004B">
        <w:t xml:space="preserve"> </w:t>
      </w:r>
      <w:proofErr w:type="spellStart"/>
      <w:r w:rsidRPr="00D1004B">
        <w:t>elabora</w:t>
      </w:r>
      <w:proofErr w:type="spellEnd"/>
      <w:r w:rsidRPr="00D1004B">
        <w:t xml:space="preserve"> </w:t>
      </w:r>
      <w:proofErr w:type="spellStart"/>
      <w:r w:rsidRPr="00D1004B">
        <w:t>studiul</w:t>
      </w:r>
      <w:proofErr w:type="spellEnd"/>
      <w:r w:rsidRPr="00D1004B">
        <w:t xml:space="preserve"> de </w:t>
      </w:r>
      <w:proofErr w:type="spellStart"/>
      <w:r w:rsidRPr="00D1004B">
        <w:t>fundamentare</w:t>
      </w:r>
      <w:proofErr w:type="spellEnd"/>
      <w:r w:rsidRPr="00D1004B">
        <w:t xml:space="preserve"> </w:t>
      </w:r>
      <w:proofErr w:type="spellStart"/>
      <w:r w:rsidRPr="00D1004B">
        <w:t>pentru</w:t>
      </w:r>
      <w:proofErr w:type="spellEnd"/>
      <w:r w:rsidRPr="00D1004B">
        <w:t xml:space="preserve"> </w:t>
      </w:r>
      <w:proofErr w:type="spellStart"/>
      <w:r w:rsidRPr="00D1004B">
        <w:t>stabilirea</w:t>
      </w:r>
      <w:proofErr w:type="spellEnd"/>
      <w:r w:rsidRPr="00D1004B">
        <w:t xml:space="preserve"> </w:t>
      </w:r>
      <w:proofErr w:type="spellStart"/>
      <w:r w:rsidRPr="00D1004B">
        <w:t>soluției</w:t>
      </w:r>
      <w:proofErr w:type="spellEnd"/>
      <w:r w:rsidRPr="00D1004B">
        <w:t xml:space="preserve"> de </w:t>
      </w:r>
      <w:proofErr w:type="spellStart"/>
      <w:r w:rsidRPr="00D1004B">
        <w:t>delegare</w:t>
      </w:r>
      <w:proofErr w:type="spellEnd"/>
      <w:r w:rsidRPr="00D1004B">
        <w:t xml:space="preserve"> a </w:t>
      </w:r>
      <w:proofErr w:type="spellStart"/>
      <w:r w:rsidRPr="00D1004B">
        <w:t>gestiunii</w:t>
      </w:r>
      <w:proofErr w:type="spellEnd"/>
      <w:r w:rsidRPr="00D1004B">
        <w:t xml:space="preserve"> </w:t>
      </w:r>
      <w:proofErr w:type="spellStart"/>
      <w:r w:rsidRPr="00D1004B">
        <w:t>serviciul</w:t>
      </w:r>
      <w:proofErr w:type="spellEnd"/>
      <w:r w:rsidRPr="00D1004B">
        <w:t xml:space="preserve"> public de </w:t>
      </w:r>
      <w:proofErr w:type="spellStart"/>
      <w:r w:rsidRPr="00D1004B">
        <w:t>gestionare</w:t>
      </w:r>
      <w:proofErr w:type="spellEnd"/>
      <w:r w:rsidRPr="00D1004B">
        <w:t xml:space="preserve"> a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 xml:space="preserve">, precum </w:t>
      </w:r>
      <w:proofErr w:type="spellStart"/>
      <w:r w:rsidRPr="00D1004B">
        <w:t>și</w:t>
      </w:r>
      <w:proofErr w:type="spellEnd"/>
      <w:r w:rsidRPr="00D1004B">
        <w:t xml:space="preserve"> </w:t>
      </w:r>
      <w:proofErr w:type="spellStart"/>
      <w:r w:rsidRPr="00D1004B">
        <w:t>documentele</w:t>
      </w:r>
      <w:proofErr w:type="spellEnd"/>
      <w:r w:rsidRPr="00D1004B">
        <w:t xml:space="preserve"> de </w:t>
      </w:r>
      <w:proofErr w:type="spellStart"/>
      <w:r w:rsidRPr="00D1004B">
        <w:t>pregătire</w:t>
      </w:r>
      <w:proofErr w:type="spellEnd"/>
      <w:r w:rsidRPr="00D1004B">
        <w:t xml:space="preserve"> a </w:t>
      </w:r>
      <w:proofErr w:type="spellStart"/>
      <w:r w:rsidRPr="00D1004B">
        <w:t>delegării</w:t>
      </w:r>
      <w:proofErr w:type="spellEnd"/>
      <w:r w:rsidRPr="00D1004B">
        <w:t xml:space="preserve">.  </w:t>
      </w:r>
    </w:p>
    <w:p w14:paraId="575532A1" w14:textId="77777777" w:rsidR="00D1004B" w:rsidRPr="00D1004B" w:rsidRDefault="00D1004B" w:rsidP="00D1004B">
      <w:pPr>
        <w:ind w:left="9" w:right="237" w:firstLine="720"/>
      </w:pPr>
    </w:p>
    <w:p w14:paraId="7A842FA3" w14:textId="77777777" w:rsidR="00D1004B" w:rsidRPr="00D1004B" w:rsidRDefault="00D1004B" w:rsidP="00D1004B">
      <w:pPr>
        <w:ind w:right="237"/>
      </w:pPr>
      <w:r w:rsidRPr="00D1004B">
        <w:rPr>
          <w:b/>
        </w:rPr>
        <w:t xml:space="preserve"> </w:t>
      </w:r>
      <w:proofErr w:type="spellStart"/>
      <w:r w:rsidRPr="00D1004B">
        <w:rPr>
          <w:b/>
        </w:rPr>
        <w:t>Cadrul</w:t>
      </w:r>
      <w:proofErr w:type="spellEnd"/>
      <w:r w:rsidRPr="00D1004B">
        <w:rPr>
          <w:b/>
        </w:rPr>
        <w:t xml:space="preserve"> </w:t>
      </w:r>
      <w:proofErr w:type="spellStart"/>
      <w:r w:rsidRPr="00D1004B">
        <w:rPr>
          <w:b/>
        </w:rPr>
        <w:t>legislativ</w:t>
      </w:r>
      <w:proofErr w:type="spellEnd"/>
      <w:r w:rsidRPr="00D1004B">
        <w:rPr>
          <w:b/>
        </w:rPr>
        <w:t>:</w:t>
      </w:r>
      <w:r w:rsidRPr="00D1004B">
        <w:t xml:space="preserve"> </w:t>
      </w:r>
    </w:p>
    <w:p w14:paraId="3C2488A9" w14:textId="77777777" w:rsidR="00D1004B" w:rsidRPr="00D1004B" w:rsidRDefault="00D1004B" w:rsidP="00D1004B">
      <w:pPr>
        <w:numPr>
          <w:ilvl w:val="0"/>
          <w:numId w:val="80"/>
        </w:numPr>
        <w:spacing w:after="13" w:line="267" w:lineRule="auto"/>
        <w:ind w:right="237" w:hanging="168"/>
        <w:jc w:val="both"/>
      </w:pPr>
      <w:proofErr w:type="spellStart"/>
      <w:r w:rsidRPr="00D1004B">
        <w:t>Ordonanța</w:t>
      </w:r>
      <w:proofErr w:type="spellEnd"/>
      <w:r w:rsidRPr="00D1004B">
        <w:t xml:space="preserve"> de </w:t>
      </w:r>
      <w:proofErr w:type="spellStart"/>
      <w:r w:rsidRPr="00D1004B">
        <w:t>Urgență</w:t>
      </w:r>
      <w:proofErr w:type="spellEnd"/>
      <w:r w:rsidRPr="00D1004B">
        <w:t xml:space="preserve"> a </w:t>
      </w:r>
      <w:proofErr w:type="spellStart"/>
      <w:r w:rsidRPr="00D1004B">
        <w:t>Guvernului</w:t>
      </w:r>
      <w:proofErr w:type="spellEnd"/>
      <w:r w:rsidRPr="00D1004B">
        <w:t xml:space="preserve"> nr. 155/2001 </w:t>
      </w:r>
      <w:proofErr w:type="spellStart"/>
      <w:r w:rsidRPr="00D1004B">
        <w:t>privind</w:t>
      </w:r>
      <w:proofErr w:type="spellEnd"/>
      <w:r w:rsidRPr="00D1004B">
        <w:t xml:space="preserve"> </w:t>
      </w:r>
      <w:proofErr w:type="spellStart"/>
      <w:r w:rsidRPr="00D1004B">
        <w:t>aprobarea</w:t>
      </w:r>
      <w:proofErr w:type="spellEnd"/>
      <w:r w:rsidRPr="00D1004B">
        <w:t xml:space="preserve"> </w:t>
      </w:r>
      <w:proofErr w:type="spellStart"/>
      <w:r w:rsidRPr="00D1004B">
        <w:t>programului</w:t>
      </w:r>
      <w:proofErr w:type="spellEnd"/>
      <w:r w:rsidRPr="00D1004B">
        <w:t xml:space="preserve"> de </w:t>
      </w:r>
      <w:proofErr w:type="spellStart"/>
      <w:r w:rsidRPr="00D1004B">
        <w:t>gestionare</w:t>
      </w:r>
      <w:proofErr w:type="spellEnd"/>
      <w:r w:rsidRPr="00D1004B">
        <w:t xml:space="preserve"> a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 xml:space="preserve">,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609B8C64" w14:textId="77777777" w:rsidR="00D1004B" w:rsidRPr="00D1004B" w:rsidRDefault="00D1004B" w:rsidP="00D1004B">
      <w:pPr>
        <w:numPr>
          <w:ilvl w:val="0"/>
          <w:numId w:val="80"/>
        </w:numPr>
        <w:spacing w:after="13" w:line="267" w:lineRule="auto"/>
        <w:ind w:right="237" w:hanging="168"/>
        <w:jc w:val="both"/>
      </w:pPr>
      <w:proofErr w:type="spellStart"/>
      <w:r w:rsidRPr="00D1004B">
        <w:t>Hotărârea</w:t>
      </w:r>
      <w:proofErr w:type="spellEnd"/>
      <w:r w:rsidRPr="00D1004B">
        <w:t xml:space="preserve"> </w:t>
      </w:r>
      <w:proofErr w:type="spellStart"/>
      <w:r w:rsidRPr="00D1004B">
        <w:t>Guvernului</w:t>
      </w:r>
      <w:proofErr w:type="spellEnd"/>
      <w:r w:rsidRPr="00D1004B">
        <w:t xml:space="preserve"> nr. 1059/2013 </w:t>
      </w:r>
      <w:proofErr w:type="spellStart"/>
      <w:r w:rsidRPr="00D1004B">
        <w:t>pentru</w:t>
      </w:r>
      <w:proofErr w:type="spellEnd"/>
      <w:r w:rsidRPr="00D1004B">
        <w:t xml:space="preserve"> </w:t>
      </w:r>
      <w:proofErr w:type="spellStart"/>
      <w:r w:rsidRPr="00D1004B">
        <w:t>aprobarea</w:t>
      </w:r>
      <w:proofErr w:type="spellEnd"/>
      <w:r w:rsidRPr="00D1004B">
        <w:t xml:space="preserve"> </w:t>
      </w:r>
      <w:proofErr w:type="spellStart"/>
      <w:r w:rsidRPr="00D1004B">
        <w:t>Normelor</w:t>
      </w:r>
      <w:proofErr w:type="spellEnd"/>
      <w:r w:rsidRPr="00D1004B">
        <w:t xml:space="preserve"> </w:t>
      </w:r>
      <w:proofErr w:type="spellStart"/>
      <w:r w:rsidRPr="00D1004B">
        <w:t>metodologice</w:t>
      </w:r>
      <w:proofErr w:type="spellEnd"/>
      <w:r w:rsidRPr="00D1004B">
        <w:t xml:space="preserve"> de </w:t>
      </w:r>
      <w:proofErr w:type="spellStart"/>
      <w:r w:rsidRPr="00D1004B">
        <w:t>aplicare</w:t>
      </w:r>
      <w:proofErr w:type="spellEnd"/>
      <w:r w:rsidRPr="00D1004B">
        <w:t xml:space="preserve"> a </w:t>
      </w:r>
      <w:proofErr w:type="spellStart"/>
      <w:r w:rsidRPr="00D1004B">
        <w:t>Ordonanței</w:t>
      </w:r>
      <w:proofErr w:type="spellEnd"/>
      <w:r w:rsidRPr="00D1004B">
        <w:t xml:space="preserve"> de </w:t>
      </w:r>
      <w:proofErr w:type="spellStart"/>
      <w:r w:rsidRPr="00D1004B">
        <w:t>Urgență</w:t>
      </w:r>
      <w:proofErr w:type="spellEnd"/>
      <w:r w:rsidRPr="00D1004B">
        <w:t xml:space="preserve"> a </w:t>
      </w:r>
      <w:proofErr w:type="spellStart"/>
      <w:r w:rsidRPr="00D1004B">
        <w:t>Guvernului</w:t>
      </w:r>
      <w:proofErr w:type="spellEnd"/>
      <w:r w:rsidRPr="00D1004B">
        <w:t xml:space="preserve"> nr. 155/2001 </w:t>
      </w:r>
      <w:proofErr w:type="spellStart"/>
      <w:r w:rsidRPr="00D1004B">
        <w:t>privind</w:t>
      </w:r>
      <w:proofErr w:type="spellEnd"/>
      <w:r w:rsidRPr="00D1004B">
        <w:t xml:space="preserve"> </w:t>
      </w:r>
      <w:proofErr w:type="spellStart"/>
      <w:r w:rsidRPr="00D1004B">
        <w:t>aprobarea</w:t>
      </w:r>
      <w:proofErr w:type="spellEnd"/>
      <w:r w:rsidRPr="00D1004B">
        <w:t xml:space="preserve"> </w:t>
      </w:r>
      <w:proofErr w:type="spellStart"/>
      <w:r w:rsidRPr="00D1004B">
        <w:t>programului</w:t>
      </w:r>
      <w:proofErr w:type="spellEnd"/>
      <w:r w:rsidRPr="00D1004B">
        <w:t xml:space="preserve"> de </w:t>
      </w:r>
      <w:proofErr w:type="spellStart"/>
      <w:r w:rsidRPr="00D1004B">
        <w:t>gestionare</w:t>
      </w:r>
      <w:proofErr w:type="spellEnd"/>
      <w:r w:rsidRPr="00D1004B">
        <w:t xml:space="preserve"> a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 xml:space="preserve">, cu </w:t>
      </w:r>
      <w:proofErr w:type="spellStart"/>
      <w:r w:rsidRPr="00D1004B">
        <w:t>modificările</w:t>
      </w:r>
      <w:proofErr w:type="spellEnd"/>
      <w:r w:rsidRPr="00D1004B">
        <w:t xml:space="preserve"> </w:t>
      </w:r>
      <w:proofErr w:type="spellStart"/>
      <w:r w:rsidRPr="00D1004B">
        <w:t>și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4A65BFBB" w14:textId="77777777" w:rsidR="00D1004B" w:rsidRPr="00D1004B" w:rsidRDefault="00D1004B" w:rsidP="00D1004B">
      <w:pPr>
        <w:numPr>
          <w:ilvl w:val="0"/>
          <w:numId w:val="80"/>
        </w:numPr>
        <w:spacing w:after="13" w:line="267" w:lineRule="auto"/>
        <w:ind w:right="237" w:hanging="168"/>
        <w:jc w:val="both"/>
      </w:pPr>
      <w:proofErr w:type="spellStart"/>
      <w:r w:rsidRPr="00D1004B">
        <w:t>Legea</w:t>
      </w:r>
      <w:proofErr w:type="spellEnd"/>
      <w:r w:rsidRPr="00D1004B">
        <w:t xml:space="preserve"> nr. 205/2004 </w:t>
      </w:r>
      <w:proofErr w:type="spellStart"/>
      <w:r w:rsidRPr="00D1004B">
        <w:t>privind</w:t>
      </w:r>
      <w:proofErr w:type="spellEnd"/>
      <w:r w:rsidRPr="00D1004B">
        <w:t xml:space="preserve"> </w:t>
      </w:r>
      <w:proofErr w:type="spellStart"/>
      <w:r w:rsidRPr="00D1004B">
        <w:t>protecția</w:t>
      </w:r>
      <w:proofErr w:type="spellEnd"/>
      <w:r w:rsidRPr="00D1004B">
        <w:t xml:space="preserve"> </w:t>
      </w:r>
      <w:proofErr w:type="spellStart"/>
      <w:r w:rsidRPr="00D1004B">
        <w:t>animalelor</w:t>
      </w:r>
      <w:proofErr w:type="spellEnd"/>
      <w:r w:rsidRPr="00D1004B">
        <w:t xml:space="preserve">, </w:t>
      </w:r>
      <w:proofErr w:type="spellStart"/>
      <w:r w:rsidRPr="00D1004B">
        <w:t>republicată</w:t>
      </w:r>
      <w:proofErr w:type="spellEnd"/>
      <w:r w:rsidRPr="00D1004B">
        <w:t xml:space="preserve">, cu </w:t>
      </w:r>
      <w:proofErr w:type="spellStart"/>
      <w:r w:rsidRPr="00D1004B">
        <w:t>modificările</w:t>
      </w:r>
      <w:proofErr w:type="spellEnd"/>
      <w:r w:rsidRPr="00D1004B">
        <w:t xml:space="preserve"> </w:t>
      </w:r>
      <w:proofErr w:type="spellStart"/>
      <w:r w:rsidRPr="00D1004B">
        <w:t>și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3C7935E3" w14:textId="77777777" w:rsidR="00D1004B" w:rsidRPr="00D1004B" w:rsidRDefault="00D1004B" w:rsidP="00D1004B">
      <w:pPr>
        <w:numPr>
          <w:ilvl w:val="0"/>
          <w:numId w:val="80"/>
        </w:numPr>
        <w:spacing w:after="13" w:line="267" w:lineRule="auto"/>
        <w:ind w:right="237" w:hanging="168"/>
        <w:jc w:val="both"/>
      </w:pPr>
      <w:proofErr w:type="spellStart"/>
      <w:r w:rsidRPr="00D1004B">
        <w:t>Legea</w:t>
      </w:r>
      <w:proofErr w:type="spellEnd"/>
      <w:r w:rsidRPr="00D1004B">
        <w:t xml:space="preserve"> 100/2016 </w:t>
      </w:r>
      <w:proofErr w:type="spellStart"/>
      <w:r w:rsidRPr="00D1004B">
        <w:t>privind</w:t>
      </w:r>
      <w:proofErr w:type="spellEnd"/>
      <w:r w:rsidRPr="00D1004B">
        <w:t xml:space="preserve"> </w:t>
      </w:r>
      <w:proofErr w:type="spellStart"/>
      <w:r w:rsidRPr="00D1004B">
        <w:t>concesiunile</w:t>
      </w:r>
      <w:proofErr w:type="spellEnd"/>
      <w:r w:rsidRPr="00D1004B">
        <w:t xml:space="preserve"> de </w:t>
      </w:r>
      <w:proofErr w:type="spellStart"/>
      <w:r w:rsidRPr="00D1004B">
        <w:t>lucrări</w:t>
      </w:r>
      <w:proofErr w:type="spellEnd"/>
      <w:r w:rsidRPr="00D1004B">
        <w:t xml:space="preserve"> </w:t>
      </w:r>
      <w:proofErr w:type="spellStart"/>
      <w:r w:rsidRPr="00D1004B">
        <w:t>şi</w:t>
      </w:r>
      <w:proofErr w:type="spellEnd"/>
      <w:r w:rsidRPr="00D1004B">
        <w:t xml:space="preserve"> </w:t>
      </w:r>
      <w:proofErr w:type="spellStart"/>
      <w:r w:rsidRPr="00D1004B">
        <w:t>concesiunile</w:t>
      </w:r>
      <w:proofErr w:type="spellEnd"/>
      <w:r w:rsidRPr="00D1004B">
        <w:t xml:space="preserve"> de </w:t>
      </w:r>
      <w:proofErr w:type="spellStart"/>
      <w:r w:rsidRPr="00D1004B">
        <w:t>servicii</w:t>
      </w:r>
      <w:proofErr w:type="spellEnd"/>
      <w:r w:rsidRPr="00D1004B">
        <w:t xml:space="preserve">, cu </w:t>
      </w:r>
      <w:proofErr w:type="spellStart"/>
      <w:r w:rsidRPr="00D1004B">
        <w:t>modificările</w:t>
      </w:r>
      <w:proofErr w:type="spellEnd"/>
      <w:r w:rsidRPr="00D1004B">
        <w:t xml:space="preserve"> </w:t>
      </w:r>
      <w:proofErr w:type="spellStart"/>
      <w:r w:rsidRPr="00D1004B">
        <w:t>și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11150DD9" w14:textId="77777777" w:rsidR="00D1004B" w:rsidRPr="00D1004B" w:rsidRDefault="00D1004B" w:rsidP="00D1004B">
      <w:pPr>
        <w:numPr>
          <w:ilvl w:val="0"/>
          <w:numId w:val="80"/>
        </w:numPr>
        <w:spacing w:after="13" w:line="267" w:lineRule="auto"/>
        <w:ind w:right="237" w:hanging="168"/>
        <w:jc w:val="both"/>
      </w:pPr>
      <w:proofErr w:type="spellStart"/>
      <w:r w:rsidRPr="00D1004B">
        <w:t>Ordinul</w:t>
      </w:r>
      <w:proofErr w:type="spellEnd"/>
      <w:r w:rsidRPr="00D1004B">
        <w:t xml:space="preserve"> </w:t>
      </w:r>
      <w:proofErr w:type="spellStart"/>
      <w:r w:rsidRPr="00D1004B">
        <w:t>comun</w:t>
      </w:r>
      <w:proofErr w:type="spellEnd"/>
      <w:r w:rsidRPr="00D1004B">
        <w:t xml:space="preserve"> nr. 31/523/2008 </w:t>
      </w:r>
      <w:proofErr w:type="spellStart"/>
      <w:r w:rsidRPr="00D1004B">
        <w:t>pentru</w:t>
      </w:r>
      <w:proofErr w:type="spellEnd"/>
      <w:r w:rsidRPr="00D1004B">
        <w:t xml:space="preserve"> </w:t>
      </w:r>
      <w:proofErr w:type="spellStart"/>
      <w:r w:rsidRPr="00D1004B">
        <w:t>aprobarea</w:t>
      </w:r>
      <w:proofErr w:type="spellEnd"/>
      <w:r w:rsidRPr="00D1004B">
        <w:t xml:space="preserve"> </w:t>
      </w:r>
      <w:proofErr w:type="spellStart"/>
      <w:r w:rsidRPr="00D1004B">
        <w:t>Normelor</w:t>
      </w:r>
      <w:proofErr w:type="spellEnd"/>
      <w:r w:rsidRPr="00D1004B">
        <w:t xml:space="preserve"> </w:t>
      </w:r>
      <w:proofErr w:type="spellStart"/>
      <w:r w:rsidRPr="00D1004B">
        <w:t>metodologice</w:t>
      </w:r>
      <w:proofErr w:type="spellEnd"/>
      <w:r w:rsidRPr="00D1004B">
        <w:t xml:space="preserve"> de </w:t>
      </w:r>
      <w:proofErr w:type="spellStart"/>
      <w:r w:rsidRPr="00D1004B">
        <w:t>aplicare</w:t>
      </w:r>
      <w:proofErr w:type="spellEnd"/>
      <w:r w:rsidRPr="00D1004B">
        <w:t xml:space="preserve"> a </w:t>
      </w:r>
      <w:proofErr w:type="spellStart"/>
      <w:r w:rsidRPr="00D1004B">
        <w:t>Legii</w:t>
      </w:r>
      <w:proofErr w:type="spellEnd"/>
      <w:r w:rsidRPr="00D1004B">
        <w:t xml:space="preserve"> nr. </w:t>
      </w:r>
    </w:p>
    <w:p w14:paraId="6FC10323" w14:textId="77777777" w:rsidR="00D1004B" w:rsidRPr="00D1004B" w:rsidRDefault="00D1004B" w:rsidP="00D1004B">
      <w:pPr>
        <w:ind w:left="450" w:right="237" w:hanging="261"/>
      </w:pPr>
      <w:r w:rsidRPr="00D1004B">
        <w:t xml:space="preserve">205/2004 </w:t>
      </w:r>
      <w:proofErr w:type="spellStart"/>
      <w:r w:rsidRPr="00D1004B">
        <w:t>privind</w:t>
      </w:r>
      <w:proofErr w:type="spellEnd"/>
      <w:r w:rsidRPr="00D1004B">
        <w:t xml:space="preserve"> </w:t>
      </w:r>
      <w:proofErr w:type="spellStart"/>
      <w:r w:rsidRPr="00D1004B">
        <w:t>protecţia</w:t>
      </w:r>
      <w:proofErr w:type="spellEnd"/>
      <w:r w:rsidRPr="00D1004B">
        <w:t xml:space="preserve"> </w:t>
      </w:r>
      <w:proofErr w:type="spellStart"/>
      <w:r w:rsidRPr="00D1004B">
        <w:t>animalelor</w:t>
      </w:r>
      <w:proofErr w:type="spellEnd"/>
      <w:r w:rsidRPr="00D1004B">
        <w:t xml:space="preserve">; </w:t>
      </w:r>
    </w:p>
    <w:p w14:paraId="5AA25697" w14:textId="77777777" w:rsidR="00D1004B" w:rsidRPr="00D1004B" w:rsidRDefault="00D1004B" w:rsidP="00D1004B">
      <w:pPr>
        <w:numPr>
          <w:ilvl w:val="0"/>
          <w:numId w:val="80"/>
        </w:numPr>
        <w:spacing w:after="13" w:line="267" w:lineRule="auto"/>
        <w:ind w:right="237" w:hanging="168"/>
        <w:jc w:val="both"/>
      </w:pPr>
      <w:proofErr w:type="spellStart"/>
      <w:r w:rsidRPr="00D1004B">
        <w:t>Legea</w:t>
      </w:r>
      <w:proofErr w:type="spellEnd"/>
      <w:r w:rsidRPr="00D1004B">
        <w:t xml:space="preserve"> nr. 60/2004 </w:t>
      </w:r>
      <w:proofErr w:type="spellStart"/>
      <w:r w:rsidRPr="00D1004B">
        <w:t>privind</w:t>
      </w:r>
      <w:proofErr w:type="spellEnd"/>
      <w:r w:rsidRPr="00D1004B">
        <w:t xml:space="preserve"> </w:t>
      </w:r>
      <w:proofErr w:type="spellStart"/>
      <w:r w:rsidRPr="00D1004B">
        <w:t>ratificarea</w:t>
      </w:r>
      <w:proofErr w:type="spellEnd"/>
      <w:r w:rsidRPr="00D1004B">
        <w:t xml:space="preserve"> </w:t>
      </w:r>
      <w:proofErr w:type="spellStart"/>
      <w:r w:rsidRPr="00D1004B">
        <w:t>Convenţiei</w:t>
      </w:r>
      <w:proofErr w:type="spellEnd"/>
      <w:r w:rsidRPr="00D1004B">
        <w:t xml:space="preserve"> </w:t>
      </w:r>
      <w:proofErr w:type="spellStart"/>
      <w:r w:rsidRPr="00D1004B">
        <w:t>europene</w:t>
      </w:r>
      <w:proofErr w:type="spellEnd"/>
      <w:r w:rsidRPr="00D1004B">
        <w:t xml:space="preserve"> </w:t>
      </w:r>
      <w:proofErr w:type="spellStart"/>
      <w:r w:rsidRPr="00D1004B">
        <w:t>pentru</w:t>
      </w:r>
      <w:proofErr w:type="spellEnd"/>
      <w:r w:rsidRPr="00D1004B">
        <w:t xml:space="preserve"> </w:t>
      </w:r>
      <w:proofErr w:type="spellStart"/>
      <w:r w:rsidRPr="00D1004B">
        <w:t>protecţia</w:t>
      </w:r>
      <w:proofErr w:type="spellEnd"/>
      <w:r w:rsidRPr="00D1004B">
        <w:t xml:space="preserve"> </w:t>
      </w:r>
      <w:proofErr w:type="spellStart"/>
      <w:r w:rsidRPr="00D1004B">
        <w:t>animalelor</w:t>
      </w:r>
      <w:proofErr w:type="spellEnd"/>
      <w:r w:rsidRPr="00D1004B">
        <w:t xml:space="preserve"> de </w:t>
      </w:r>
      <w:proofErr w:type="spellStart"/>
      <w:r w:rsidRPr="00D1004B">
        <w:t>companie</w:t>
      </w:r>
      <w:proofErr w:type="spellEnd"/>
      <w:r w:rsidRPr="00D1004B">
        <w:t xml:space="preserve">, </w:t>
      </w:r>
      <w:proofErr w:type="spellStart"/>
      <w:r w:rsidRPr="00D1004B">
        <w:t>semnată</w:t>
      </w:r>
      <w:proofErr w:type="spellEnd"/>
      <w:r w:rsidRPr="00D1004B">
        <w:t xml:space="preserve"> la Strasbourg la 23 </w:t>
      </w:r>
      <w:proofErr w:type="spellStart"/>
      <w:r w:rsidRPr="00D1004B">
        <w:t>iunie</w:t>
      </w:r>
      <w:proofErr w:type="spellEnd"/>
      <w:r w:rsidRPr="00D1004B">
        <w:t xml:space="preserve"> 2003; </w:t>
      </w:r>
    </w:p>
    <w:p w14:paraId="20E0C8E2" w14:textId="77777777" w:rsidR="00D1004B" w:rsidRPr="00D1004B" w:rsidRDefault="00D1004B" w:rsidP="00D1004B">
      <w:pPr>
        <w:numPr>
          <w:ilvl w:val="0"/>
          <w:numId w:val="80"/>
        </w:numPr>
        <w:spacing w:after="13" w:line="267" w:lineRule="auto"/>
        <w:ind w:right="237" w:hanging="168"/>
        <w:jc w:val="both"/>
      </w:pPr>
      <w:proofErr w:type="spellStart"/>
      <w:r w:rsidRPr="00D1004B">
        <w:t>Ordonanța</w:t>
      </w:r>
      <w:proofErr w:type="spellEnd"/>
      <w:r w:rsidRPr="00D1004B">
        <w:t xml:space="preserve"> </w:t>
      </w:r>
      <w:proofErr w:type="spellStart"/>
      <w:r w:rsidRPr="00D1004B">
        <w:t>Guvernului</w:t>
      </w:r>
      <w:proofErr w:type="spellEnd"/>
      <w:r w:rsidRPr="00D1004B">
        <w:t xml:space="preserve"> nr. 71/2002 </w:t>
      </w:r>
      <w:proofErr w:type="spellStart"/>
      <w:r w:rsidRPr="00D1004B">
        <w:t>privind</w:t>
      </w:r>
      <w:proofErr w:type="spellEnd"/>
      <w:r w:rsidRPr="00D1004B">
        <w:t xml:space="preserve"> </w:t>
      </w:r>
      <w:proofErr w:type="spellStart"/>
      <w:r w:rsidRPr="00D1004B">
        <w:t>organizarea</w:t>
      </w:r>
      <w:proofErr w:type="spellEnd"/>
      <w:r w:rsidRPr="00D1004B">
        <w:t xml:space="preserve"> </w:t>
      </w:r>
      <w:proofErr w:type="spellStart"/>
      <w:r w:rsidRPr="00D1004B">
        <w:t>şi</w:t>
      </w:r>
      <w:proofErr w:type="spellEnd"/>
      <w:r w:rsidRPr="00D1004B">
        <w:t xml:space="preserve"> </w:t>
      </w:r>
      <w:proofErr w:type="spellStart"/>
      <w:r w:rsidRPr="00D1004B">
        <w:t>funcţionarea</w:t>
      </w:r>
      <w:proofErr w:type="spellEnd"/>
      <w:r w:rsidRPr="00D1004B">
        <w:t xml:space="preserve"> </w:t>
      </w:r>
      <w:proofErr w:type="spellStart"/>
      <w:r w:rsidRPr="00D1004B">
        <w:t>serviciilor</w:t>
      </w:r>
      <w:proofErr w:type="spellEnd"/>
      <w:r w:rsidRPr="00D1004B">
        <w:t xml:space="preserve"> </w:t>
      </w:r>
      <w:proofErr w:type="spellStart"/>
      <w:r w:rsidRPr="00D1004B">
        <w:t>publice</w:t>
      </w:r>
      <w:proofErr w:type="spellEnd"/>
      <w:r w:rsidRPr="00D1004B">
        <w:t xml:space="preserve"> de </w:t>
      </w:r>
      <w:proofErr w:type="spellStart"/>
      <w:r w:rsidRPr="00D1004B">
        <w:t>administrare</w:t>
      </w:r>
      <w:proofErr w:type="spellEnd"/>
      <w:r w:rsidRPr="00D1004B">
        <w:t xml:space="preserve"> a </w:t>
      </w:r>
      <w:proofErr w:type="spellStart"/>
      <w:r w:rsidRPr="00D1004B">
        <w:t>domeniului</w:t>
      </w:r>
      <w:proofErr w:type="spellEnd"/>
      <w:r w:rsidRPr="00D1004B">
        <w:t xml:space="preserve"> public </w:t>
      </w:r>
      <w:proofErr w:type="spellStart"/>
      <w:r w:rsidRPr="00D1004B">
        <w:t>şi</w:t>
      </w:r>
      <w:proofErr w:type="spellEnd"/>
      <w:r w:rsidRPr="00D1004B">
        <w:t xml:space="preserve"> </w:t>
      </w:r>
      <w:proofErr w:type="spellStart"/>
      <w:r w:rsidRPr="00D1004B">
        <w:t>privat</w:t>
      </w:r>
      <w:proofErr w:type="spellEnd"/>
      <w:r w:rsidRPr="00D1004B">
        <w:t xml:space="preserve"> de </w:t>
      </w:r>
      <w:proofErr w:type="spellStart"/>
      <w:r w:rsidRPr="00D1004B">
        <w:t>interes</w:t>
      </w:r>
      <w:proofErr w:type="spellEnd"/>
      <w:r w:rsidRPr="00D1004B">
        <w:t xml:space="preserve"> local, cu </w:t>
      </w:r>
      <w:proofErr w:type="spellStart"/>
      <w:r w:rsidRPr="00D1004B">
        <w:t>modificările</w:t>
      </w:r>
      <w:proofErr w:type="spellEnd"/>
      <w:r w:rsidRPr="00D1004B">
        <w:t xml:space="preserve"> </w:t>
      </w:r>
      <w:proofErr w:type="spellStart"/>
      <w:r w:rsidRPr="00D1004B">
        <w:t>și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 </w:t>
      </w:r>
      <w:proofErr w:type="spellStart"/>
      <w:r w:rsidRPr="00D1004B">
        <w:t>Ordinul</w:t>
      </w:r>
      <w:proofErr w:type="spellEnd"/>
      <w:r w:rsidRPr="00D1004B">
        <w:t xml:space="preserve"> ANSVSA nr. 1/2014 </w:t>
      </w:r>
      <w:proofErr w:type="spellStart"/>
      <w:r w:rsidRPr="00D1004B">
        <w:t>pentru</w:t>
      </w:r>
      <w:proofErr w:type="spellEnd"/>
      <w:r w:rsidRPr="00D1004B">
        <w:t xml:space="preserve"> </w:t>
      </w:r>
      <w:proofErr w:type="spellStart"/>
      <w:r w:rsidRPr="00D1004B">
        <w:t>aprobarea</w:t>
      </w:r>
      <w:proofErr w:type="spellEnd"/>
      <w:r w:rsidRPr="00D1004B">
        <w:t xml:space="preserve"> </w:t>
      </w:r>
      <w:proofErr w:type="spellStart"/>
      <w:r w:rsidRPr="00D1004B">
        <w:t>Normelor</w:t>
      </w:r>
      <w:proofErr w:type="spellEnd"/>
      <w:r w:rsidRPr="00D1004B">
        <w:t xml:space="preserve"> </w:t>
      </w:r>
      <w:proofErr w:type="spellStart"/>
      <w:r w:rsidRPr="00D1004B">
        <w:t>privind</w:t>
      </w:r>
      <w:proofErr w:type="spellEnd"/>
      <w:r w:rsidRPr="00D1004B">
        <w:t xml:space="preserve"> </w:t>
      </w:r>
      <w:proofErr w:type="spellStart"/>
      <w:r w:rsidRPr="00D1004B">
        <w:t>identificarea</w:t>
      </w:r>
      <w:proofErr w:type="spellEnd"/>
      <w:r w:rsidRPr="00D1004B">
        <w:t xml:space="preserve"> </w:t>
      </w:r>
      <w:proofErr w:type="spellStart"/>
      <w:r w:rsidRPr="00D1004B">
        <w:t>şi</w:t>
      </w:r>
      <w:proofErr w:type="spellEnd"/>
      <w:r w:rsidRPr="00D1004B">
        <w:t xml:space="preserve"> </w:t>
      </w:r>
      <w:proofErr w:type="spellStart"/>
      <w:r w:rsidRPr="00D1004B">
        <w:t>înregistrarea</w:t>
      </w:r>
      <w:proofErr w:type="spellEnd"/>
      <w:r w:rsidRPr="00D1004B">
        <w:t xml:space="preserve"> </w:t>
      </w:r>
      <w:proofErr w:type="spellStart"/>
      <w:r w:rsidRPr="00D1004B">
        <w:t>câinilor</w:t>
      </w:r>
      <w:proofErr w:type="spellEnd"/>
      <w:r w:rsidRPr="00D1004B">
        <w:t xml:space="preserve"> cu </w:t>
      </w:r>
      <w:proofErr w:type="spellStart"/>
      <w:r w:rsidRPr="00D1004B">
        <w:t>stăpân</w:t>
      </w:r>
      <w:proofErr w:type="spellEnd"/>
      <w:r w:rsidRPr="00D1004B">
        <w:t xml:space="preserve">, cu </w:t>
      </w:r>
      <w:proofErr w:type="spellStart"/>
      <w:r w:rsidRPr="00D1004B">
        <w:t>modificările</w:t>
      </w:r>
      <w:proofErr w:type="spellEnd"/>
      <w:r w:rsidRPr="00D1004B">
        <w:t xml:space="preserve"> </w:t>
      </w:r>
      <w:proofErr w:type="spellStart"/>
      <w:r w:rsidRPr="00D1004B">
        <w:t>și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6A873A66" w14:textId="77777777" w:rsidR="00D1004B" w:rsidRPr="00D1004B" w:rsidRDefault="00D1004B" w:rsidP="00D1004B">
      <w:pPr>
        <w:numPr>
          <w:ilvl w:val="0"/>
          <w:numId w:val="80"/>
        </w:numPr>
        <w:spacing w:after="13" w:line="267" w:lineRule="auto"/>
        <w:ind w:right="237" w:hanging="168"/>
        <w:jc w:val="both"/>
      </w:pPr>
      <w:proofErr w:type="spellStart"/>
      <w:r w:rsidRPr="00D1004B">
        <w:t>Ordonanța</w:t>
      </w:r>
      <w:proofErr w:type="spellEnd"/>
      <w:r w:rsidRPr="00D1004B">
        <w:t xml:space="preserve"> de </w:t>
      </w:r>
      <w:proofErr w:type="spellStart"/>
      <w:r w:rsidRPr="00D1004B">
        <w:t>Urgență</w:t>
      </w:r>
      <w:proofErr w:type="spellEnd"/>
      <w:r w:rsidRPr="00D1004B">
        <w:t xml:space="preserve"> a </w:t>
      </w:r>
      <w:proofErr w:type="spellStart"/>
      <w:r w:rsidRPr="00D1004B">
        <w:t>Guvernului</w:t>
      </w:r>
      <w:proofErr w:type="spellEnd"/>
      <w:r w:rsidRPr="00D1004B">
        <w:t xml:space="preserve"> nr. 55/2002 </w:t>
      </w:r>
      <w:proofErr w:type="spellStart"/>
      <w:r w:rsidRPr="00D1004B">
        <w:t>privind</w:t>
      </w:r>
      <w:proofErr w:type="spellEnd"/>
      <w:r w:rsidRPr="00D1004B">
        <w:t xml:space="preserve"> </w:t>
      </w:r>
      <w:proofErr w:type="spellStart"/>
      <w:r w:rsidRPr="00D1004B">
        <w:t>regimul</w:t>
      </w:r>
      <w:proofErr w:type="spellEnd"/>
      <w:r w:rsidRPr="00D1004B">
        <w:t xml:space="preserve"> de </w:t>
      </w:r>
      <w:proofErr w:type="spellStart"/>
      <w:r w:rsidRPr="00D1004B">
        <w:t>deţinere</w:t>
      </w:r>
      <w:proofErr w:type="spellEnd"/>
      <w:r w:rsidRPr="00D1004B">
        <w:t xml:space="preserve"> al </w:t>
      </w:r>
      <w:proofErr w:type="spellStart"/>
      <w:r w:rsidRPr="00D1004B">
        <w:t>câinilor</w:t>
      </w:r>
      <w:proofErr w:type="spellEnd"/>
      <w:r w:rsidRPr="00D1004B">
        <w:t xml:space="preserve"> </w:t>
      </w:r>
      <w:proofErr w:type="spellStart"/>
      <w:r w:rsidRPr="00D1004B">
        <w:t>periculoşi</w:t>
      </w:r>
      <w:proofErr w:type="spellEnd"/>
      <w:r w:rsidRPr="00D1004B">
        <w:t xml:space="preserve"> </w:t>
      </w:r>
      <w:proofErr w:type="spellStart"/>
      <w:r w:rsidRPr="00D1004B">
        <w:t>sau</w:t>
      </w:r>
      <w:proofErr w:type="spellEnd"/>
      <w:r w:rsidRPr="00D1004B">
        <w:t xml:space="preserve"> </w:t>
      </w:r>
      <w:proofErr w:type="spellStart"/>
      <w:r w:rsidRPr="00D1004B">
        <w:t>agresivi</w:t>
      </w:r>
      <w:proofErr w:type="spellEnd"/>
      <w:r w:rsidRPr="00D1004B">
        <w:t xml:space="preserve">, </w:t>
      </w:r>
      <w:proofErr w:type="spellStart"/>
      <w:r w:rsidRPr="00D1004B">
        <w:t>republicată</w:t>
      </w:r>
      <w:proofErr w:type="spellEnd"/>
      <w:r w:rsidRPr="00D1004B">
        <w:t xml:space="preserve">; </w:t>
      </w:r>
    </w:p>
    <w:p w14:paraId="60D85303" w14:textId="77777777" w:rsidR="00D1004B" w:rsidRPr="00D1004B" w:rsidRDefault="00D1004B" w:rsidP="00D1004B">
      <w:pPr>
        <w:numPr>
          <w:ilvl w:val="0"/>
          <w:numId w:val="80"/>
        </w:numPr>
        <w:spacing w:after="13" w:line="267" w:lineRule="auto"/>
        <w:ind w:right="237" w:hanging="168"/>
        <w:jc w:val="both"/>
      </w:pPr>
      <w:proofErr w:type="spellStart"/>
      <w:r w:rsidRPr="00D1004B">
        <w:t>Ordonanța</w:t>
      </w:r>
      <w:proofErr w:type="spellEnd"/>
      <w:r w:rsidRPr="00D1004B">
        <w:t xml:space="preserve"> </w:t>
      </w:r>
      <w:proofErr w:type="spellStart"/>
      <w:r w:rsidRPr="00D1004B">
        <w:t>Guvernului</w:t>
      </w:r>
      <w:proofErr w:type="spellEnd"/>
      <w:r w:rsidRPr="00D1004B">
        <w:t xml:space="preserve"> nr. 24/2016 </w:t>
      </w:r>
      <w:proofErr w:type="spellStart"/>
      <w:r w:rsidRPr="00D1004B">
        <w:t>privind</w:t>
      </w:r>
      <w:proofErr w:type="spellEnd"/>
      <w:r w:rsidRPr="00D1004B">
        <w:t xml:space="preserve"> </w:t>
      </w:r>
      <w:proofErr w:type="spellStart"/>
      <w:r w:rsidRPr="00D1004B">
        <w:t>organizarea</w:t>
      </w:r>
      <w:proofErr w:type="spellEnd"/>
      <w:r w:rsidRPr="00D1004B">
        <w:t xml:space="preserve"> </w:t>
      </w:r>
      <w:proofErr w:type="spellStart"/>
      <w:r w:rsidRPr="00D1004B">
        <w:t>şi</w:t>
      </w:r>
      <w:proofErr w:type="spellEnd"/>
      <w:r w:rsidRPr="00D1004B">
        <w:t xml:space="preserve"> </w:t>
      </w:r>
      <w:proofErr w:type="spellStart"/>
      <w:r w:rsidRPr="00D1004B">
        <w:t>desfăşurarea</w:t>
      </w:r>
      <w:proofErr w:type="spellEnd"/>
      <w:r w:rsidRPr="00D1004B">
        <w:t xml:space="preserve"> </w:t>
      </w:r>
      <w:proofErr w:type="spellStart"/>
      <w:r w:rsidRPr="00D1004B">
        <w:t>activităţii</w:t>
      </w:r>
      <w:proofErr w:type="spellEnd"/>
      <w:r w:rsidRPr="00D1004B">
        <w:t xml:space="preserve"> de </w:t>
      </w:r>
      <w:proofErr w:type="spellStart"/>
      <w:r w:rsidRPr="00D1004B">
        <w:t>neutralizare</w:t>
      </w:r>
      <w:proofErr w:type="spellEnd"/>
      <w:r w:rsidRPr="00D1004B">
        <w:t xml:space="preserve"> a </w:t>
      </w:r>
      <w:proofErr w:type="spellStart"/>
      <w:r w:rsidRPr="00D1004B">
        <w:t>subproduselor</w:t>
      </w:r>
      <w:proofErr w:type="spellEnd"/>
      <w:r w:rsidRPr="00D1004B">
        <w:t xml:space="preserve"> de origine </w:t>
      </w:r>
      <w:proofErr w:type="spellStart"/>
      <w:r w:rsidRPr="00D1004B">
        <w:t>animală</w:t>
      </w:r>
      <w:proofErr w:type="spellEnd"/>
      <w:r w:rsidRPr="00D1004B">
        <w:t xml:space="preserve"> care nu sunt destinate </w:t>
      </w:r>
      <w:proofErr w:type="spellStart"/>
      <w:r w:rsidRPr="00D1004B">
        <w:t>consumului</w:t>
      </w:r>
      <w:proofErr w:type="spellEnd"/>
      <w:r w:rsidRPr="00D1004B">
        <w:t xml:space="preserve"> </w:t>
      </w:r>
      <w:proofErr w:type="spellStart"/>
      <w:r w:rsidRPr="00D1004B">
        <w:t>uman</w:t>
      </w:r>
      <w:proofErr w:type="spellEnd"/>
      <w:r w:rsidRPr="00D1004B">
        <w:t xml:space="preserve">,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65F592DF" w14:textId="77777777" w:rsidR="00D1004B" w:rsidRPr="00D1004B" w:rsidRDefault="00D1004B" w:rsidP="00D1004B">
      <w:pPr>
        <w:numPr>
          <w:ilvl w:val="0"/>
          <w:numId w:val="80"/>
        </w:numPr>
        <w:spacing w:after="13" w:line="267" w:lineRule="auto"/>
        <w:ind w:right="237" w:hanging="168"/>
        <w:jc w:val="both"/>
      </w:pPr>
      <w:proofErr w:type="spellStart"/>
      <w:r w:rsidRPr="00D1004B">
        <w:t>Hotărâre</w:t>
      </w:r>
      <w:proofErr w:type="spellEnd"/>
      <w:r w:rsidRPr="00D1004B">
        <w:t xml:space="preserve"> </w:t>
      </w:r>
      <w:proofErr w:type="spellStart"/>
      <w:r w:rsidRPr="00D1004B">
        <w:t>Guvernului</w:t>
      </w:r>
      <w:proofErr w:type="spellEnd"/>
      <w:r w:rsidRPr="00D1004B">
        <w:t xml:space="preserve"> nr. 551/2018 </w:t>
      </w:r>
      <w:proofErr w:type="spellStart"/>
      <w:r w:rsidRPr="00D1004B">
        <w:t>pentru</w:t>
      </w:r>
      <w:proofErr w:type="spellEnd"/>
      <w:r w:rsidRPr="00D1004B">
        <w:t xml:space="preserve"> </w:t>
      </w:r>
      <w:proofErr w:type="spellStart"/>
      <w:r w:rsidRPr="00D1004B">
        <w:t>aprobarea</w:t>
      </w:r>
      <w:proofErr w:type="spellEnd"/>
      <w:r w:rsidRPr="00D1004B">
        <w:t xml:space="preserve"> </w:t>
      </w:r>
      <w:proofErr w:type="spellStart"/>
      <w:r w:rsidRPr="00D1004B">
        <w:t>Normelor</w:t>
      </w:r>
      <w:proofErr w:type="spellEnd"/>
      <w:r w:rsidRPr="00D1004B">
        <w:t xml:space="preserve"> </w:t>
      </w:r>
      <w:proofErr w:type="spellStart"/>
      <w:r w:rsidRPr="00D1004B">
        <w:t>metodologice</w:t>
      </w:r>
      <w:proofErr w:type="spellEnd"/>
      <w:r w:rsidRPr="00D1004B">
        <w:t xml:space="preserve"> de </w:t>
      </w:r>
      <w:proofErr w:type="spellStart"/>
      <w:r w:rsidRPr="00D1004B">
        <w:t>aplicare</w:t>
      </w:r>
      <w:proofErr w:type="spellEnd"/>
      <w:r w:rsidRPr="00D1004B">
        <w:t xml:space="preserve"> a </w:t>
      </w:r>
      <w:proofErr w:type="spellStart"/>
      <w:r w:rsidRPr="00D1004B">
        <w:t>prevederilor</w:t>
      </w:r>
      <w:proofErr w:type="spellEnd"/>
      <w:r w:rsidRPr="00D1004B">
        <w:t xml:space="preserve"> </w:t>
      </w:r>
      <w:proofErr w:type="spellStart"/>
      <w:r w:rsidRPr="00D1004B">
        <w:t>Ordonanţei</w:t>
      </w:r>
      <w:proofErr w:type="spellEnd"/>
      <w:r w:rsidRPr="00D1004B">
        <w:t xml:space="preserve"> </w:t>
      </w:r>
      <w:proofErr w:type="spellStart"/>
      <w:r w:rsidRPr="00D1004B">
        <w:t>Guvernului</w:t>
      </w:r>
      <w:proofErr w:type="spellEnd"/>
      <w:r w:rsidRPr="00D1004B">
        <w:t xml:space="preserve"> nr. 24/2016 </w:t>
      </w:r>
      <w:proofErr w:type="spellStart"/>
      <w:r w:rsidRPr="00D1004B">
        <w:t>privind</w:t>
      </w:r>
      <w:proofErr w:type="spellEnd"/>
      <w:r w:rsidRPr="00D1004B">
        <w:t xml:space="preserve"> </w:t>
      </w:r>
      <w:proofErr w:type="spellStart"/>
      <w:r w:rsidRPr="00D1004B">
        <w:t>organizarea</w:t>
      </w:r>
      <w:proofErr w:type="spellEnd"/>
      <w:r w:rsidRPr="00D1004B">
        <w:t xml:space="preserve"> </w:t>
      </w:r>
      <w:proofErr w:type="spellStart"/>
      <w:r w:rsidRPr="00D1004B">
        <w:t>şi</w:t>
      </w:r>
      <w:proofErr w:type="spellEnd"/>
      <w:r w:rsidRPr="00D1004B">
        <w:t xml:space="preserve"> </w:t>
      </w:r>
      <w:proofErr w:type="spellStart"/>
      <w:r w:rsidRPr="00D1004B">
        <w:t>desfăşurarea</w:t>
      </w:r>
      <w:proofErr w:type="spellEnd"/>
      <w:r w:rsidRPr="00D1004B">
        <w:t xml:space="preserve"> </w:t>
      </w:r>
      <w:proofErr w:type="spellStart"/>
      <w:r w:rsidRPr="00D1004B">
        <w:t>activităţii</w:t>
      </w:r>
      <w:proofErr w:type="spellEnd"/>
      <w:r w:rsidRPr="00D1004B">
        <w:t xml:space="preserve"> de </w:t>
      </w:r>
      <w:proofErr w:type="spellStart"/>
      <w:r w:rsidRPr="00D1004B">
        <w:lastRenderedPageBreak/>
        <w:t>neutralizare</w:t>
      </w:r>
      <w:proofErr w:type="spellEnd"/>
      <w:r w:rsidRPr="00D1004B">
        <w:t xml:space="preserve"> a </w:t>
      </w:r>
      <w:proofErr w:type="spellStart"/>
      <w:r w:rsidRPr="00D1004B">
        <w:t>subproduselor</w:t>
      </w:r>
      <w:proofErr w:type="spellEnd"/>
      <w:r w:rsidRPr="00D1004B">
        <w:t xml:space="preserve"> de origine </w:t>
      </w:r>
      <w:proofErr w:type="spellStart"/>
      <w:r w:rsidRPr="00D1004B">
        <w:t>animală</w:t>
      </w:r>
      <w:proofErr w:type="spellEnd"/>
      <w:r w:rsidRPr="00D1004B">
        <w:t xml:space="preserve"> care nu sunt destinate </w:t>
      </w:r>
      <w:proofErr w:type="spellStart"/>
      <w:r w:rsidRPr="00D1004B">
        <w:t>consumului</w:t>
      </w:r>
      <w:proofErr w:type="spellEnd"/>
      <w:r w:rsidRPr="00D1004B">
        <w:t xml:space="preserve"> </w:t>
      </w:r>
      <w:proofErr w:type="spellStart"/>
      <w:r w:rsidRPr="00D1004B">
        <w:t>uman</w:t>
      </w:r>
      <w:proofErr w:type="spellEnd"/>
      <w:r w:rsidRPr="00D1004B">
        <w:t xml:space="preserve">, cu </w:t>
      </w:r>
      <w:proofErr w:type="spellStart"/>
      <w:r w:rsidRPr="00D1004B">
        <w:t>modificările</w:t>
      </w:r>
      <w:proofErr w:type="spellEnd"/>
      <w:r w:rsidRPr="00D1004B">
        <w:t xml:space="preserve"> </w:t>
      </w:r>
      <w:proofErr w:type="spellStart"/>
      <w:r w:rsidRPr="00D1004B">
        <w:t>și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19106DB9" w14:textId="77777777" w:rsidR="00D1004B" w:rsidRPr="00D1004B" w:rsidRDefault="00D1004B" w:rsidP="00D1004B">
      <w:pPr>
        <w:numPr>
          <w:ilvl w:val="0"/>
          <w:numId w:val="80"/>
        </w:numPr>
        <w:spacing w:after="13" w:line="267" w:lineRule="auto"/>
        <w:ind w:right="237" w:hanging="168"/>
        <w:jc w:val="both"/>
      </w:pPr>
      <w:proofErr w:type="spellStart"/>
      <w:r w:rsidRPr="00D1004B">
        <w:t>Legea</w:t>
      </w:r>
      <w:proofErr w:type="spellEnd"/>
      <w:r w:rsidRPr="00D1004B">
        <w:t xml:space="preserve"> </w:t>
      </w:r>
      <w:proofErr w:type="spellStart"/>
      <w:r w:rsidRPr="00D1004B">
        <w:t>finanţelor</w:t>
      </w:r>
      <w:proofErr w:type="spellEnd"/>
      <w:r w:rsidRPr="00D1004B">
        <w:t xml:space="preserve"> </w:t>
      </w:r>
      <w:proofErr w:type="spellStart"/>
      <w:r w:rsidRPr="00D1004B">
        <w:t>publice</w:t>
      </w:r>
      <w:proofErr w:type="spellEnd"/>
      <w:r w:rsidRPr="00D1004B">
        <w:t xml:space="preserve"> locale nr. 273/2006,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264E1D96" w14:textId="77777777" w:rsidR="00D1004B" w:rsidRPr="00D1004B" w:rsidRDefault="00D1004B" w:rsidP="00D1004B">
      <w:pPr>
        <w:numPr>
          <w:ilvl w:val="0"/>
          <w:numId w:val="80"/>
        </w:numPr>
        <w:spacing w:after="13" w:line="267" w:lineRule="auto"/>
        <w:ind w:right="237" w:hanging="168"/>
        <w:jc w:val="both"/>
      </w:pPr>
      <w:proofErr w:type="spellStart"/>
      <w:r w:rsidRPr="00D1004B">
        <w:t>Ordonanța</w:t>
      </w:r>
      <w:proofErr w:type="spellEnd"/>
      <w:r w:rsidRPr="00D1004B">
        <w:t xml:space="preserve"> </w:t>
      </w:r>
      <w:proofErr w:type="spellStart"/>
      <w:r w:rsidRPr="00D1004B">
        <w:t>Guvernului</w:t>
      </w:r>
      <w:proofErr w:type="spellEnd"/>
      <w:r w:rsidRPr="00D1004B">
        <w:t xml:space="preserve"> nr. 21/2002 </w:t>
      </w:r>
      <w:proofErr w:type="spellStart"/>
      <w:r w:rsidRPr="00D1004B">
        <w:t>privind</w:t>
      </w:r>
      <w:proofErr w:type="spellEnd"/>
      <w:r w:rsidRPr="00D1004B">
        <w:t xml:space="preserve"> </w:t>
      </w:r>
      <w:proofErr w:type="spellStart"/>
      <w:r w:rsidRPr="00D1004B">
        <w:t>gospodărirea</w:t>
      </w:r>
      <w:proofErr w:type="spellEnd"/>
      <w:r w:rsidRPr="00D1004B">
        <w:t xml:space="preserve"> </w:t>
      </w:r>
      <w:proofErr w:type="spellStart"/>
      <w:r w:rsidRPr="00D1004B">
        <w:t>localităţilor</w:t>
      </w:r>
      <w:proofErr w:type="spellEnd"/>
      <w:r w:rsidRPr="00D1004B">
        <w:t xml:space="preserve"> urbane </w:t>
      </w:r>
      <w:proofErr w:type="spellStart"/>
      <w:r w:rsidRPr="00D1004B">
        <w:t>şi</w:t>
      </w:r>
      <w:proofErr w:type="spellEnd"/>
      <w:r w:rsidRPr="00D1004B">
        <w:t xml:space="preserve"> </w:t>
      </w:r>
      <w:proofErr w:type="spellStart"/>
      <w:r w:rsidRPr="00D1004B">
        <w:t>rurale</w:t>
      </w:r>
      <w:proofErr w:type="spellEnd"/>
      <w:r w:rsidRPr="00D1004B">
        <w:t xml:space="preserve">,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1DD1D2FE" w14:textId="77777777" w:rsidR="00D1004B" w:rsidRPr="00D1004B" w:rsidRDefault="00D1004B" w:rsidP="00D1004B">
      <w:pPr>
        <w:numPr>
          <w:ilvl w:val="0"/>
          <w:numId w:val="80"/>
        </w:numPr>
        <w:spacing w:after="13" w:line="267" w:lineRule="auto"/>
        <w:ind w:right="237" w:hanging="168"/>
        <w:jc w:val="both"/>
      </w:pPr>
      <w:proofErr w:type="spellStart"/>
      <w:r w:rsidRPr="00D1004B">
        <w:t>Hotărârea</w:t>
      </w:r>
      <w:proofErr w:type="spellEnd"/>
      <w:r w:rsidRPr="00D1004B">
        <w:t xml:space="preserve"> </w:t>
      </w:r>
      <w:proofErr w:type="spellStart"/>
      <w:r w:rsidRPr="00D1004B">
        <w:t>Guvernului</w:t>
      </w:r>
      <w:proofErr w:type="spellEnd"/>
      <w:r w:rsidRPr="00D1004B">
        <w:t xml:space="preserve"> nr. 867/2016 </w:t>
      </w:r>
      <w:proofErr w:type="spellStart"/>
      <w:r w:rsidRPr="00D1004B">
        <w:t>pentru</w:t>
      </w:r>
      <w:proofErr w:type="spellEnd"/>
      <w:r w:rsidRPr="00D1004B">
        <w:t xml:space="preserve"> </w:t>
      </w:r>
      <w:proofErr w:type="spellStart"/>
      <w:r w:rsidRPr="00D1004B">
        <w:t>aprobarea</w:t>
      </w:r>
      <w:proofErr w:type="spellEnd"/>
      <w:r w:rsidRPr="00D1004B">
        <w:t xml:space="preserve"> </w:t>
      </w:r>
      <w:proofErr w:type="spellStart"/>
      <w:r w:rsidRPr="00D1004B">
        <w:t>Normelor</w:t>
      </w:r>
      <w:proofErr w:type="spellEnd"/>
      <w:r w:rsidRPr="00D1004B">
        <w:t xml:space="preserve"> </w:t>
      </w:r>
      <w:proofErr w:type="spellStart"/>
      <w:r w:rsidRPr="00D1004B">
        <w:t>metodologice</w:t>
      </w:r>
      <w:proofErr w:type="spellEnd"/>
      <w:r w:rsidRPr="00D1004B">
        <w:t xml:space="preserve"> de </w:t>
      </w:r>
      <w:proofErr w:type="spellStart"/>
      <w:r w:rsidRPr="00D1004B">
        <w:t>aplicare</w:t>
      </w:r>
      <w:proofErr w:type="spellEnd"/>
      <w:r w:rsidRPr="00D1004B">
        <w:t xml:space="preserve"> a </w:t>
      </w:r>
      <w:proofErr w:type="spellStart"/>
      <w:r w:rsidRPr="00D1004B">
        <w:t>prevederilor</w:t>
      </w:r>
      <w:proofErr w:type="spellEnd"/>
      <w:r w:rsidRPr="00D1004B">
        <w:t xml:space="preserve"> </w:t>
      </w:r>
      <w:proofErr w:type="spellStart"/>
      <w:r w:rsidRPr="00D1004B">
        <w:t>referitoare</w:t>
      </w:r>
      <w:proofErr w:type="spellEnd"/>
      <w:r w:rsidRPr="00D1004B">
        <w:t xml:space="preserve"> la </w:t>
      </w:r>
      <w:proofErr w:type="spellStart"/>
      <w:r w:rsidRPr="00D1004B">
        <w:t>atribuirea</w:t>
      </w:r>
      <w:proofErr w:type="spellEnd"/>
      <w:r w:rsidRPr="00D1004B">
        <w:t xml:space="preserve"> </w:t>
      </w:r>
      <w:proofErr w:type="spellStart"/>
      <w:r w:rsidRPr="00D1004B">
        <w:t>contractelor</w:t>
      </w:r>
      <w:proofErr w:type="spellEnd"/>
      <w:r w:rsidRPr="00D1004B">
        <w:t xml:space="preserve"> de </w:t>
      </w:r>
      <w:proofErr w:type="spellStart"/>
      <w:r w:rsidRPr="00D1004B">
        <w:t>concesiune</w:t>
      </w:r>
      <w:proofErr w:type="spellEnd"/>
      <w:r w:rsidRPr="00D1004B">
        <w:t xml:space="preserve"> de </w:t>
      </w:r>
      <w:proofErr w:type="spellStart"/>
      <w:r w:rsidRPr="00D1004B">
        <w:t>lucrări</w:t>
      </w:r>
      <w:proofErr w:type="spellEnd"/>
      <w:r w:rsidRPr="00D1004B">
        <w:t xml:space="preserve"> </w:t>
      </w:r>
      <w:proofErr w:type="spellStart"/>
      <w:r w:rsidRPr="00D1004B">
        <w:t>şi</w:t>
      </w:r>
      <w:proofErr w:type="spellEnd"/>
      <w:r w:rsidRPr="00D1004B">
        <w:t xml:space="preserve"> </w:t>
      </w:r>
      <w:proofErr w:type="spellStart"/>
      <w:r w:rsidRPr="00D1004B">
        <w:t>concesiune</w:t>
      </w:r>
      <w:proofErr w:type="spellEnd"/>
      <w:r w:rsidRPr="00D1004B">
        <w:t xml:space="preserve"> de </w:t>
      </w:r>
      <w:proofErr w:type="spellStart"/>
      <w:r w:rsidRPr="00D1004B">
        <w:t>servicii</w:t>
      </w:r>
      <w:proofErr w:type="spellEnd"/>
      <w:r w:rsidRPr="00D1004B">
        <w:t xml:space="preserve"> din </w:t>
      </w:r>
      <w:proofErr w:type="spellStart"/>
      <w:r w:rsidRPr="00D1004B">
        <w:t>Legea</w:t>
      </w:r>
      <w:proofErr w:type="spellEnd"/>
      <w:r w:rsidRPr="00D1004B">
        <w:t xml:space="preserve"> nr. 100/2016 </w:t>
      </w:r>
      <w:proofErr w:type="spellStart"/>
      <w:r w:rsidRPr="00D1004B">
        <w:t>privind</w:t>
      </w:r>
      <w:proofErr w:type="spellEnd"/>
      <w:r w:rsidRPr="00D1004B">
        <w:t xml:space="preserve"> </w:t>
      </w:r>
      <w:proofErr w:type="spellStart"/>
      <w:r w:rsidRPr="00D1004B">
        <w:t>concesiunile</w:t>
      </w:r>
      <w:proofErr w:type="spellEnd"/>
      <w:r w:rsidRPr="00D1004B">
        <w:t xml:space="preserve"> de </w:t>
      </w:r>
      <w:proofErr w:type="spellStart"/>
      <w:r w:rsidRPr="00D1004B">
        <w:t>lucrări</w:t>
      </w:r>
      <w:proofErr w:type="spellEnd"/>
      <w:r w:rsidRPr="00D1004B">
        <w:t xml:space="preserve"> </w:t>
      </w:r>
      <w:proofErr w:type="spellStart"/>
      <w:r w:rsidRPr="00D1004B">
        <w:t>şi</w:t>
      </w:r>
      <w:proofErr w:type="spellEnd"/>
      <w:r w:rsidRPr="00D1004B">
        <w:t xml:space="preserve"> </w:t>
      </w:r>
      <w:proofErr w:type="spellStart"/>
      <w:r w:rsidRPr="00D1004B">
        <w:t>concesiunile</w:t>
      </w:r>
      <w:proofErr w:type="spellEnd"/>
      <w:r w:rsidRPr="00D1004B">
        <w:t xml:space="preserve"> de </w:t>
      </w:r>
      <w:proofErr w:type="spellStart"/>
      <w:r w:rsidRPr="00D1004B">
        <w:t>servicii</w:t>
      </w:r>
      <w:proofErr w:type="spellEnd"/>
      <w:r w:rsidRPr="00D1004B">
        <w:t xml:space="preserve">; </w:t>
      </w:r>
    </w:p>
    <w:p w14:paraId="15982967" w14:textId="77777777" w:rsidR="00D1004B" w:rsidRPr="00D1004B" w:rsidRDefault="00D1004B" w:rsidP="00D1004B">
      <w:pPr>
        <w:numPr>
          <w:ilvl w:val="0"/>
          <w:numId w:val="80"/>
        </w:numPr>
        <w:spacing w:after="13" w:line="267" w:lineRule="auto"/>
        <w:ind w:right="237" w:hanging="168"/>
        <w:jc w:val="both"/>
      </w:pPr>
      <w:proofErr w:type="spellStart"/>
      <w:r w:rsidRPr="00D1004B">
        <w:t>Ordonanța</w:t>
      </w:r>
      <w:proofErr w:type="spellEnd"/>
      <w:r w:rsidRPr="00D1004B">
        <w:t xml:space="preserve"> </w:t>
      </w:r>
      <w:proofErr w:type="spellStart"/>
      <w:r w:rsidRPr="00D1004B">
        <w:t>Guvernului</w:t>
      </w:r>
      <w:proofErr w:type="spellEnd"/>
      <w:r w:rsidRPr="00D1004B">
        <w:t xml:space="preserve"> nr. 42/2004 </w:t>
      </w:r>
      <w:proofErr w:type="spellStart"/>
      <w:r w:rsidRPr="00D1004B">
        <w:t>privind</w:t>
      </w:r>
      <w:proofErr w:type="spellEnd"/>
      <w:r w:rsidRPr="00D1004B">
        <w:t xml:space="preserve"> </w:t>
      </w:r>
      <w:proofErr w:type="spellStart"/>
      <w:r w:rsidRPr="00D1004B">
        <w:t>organizarea</w:t>
      </w:r>
      <w:proofErr w:type="spellEnd"/>
      <w:r w:rsidRPr="00D1004B">
        <w:t xml:space="preserve"> </w:t>
      </w:r>
      <w:proofErr w:type="spellStart"/>
      <w:r w:rsidRPr="00D1004B">
        <w:t>activităţii</w:t>
      </w:r>
      <w:proofErr w:type="spellEnd"/>
      <w:r w:rsidRPr="00D1004B">
        <w:t xml:space="preserve"> </w:t>
      </w:r>
      <w:proofErr w:type="spellStart"/>
      <w:r w:rsidRPr="00D1004B">
        <w:t>sanitar-veterinare</w:t>
      </w:r>
      <w:proofErr w:type="spellEnd"/>
      <w:r w:rsidRPr="00D1004B">
        <w:t xml:space="preserve"> </w:t>
      </w:r>
      <w:proofErr w:type="spellStart"/>
      <w:r w:rsidRPr="00D1004B">
        <w:t>şi</w:t>
      </w:r>
      <w:proofErr w:type="spellEnd"/>
      <w:r w:rsidRPr="00D1004B">
        <w:t xml:space="preserve"> </w:t>
      </w:r>
      <w:proofErr w:type="spellStart"/>
      <w:r w:rsidRPr="00D1004B">
        <w:t>pentru</w:t>
      </w:r>
      <w:proofErr w:type="spellEnd"/>
      <w:r w:rsidRPr="00D1004B">
        <w:t xml:space="preserve"> </w:t>
      </w:r>
      <w:proofErr w:type="spellStart"/>
      <w:r w:rsidRPr="00D1004B">
        <w:t>siguranţa</w:t>
      </w:r>
      <w:proofErr w:type="spellEnd"/>
      <w:r w:rsidRPr="00D1004B">
        <w:t xml:space="preserve"> </w:t>
      </w:r>
      <w:proofErr w:type="spellStart"/>
      <w:r w:rsidRPr="00D1004B">
        <w:t>alimentelor</w:t>
      </w:r>
      <w:proofErr w:type="spellEnd"/>
      <w:r w:rsidRPr="00D1004B">
        <w:t xml:space="preserve">,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
    <w:p w14:paraId="097900B4" w14:textId="77777777" w:rsidR="00D1004B" w:rsidRPr="00D1004B" w:rsidRDefault="00D1004B" w:rsidP="00D1004B">
      <w:pPr>
        <w:spacing w:after="26" w:line="259" w:lineRule="auto"/>
        <w:ind w:right="237"/>
      </w:pPr>
      <w:r w:rsidRPr="00D1004B">
        <w:t xml:space="preserve"> </w:t>
      </w:r>
    </w:p>
    <w:p w14:paraId="021CBA48" w14:textId="77777777" w:rsidR="00D1004B" w:rsidRPr="00D1004B" w:rsidRDefault="00D1004B" w:rsidP="00D1004B">
      <w:pPr>
        <w:keepNext/>
        <w:keepLines/>
        <w:spacing w:before="360" w:after="80" w:line="259" w:lineRule="auto"/>
        <w:ind w:left="730" w:right="237"/>
        <w:outlineLvl w:val="0"/>
        <w:rPr>
          <w:rFonts w:asciiTheme="majorHAnsi" w:eastAsiaTheme="majorEastAsia" w:hAnsiTheme="majorHAnsi" w:cstheme="majorBidi"/>
          <w:b/>
          <w:color w:val="2F5496" w:themeColor="accent1" w:themeShade="BF"/>
          <w:kern w:val="2"/>
          <w:sz w:val="40"/>
          <w:szCs w:val="40"/>
          <w:lang w:val="ro-RO"/>
          <w14:ligatures w14:val="standardContextual"/>
        </w:rPr>
      </w:pPr>
      <w:r w:rsidRPr="00D1004B">
        <w:rPr>
          <w:rFonts w:asciiTheme="majorHAnsi" w:eastAsiaTheme="majorEastAsia" w:hAnsiTheme="majorHAnsi" w:cstheme="majorBidi"/>
          <w:color w:val="2F5496" w:themeColor="accent1" w:themeShade="BF"/>
          <w:kern w:val="2"/>
          <w:sz w:val="40"/>
          <w:szCs w:val="40"/>
          <w:lang w:val="ro-RO"/>
          <w14:ligatures w14:val="standardContextual"/>
        </w:rPr>
        <w:t>Capitolul II Obiectul caietului de sarcini.</w:t>
      </w:r>
    </w:p>
    <w:p w14:paraId="23231B2C" w14:textId="77777777" w:rsidR="00D1004B" w:rsidRPr="00D1004B" w:rsidRDefault="00D1004B" w:rsidP="00D1004B">
      <w:pPr>
        <w:ind w:right="237"/>
      </w:pPr>
    </w:p>
    <w:p w14:paraId="14D6379D" w14:textId="77777777" w:rsidR="00D1004B" w:rsidRPr="00D1004B" w:rsidRDefault="00D1004B" w:rsidP="00D1004B">
      <w:pPr>
        <w:ind w:left="9" w:right="237" w:firstLine="720"/>
        <w:rPr>
          <w:lang w:val="ro-RO" w:eastAsia="ro-RO" w:bidi="ro-RO"/>
        </w:rPr>
      </w:pPr>
      <w:r w:rsidRPr="00D1004B">
        <w:rPr>
          <w:b/>
        </w:rPr>
        <w:t xml:space="preserve">Art.2. </w:t>
      </w:r>
      <w:r w:rsidRPr="00D1004B">
        <w:rPr>
          <w:b/>
          <w:bCs/>
          <w:lang w:val="ro-RO" w:eastAsia="ro-RO" w:bidi="ro-RO"/>
        </w:rPr>
        <w:t xml:space="preserve"> </w:t>
      </w:r>
      <w:r w:rsidRPr="00D1004B">
        <w:rPr>
          <w:lang w:val="ro-RO" w:eastAsia="ro-RO" w:bidi="ro-RO"/>
        </w:rPr>
        <w:t>Obiectul prezentului caiet de sarcini este serviciul pentru gestionarea câinilor fără stăpân, pe raza comunei BOZIENI.</w:t>
      </w:r>
    </w:p>
    <w:p w14:paraId="7920373B" w14:textId="77777777" w:rsidR="00D1004B" w:rsidRPr="00D1004B" w:rsidRDefault="00D1004B" w:rsidP="00D1004B">
      <w:pPr>
        <w:spacing w:after="120"/>
        <w:ind w:right="237" w:firstLine="740"/>
        <w:jc w:val="both"/>
        <w:rPr>
          <w:lang w:val="ro-RO"/>
        </w:rPr>
      </w:pPr>
      <w:r w:rsidRPr="00D1004B">
        <w:rPr>
          <w:b/>
          <w:bCs/>
          <w:color w:val="000000"/>
          <w:lang w:val="ro-RO" w:eastAsia="ro-RO" w:bidi="ro-RO"/>
        </w:rPr>
        <w:t xml:space="preserve">Art.3. </w:t>
      </w:r>
      <w:r w:rsidRPr="00D1004B">
        <w:rPr>
          <w:color w:val="000000"/>
          <w:lang w:val="ro-RO" w:eastAsia="ro-RO" w:bidi="ro-RO"/>
        </w:rPr>
        <w:t xml:space="preserve"> Prezentul caiet de sarcini conține specificațiile tehnice care definesc caracteristicile referitoare la nivelul calitativ, tehnic și de performanță, siguranța în exploatare, precum și sisteme de asigurare a calității, terminologia, condițiile pentru certificarea conformității cu standardele relevante sau alte asemenea.</w:t>
      </w:r>
    </w:p>
    <w:p w14:paraId="63F3D149" w14:textId="77777777" w:rsidR="00D1004B" w:rsidRPr="00D1004B" w:rsidRDefault="00D1004B" w:rsidP="00D1004B">
      <w:pPr>
        <w:tabs>
          <w:tab w:val="left" w:pos="0"/>
        </w:tabs>
        <w:spacing w:after="120"/>
        <w:ind w:right="237"/>
        <w:jc w:val="both"/>
        <w:rPr>
          <w:lang w:val="ro-RO"/>
        </w:rPr>
      </w:pPr>
      <w:r w:rsidRPr="00D1004B">
        <w:rPr>
          <w:color w:val="000000"/>
          <w:lang w:val="ro-RO" w:eastAsia="ro-RO" w:bidi="ro-RO"/>
        </w:rPr>
        <w:t xml:space="preserve">      </w:t>
      </w:r>
      <w:r w:rsidRPr="00D1004B">
        <w:rPr>
          <w:b/>
          <w:bCs/>
          <w:color w:val="000000"/>
          <w:lang w:val="ro-RO" w:eastAsia="ro-RO" w:bidi="ro-RO"/>
        </w:rPr>
        <w:t>Art. 4.</w:t>
      </w:r>
      <w:r w:rsidRPr="00D1004B">
        <w:rPr>
          <w:color w:val="000000"/>
          <w:lang w:val="ro-RO" w:eastAsia="ro-RO" w:bidi="ro-RO"/>
        </w:rPr>
        <w:t xml:space="preserve">  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w:t>
      </w:r>
    </w:p>
    <w:p w14:paraId="1BB0CB4B" w14:textId="77777777" w:rsidR="00D1004B" w:rsidRPr="00D1004B" w:rsidRDefault="00D1004B" w:rsidP="00D1004B">
      <w:pPr>
        <w:ind w:left="9" w:right="238" w:firstLine="801"/>
      </w:pPr>
      <w:r w:rsidRPr="00D1004B">
        <w:t xml:space="preserve">              </w:t>
      </w:r>
    </w:p>
    <w:p w14:paraId="6873B3B1" w14:textId="77777777" w:rsidR="00D1004B" w:rsidRPr="00D1004B" w:rsidRDefault="00D1004B" w:rsidP="00D1004B">
      <w:pPr>
        <w:keepNext/>
        <w:keepLines/>
        <w:widowControl w:val="0"/>
        <w:spacing w:before="860"/>
        <w:ind w:right="238" w:firstLine="740"/>
        <w:jc w:val="both"/>
        <w:outlineLvl w:val="0"/>
        <w:rPr>
          <w:rFonts w:asciiTheme="minorHAnsi" w:eastAsiaTheme="minorHAnsi" w:hAnsiTheme="minorHAnsi" w:cstheme="minorBidi"/>
          <w:b/>
          <w:bCs/>
          <w:i/>
          <w:iCs/>
          <w:color w:val="000000"/>
          <w:kern w:val="2"/>
          <w:lang w:val="ro-RO" w:eastAsia="ro-RO" w:bidi="ro-RO"/>
          <w14:ligatures w14:val="standardContextual"/>
        </w:rPr>
      </w:pPr>
      <w:proofErr w:type="spellStart"/>
      <w:r w:rsidRPr="00D1004B">
        <w:rPr>
          <w:rFonts w:asciiTheme="minorHAnsi" w:eastAsiaTheme="minorHAnsi" w:hAnsiTheme="minorHAnsi" w:cstheme="minorBidi"/>
          <w:b/>
          <w:bCs/>
          <w:i/>
          <w:iCs/>
          <w:color w:val="000000"/>
          <w:kern w:val="2"/>
          <w:lang w:bidi="en-US"/>
          <w14:ligatures w14:val="standardContextual"/>
        </w:rPr>
        <w:t>Capitolul</w:t>
      </w:r>
      <w:proofErr w:type="spellEnd"/>
      <w:r w:rsidRPr="00D1004B">
        <w:rPr>
          <w:rFonts w:asciiTheme="minorHAnsi" w:eastAsiaTheme="minorHAnsi" w:hAnsiTheme="minorHAnsi" w:cstheme="minorBidi"/>
          <w:b/>
          <w:bCs/>
          <w:i/>
          <w:iCs/>
          <w:color w:val="000000"/>
          <w:kern w:val="2"/>
          <w:lang w:bidi="en-US"/>
          <w14:ligatures w14:val="standardContextual"/>
        </w:rPr>
        <w:t xml:space="preserve"> </w:t>
      </w:r>
      <w:r w:rsidRPr="00D1004B">
        <w:rPr>
          <w:rFonts w:asciiTheme="minorHAnsi" w:eastAsiaTheme="minorHAnsi" w:hAnsiTheme="minorHAnsi" w:cstheme="minorBidi"/>
          <w:b/>
          <w:bCs/>
          <w:i/>
          <w:iCs/>
          <w:color w:val="000000"/>
          <w:kern w:val="2"/>
          <w:lang w:val="ro-RO" w:eastAsia="ro-RO" w:bidi="ro-RO"/>
          <w14:ligatures w14:val="standardContextual"/>
        </w:rPr>
        <w:t>III Locul desfășurării activității.</w:t>
      </w:r>
    </w:p>
    <w:p w14:paraId="39C17706" w14:textId="77777777" w:rsidR="00D1004B" w:rsidRPr="00D1004B" w:rsidRDefault="00D1004B" w:rsidP="00D1004B">
      <w:pPr>
        <w:spacing w:after="120" w:line="305" w:lineRule="auto"/>
        <w:ind w:right="238" w:firstLine="740"/>
        <w:jc w:val="both"/>
        <w:rPr>
          <w:lang w:val="ro-RO"/>
        </w:rPr>
      </w:pPr>
      <w:r w:rsidRPr="00D1004B">
        <w:rPr>
          <w:b/>
          <w:bCs/>
          <w:color w:val="000000"/>
          <w:lang w:bidi="en-US"/>
        </w:rPr>
        <w:t xml:space="preserve">Art. </w:t>
      </w:r>
      <w:r w:rsidRPr="00D1004B">
        <w:rPr>
          <w:b/>
          <w:bCs/>
          <w:color w:val="000000"/>
          <w:lang w:val="ro-RO" w:eastAsia="ro-RO" w:bidi="ro-RO"/>
        </w:rPr>
        <w:t xml:space="preserve">5. </w:t>
      </w:r>
      <w:r w:rsidRPr="00D1004B">
        <w:rPr>
          <w:color w:val="000000"/>
          <w:lang w:val="ro-RO" w:eastAsia="ro-RO" w:bidi="ro-RO"/>
        </w:rPr>
        <w:t>Activitățile aferente serviciului pentru gestionarea câinilor fără stăpân, se desfășoară pe domeniul public și privat al comunei BOZIENI, iar capturarea se face în următoarea ordine:</w:t>
      </w:r>
    </w:p>
    <w:p w14:paraId="4E000655" w14:textId="77777777" w:rsidR="00D1004B" w:rsidRPr="00D1004B" w:rsidRDefault="00D1004B" w:rsidP="00D1004B">
      <w:pPr>
        <w:widowControl w:val="0"/>
        <w:numPr>
          <w:ilvl w:val="0"/>
          <w:numId w:val="81"/>
        </w:numPr>
        <w:tabs>
          <w:tab w:val="left" w:pos="1012"/>
        </w:tabs>
        <w:spacing w:line="305" w:lineRule="auto"/>
        <w:ind w:right="238" w:firstLine="740"/>
        <w:jc w:val="both"/>
        <w:rPr>
          <w:lang w:val="ro-RO"/>
        </w:rPr>
      </w:pPr>
      <w:r w:rsidRPr="00D1004B">
        <w:rPr>
          <w:color w:val="000000"/>
          <w:lang w:val="ro-RO" w:eastAsia="ro-RO" w:bidi="ro-RO"/>
        </w:rPr>
        <w:t>Câinii care circulă liber, fără însoțitor, din preajma școlilor, grădinițelor, locurilor de joacă pentru copii, parcurilor, spitalului, dispensarului.</w:t>
      </w:r>
    </w:p>
    <w:p w14:paraId="71FFCCF5" w14:textId="77777777" w:rsidR="00D1004B" w:rsidRPr="00D1004B" w:rsidRDefault="00D1004B" w:rsidP="00D1004B">
      <w:pPr>
        <w:widowControl w:val="0"/>
        <w:numPr>
          <w:ilvl w:val="0"/>
          <w:numId w:val="81"/>
        </w:numPr>
        <w:tabs>
          <w:tab w:val="left" w:pos="1037"/>
        </w:tabs>
        <w:spacing w:line="305" w:lineRule="auto"/>
        <w:ind w:right="238" w:firstLine="740"/>
        <w:jc w:val="both"/>
        <w:rPr>
          <w:lang w:val="ro-RO"/>
        </w:rPr>
      </w:pPr>
      <w:r w:rsidRPr="00D1004B">
        <w:rPr>
          <w:color w:val="000000"/>
          <w:lang w:val="ro-RO" w:eastAsia="ro-RO" w:bidi="ro-RO"/>
        </w:rPr>
        <w:t xml:space="preserve">Câinii care circulă liber, fără însoțitor, în alte locuri publice decât cele prevăzute la </w:t>
      </w:r>
      <w:r w:rsidRPr="00D1004B">
        <w:rPr>
          <w:color w:val="000000"/>
          <w:lang w:bidi="en-US"/>
        </w:rPr>
        <w:t>lit.</w:t>
      </w:r>
      <w:r w:rsidRPr="00D1004B">
        <w:rPr>
          <w:color w:val="000000"/>
          <w:lang w:val="ro-RO" w:eastAsia="ro-RO" w:bidi="ro-RO"/>
        </w:rPr>
        <w:t>a).</w:t>
      </w:r>
    </w:p>
    <w:p w14:paraId="7D66CA49" w14:textId="77777777" w:rsidR="00D1004B" w:rsidRPr="00D1004B" w:rsidRDefault="00D1004B" w:rsidP="00D1004B">
      <w:pPr>
        <w:widowControl w:val="0"/>
        <w:numPr>
          <w:ilvl w:val="0"/>
          <w:numId w:val="81"/>
        </w:numPr>
        <w:tabs>
          <w:tab w:val="left" w:pos="1037"/>
        </w:tabs>
        <w:spacing w:line="305" w:lineRule="auto"/>
        <w:ind w:right="238" w:firstLine="740"/>
        <w:jc w:val="both"/>
        <w:rPr>
          <w:lang w:val="ro-RO"/>
        </w:rPr>
      </w:pPr>
      <w:r w:rsidRPr="00D1004B">
        <w:rPr>
          <w:color w:val="000000"/>
          <w:lang w:val="ro-RO" w:eastAsia="ro-RO" w:bidi="ro-RO"/>
        </w:rPr>
        <w:t>Câinii care circulă liber, fără însoțitor, în zonele periferice ale comunei BOZIENI.</w:t>
      </w:r>
    </w:p>
    <w:p w14:paraId="6B6B5950" w14:textId="77777777" w:rsidR="00D1004B" w:rsidRPr="00D1004B" w:rsidRDefault="00D1004B" w:rsidP="00D1004B">
      <w:pPr>
        <w:keepNext/>
        <w:keepLines/>
        <w:widowControl w:val="0"/>
        <w:spacing w:before="860" w:line="300" w:lineRule="auto"/>
        <w:ind w:right="238"/>
        <w:jc w:val="both"/>
        <w:outlineLvl w:val="0"/>
        <w:rPr>
          <w:rFonts w:asciiTheme="minorHAnsi" w:eastAsiaTheme="minorHAnsi" w:hAnsiTheme="minorHAnsi" w:cstheme="minorBidi"/>
          <w:b/>
          <w:bCs/>
          <w:i/>
          <w:iCs/>
          <w:color w:val="000000"/>
          <w:kern w:val="2"/>
          <w:lang w:val="ro-RO" w:eastAsia="ro-RO" w:bidi="ro-RO"/>
          <w14:ligatures w14:val="standardContextual"/>
        </w:rPr>
      </w:pPr>
    </w:p>
    <w:p w14:paraId="104E4994" w14:textId="77777777" w:rsidR="00D1004B" w:rsidRPr="00D1004B" w:rsidRDefault="00D1004B" w:rsidP="00D1004B">
      <w:pPr>
        <w:keepNext/>
        <w:keepLines/>
        <w:widowControl w:val="0"/>
        <w:spacing w:before="860" w:line="300" w:lineRule="auto"/>
        <w:ind w:right="238"/>
        <w:jc w:val="both"/>
        <w:outlineLvl w:val="0"/>
        <w:rPr>
          <w:rFonts w:asciiTheme="minorHAnsi" w:eastAsiaTheme="minorHAnsi" w:hAnsiTheme="minorHAnsi" w:cstheme="minorBidi"/>
          <w:b/>
          <w:bCs/>
          <w:i/>
          <w:iCs/>
          <w:kern w:val="2"/>
          <w:sz w:val="28"/>
          <w:szCs w:val="28"/>
          <w:lang w:val="ro-RO"/>
          <w14:ligatures w14:val="standardContextual"/>
        </w:rPr>
      </w:pPr>
      <w:r w:rsidRPr="00D1004B">
        <w:rPr>
          <w:rFonts w:asciiTheme="minorHAnsi" w:eastAsiaTheme="minorHAnsi" w:hAnsiTheme="minorHAnsi" w:cstheme="minorBidi"/>
          <w:b/>
          <w:bCs/>
          <w:i/>
          <w:iCs/>
          <w:color w:val="000000"/>
          <w:kern w:val="2"/>
          <w:lang w:val="ro-RO" w:eastAsia="ro-RO" w:bidi="ro-RO"/>
          <w14:ligatures w14:val="standardContextual"/>
        </w:rPr>
        <w:t>Capitolul IV Descrierea activității.</w:t>
      </w:r>
    </w:p>
    <w:p w14:paraId="26695B74" w14:textId="77777777" w:rsidR="00D1004B" w:rsidRPr="00D1004B" w:rsidRDefault="00D1004B" w:rsidP="00D1004B">
      <w:pPr>
        <w:spacing w:after="120" w:line="300" w:lineRule="auto"/>
        <w:ind w:right="238"/>
        <w:jc w:val="both"/>
        <w:rPr>
          <w:lang w:val="ro-RO"/>
        </w:rPr>
      </w:pPr>
      <w:r w:rsidRPr="00D1004B">
        <w:rPr>
          <w:rFonts w:ascii="Segoe UI Symbol" w:eastAsia="Segoe UI Symbol" w:hAnsi="Segoe UI Symbol" w:cs="Segoe UI Symbol"/>
          <w:lang w:val="ro-RO"/>
        </w:rPr>
        <w:t xml:space="preserve">            </w:t>
      </w:r>
      <w:r w:rsidRPr="00D1004B">
        <w:rPr>
          <w:b/>
          <w:bCs/>
          <w:color w:val="000000"/>
          <w:lang w:bidi="en-US"/>
        </w:rPr>
        <w:t xml:space="preserve">Art. </w:t>
      </w:r>
      <w:r w:rsidRPr="00D1004B">
        <w:rPr>
          <w:b/>
          <w:bCs/>
          <w:color w:val="000000"/>
          <w:lang w:val="ro-RO" w:eastAsia="ro-RO" w:bidi="ro-RO"/>
        </w:rPr>
        <w:t xml:space="preserve">6. </w:t>
      </w:r>
      <w:r w:rsidRPr="00D1004B">
        <w:rPr>
          <w:color w:val="000000"/>
          <w:lang w:val="ro-RO" w:eastAsia="ro-RO" w:bidi="ro-RO"/>
        </w:rPr>
        <w:t xml:space="preserve">Prestarea serviciului de gestionare a câinilor </w:t>
      </w:r>
      <w:r w:rsidRPr="00D1004B">
        <w:rPr>
          <w:lang w:val="ro-RO"/>
        </w:rPr>
        <w:t>fă</w:t>
      </w:r>
      <w:r w:rsidRPr="00D1004B">
        <w:rPr>
          <w:color w:val="000000"/>
          <w:lang w:val="ro-RO" w:eastAsia="ro-RO" w:bidi="ro-RO"/>
        </w:rPr>
        <w:t>ră stăpân pe raza comunei BOZIENI presupune următoarele activități:</w:t>
      </w:r>
    </w:p>
    <w:p w14:paraId="32E63CD2" w14:textId="77777777" w:rsidR="00D1004B" w:rsidRPr="00D1004B" w:rsidRDefault="00D1004B" w:rsidP="00D1004B">
      <w:pPr>
        <w:widowControl w:val="0"/>
        <w:numPr>
          <w:ilvl w:val="0"/>
          <w:numId w:val="82"/>
        </w:numPr>
        <w:tabs>
          <w:tab w:val="left" w:pos="1095"/>
        </w:tabs>
        <w:spacing w:line="300" w:lineRule="auto"/>
        <w:ind w:right="238" w:firstLine="760"/>
        <w:jc w:val="both"/>
        <w:rPr>
          <w:lang w:val="ro-RO"/>
        </w:rPr>
      </w:pPr>
      <w:r w:rsidRPr="00D1004B">
        <w:rPr>
          <w:b/>
          <w:bCs/>
          <w:color w:val="000000"/>
          <w:lang w:val="ro-RO" w:eastAsia="ro-RO" w:bidi="ro-RO"/>
        </w:rPr>
        <w:t>Identificarea câinilor fără stăpân, evaluarea și estimarea populației canine fără stăpân.</w:t>
      </w:r>
    </w:p>
    <w:p w14:paraId="45B8094C" w14:textId="77777777" w:rsidR="00D1004B" w:rsidRPr="00D1004B" w:rsidRDefault="00D1004B" w:rsidP="00D1004B">
      <w:pPr>
        <w:spacing w:after="120" w:line="300" w:lineRule="auto"/>
        <w:ind w:right="238" w:firstLine="760"/>
        <w:jc w:val="both"/>
        <w:rPr>
          <w:lang w:val="ro-RO"/>
        </w:rPr>
      </w:pPr>
      <w:r w:rsidRPr="00D1004B">
        <w:rPr>
          <w:color w:val="000000"/>
          <w:lang w:val="ro-RO" w:eastAsia="ro-RO" w:bidi="ro-RO"/>
        </w:rPr>
        <w:lastRenderedPageBreak/>
        <w:t>Etapele și efectuarea acțiunilor necesare pentru cunoașterea situației numerice a populației canine sunt:</w:t>
      </w:r>
    </w:p>
    <w:p w14:paraId="40498D9D" w14:textId="77777777" w:rsidR="00D1004B" w:rsidRPr="00D1004B" w:rsidRDefault="00D1004B" w:rsidP="00D1004B">
      <w:pPr>
        <w:widowControl w:val="0"/>
        <w:numPr>
          <w:ilvl w:val="0"/>
          <w:numId w:val="83"/>
        </w:numPr>
        <w:tabs>
          <w:tab w:val="left" w:pos="1056"/>
        </w:tabs>
        <w:spacing w:line="300" w:lineRule="auto"/>
        <w:ind w:right="237" w:firstLine="760"/>
        <w:jc w:val="both"/>
        <w:rPr>
          <w:lang w:val="ro-RO"/>
        </w:rPr>
      </w:pPr>
      <w:r w:rsidRPr="00D1004B">
        <w:rPr>
          <w:color w:val="000000"/>
          <w:lang w:val="ro-RO" w:eastAsia="ro-RO" w:bidi="ro-RO"/>
        </w:rPr>
        <w:t>Identificarea habitatelor unde trăiesc câinii fără stăpân pe domeniul public și privat al comunei BOZIENI;</w:t>
      </w:r>
    </w:p>
    <w:p w14:paraId="60CA942E" w14:textId="77777777" w:rsidR="00D1004B" w:rsidRPr="00D1004B" w:rsidRDefault="00D1004B" w:rsidP="00D1004B">
      <w:pPr>
        <w:widowControl w:val="0"/>
        <w:numPr>
          <w:ilvl w:val="0"/>
          <w:numId w:val="83"/>
        </w:numPr>
        <w:tabs>
          <w:tab w:val="left" w:pos="1072"/>
        </w:tabs>
        <w:spacing w:line="300" w:lineRule="auto"/>
        <w:ind w:right="237" w:firstLine="700"/>
        <w:jc w:val="both"/>
        <w:rPr>
          <w:lang w:val="ro-RO"/>
        </w:rPr>
      </w:pPr>
      <w:r w:rsidRPr="00D1004B">
        <w:rPr>
          <w:color w:val="000000"/>
          <w:lang w:val="ro-RO" w:eastAsia="ro-RO" w:bidi="ro-RO"/>
        </w:rPr>
        <w:t>Estimarea anuală a populației totale de câini din comuna BOZIENI;</w:t>
      </w:r>
    </w:p>
    <w:p w14:paraId="56A381E0" w14:textId="77777777" w:rsidR="00D1004B" w:rsidRPr="00D1004B" w:rsidRDefault="00D1004B" w:rsidP="00D1004B">
      <w:pPr>
        <w:widowControl w:val="0"/>
        <w:numPr>
          <w:ilvl w:val="0"/>
          <w:numId w:val="83"/>
        </w:numPr>
        <w:tabs>
          <w:tab w:val="left" w:pos="1063"/>
        </w:tabs>
        <w:spacing w:line="300" w:lineRule="auto"/>
        <w:ind w:right="237" w:firstLine="760"/>
        <w:jc w:val="both"/>
        <w:rPr>
          <w:lang w:val="ro-RO"/>
        </w:rPr>
      </w:pPr>
      <w:r w:rsidRPr="00D1004B">
        <w:rPr>
          <w:color w:val="000000"/>
          <w:lang w:val="ro-RO" w:eastAsia="ro-RO" w:bidi="ro-RO"/>
        </w:rPr>
        <w:t>Estimarea mărimii populației de câini fără stăpân, identificarea provenienței și a habitatelor preferate;</w:t>
      </w:r>
    </w:p>
    <w:p w14:paraId="59BA4E0F" w14:textId="77777777" w:rsidR="00D1004B" w:rsidRPr="00D1004B" w:rsidRDefault="00D1004B" w:rsidP="00D1004B">
      <w:pPr>
        <w:widowControl w:val="0"/>
        <w:numPr>
          <w:ilvl w:val="0"/>
          <w:numId w:val="83"/>
        </w:numPr>
        <w:tabs>
          <w:tab w:val="left" w:pos="1075"/>
        </w:tabs>
        <w:spacing w:line="300" w:lineRule="auto"/>
        <w:ind w:right="237" w:firstLine="700"/>
        <w:jc w:val="both"/>
        <w:rPr>
          <w:color w:val="000000"/>
          <w:lang w:val="ro-RO" w:eastAsia="ro-RO" w:bidi="ro-RO"/>
        </w:rPr>
      </w:pPr>
      <w:r w:rsidRPr="00D1004B">
        <w:rPr>
          <w:color w:val="000000"/>
          <w:lang w:val="ro-RO" w:eastAsia="ro-RO" w:bidi="ro-RO"/>
        </w:rPr>
        <w:t>Aprecierea raportului dintre sexe, a ratei de înmulțire și a ratei de înlocuire.</w:t>
      </w:r>
    </w:p>
    <w:p w14:paraId="5B516D90" w14:textId="77777777" w:rsidR="00D1004B" w:rsidRPr="00D1004B" w:rsidRDefault="00D1004B" w:rsidP="00D1004B">
      <w:pPr>
        <w:rPr>
          <w:lang w:val="ro-RO" w:eastAsia="ro-RO" w:bidi="ro-RO"/>
        </w:rPr>
      </w:pPr>
      <w:r w:rsidRPr="00D1004B">
        <w:rPr>
          <w:lang w:val="ro-RO" w:eastAsia="ro-RO" w:bidi="ro-RO"/>
        </w:rPr>
        <w:br w:type="page"/>
      </w:r>
    </w:p>
    <w:p w14:paraId="5DE51E87" w14:textId="77777777" w:rsidR="00D1004B" w:rsidRPr="00D1004B" w:rsidRDefault="00D1004B" w:rsidP="00D1004B">
      <w:pPr>
        <w:widowControl w:val="0"/>
        <w:numPr>
          <w:ilvl w:val="0"/>
          <w:numId w:val="82"/>
        </w:numPr>
        <w:tabs>
          <w:tab w:val="left" w:pos="1106"/>
        </w:tabs>
        <w:spacing w:line="300" w:lineRule="auto"/>
        <w:ind w:right="237" w:firstLine="760"/>
        <w:jc w:val="both"/>
        <w:rPr>
          <w:lang w:val="ro-RO"/>
        </w:rPr>
      </w:pPr>
      <w:r w:rsidRPr="00D1004B">
        <w:rPr>
          <w:b/>
          <w:bCs/>
          <w:color w:val="000000"/>
          <w:lang w:val="ro-RO" w:eastAsia="ro-RO" w:bidi="ro-RO"/>
        </w:rPr>
        <w:lastRenderedPageBreak/>
        <w:t>întocmirea planului de acțiune cu privire la activitatea de prindere a câinilor fără stăpân</w:t>
      </w:r>
    </w:p>
    <w:p w14:paraId="39D10C7E" w14:textId="77777777" w:rsidR="00D1004B" w:rsidRPr="00D1004B" w:rsidRDefault="00D1004B" w:rsidP="00D1004B">
      <w:pPr>
        <w:spacing w:after="120" w:line="300" w:lineRule="auto"/>
        <w:ind w:right="237" w:firstLine="760"/>
        <w:jc w:val="both"/>
        <w:rPr>
          <w:lang w:val="ro-RO"/>
        </w:rPr>
      </w:pPr>
      <w:r w:rsidRPr="00D1004B">
        <w:rPr>
          <w:b/>
          <w:bCs/>
          <w:color w:val="000000"/>
          <w:lang w:bidi="en-US"/>
        </w:rPr>
        <w:t xml:space="preserve">Art. </w:t>
      </w:r>
      <w:r w:rsidRPr="00D1004B">
        <w:rPr>
          <w:b/>
          <w:bCs/>
          <w:color w:val="000000"/>
          <w:lang w:val="ro-RO" w:eastAsia="ro-RO" w:bidi="ro-RO"/>
        </w:rPr>
        <w:t xml:space="preserve">7. </w:t>
      </w:r>
      <w:r w:rsidRPr="00D1004B">
        <w:rPr>
          <w:color w:val="000000"/>
          <w:lang w:val="ro-RO" w:eastAsia="ro-RO" w:bidi="ro-RO"/>
        </w:rPr>
        <w:t>(1) După identificarea habitatelor câinilor tară stăpân, aflate pe domeniul public și privat al comunei BOZIENI, este necesară întocmirea unui grafic săptămânal sau lunar pe zile pentru deplasarea și ridicarea câinilor.</w:t>
      </w:r>
    </w:p>
    <w:p w14:paraId="23D90362" w14:textId="77777777" w:rsidR="00D1004B" w:rsidRPr="00D1004B" w:rsidRDefault="00D1004B" w:rsidP="00D1004B">
      <w:pPr>
        <w:widowControl w:val="0"/>
        <w:numPr>
          <w:ilvl w:val="0"/>
          <w:numId w:val="84"/>
        </w:numPr>
        <w:tabs>
          <w:tab w:val="left" w:pos="1160"/>
        </w:tabs>
        <w:spacing w:line="300" w:lineRule="auto"/>
        <w:ind w:right="237" w:firstLine="760"/>
        <w:jc w:val="both"/>
        <w:rPr>
          <w:lang w:val="ro-RO"/>
        </w:rPr>
      </w:pPr>
      <w:r w:rsidRPr="00D1004B">
        <w:rPr>
          <w:color w:val="000000"/>
          <w:lang w:val="ro-RO" w:eastAsia="ro-RO" w:bidi="ro-RO"/>
        </w:rPr>
        <w:t>Graficul poate fi modificat ori de cate ori este necesar, la solicitarea telefonică a autorității contractante sau în caz de urgențe.</w:t>
      </w:r>
    </w:p>
    <w:p w14:paraId="576396A0" w14:textId="77777777" w:rsidR="00D1004B" w:rsidRPr="00D1004B" w:rsidRDefault="00D1004B" w:rsidP="00D1004B">
      <w:pPr>
        <w:widowControl w:val="0"/>
        <w:numPr>
          <w:ilvl w:val="0"/>
          <w:numId w:val="84"/>
        </w:numPr>
        <w:tabs>
          <w:tab w:val="left" w:pos="1160"/>
        </w:tabs>
        <w:spacing w:line="300" w:lineRule="auto"/>
        <w:ind w:right="237" w:firstLine="760"/>
        <w:jc w:val="both"/>
        <w:rPr>
          <w:lang w:val="ro-RO"/>
        </w:rPr>
      </w:pPr>
      <w:r w:rsidRPr="00D1004B">
        <w:rPr>
          <w:color w:val="000000"/>
          <w:lang w:val="ro-RO" w:eastAsia="ro-RO" w:bidi="ro-RO"/>
        </w:rPr>
        <w:t>Operatorul va prezenta la sfârșitul fiecărui an contractual, un Raport statistic comparativ cu anul precedent, privind numărul câinilor capturați pe raza comunei BOZIENI, locația exactă de unde au fost ridicate animalele.</w:t>
      </w:r>
    </w:p>
    <w:p w14:paraId="229651AB" w14:textId="77777777" w:rsidR="00D1004B" w:rsidRPr="00D1004B" w:rsidRDefault="00D1004B" w:rsidP="00D1004B">
      <w:pPr>
        <w:spacing w:after="120" w:line="300" w:lineRule="auto"/>
        <w:ind w:right="238" w:firstLine="760"/>
        <w:jc w:val="both"/>
        <w:rPr>
          <w:color w:val="000000"/>
          <w:lang w:val="ro-RO" w:eastAsia="ro-RO" w:bidi="ro-RO"/>
        </w:rPr>
      </w:pPr>
      <w:r w:rsidRPr="00D1004B">
        <w:rPr>
          <w:b/>
          <w:bCs/>
          <w:color w:val="000000"/>
          <w:lang w:bidi="en-US"/>
        </w:rPr>
        <w:t xml:space="preserve">Art. </w:t>
      </w:r>
      <w:r w:rsidRPr="00D1004B">
        <w:rPr>
          <w:b/>
          <w:bCs/>
          <w:color w:val="000000"/>
          <w:lang w:val="ro-RO" w:eastAsia="ro-RO" w:bidi="ro-RO"/>
        </w:rPr>
        <w:t xml:space="preserve">8. </w:t>
      </w:r>
      <w:r w:rsidRPr="00D1004B">
        <w:rPr>
          <w:color w:val="000000"/>
          <w:lang w:val="ro-RO" w:eastAsia="ro-RO" w:bidi="ro-RO"/>
        </w:rPr>
        <w:t>Activitățile de deplasare a echipajelor în teren, capturarea și transportul câinilor tară stăpân sunt în conformitate cu prevederile O.U.G. nr. 155/2001, cu modificările și completările ulterioare.</w:t>
      </w:r>
    </w:p>
    <w:p w14:paraId="7BC7C2EB" w14:textId="77777777" w:rsidR="00D1004B" w:rsidRPr="00D1004B" w:rsidRDefault="00D1004B" w:rsidP="00D1004B">
      <w:pPr>
        <w:widowControl w:val="0"/>
        <w:numPr>
          <w:ilvl w:val="0"/>
          <w:numId w:val="85"/>
        </w:numPr>
        <w:spacing w:line="300" w:lineRule="auto"/>
        <w:ind w:right="238"/>
        <w:jc w:val="both"/>
        <w:rPr>
          <w:b/>
          <w:bCs/>
          <w:lang w:val="ro-RO"/>
        </w:rPr>
      </w:pPr>
      <w:r w:rsidRPr="00D1004B">
        <w:rPr>
          <w:b/>
          <w:bCs/>
          <w:color w:val="000000"/>
          <w:lang w:val="ro-RO" w:eastAsia="ro-RO" w:bidi="ro-RO"/>
        </w:rPr>
        <w:t>Capturarea câinilor</w:t>
      </w:r>
    </w:p>
    <w:p w14:paraId="398D9B3F" w14:textId="77777777" w:rsidR="00D1004B" w:rsidRPr="00D1004B" w:rsidRDefault="00D1004B" w:rsidP="00D1004B">
      <w:pPr>
        <w:widowControl w:val="0"/>
        <w:numPr>
          <w:ilvl w:val="0"/>
          <w:numId w:val="86"/>
        </w:numPr>
        <w:tabs>
          <w:tab w:val="left" w:pos="1070"/>
        </w:tabs>
        <w:spacing w:line="302" w:lineRule="auto"/>
        <w:ind w:right="238" w:firstLine="760"/>
        <w:jc w:val="both"/>
        <w:rPr>
          <w:lang w:val="ro-RO"/>
        </w:rPr>
      </w:pPr>
      <w:r w:rsidRPr="00D1004B">
        <w:rPr>
          <w:lang w:val="ro-RO"/>
        </w:rPr>
        <w:t xml:space="preserve"> </w:t>
      </w:r>
      <w:r w:rsidRPr="00D1004B">
        <w:rPr>
          <w:color w:val="000000"/>
          <w:lang w:val="ro-RO" w:eastAsia="ro-RO" w:bidi="ro-RO"/>
        </w:rPr>
        <w:t>Operatorul are obligația să captureze câinii fără stăpân, pe baza reclamațiilor scrise sau telefonice ale persoanelor fizice sau juridice;</w:t>
      </w:r>
    </w:p>
    <w:p w14:paraId="08898CB1" w14:textId="77777777" w:rsidR="00D1004B" w:rsidRPr="00D1004B" w:rsidRDefault="00D1004B" w:rsidP="00D1004B">
      <w:pPr>
        <w:widowControl w:val="0"/>
        <w:numPr>
          <w:ilvl w:val="0"/>
          <w:numId w:val="86"/>
        </w:numPr>
        <w:tabs>
          <w:tab w:val="left" w:pos="1070"/>
        </w:tabs>
        <w:spacing w:line="302" w:lineRule="auto"/>
        <w:ind w:right="238" w:firstLine="760"/>
        <w:jc w:val="both"/>
        <w:rPr>
          <w:lang w:val="ro-RO"/>
        </w:rPr>
      </w:pPr>
      <w:r w:rsidRPr="00D1004B">
        <w:rPr>
          <w:color w:val="000000"/>
          <w:lang w:val="ro-RO" w:eastAsia="ro-RO" w:bidi="ro-RO"/>
        </w:rPr>
        <w:t>Operatorul este obligat să acționeze de urgență în toate situațiile în care se constată că reclamațiile se referă la câinii agresivi sau periculoși;</w:t>
      </w:r>
    </w:p>
    <w:p w14:paraId="1FE71CBF" w14:textId="77777777" w:rsidR="00D1004B" w:rsidRPr="00D1004B" w:rsidRDefault="00D1004B" w:rsidP="00D1004B">
      <w:pPr>
        <w:widowControl w:val="0"/>
        <w:numPr>
          <w:ilvl w:val="0"/>
          <w:numId w:val="86"/>
        </w:numPr>
        <w:tabs>
          <w:tab w:val="left" w:pos="1070"/>
        </w:tabs>
        <w:spacing w:line="302" w:lineRule="auto"/>
        <w:ind w:right="237" w:firstLine="760"/>
        <w:jc w:val="both"/>
        <w:rPr>
          <w:lang w:val="ro-RO"/>
        </w:rPr>
      </w:pPr>
      <w:r w:rsidRPr="00D1004B">
        <w:rPr>
          <w:color w:val="000000"/>
          <w:lang w:val="ro-RO" w:eastAsia="ro-RO" w:bidi="ro-RO"/>
        </w:rPr>
        <w:t>Operatorul are obligația de a ține o evidență strictă a solicitărilor primite de la persoanele fizice și juridice;</w:t>
      </w:r>
    </w:p>
    <w:p w14:paraId="004698F1" w14:textId="77777777" w:rsidR="00D1004B" w:rsidRPr="00D1004B" w:rsidRDefault="00D1004B" w:rsidP="00D1004B">
      <w:pPr>
        <w:widowControl w:val="0"/>
        <w:numPr>
          <w:ilvl w:val="0"/>
          <w:numId w:val="86"/>
        </w:numPr>
        <w:tabs>
          <w:tab w:val="left" w:pos="1070"/>
        </w:tabs>
        <w:spacing w:line="302" w:lineRule="auto"/>
        <w:ind w:right="237" w:firstLine="760"/>
        <w:jc w:val="both"/>
        <w:rPr>
          <w:lang w:val="ro-RO"/>
        </w:rPr>
      </w:pPr>
      <w:r w:rsidRPr="00D1004B">
        <w:rPr>
          <w:color w:val="000000"/>
          <w:lang w:val="ro-RO" w:eastAsia="ro-RO" w:bidi="ro-RO"/>
        </w:rPr>
        <w:t>Activitatea de capturare a câinilor fără stăpân de pe domeniul public și privat se efectuează permanent, în tot cursul anului, conform programului de prestare al serviciului, prin utilizarea de dotări speciale, echipamente de lucru și dispozitive - crose speciale, plase, cuști-capcană, puști și pistoale cu tranchilizante sau lansatoare de seringi de uz veterinar cu produse imobilizante, cu respectarea normelor privind capturarea și transportul câinilor, prevăzute de reglementările legale în vigoare;</w:t>
      </w:r>
    </w:p>
    <w:p w14:paraId="2F6608F4" w14:textId="77777777" w:rsidR="00D1004B" w:rsidRPr="00D1004B" w:rsidRDefault="00D1004B" w:rsidP="00D1004B">
      <w:pPr>
        <w:widowControl w:val="0"/>
        <w:numPr>
          <w:ilvl w:val="0"/>
          <w:numId w:val="86"/>
        </w:numPr>
        <w:tabs>
          <w:tab w:val="left" w:pos="1030"/>
        </w:tabs>
        <w:spacing w:line="302" w:lineRule="auto"/>
        <w:ind w:right="237" w:firstLine="780"/>
        <w:jc w:val="both"/>
        <w:rPr>
          <w:lang w:val="ro-RO"/>
        </w:rPr>
      </w:pPr>
      <w:r w:rsidRPr="00D1004B">
        <w:rPr>
          <w:color w:val="000000"/>
          <w:lang w:val="ro-RO" w:eastAsia="ro-RO" w:bidi="ro-RO"/>
        </w:rPr>
        <w:t>Capturarea câinilor se va face de către personalul angajat al operatorului, care trebuie alcătuit din persoane instruite în acest sens;</w:t>
      </w:r>
    </w:p>
    <w:p w14:paraId="78724358" w14:textId="77777777" w:rsidR="00D1004B" w:rsidRPr="00D1004B" w:rsidRDefault="00D1004B" w:rsidP="00D1004B">
      <w:pPr>
        <w:widowControl w:val="0"/>
        <w:numPr>
          <w:ilvl w:val="0"/>
          <w:numId w:val="86"/>
        </w:numPr>
        <w:tabs>
          <w:tab w:val="left" w:pos="1030"/>
        </w:tabs>
        <w:spacing w:line="302" w:lineRule="auto"/>
        <w:ind w:right="237" w:firstLine="780"/>
        <w:jc w:val="both"/>
        <w:rPr>
          <w:lang w:val="ro-RO"/>
        </w:rPr>
      </w:pPr>
      <w:r w:rsidRPr="00D1004B">
        <w:rPr>
          <w:color w:val="000000"/>
          <w:lang w:val="ro-RO" w:eastAsia="ro-RO" w:bidi="ro-RO"/>
        </w:rPr>
        <w:t>Capturarea câinilor nu se va face prin aplicarea unui tratament brutal. Persoanele care capturează câinii fără stăpân vor fi în mod obligatoriu vaccinate antirabic;</w:t>
      </w:r>
    </w:p>
    <w:p w14:paraId="528E72DD" w14:textId="77777777" w:rsidR="00D1004B" w:rsidRPr="00D1004B" w:rsidRDefault="00D1004B" w:rsidP="00D1004B">
      <w:pPr>
        <w:widowControl w:val="0"/>
        <w:numPr>
          <w:ilvl w:val="0"/>
          <w:numId w:val="86"/>
        </w:numPr>
        <w:tabs>
          <w:tab w:val="left" w:pos="1030"/>
        </w:tabs>
        <w:spacing w:line="302" w:lineRule="auto"/>
        <w:ind w:right="237" w:firstLine="780"/>
        <w:jc w:val="both"/>
        <w:rPr>
          <w:lang w:val="ro-RO"/>
        </w:rPr>
      </w:pPr>
      <w:r w:rsidRPr="00D1004B">
        <w:rPr>
          <w:color w:val="000000"/>
          <w:lang w:val="ro-RO" w:eastAsia="ro-RO" w:bidi="ro-RO"/>
        </w:rPr>
        <w:t>Persoanele care capturează câinii fără stăpân vor lucra în echipe de câte doi plus șoferul mijlocului de transport și vor purta echipament de protecție adecvat.</w:t>
      </w:r>
    </w:p>
    <w:p w14:paraId="3DD977B4" w14:textId="77777777" w:rsidR="00D1004B" w:rsidRPr="00D1004B" w:rsidRDefault="00D1004B" w:rsidP="00D1004B">
      <w:pPr>
        <w:widowControl w:val="0"/>
        <w:numPr>
          <w:ilvl w:val="0"/>
          <w:numId w:val="86"/>
        </w:numPr>
        <w:tabs>
          <w:tab w:val="left" w:pos="1040"/>
        </w:tabs>
        <w:spacing w:line="302" w:lineRule="auto"/>
        <w:ind w:right="237" w:firstLine="780"/>
        <w:jc w:val="both"/>
        <w:rPr>
          <w:lang w:val="ro-RO"/>
        </w:rPr>
      </w:pPr>
      <w:r w:rsidRPr="00D1004B">
        <w:rPr>
          <w:color w:val="000000"/>
          <w:lang w:val="ro-RO" w:eastAsia="ro-RO" w:bidi="ro-RO"/>
        </w:rPr>
        <w:t>Operatorul va participa, la solicitarea Poliției, la capturarea câinilor periculoși și agresivi care urmează a fi confiscați, conform prevederilor legislației în vigoare.</w:t>
      </w:r>
    </w:p>
    <w:p w14:paraId="5AD2120D" w14:textId="77777777" w:rsidR="00D1004B" w:rsidRPr="00D1004B" w:rsidRDefault="00D1004B" w:rsidP="00D1004B">
      <w:pPr>
        <w:widowControl w:val="0"/>
        <w:numPr>
          <w:ilvl w:val="0"/>
          <w:numId w:val="86"/>
        </w:numPr>
        <w:tabs>
          <w:tab w:val="left" w:pos="1030"/>
        </w:tabs>
        <w:spacing w:line="302" w:lineRule="auto"/>
        <w:ind w:right="237" w:firstLine="780"/>
        <w:jc w:val="both"/>
        <w:rPr>
          <w:lang w:val="ro-RO"/>
        </w:rPr>
      </w:pPr>
      <w:r w:rsidRPr="00D1004B">
        <w:rPr>
          <w:color w:val="000000"/>
          <w:lang w:val="ro-RO" w:eastAsia="ro-RO" w:bidi="ro-RO"/>
        </w:rPr>
        <w:t>Este interzisă capturarea câinilor care nu sunt foarte agresivi, nu sunt suspecți de a fi turbați sau nu sunt situați în spații inaccesibile, prin administrare de la distanță a medicamentelor stupefiante și psihotrope;</w:t>
      </w:r>
    </w:p>
    <w:p w14:paraId="480B5882" w14:textId="77777777" w:rsidR="00D1004B" w:rsidRPr="00D1004B" w:rsidRDefault="00D1004B" w:rsidP="00D1004B">
      <w:pPr>
        <w:widowControl w:val="0"/>
        <w:numPr>
          <w:ilvl w:val="0"/>
          <w:numId w:val="86"/>
        </w:numPr>
        <w:tabs>
          <w:tab w:val="left" w:pos="1155"/>
        </w:tabs>
        <w:spacing w:line="302" w:lineRule="auto"/>
        <w:ind w:right="237" w:firstLine="780"/>
        <w:jc w:val="both"/>
        <w:rPr>
          <w:lang w:val="ro-RO"/>
        </w:rPr>
      </w:pPr>
      <w:r w:rsidRPr="00D1004B">
        <w:rPr>
          <w:color w:val="000000"/>
          <w:lang w:val="ro-RO" w:eastAsia="ro-RO" w:bidi="ro-RO"/>
        </w:rPr>
        <w:t>Armele de capturare nu pot fi utilizate pentru capturarea cățeilor, aceștia putând fi răniți grav;</w:t>
      </w:r>
    </w:p>
    <w:p w14:paraId="764F609E" w14:textId="77777777" w:rsidR="00D1004B" w:rsidRPr="00D1004B" w:rsidRDefault="00D1004B" w:rsidP="00D1004B">
      <w:pPr>
        <w:widowControl w:val="0"/>
        <w:numPr>
          <w:ilvl w:val="0"/>
          <w:numId w:val="86"/>
        </w:numPr>
        <w:tabs>
          <w:tab w:val="left" w:pos="1159"/>
        </w:tabs>
        <w:spacing w:line="302" w:lineRule="auto"/>
        <w:ind w:right="238" w:firstLine="780"/>
        <w:jc w:val="both"/>
        <w:rPr>
          <w:lang w:val="ro-RO"/>
        </w:rPr>
      </w:pPr>
      <w:r w:rsidRPr="00D1004B">
        <w:rPr>
          <w:color w:val="000000"/>
          <w:lang w:val="ro-RO" w:eastAsia="ro-RO" w:bidi="ro-RO"/>
        </w:rPr>
        <w:t>Este interzisă capturarea câinilor de către alte persoane sau prin alte metode decât cele prevăzute de legislația în vigoare.</w:t>
      </w:r>
    </w:p>
    <w:p w14:paraId="5E3A9518" w14:textId="77777777" w:rsidR="00D1004B" w:rsidRPr="00D1004B" w:rsidRDefault="00D1004B" w:rsidP="00D1004B">
      <w:pPr>
        <w:widowControl w:val="0"/>
        <w:numPr>
          <w:ilvl w:val="0"/>
          <w:numId w:val="85"/>
        </w:numPr>
        <w:tabs>
          <w:tab w:val="left" w:pos="1159"/>
        </w:tabs>
        <w:spacing w:line="302" w:lineRule="auto"/>
        <w:ind w:right="238"/>
        <w:jc w:val="both"/>
        <w:rPr>
          <w:b/>
          <w:bCs/>
          <w:lang w:val="ro-RO"/>
        </w:rPr>
      </w:pPr>
      <w:r w:rsidRPr="00D1004B">
        <w:rPr>
          <w:b/>
          <w:bCs/>
          <w:lang w:val="ro-RO"/>
        </w:rPr>
        <w:t>Transportul câinilor.</w:t>
      </w:r>
    </w:p>
    <w:p w14:paraId="087691C3" w14:textId="77777777" w:rsidR="00D1004B" w:rsidRPr="00D1004B" w:rsidRDefault="00D1004B" w:rsidP="00D1004B">
      <w:pPr>
        <w:widowControl w:val="0"/>
        <w:numPr>
          <w:ilvl w:val="0"/>
          <w:numId w:val="87"/>
        </w:numPr>
        <w:tabs>
          <w:tab w:val="left" w:pos="1030"/>
        </w:tabs>
        <w:spacing w:line="298" w:lineRule="auto"/>
        <w:ind w:right="238" w:firstLine="780"/>
        <w:jc w:val="both"/>
        <w:rPr>
          <w:lang w:val="ro-RO"/>
        </w:rPr>
      </w:pPr>
      <w:r w:rsidRPr="00D1004B">
        <w:rPr>
          <w:b/>
          <w:bCs/>
          <w:lang w:val="ro-RO"/>
        </w:rPr>
        <w:t xml:space="preserve">  </w:t>
      </w:r>
      <w:r w:rsidRPr="00D1004B">
        <w:rPr>
          <w:color w:val="000000"/>
          <w:lang w:val="ro-RO" w:eastAsia="ro-RO" w:bidi="ro-RO"/>
        </w:rPr>
        <w:t>Câinii docili pot fi transportați până la adăposturi în vehicule închise de tip camionetă. Câinii se vor transporta in cuști individuale. Trebuie să existe o cușcă separată pentru câinii morți și pentru câinii bolnavi.</w:t>
      </w:r>
    </w:p>
    <w:p w14:paraId="47C2A9BA" w14:textId="77777777" w:rsidR="00D1004B" w:rsidRPr="00D1004B" w:rsidRDefault="00D1004B" w:rsidP="00D1004B">
      <w:pPr>
        <w:widowControl w:val="0"/>
        <w:numPr>
          <w:ilvl w:val="0"/>
          <w:numId w:val="87"/>
        </w:numPr>
        <w:tabs>
          <w:tab w:val="left" w:pos="1030"/>
        </w:tabs>
        <w:spacing w:line="298" w:lineRule="auto"/>
        <w:ind w:right="237" w:firstLine="780"/>
        <w:jc w:val="both"/>
        <w:rPr>
          <w:lang w:val="ro-RO"/>
        </w:rPr>
      </w:pPr>
      <w:r w:rsidRPr="00D1004B">
        <w:rPr>
          <w:color w:val="000000"/>
          <w:lang w:val="ro-RO" w:eastAsia="ro-RO" w:bidi="ro-RO"/>
        </w:rPr>
        <w:lastRenderedPageBreak/>
        <w:t>Se va utiliza un sistem care să reducă la minimum manipularea directă a animalului.</w:t>
      </w:r>
    </w:p>
    <w:p w14:paraId="11F60DC7" w14:textId="77777777" w:rsidR="00D1004B" w:rsidRPr="00D1004B" w:rsidRDefault="00D1004B" w:rsidP="00D1004B">
      <w:pPr>
        <w:widowControl w:val="0"/>
        <w:numPr>
          <w:ilvl w:val="0"/>
          <w:numId w:val="87"/>
        </w:numPr>
        <w:tabs>
          <w:tab w:val="left" w:pos="1030"/>
        </w:tabs>
        <w:spacing w:line="298" w:lineRule="auto"/>
        <w:ind w:right="237" w:firstLine="780"/>
        <w:jc w:val="both"/>
        <w:rPr>
          <w:lang w:val="ro-RO"/>
        </w:rPr>
      </w:pPr>
      <w:r w:rsidRPr="00D1004B">
        <w:rPr>
          <w:color w:val="000000"/>
          <w:lang w:val="ro-RO" w:eastAsia="ro-RO" w:bidi="ro-RO"/>
        </w:rPr>
        <w:t>Cuștile pentru transportul animalelor trebuie să fie alese în funcție de talia animalului. Cușca trebuie să fie întotdeauna mai lungă decât corpul animalului. Aceste cuști trebuie să fie fabricate din materiale solide pentru a rezista la uzură. Se pot utiliza și cuști din material plastic.</w:t>
      </w:r>
    </w:p>
    <w:p w14:paraId="277B5087" w14:textId="77777777" w:rsidR="00D1004B" w:rsidRPr="00D1004B" w:rsidRDefault="00D1004B" w:rsidP="00D1004B">
      <w:pPr>
        <w:widowControl w:val="0"/>
        <w:numPr>
          <w:ilvl w:val="0"/>
          <w:numId w:val="87"/>
        </w:numPr>
        <w:tabs>
          <w:tab w:val="left" w:pos="1030"/>
        </w:tabs>
        <w:spacing w:line="298" w:lineRule="auto"/>
        <w:ind w:right="237" w:firstLine="780"/>
        <w:jc w:val="both"/>
        <w:rPr>
          <w:lang w:val="ro-RO"/>
        </w:rPr>
      </w:pPr>
      <w:r w:rsidRPr="00D1004B">
        <w:rPr>
          <w:color w:val="000000"/>
          <w:lang w:val="ro-RO" w:eastAsia="ro-RO" w:bidi="ro-RO"/>
        </w:rPr>
        <w:t>Vehiculele trebuie să fie ventilate și să protejeze animalele împotriva intemperiilor naturii. Mijloacele de transport destinate câinilor fără stăpân trebuie să fie vizibil marcate cu denumirea serviciului de gestionare a câinilor fără stăpân, cu numărul de telefon, cu indicativul mijlocului de transport, dotate cu cuști individuale fixate corespunzător pentru a preveni deplasarea lor în timpul călătoriei și ventilate corespunzător. Vehiculele vor fi dotate cu trusă de prim ajutor.</w:t>
      </w:r>
    </w:p>
    <w:p w14:paraId="40CD1E97" w14:textId="77777777" w:rsidR="00D1004B" w:rsidRPr="00D1004B" w:rsidRDefault="00D1004B" w:rsidP="00D1004B">
      <w:pPr>
        <w:widowControl w:val="0"/>
        <w:numPr>
          <w:ilvl w:val="0"/>
          <w:numId w:val="87"/>
        </w:numPr>
        <w:tabs>
          <w:tab w:val="left" w:pos="1036"/>
        </w:tabs>
        <w:spacing w:line="298" w:lineRule="auto"/>
        <w:ind w:right="237" w:firstLine="780"/>
        <w:jc w:val="both"/>
        <w:rPr>
          <w:lang w:val="ro-RO"/>
        </w:rPr>
      </w:pPr>
      <w:r w:rsidRPr="00D1004B">
        <w:rPr>
          <w:color w:val="000000"/>
          <w:lang w:val="ro-RO" w:eastAsia="ro-RO" w:bidi="ro-RO"/>
        </w:rPr>
        <w:t>Șoferii vehiculelor care transportă câinii, precum și însoțitorii trebuie să fie instruiți și să acorde ajutor câinilor bolnavi și răniți.</w:t>
      </w:r>
    </w:p>
    <w:p w14:paraId="181B4EA4" w14:textId="77777777" w:rsidR="00D1004B" w:rsidRPr="00D1004B" w:rsidRDefault="00D1004B" w:rsidP="00D1004B">
      <w:pPr>
        <w:widowControl w:val="0"/>
        <w:numPr>
          <w:ilvl w:val="0"/>
          <w:numId w:val="87"/>
        </w:numPr>
        <w:tabs>
          <w:tab w:val="left" w:pos="1030"/>
        </w:tabs>
        <w:spacing w:line="298" w:lineRule="auto"/>
        <w:ind w:right="237" w:firstLine="780"/>
        <w:jc w:val="both"/>
        <w:rPr>
          <w:lang w:val="ro-RO"/>
        </w:rPr>
      </w:pPr>
      <w:r w:rsidRPr="00D1004B">
        <w:rPr>
          <w:color w:val="000000"/>
          <w:lang w:val="ro-RO" w:eastAsia="ro-RO" w:bidi="ro-RO"/>
        </w:rPr>
        <w:t>Se interzice întrebuințarea vehiculelor în alte scopuri decât cele pentru care au fost destinate.</w:t>
      </w:r>
    </w:p>
    <w:p w14:paraId="6AA49D80" w14:textId="77777777" w:rsidR="00D1004B" w:rsidRPr="00D1004B" w:rsidRDefault="00D1004B" w:rsidP="00D1004B">
      <w:pPr>
        <w:widowControl w:val="0"/>
        <w:numPr>
          <w:ilvl w:val="0"/>
          <w:numId w:val="87"/>
        </w:numPr>
        <w:tabs>
          <w:tab w:val="left" w:pos="1033"/>
        </w:tabs>
        <w:spacing w:line="276" w:lineRule="auto"/>
        <w:ind w:right="237" w:firstLine="760"/>
        <w:jc w:val="both"/>
        <w:rPr>
          <w:lang w:val="ro-RO"/>
        </w:rPr>
      </w:pPr>
      <w:r w:rsidRPr="00D1004B">
        <w:rPr>
          <w:color w:val="000000"/>
          <w:lang w:val="ro-RO" w:eastAsia="ro-RO" w:bidi="ro-RO"/>
        </w:rPr>
        <w:t xml:space="preserve">Este interzisă </w:t>
      </w:r>
      <w:proofErr w:type="spellStart"/>
      <w:r w:rsidRPr="00D1004B">
        <w:rPr>
          <w:color w:val="000000"/>
          <w:lang w:val="ro-RO" w:eastAsia="ro-RO" w:bidi="ro-RO"/>
        </w:rPr>
        <w:t>eutanasierea</w:t>
      </w:r>
      <w:proofErr w:type="spellEnd"/>
      <w:r w:rsidRPr="00D1004B">
        <w:rPr>
          <w:color w:val="000000"/>
          <w:lang w:val="ro-RO" w:eastAsia="ro-RO" w:bidi="ro-RO"/>
        </w:rPr>
        <w:t xml:space="preserve"> câinilor în autovehicule de transport, fiind permisă tranchilizarea celor în suferință.</w:t>
      </w:r>
    </w:p>
    <w:p w14:paraId="483B32FB" w14:textId="77777777" w:rsidR="00D1004B" w:rsidRPr="00D1004B" w:rsidRDefault="00D1004B" w:rsidP="00D1004B">
      <w:pPr>
        <w:widowControl w:val="0"/>
        <w:numPr>
          <w:ilvl w:val="0"/>
          <w:numId w:val="87"/>
        </w:numPr>
        <w:tabs>
          <w:tab w:val="left" w:pos="1036"/>
        </w:tabs>
        <w:spacing w:line="298" w:lineRule="auto"/>
        <w:ind w:right="237" w:firstLine="760"/>
        <w:jc w:val="both"/>
        <w:rPr>
          <w:lang w:val="ro-RO"/>
        </w:rPr>
      </w:pPr>
      <w:r w:rsidRPr="00D1004B">
        <w:rPr>
          <w:color w:val="000000"/>
          <w:lang w:val="ro-RO" w:eastAsia="ro-RO" w:bidi="ro-RO"/>
        </w:rPr>
        <w:t>Transportul cadavrelor câinilor nu se va face in același timp cu transportul câinilor vii.</w:t>
      </w:r>
    </w:p>
    <w:p w14:paraId="221FAE36" w14:textId="77777777" w:rsidR="00D1004B" w:rsidRPr="00D1004B" w:rsidRDefault="00D1004B" w:rsidP="00D1004B">
      <w:pPr>
        <w:widowControl w:val="0"/>
        <w:numPr>
          <w:ilvl w:val="0"/>
          <w:numId w:val="87"/>
        </w:numPr>
        <w:tabs>
          <w:tab w:val="left" w:pos="1026"/>
        </w:tabs>
        <w:spacing w:line="298" w:lineRule="auto"/>
        <w:ind w:right="238" w:firstLine="760"/>
        <w:jc w:val="both"/>
        <w:rPr>
          <w:lang w:val="ro-RO"/>
        </w:rPr>
      </w:pPr>
      <w:r w:rsidRPr="00D1004B">
        <w:rPr>
          <w:color w:val="000000"/>
          <w:lang w:val="ro-RO" w:eastAsia="ro-RO" w:bidi="ro-RO"/>
        </w:rPr>
        <w:t>După fiecare transport de cadavre, vehiculul va fi imediat supus dezinfectării și igienizării.</w:t>
      </w:r>
    </w:p>
    <w:p w14:paraId="346B1E17" w14:textId="77777777" w:rsidR="00D1004B" w:rsidRPr="00D1004B" w:rsidRDefault="00D1004B" w:rsidP="00D1004B">
      <w:pPr>
        <w:tabs>
          <w:tab w:val="left" w:pos="1026"/>
        </w:tabs>
        <w:spacing w:after="120"/>
        <w:ind w:left="760" w:right="238"/>
        <w:jc w:val="both"/>
        <w:rPr>
          <w:b/>
          <w:bCs/>
          <w:color w:val="000000"/>
          <w:lang w:val="ro-RO" w:eastAsia="ro-RO" w:bidi="ro-RO"/>
        </w:rPr>
      </w:pPr>
      <w:r w:rsidRPr="00D1004B">
        <w:rPr>
          <w:b/>
          <w:bCs/>
          <w:color w:val="000000"/>
          <w:lang w:val="ro-RO" w:eastAsia="ro-RO" w:bidi="ro-RO"/>
        </w:rPr>
        <w:t>Art. 9. Identificarea, înregistrarea și raportarea câinilor fără stăpân.</w:t>
      </w:r>
    </w:p>
    <w:p w14:paraId="0C6E3558" w14:textId="77777777" w:rsidR="00D1004B" w:rsidRPr="00D1004B" w:rsidRDefault="00D1004B" w:rsidP="00D1004B">
      <w:pPr>
        <w:spacing w:after="120"/>
        <w:ind w:right="238"/>
        <w:jc w:val="both"/>
        <w:rPr>
          <w:lang w:val="ro-RO"/>
        </w:rPr>
      </w:pPr>
      <w:r w:rsidRPr="00D1004B">
        <w:rPr>
          <w:b/>
          <w:bCs/>
          <w:lang w:val="ro-RO"/>
        </w:rPr>
        <w:t xml:space="preserve">      </w:t>
      </w:r>
      <w:r w:rsidRPr="00D1004B">
        <w:rPr>
          <w:color w:val="000000"/>
          <w:lang w:val="ro-RO" w:eastAsia="ro-RO" w:bidi="ro-RO"/>
        </w:rPr>
        <w:t>Operatorul are obligația respectării tuturor reglementărilor legale în vigoare, respectiv:</w:t>
      </w:r>
    </w:p>
    <w:p w14:paraId="7B013467" w14:textId="77777777" w:rsidR="00D1004B" w:rsidRPr="00D1004B" w:rsidRDefault="00D1004B" w:rsidP="00D1004B">
      <w:pPr>
        <w:widowControl w:val="0"/>
        <w:numPr>
          <w:ilvl w:val="0"/>
          <w:numId w:val="88"/>
        </w:numPr>
        <w:tabs>
          <w:tab w:val="left" w:pos="1020"/>
        </w:tabs>
        <w:spacing w:line="298" w:lineRule="auto"/>
        <w:ind w:right="237" w:firstLine="760"/>
        <w:jc w:val="both"/>
        <w:rPr>
          <w:lang w:val="ro-RO"/>
        </w:rPr>
      </w:pPr>
      <w:r w:rsidRPr="00D1004B">
        <w:rPr>
          <w:lang w:val="ro-RO" w:eastAsia="ro-RO" w:bidi="ro-RO"/>
        </w:rPr>
        <w:t xml:space="preserve">După capturarea animalelor fără stăpân de pe raza comunei Doljești, operatorul completează formularul individual de capturare conform </w:t>
      </w:r>
      <w:r w:rsidRPr="00D1004B">
        <w:rPr>
          <w:b/>
          <w:bCs/>
          <w:lang w:val="ro-RO" w:eastAsia="ro-RO" w:bidi="ro-RO"/>
        </w:rPr>
        <w:t xml:space="preserve">anexei </w:t>
      </w:r>
      <w:r w:rsidRPr="00D1004B">
        <w:rPr>
          <w:b/>
          <w:bCs/>
          <w:lang w:bidi="en-US"/>
        </w:rPr>
        <w:t xml:space="preserve">nr. </w:t>
      </w:r>
      <w:r w:rsidRPr="00D1004B">
        <w:rPr>
          <w:b/>
          <w:bCs/>
          <w:lang w:val="ro-RO" w:eastAsia="ro-RO" w:bidi="ro-RO"/>
        </w:rPr>
        <w:t xml:space="preserve">1, </w:t>
      </w:r>
      <w:r w:rsidRPr="00D1004B">
        <w:rPr>
          <w:lang w:val="ro-RO" w:eastAsia="ro-RO" w:bidi="ro-RO"/>
        </w:rPr>
        <w:t>parte integrantă din prezentul caiet de sarcini;</w:t>
      </w:r>
    </w:p>
    <w:p w14:paraId="78443F89" w14:textId="77777777" w:rsidR="00D1004B" w:rsidRPr="00D1004B" w:rsidRDefault="00D1004B" w:rsidP="00D1004B">
      <w:pPr>
        <w:widowControl w:val="0"/>
        <w:numPr>
          <w:ilvl w:val="0"/>
          <w:numId w:val="88"/>
        </w:numPr>
        <w:tabs>
          <w:tab w:val="left" w:pos="1022"/>
        </w:tabs>
        <w:spacing w:line="298" w:lineRule="auto"/>
        <w:ind w:right="237" w:firstLine="760"/>
        <w:jc w:val="both"/>
        <w:rPr>
          <w:lang w:val="ro-RO"/>
        </w:rPr>
      </w:pPr>
      <w:r w:rsidRPr="00D1004B">
        <w:rPr>
          <w:lang w:val="ro-RO" w:eastAsia="ro-RO" w:bidi="ro-RO"/>
        </w:rPr>
        <w:t xml:space="preserve">Operatorul împreună cu personalul veterinar încadrat sau aflat sub contract de prestări servicii cu operatorul, vor completa informațiile minime privind câinele fără stăpân intrat în adăpost conform </w:t>
      </w:r>
      <w:r w:rsidRPr="00D1004B">
        <w:rPr>
          <w:b/>
          <w:bCs/>
          <w:lang w:val="ro-RO" w:eastAsia="ro-RO" w:bidi="ro-RO"/>
        </w:rPr>
        <w:t xml:space="preserve">anexei nr. 2, </w:t>
      </w:r>
      <w:r w:rsidRPr="00D1004B">
        <w:rPr>
          <w:lang w:val="ro-RO" w:eastAsia="ro-RO" w:bidi="ro-RO"/>
        </w:rPr>
        <w:t>parte integrantă din prezentul caiet de sarcini;</w:t>
      </w:r>
    </w:p>
    <w:p w14:paraId="6D466F2A" w14:textId="77777777" w:rsidR="00D1004B" w:rsidRPr="00D1004B" w:rsidRDefault="00D1004B" w:rsidP="00D1004B">
      <w:pPr>
        <w:widowControl w:val="0"/>
        <w:numPr>
          <w:ilvl w:val="0"/>
          <w:numId w:val="88"/>
        </w:numPr>
        <w:tabs>
          <w:tab w:val="left" w:pos="1029"/>
        </w:tabs>
        <w:spacing w:line="298" w:lineRule="auto"/>
        <w:ind w:right="237" w:firstLine="760"/>
        <w:jc w:val="both"/>
        <w:rPr>
          <w:lang w:val="ro-RO"/>
        </w:rPr>
      </w:pPr>
      <w:r w:rsidRPr="00D1004B">
        <w:rPr>
          <w:color w:val="000000"/>
          <w:lang w:val="ro-RO" w:eastAsia="ro-RO" w:bidi="ro-RO"/>
        </w:rPr>
        <w:t xml:space="preserve">Medicul veterinar încadrat cu contract individual de muncă sau aflat sub contract de prestări servicii cu operatorul, verifică dacă câinii sunt identificați </w:t>
      </w:r>
      <w:proofErr w:type="spellStart"/>
      <w:r w:rsidRPr="00D1004B">
        <w:rPr>
          <w:color w:val="000000"/>
          <w:lang w:val="ro-RO" w:eastAsia="ro-RO" w:bidi="ro-RO"/>
        </w:rPr>
        <w:t>printr</w:t>
      </w:r>
      <w:proofErr w:type="spellEnd"/>
      <w:r w:rsidRPr="00D1004B">
        <w:rPr>
          <w:color w:val="000000"/>
          <w:lang w:val="ro-RO" w:eastAsia="ro-RO" w:bidi="ro-RO"/>
        </w:rPr>
        <w:t xml:space="preserve">- un mijloc de identificare aprobat conform legii și înregistrează informațiile minime privind câinii fără stăpân, intrați în adăpost, în </w:t>
      </w:r>
      <w:r w:rsidRPr="00D1004B">
        <w:rPr>
          <w:b/>
          <w:bCs/>
          <w:color w:val="000000"/>
          <w:lang w:val="ro-RO" w:eastAsia="ro-RO" w:bidi="ro-RO"/>
        </w:rPr>
        <w:t xml:space="preserve">Registrul de evidență a câinilor fără stăpân capturați, </w:t>
      </w:r>
      <w:r w:rsidRPr="00D1004B">
        <w:rPr>
          <w:color w:val="000000"/>
          <w:lang w:val="ro-RO" w:eastAsia="ro-RO" w:bidi="ro-RO"/>
        </w:rPr>
        <w:t xml:space="preserve">conform </w:t>
      </w:r>
      <w:r w:rsidRPr="00D1004B">
        <w:rPr>
          <w:b/>
          <w:bCs/>
          <w:color w:val="FF0000"/>
          <w:lang w:val="ro-RO" w:eastAsia="ro-RO" w:bidi="ro-RO"/>
        </w:rPr>
        <w:t>anexei nr. 3</w:t>
      </w:r>
      <w:r w:rsidRPr="00D1004B">
        <w:rPr>
          <w:b/>
          <w:bCs/>
          <w:color w:val="000000"/>
          <w:lang w:val="ro-RO" w:eastAsia="ro-RO" w:bidi="ro-RO"/>
        </w:rPr>
        <w:t xml:space="preserve">, </w:t>
      </w:r>
      <w:r w:rsidRPr="00D1004B">
        <w:rPr>
          <w:color w:val="000000"/>
          <w:lang w:val="ro-RO" w:eastAsia="ro-RO" w:bidi="ro-RO"/>
        </w:rPr>
        <w:t>parte integrantă din prezentul caiet de sarcini;</w:t>
      </w:r>
    </w:p>
    <w:p w14:paraId="42239CF6" w14:textId="77777777" w:rsidR="00D1004B" w:rsidRPr="00D1004B" w:rsidRDefault="00D1004B" w:rsidP="00D1004B">
      <w:pPr>
        <w:widowControl w:val="0"/>
        <w:numPr>
          <w:ilvl w:val="0"/>
          <w:numId w:val="88"/>
        </w:numPr>
        <w:tabs>
          <w:tab w:val="left" w:pos="1029"/>
        </w:tabs>
        <w:spacing w:line="298" w:lineRule="auto"/>
        <w:ind w:right="237" w:firstLine="760"/>
        <w:jc w:val="both"/>
        <w:rPr>
          <w:lang w:val="ro-RO"/>
        </w:rPr>
      </w:pPr>
      <w:r w:rsidRPr="00D1004B">
        <w:rPr>
          <w:color w:val="000000"/>
          <w:lang w:val="ro-RO" w:eastAsia="ro-RO" w:bidi="ro-RO"/>
        </w:rPr>
        <w:t>Fiecare câine intrat în adăpost va primi un număr unic de identificare, reprezentat de numărul de ordine din registrul de intrare în adăpost, dacă acesta se ține pe suport hârtie, respectiv numărul generat de sistem în cazul registrului electronic;</w:t>
      </w:r>
    </w:p>
    <w:p w14:paraId="6B496933" w14:textId="77777777" w:rsidR="00D1004B" w:rsidRPr="00D1004B" w:rsidRDefault="00D1004B" w:rsidP="00D1004B">
      <w:pPr>
        <w:widowControl w:val="0"/>
        <w:numPr>
          <w:ilvl w:val="0"/>
          <w:numId w:val="88"/>
        </w:numPr>
        <w:tabs>
          <w:tab w:val="left" w:pos="1020"/>
        </w:tabs>
        <w:spacing w:line="298" w:lineRule="auto"/>
        <w:ind w:right="237" w:firstLine="760"/>
        <w:jc w:val="both"/>
        <w:rPr>
          <w:lang w:val="ro-RO"/>
        </w:rPr>
      </w:pPr>
      <w:r w:rsidRPr="00D1004B">
        <w:rPr>
          <w:color w:val="000000"/>
          <w:lang w:val="ro-RO" w:eastAsia="ro-RO" w:bidi="ro-RO"/>
        </w:rPr>
        <w:t>Crearea și gestionarea unei baze de date pentru evidența numărului de câini, fluxul de animale în adăpost (intrări - ieșiri).</w:t>
      </w:r>
    </w:p>
    <w:p w14:paraId="7A55AF94" w14:textId="77777777" w:rsidR="00D1004B" w:rsidRPr="00D1004B" w:rsidRDefault="00D1004B" w:rsidP="00D1004B">
      <w:pPr>
        <w:tabs>
          <w:tab w:val="left" w:pos="1020"/>
        </w:tabs>
        <w:spacing w:after="120"/>
        <w:ind w:right="238"/>
        <w:jc w:val="both"/>
        <w:rPr>
          <w:b/>
          <w:bCs/>
          <w:color w:val="000000"/>
          <w:lang w:val="ro-RO" w:eastAsia="ro-RO" w:bidi="ro-RO"/>
        </w:rPr>
      </w:pPr>
      <w:r w:rsidRPr="00D1004B">
        <w:rPr>
          <w:b/>
          <w:bCs/>
          <w:color w:val="000000"/>
          <w:lang w:val="ro-RO" w:eastAsia="ro-RO" w:bidi="ro-RO"/>
        </w:rPr>
        <w:t xml:space="preserve">             Art.10. Cazarea câinilor, curățenia adăposturilor, asigurarea hranei zilnice, îngrijirea  câinilor.</w:t>
      </w:r>
    </w:p>
    <w:p w14:paraId="443DA9E4" w14:textId="77777777" w:rsidR="00D1004B" w:rsidRPr="00D1004B" w:rsidRDefault="00D1004B" w:rsidP="00D1004B">
      <w:pPr>
        <w:tabs>
          <w:tab w:val="left" w:pos="1020"/>
        </w:tabs>
        <w:spacing w:after="120"/>
        <w:ind w:right="238"/>
        <w:jc w:val="both"/>
        <w:rPr>
          <w:b/>
          <w:bCs/>
          <w:color w:val="000000"/>
          <w:lang w:val="ro-RO" w:eastAsia="ro-RO" w:bidi="ro-RO"/>
        </w:rPr>
      </w:pPr>
      <w:r w:rsidRPr="00D1004B">
        <w:rPr>
          <w:b/>
          <w:bCs/>
          <w:color w:val="000000"/>
          <w:lang w:val="ro-RO" w:eastAsia="ro-RO" w:bidi="ro-RO"/>
        </w:rPr>
        <w:t xml:space="preserve">            </w:t>
      </w:r>
      <w:r w:rsidRPr="00D1004B">
        <w:rPr>
          <w:color w:val="000000"/>
          <w:lang w:val="ro-RO" w:eastAsia="ro-RO" w:bidi="ro-RO"/>
        </w:rPr>
        <w:t>( 1) Câinii fără stăpân vor fi cazați în adăposturile operatorului, autorizate în conformitate cu prevederile legislației sanitar-veterinare, pentru o perioadă de 14 zile lucrătoare.</w:t>
      </w:r>
    </w:p>
    <w:p w14:paraId="0CAB63AD" w14:textId="77777777" w:rsidR="00D1004B" w:rsidRPr="00D1004B" w:rsidRDefault="00D1004B" w:rsidP="00D1004B">
      <w:pPr>
        <w:widowControl w:val="0"/>
        <w:numPr>
          <w:ilvl w:val="0"/>
          <w:numId w:val="89"/>
        </w:numPr>
        <w:tabs>
          <w:tab w:val="left" w:pos="1112"/>
        </w:tabs>
        <w:spacing w:line="300" w:lineRule="auto"/>
        <w:ind w:right="237" w:firstLine="760"/>
        <w:jc w:val="both"/>
        <w:rPr>
          <w:lang w:val="ro-RO"/>
        </w:rPr>
      </w:pPr>
      <w:r w:rsidRPr="00D1004B">
        <w:rPr>
          <w:color w:val="000000"/>
          <w:lang w:val="ro-RO" w:eastAsia="ro-RO" w:bidi="ro-RO"/>
        </w:rPr>
        <w:t>Câinii fără stăpân, la intrarea în adăpostul operatorului, vor fi triați și cazați în boxe individuale sau comune, în funcție de starea de sănătate a animalului, starea fiziologică, talie și vârstă, grad de agresivitate. Mamele care alăptează vor fi cazate cu puii.</w:t>
      </w:r>
    </w:p>
    <w:p w14:paraId="261BA124" w14:textId="77777777" w:rsidR="00D1004B" w:rsidRPr="00D1004B" w:rsidRDefault="00D1004B" w:rsidP="00D1004B">
      <w:pPr>
        <w:widowControl w:val="0"/>
        <w:numPr>
          <w:ilvl w:val="0"/>
          <w:numId w:val="89"/>
        </w:numPr>
        <w:tabs>
          <w:tab w:val="left" w:pos="1112"/>
        </w:tabs>
        <w:spacing w:line="300" w:lineRule="auto"/>
        <w:ind w:right="237" w:firstLine="760"/>
        <w:jc w:val="both"/>
        <w:rPr>
          <w:lang w:val="ro-RO"/>
        </w:rPr>
      </w:pPr>
      <w:r w:rsidRPr="00D1004B">
        <w:rPr>
          <w:color w:val="000000"/>
          <w:lang w:val="ro-RO" w:eastAsia="ro-RO" w:bidi="ro-RO"/>
        </w:rPr>
        <w:t xml:space="preserve">Hrănirea câinilor fără stăpân se va face doar cu hrană uscată conform standardelor sanitar veterinare în vigoare, respectând indicațiile producătorului în ceea ce privește cantitatea și modul de administrare a mâncării speciale pentru câini. Cățeii în vârstă de 6 -12 săptămâni vor fi hrăniți de 3 ori </w:t>
      </w:r>
      <w:r w:rsidRPr="00D1004B">
        <w:rPr>
          <w:color w:val="000000"/>
          <w:lang w:val="ro-RO" w:eastAsia="ro-RO" w:bidi="ro-RO"/>
        </w:rPr>
        <w:lastRenderedPageBreak/>
        <w:t>pe zi, iar câinii în vârstă de peste 12 săptămâni până la 12 luni vor fi hrăniți de două ori pe zi. Câinii peste un an vor li hrăniți o dată pe zi. Hrana va fi administrată individual și supravegheat.</w:t>
      </w:r>
    </w:p>
    <w:p w14:paraId="0D01ABE3" w14:textId="77777777" w:rsidR="00D1004B" w:rsidRPr="00D1004B" w:rsidRDefault="00D1004B" w:rsidP="00D1004B">
      <w:pPr>
        <w:widowControl w:val="0"/>
        <w:numPr>
          <w:ilvl w:val="0"/>
          <w:numId w:val="89"/>
        </w:numPr>
        <w:tabs>
          <w:tab w:val="left" w:pos="1122"/>
        </w:tabs>
        <w:spacing w:line="300" w:lineRule="auto"/>
        <w:ind w:right="237" w:firstLine="780"/>
        <w:jc w:val="both"/>
        <w:rPr>
          <w:lang w:val="ro-RO"/>
        </w:rPr>
      </w:pPr>
      <w:r w:rsidRPr="00D1004B">
        <w:rPr>
          <w:color w:val="000000"/>
          <w:lang w:val="ro-RO" w:eastAsia="ro-RO" w:bidi="ro-RO"/>
        </w:rPr>
        <w:t>Vasele de apă vor fi curate și dezinfectate zilnic și întotdeauna înaintea aducerii unui nou animal în cușcă. Vasele pentru alimentare vor ti așezate astfel încât câinii să nu poată urina sau defeca în ele și să poată fi curățate și dezinfectate ușor.</w:t>
      </w:r>
    </w:p>
    <w:p w14:paraId="142BD3B9" w14:textId="77777777" w:rsidR="00D1004B" w:rsidRPr="00D1004B" w:rsidRDefault="00D1004B" w:rsidP="00D1004B">
      <w:pPr>
        <w:widowControl w:val="0"/>
        <w:numPr>
          <w:ilvl w:val="0"/>
          <w:numId w:val="89"/>
        </w:numPr>
        <w:tabs>
          <w:tab w:val="left" w:pos="1122"/>
        </w:tabs>
        <w:spacing w:line="300" w:lineRule="auto"/>
        <w:ind w:right="238" w:firstLine="780"/>
        <w:jc w:val="both"/>
        <w:rPr>
          <w:lang w:val="ro-RO"/>
        </w:rPr>
      </w:pPr>
      <w:r w:rsidRPr="00D1004B">
        <w:rPr>
          <w:color w:val="000000"/>
          <w:lang w:val="ro-RO" w:eastAsia="ro-RO" w:bidi="ro-RO"/>
        </w:rPr>
        <w:t>Toate cuștile, boxele și spațiile închise vor fi spălate și dezinfectate zilnic. Fiecare spațiu de cazare va fi curățat și dezinfectat înainte de intrarea unui nou animal.</w:t>
      </w:r>
    </w:p>
    <w:p w14:paraId="706612C8" w14:textId="77777777" w:rsidR="00D1004B" w:rsidRPr="00D1004B" w:rsidRDefault="00D1004B" w:rsidP="00D1004B">
      <w:pPr>
        <w:tabs>
          <w:tab w:val="left" w:pos="1122"/>
        </w:tabs>
        <w:spacing w:after="120" w:line="300" w:lineRule="auto"/>
        <w:ind w:left="780" w:right="238"/>
        <w:jc w:val="both"/>
        <w:rPr>
          <w:b/>
          <w:bCs/>
          <w:color w:val="000000"/>
          <w:lang w:val="ro-RO" w:eastAsia="ro-RO" w:bidi="ro-RO"/>
        </w:rPr>
      </w:pPr>
      <w:r w:rsidRPr="00D1004B">
        <w:rPr>
          <w:b/>
          <w:bCs/>
          <w:color w:val="000000"/>
          <w:lang w:val="ro-RO" w:eastAsia="ro-RO" w:bidi="ro-RO"/>
        </w:rPr>
        <w:t>Art. 11. Întreținerea sanitar-veterinară a câinilor.</w:t>
      </w:r>
    </w:p>
    <w:p w14:paraId="16EB73CD" w14:textId="77777777" w:rsidR="00D1004B" w:rsidRPr="00D1004B" w:rsidRDefault="00D1004B" w:rsidP="00D1004B">
      <w:pPr>
        <w:widowControl w:val="0"/>
        <w:numPr>
          <w:ilvl w:val="0"/>
          <w:numId w:val="90"/>
        </w:numPr>
        <w:tabs>
          <w:tab w:val="left" w:pos="1125"/>
        </w:tabs>
        <w:spacing w:line="302" w:lineRule="auto"/>
        <w:ind w:right="238" w:firstLine="780"/>
        <w:jc w:val="both"/>
        <w:rPr>
          <w:lang w:val="ro-RO"/>
        </w:rPr>
      </w:pPr>
      <w:r w:rsidRPr="00D1004B">
        <w:rPr>
          <w:b/>
          <w:bCs/>
          <w:color w:val="000000"/>
          <w:lang w:val="ro-RO" w:eastAsia="ro-RO" w:bidi="ro-RO"/>
        </w:rPr>
        <w:t xml:space="preserve"> </w:t>
      </w:r>
      <w:r w:rsidRPr="00D1004B">
        <w:rPr>
          <w:color w:val="000000"/>
          <w:lang w:val="ro-RO" w:eastAsia="ro-RO" w:bidi="ro-RO"/>
        </w:rPr>
        <w:t>Operatorul are obligația de a încadra cel puțin un tehnician veterinar pentru evidență și supraveghere sau să aibă contract de prestări servicii cu acesta. Acesta va întocmi o fișă individuală de observație a fiecărui animal în parte, aceasta constituind  un document medical, ce se arhivează pentru o perioadă de cel puțin 3 ani;</w:t>
      </w:r>
    </w:p>
    <w:p w14:paraId="61C63DBD" w14:textId="77777777" w:rsidR="00D1004B" w:rsidRPr="00D1004B" w:rsidRDefault="00D1004B" w:rsidP="00D1004B">
      <w:pPr>
        <w:widowControl w:val="0"/>
        <w:numPr>
          <w:ilvl w:val="0"/>
          <w:numId w:val="90"/>
        </w:numPr>
        <w:tabs>
          <w:tab w:val="left" w:pos="1129"/>
        </w:tabs>
        <w:spacing w:line="302" w:lineRule="auto"/>
        <w:ind w:right="237" w:firstLine="780"/>
        <w:jc w:val="both"/>
        <w:rPr>
          <w:lang w:val="ro-RO"/>
        </w:rPr>
      </w:pPr>
      <w:r w:rsidRPr="00D1004B">
        <w:rPr>
          <w:color w:val="000000"/>
          <w:lang w:val="ro-RO" w:eastAsia="ro-RO" w:bidi="ro-RO"/>
        </w:rPr>
        <w:t>Se va instrui fiecare membru al personalului să recunoască semnele de boală și să le aducă la cunoștința personalului veterinar;</w:t>
      </w:r>
    </w:p>
    <w:p w14:paraId="0D3B5354" w14:textId="77777777" w:rsidR="00D1004B" w:rsidRPr="00D1004B" w:rsidRDefault="00D1004B" w:rsidP="00D1004B">
      <w:pPr>
        <w:widowControl w:val="0"/>
        <w:numPr>
          <w:ilvl w:val="0"/>
          <w:numId w:val="90"/>
        </w:numPr>
        <w:tabs>
          <w:tab w:val="left" w:pos="1133"/>
        </w:tabs>
        <w:spacing w:line="302" w:lineRule="auto"/>
        <w:ind w:right="237" w:firstLine="780"/>
        <w:jc w:val="both"/>
        <w:rPr>
          <w:lang w:val="ro-RO"/>
        </w:rPr>
      </w:pPr>
      <w:r w:rsidRPr="00D1004B">
        <w:rPr>
          <w:color w:val="000000"/>
          <w:lang w:val="ro-RO" w:eastAsia="ro-RO" w:bidi="ro-RO"/>
        </w:rPr>
        <w:t>Examinarea câinilor fără stăpân din adăpost se va face periodic, sau ori de câte ori este necesar;</w:t>
      </w:r>
    </w:p>
    <w:p w14:paraId="37F884EC" w14:textId="77777777" w:rsidR="00D1004B" w:rsidRPr="00D1004B" w:rsidRDefault="00D1004B" w:rsidP="00D1004B">
      <w:pPr>
        <w:widowControl w:val="0"/>
        <w:numPr>
          <w:ilvl w:val="0"/>
          <w:numId w:val="90"/>
        </w:numPr>
        <w:tabs>
          <w:tab w:val="left" w:pos="1133"/>
        </w:tabs>
        <w:spacing w:line="302" w:lineRule="auto"/>
        <w:ind w:right="237" w:firstLine="780"/>
        <w:jc w:val="both"/>
        <w:rPr>
          <w:lang w:val="ro-RO"/>
        </w:rPr>
      </w:pPr>
      <w:r w:rsidRPr="00D1004B">
        <w:rPr>
          <w:color w:val="000000"/>
          <w:lang w:val="ro-RO" w:eastAsia="ro-RO" w:bidi="ro-RO"/>
        </w:rPr>
        <w:t>Acțiunea de vaccinare va fi efectuată doar cu vaccin antirabic, conform normelor sanitar veterinare în vigoare, celelalte valențe ale vaccinării vor fi efectuate la cererea noului proprietar, pe cheltuiala sa;</w:t>
      </w:r>
    </w:p>
    <w:p w14:paraId="54102F8B" w14:textId="77777777" w:rsidR="00D1004B" w:rsidRPr="00D1004B" w:rsidRDefault="00D1004B" w:rsidP="00D1004B">
      <w:pPr>
        <w:tabs>
          <w:tab w:val="left" w:pos="1122"/>
        </w:tabs>
        <w:spacing w:after="120" w:line="300" w:lineRule="auto"/>
        <w:ind w:right="237"/>
        <w:jc w:val="both"/>
        <w:rPr>
          <w:b/>
          <w:bCs/>
          <w:color w:val="000000"/>
          <w:lang w:val="ro-RO" w:eastAsia="ro-RO" w:bidi="ro-RO"/>
        </w:rPr>
      </w:pPr>
      <w:r w:rsidRPr="00D1004B">
        <w:rPr>
          <w:color w:val="000000"/>
          <w:lang w:val="ro-RO" w:eastAsia="ro-RO" w:bidi="ro-RO"/>
        </w:rPr>
        <w:t xml:space="preserve">              (5) Mici tratamente necesare - de urgență, se vor efectua tratamente pentru afecțiuni respiratorii, digestive și neurologice, în baza fișei de observații completate de medicul veterinar, al adăpostului</w:t>
      </w:r>
    </w:p>
    <w:p w14:paraId="0BFCD139" w14:textId="77777777" w:rsidR="00D1004B" w:rsidRPr="00D1004B" w:rsidRDefault="00D1004B" w:rsidP="00D1004B">
      <w:pPr>
        <w:tabs>
          <w:tab w:val="left" w:pos="1122"/>
        </w:tabs>
        <w:spacing w:after="120" w:line="300" w:lineRule="auto"/>
        <w:ind w:right="237"/>
        <w:jc w:val="both"/>
        <w:rPr>
          <w:b/>
          <w:bCs/>
          <w:color w:val="000000"/>
          <w:lang w:val="ro-RO" w:eastAsia="ro-RO" w:bidi="ro-RO"/>
        </w:rPr>
      </w:pPr>
      <w:r w:rsidRPr="00D1004B">
        <w:rPr>
          <w:b/>
          <w:bCs/>
          <w:color w:val="000000"/>
          <w:lang w:val="ro-RO" w:eastAsia="ro-RO" w:bidi="ro-RO"/>
        </w:rPr>
        <w:t xml:space="preserve">             Art. 12. Revendicarea și adopția</w:t>
      </w:r>
    </w:p>
    <w:p w14:paraId="7CF3367E" w14:textId="77777777" w:rsidR="00D1004B" w:rsidRPr="00D1004B" w:rsidRDefault="00D1004B" w:rsidP="00D1004B">
      <w:pPr>
        <w:spacing w:after="120"/>
        <w:ind w:right="237" w:firstLine="780"/>
        <w:jc w:val="both"/>
        <w:rPr>
          <w:lang w:val="ro-RO"/>
        </w:rPr>
      </w:pPr>
      <w:r w:rsidRPr="00D1004B">
        <w:rPr>
          <w:b/>
          <w:bCs/>
          <w:lang w:val="ro-RO"/>
        </w:rPr>
        <w:t xml:space="preserve"> </w:t>
      </w:r>
      <w:r w:rsidRPr="00D1004B">
        <w:rPr>
          <w:color w:val="000000"/>
          <w:lang w:val="ro-RO" w:eastAsia="ro-RO" w:bidi="ro-RO"/>
        </w:rPr>
        <w:t>( 1) Câinii capturați și înregistrați în evidențele adăposturilor pot fi revendicați sau adoptați după cum urmează:</w:t>
      </w:r>
    </w:p>
    <w:p w14:paraId="197E8838" w14:textId="77777777" w:rsidR="00D1004B" w:rsidRPr="00D1004B" w:rsidRDefault="00D1004B" w:rsidP="00D1004B">
      <w:pPr>
        <w:widowControl w:val="0"/>
        <w:numPr>
          <w:ilvl w:val="0"/>
          <w:numId w:val="91"/>
        </w:numPr>
        <w:tabs>
          <w:tab w:val="left" w:pos="1055"/>
        </w:tabs>
        <w:spacing w:line="298" w:lineRule="auto"/>
        <w:ind w:right="237" w:firstLine="780"/>
        <w:jc w:val="both"/>
        <w:rPr>
          <w:lang w:val="ro-RO"/>
        </w:rPr>
      </w:pPr>
      <w:r w:rsidRPr="00D1004B">
        <w:rPr>
          <w:color w:val="000000"/>
          <w:lang w:val="ro-RO" w:eastAsia="ro-RO" w:bidi="ro-RO"/>
        </w:rPr>
        <w:t>în primele 7 zile lucrătoare de la data înregistrării în evidențele adăposturilor, câinii pot fi revendicați de către proprietari;</w:t>
      </w:r>
    </w:p>
    <w:p w14:paraId="263C9D58" w14:textId="77777777" w:rsidR="00D1004B" w:rsidRPr="00D1004B" w:rsidRDefault="00D1004B" w:rsidP="00D1004B">
      <w:pPr>
        <w:widowControl w:val="0"/>
        <w:numPr>
          <w:ilvl w:val="0"/>
          <w:numId w:val="91"/>
        </w:numPr>
        <w:tabs>
          <w:tab w:val="left" w:pos="1055"/>
        </w:tabs>
        <w:spacing w:line="298" w:lineRule="auto"/>
        <w:ind w:right="237" w:firstLine="810"/>
        <w:jc w:val="both"/>
        <w:rPr>
          <w:lang w:val="ro-RO"/>
        </w:rPr>
      </w:pPr>
      <w:r w:rsidRPr="00D1004B">
        <w:rPr>
          <w:color w:val="000000"/>
          <w:lang w:val="ro-RO" w:eastAsia="ro-RO" w:bidi="ro-RO"/>
        </w:rPr>
        <w:t xml:space="preserve">după expirarea termenului prevăzut la </w:t>
      </w:r>
      <w:r w:rsidRPr="00D1004B">
        <w:rPr>
          <w:color w:val="000000"/>
          <w:lang w:bidi="en-US"/>
        </w:rPr>
        <w:t xml:space="preserve">lit. </w:t>
      </w:r>
      <w:r w:rsidRPr="00D1004B">
        <w:rPr>
          <w:color w:val="000000"/>
          <w:lang w:val="ro-RO" w:eastAsia="ro-RO" w:bidi="ro-RO"/>
        </w:rPr>
        <w:t>a) și până la expirarea termenului de 14 zile lucrătoare, câinii pot fi revendicați sau adoptați de către persoane fizice sau juridice, din țară sau din străinătate, în condițiile legii;</w:t>
      </w:r>
    </w:p>
    <w:p w14:paraId="7E6CFA01" w14:textId="77777777" w:rsidR="00D1004B" w:rsidRPr="00D1004B" w:rsidRDefault="00D1004B" w:rsidP="00D1004B">
      <w:pPr>
        <w:tabs>
          <w:tab w:val="left" w:pos="1122"/>
        </w:tabs>
        <w:spacing w:after="120" w:line="300" w:lineRule="auto"/>
        <w:ind w:right="237"/>
        <w:jc w:val="both"/>
        <w:rPr>
          <w:b/>
          <w:bCs/>
          <w:lang w:val="ro-RO"/>
        </w:rPr>
      </w:pPr>
      <w:r w:rsidRPr="00D1004B">
        <w:rPr>
          <w:color w:val="000000"/>
          <w:lang w:val="ro-RO" w:eastAsia="ro-RO" w:bidi="ro-RO"/>
        </w:rPr>
        <w:t xml:space="preserve">              c) revendicarea și adopția sunt gratuite, proprietarul va completa Formularul de revendicare/adopție, declarație angajament conform </w:t>
      </w:r>
      <w:r w:rsidRPr="00D1004B">
        <w:rPr>
          <w:b/>
          <w:bCs/>
          <w:lang w:val="ro-RO" w:eastAsia="ro-RO" w:bidi="ro-RO"/>
        </w:rPr>
        <w:t xml:space="preserve">anexelor nr. 4 și nr. 5, </w:t>
      </w:r>
      <w:r w:rsidRPr="00D1004B">
        <w:rPr>
          <w:color w:val="000000"/>
          <w:lang w:val="ro-RO" w:eastAsia="ro-RO" w:bidi="ro-RO"/>
        </w:rPr>
        <w:t>parte integrantă a prezentului caiet de sarcini</w:t>
      </w:r>
    </w:p>
    <w:p w14:paraId="35BFEBAE" w14:textId="77777777" w:rsidR="00D1004B" w:rsidRPr="00D1004B" w:rsidRDefault="00D1004B" w:rsidP="00D1004B">
      <w:pPr>
        <w:spacing w:after="120" w:line="310" w:lineRule="auto"/>
        <w:ind w:right="237" w:firstLine="780"/>
        <w:jc w:val="both"/>
        <w:rPr>
          <w:lang w:val="ro-RO"/>
        </w:rPr>
      </w:pPr>
      <w:r w:rsidRPr="00D1004B">
        <w:rPr>
          <w:b/>
          <w:bCs/>
          <w:color w:val="000000"/>
          <w:lang w:bidi="en-US"/>
        </w:rPr>
        <w:t xml:space="preserve"> Art. </w:t>
      </w:r>
      <w:r w:rsidRPr="00D1004B">
        <w:rPr>
          <w:b/>
          <w:bCs/>
          <w:color w:val="000000"/>
          <w:lang w:val="ro-RO" w:eastAsia="ro-RO" w:bidi="ro-RO"/>
        </w:rPr>
        <w:t xml:space="preserve">13. </w:t>
      </w:r>
      <w:r w:rsidRPr="00D1004B">
        <w:rPr>
          <w:color w:val="000000"/>
          <w:lang w:val="ro-RO" w:eastAsia="ro-RO" w:bidi="ro-RO"/>
        </w:rPr>
        <w:t>(1) Începând cu a 8-a zi de cazare a câinilor fără stăpân din adăpost, aceștia pot fi adoptați la distanță de către persoane fizice și juridice din țară și din străinătate cu respectarea legislației în vigoare.</w:t>
      </w:r>
    </w:p>
    <w:p w14:paraId="1EC13AAB" w14:textId="77777777" w:rsidR="00D1004B" w:rsidRPr="00D1004B" w:rsidRDefault="00D1004B" w:rsidP="00D1004B">
      <w:pPr>
        <w:spacing w:after="120" w:line="310" w:lineRule="auto"/>
        <w:ind w:right="238" w:firstLine="780"/>
        <w:jc w:val="both"/>
        <w:rPr>
          <w:color w:val="000000"/>
          <w:lang w:val="ro-RO" w:eastAsia="ro-RO" w:bidi="ro-RO"/>
        </w:rPr>
      </w:pPr>
      <w:r w:rsidRPr="00D1004B">
        <w:rPr>
          <w:color w:val="000000"/>
          <w:lang w:val="ro-RO" w:eastAsia="ro-RO" w:bidi="ro-RO"/>
        </w:rPr>
        <w:t xml:space="preserve"> (2) Adopția la distanță se face prin completarea unei declarații angajament conform </w:t>
      </w:r>
      <w:r w:rsidRPr="00D1004B">
        <w:rPr>
          <w:b/>
          <w:bCs/>
          <w:color w:val="FF0000"/>
          <w:lang w:val="ro-RO" w:eastAsia="ro-RO" w:bidi="ro-RO"/>
        </w:rPr>
        <w:t>anexei nr. 6</w:t>
      </w:r>
      <w:r w:rsidRPr="00D1004B">
        <w:rPr>
          <w:b/>
          <w:bCs/>
          <w:color w:val="000000"/>
          <w:lang w:val="ro-RO" w:eastAsia="ro-RO" w:bidi="ro-RO"/>
        </w:rPr>
        <w:t xml:space="preserve">  </w:t>
      </w:r>
      <w:r w:rsidRPr="00D1004B">
        <w:rPr>
          <w:color w:val="000000"/>
          <w:lang w:val="ro-RO" w:eastAsia="ro-RO" w:bidi="ro-RO"/>
        </w:rPr>
        <w:t>parte integrantă din prezentul caiet de sarcini.</w:t>
      </w:r>
    </w:p>
    <w:p w14:paraId="75F47E65" w14:textId="77777777" w:rsidR="00D1004B" w:rsidRPr="00D1004B" w:rsidRDefault="00D1004B" w:rsidP="00D1004B">
      <w:pPr>
        <w:spacing w:after="120" w:line="310" w:lineRule="auto"/>
        <w:ind w:right="238" w:firstLine="780"/>
        <w:jc w:val="both"/>
        <w:rPr>
          <w:b/>
          <w:bCs/>
          <w:color w:val="000000"/>
          <w:lang w:val="ro-RO" w:eastAsia="ro-RO" w:bidi="ro-RO"/>
        </w:rPr>
      </w:pPr>
      <w:r w:rsidRPr="00D1004B">
        <w:rPr>
          <w:b/>
          <w:bCs/>
          <w:color w:val="000000"/>
          <w:lang w:val="ro-RO" w:eastAsia="ro-RO" w:bidi="ro-RO"/>
        </w:rPr>
        <w:t xml:space="preserve">Art.14. </w:t>
      </w:r>
      <w:proofErr w:type="spellStart"/>
      <w:r w:rsidRPr="00D1004B">
        <w:rPr>
          <w:b/>
          <w:bCs/>
          <w:color w:val="000000"/>
          <w:lang w:bidi="en-US"/>
        </w:rPr>
        <w:t>Eutanasierea</w:t>
      </w:r>
      <w:proofErr w:type="spellEnd"/>
      <w:r w:rsidRPr="00D1004B">
        <w:rPr>
          <w:b/>
          <w:bCs/>
          <w:color w:val="000000"/>
          <w:lang w:bidi="en-US"/>
        </w:rPr>
        <w:t xml:space="preserve"> </w:t>
      </w:r>
      <w:r w:rsidRPr="00D1004B">
        <w:rPr>
          <w:b/>
          <w:bCs/>
          <w:color w:val="000000"/>
          <w:lang w:val="ro-RO" w:eastAsia="ro-RO" w:bidi="ro-RO"/>
        </w:rPr>
        <w:t>câinilor fără stăpân și neutralizarea cadavrelor.</w:t>
      </w:r>
    </w:p>
    <w:p w14:paraId="3FA1E573" w14:textId="77777777" w:rsidR="00D1004B" w:rsidRPr="00D1004B" w:rsidRDefault="00D1004B" w:rsidP="00D1004B">
      <w:pPr>
        <w:widowControl w:val="0"/>
        <w:numPr>
          <w:ilvl w:val="0"/>
          <w:numId w:val="92"/>
        </w:numPr>
        <w:tabs>
          <w:tab w:val="left" w:pos="1118"/>
        </w:tabs>
        <w:spacing w:line="300" w:lineRule="auto"/>
        <w:ind w:right="238" w:firstLine="760"/>
        <w:jc w:val="both"/>
        <w:rPr>
          <w:lang w:val="ro-RO"/>
        </w:rPr>
      </w:pPr>
      <w:proofErr w:type="spellStart"/>
      <w:r w:rsidRPr="00D1004B">
        <w:rPr>
          <w:color w:val="000000"/>
          <w:lang w:val="ro-RO" w:eastAsia="ro-RO" w:bidi="ro-RO"/>
        </w:rPr>
        <w:t>Eutanasierea</w:t>
      </w:r>
      <w:proofErr w:type="spellEnd"/>
      <w:r w:rsidRPr="00D1004B">
        <w:rPr>
          <w:color w:val="000000"/>
          <w:lang w:val="ro-RO" w:eastAsia="ro-RO" w:bidi="ro-RO"/>
        </w:rPr>
        <w:t xml:space="preserve"> câinilor se efectuează numai de către un medic veterinar de liberă practică, organizat în condițiile legii și se realizează conform ghidului pentru </w:t>
      </w:r>
      <w:proofErr w:type="spellStart"/>
      <w:r w:rsidRPr="00D1004B">
        <w:rPr>
          <w:color w:val="000000"/>
          <w:lang w:val="ro-RO" w:eastAsia="ro-RO" w:bidi="ro-RO"/>
        </w:rPr>
        <w:t>eutanasierea</w:t>
      </w:r>
      <w:proofErr w:type="spellEnd"/>
      <w:r w:rsidRPr="00D1004B">
        <w:rPr>
          <w:color w:val="000000"/>
          <w:lang w:val="ro-RO" w:eastAsia="ro-RO" w:bidi="ro-RO"/>
        </w:rPr>
        <w:t xml:space="preserve"> animalelor, aprobat de către Colegiul Medicilor Veterinari. </w:t>
      </w:r>
      <w:proofErr w:type="spellStart"/>
      <w:r w:rsidRPr="00D1004B">
        <w:rPr>
          <w:color w:val="000000"/>
          <w:lang w:val="ro-RO" w:eastAsia="ro-RO" w:bidi="ro-RO"/>
        </w:rPr>
        <w:t>Eutanasiile</w:t>
      </w:r>
      <w:proofErr w:type="spellEnd"/>
      <w:r w:rsidRPr="00D1004B">
        <w:rPr>
          <w:color w:val="000000"/>
          <w:lang w:val="ro-RO" w:eastAsia="ro-RO" w:bidi="ro-RO"/>
        </w:rPr>
        <w:t xml:space="preserve"> se vor efectua conform prevederilor Ghidului de </w:t>
      </w:r>
      <w:proofErr w:type="spellStart"/>
      <w:r w:rsidRPr="00D1004B">
        <w:rPr>
          <w:color w:val="000000"/>
          <w:lang w:val="ro-RO" w:eastAsia="ro-RO" w:bidi="ro-RO"/>
        </w:rPr>
        <w:lastRenderedPageBreak/>
        <w:t>eutanasiere</w:t>
      </w:r>
      <w:proofErr w:type="spellEnd"/>
      <w:r w:rsidRPr="00D1004B">
        <w:rPr>
          <w:color w:val="000000"/>
          <w:lang w:val="ro-RO" w:eastAsia="ro-RO" w:bidi="ro-RO"/>
        </w:rPr>
        <w:t xml:space="preserve"> aprobat de Colegiul Medicilor Veterinari din </w:t>
      </w:r>
      <w:r w:rsidRPr="00D1004B">
        <w:rPr>
          <w:color w:val="000000"/>
          <w:lang w:bidi="en-US"/>
        </w:rPr>
        <w:t xml:space="preserve">Romania, </w:t>
      </w:r>
      <w:r w:rsidRPr="00D1004B">
        <w:rPr>
          <w:color w:val="000000"/>
          <w:lang w:val="ro-RO" w:eastAsia="ro-RO" w:bidi="ro-RO"/>
        </w:rPr>
        <w:t xml:space="preserve">în conformitate cu recomandările Organizației Mondiale pentru Sănătate Animală, cu respectarea prevederilor Legii nr. 60/2004 privind ratificarea Convenției europene pentru protecția animalelor de companie, semnată la </w:t>
      </w:r>
      <w:r w:rsidRPr="00D1004B">
        <w:rPr>
          <w:color w:val="000000"/>
          <w:lang w:bidi="en-US"/>
        </w:rPr>
        <w:t xml:space="preserve">Strasbourg </w:t>
      </w:r>
      <w:r w:rsidRPr="00D1004B">
        <w:rPr>
          <w:color w:val="000000"/>
          <w:lang w:val="ro-RO" w:eastAsia="ro-RO" w:bidi="ro-RO"/>
        </w:rPr>
        <w:t>la 23 iunie 2003.</w:t>
      </w:r>
    </w:p>
    <w:p w14:paraId="40EC30E3" w14:textId="77777777" w:rsidR="00D1004B" w:rsidRPr="00D1004B" w:rsidRDefault="00D1004B" w:rsidP="00D1004B">
      <w:pPr>
        <w:widowControl w:val="0"/>
        <w:numPr>
          <w:ilvl w:val="0"/>
          <w:numId w:val="92"/>
        </w:numPr>
        <w:tabs>
          <w:tab w:val="left" w:pos="1121"/>
        </w:tabs>
        <w:spacing w:line="300" w:lineRule="auto"/>
        <w:ind w:right="237" w:firstLine="760"/>
        <w:jc w:val="both"/>
        <w:rPr>
          <w:lang w:val="ro-RO"/>
        </w:rPr>
      </w:pPr>
      <w:r w:rsidRPr="00D1004B">
        <w:rPr>
          <w:color w:val="000000"/>
          <w:lang w:val="ro-RO" w:eastAsia="ro-RO" w:bidi="ro-RO"/>
        </w:rPr>
        <w:t xml:space="preserve">Câinii cu fracturi sau alte afecțiuni grave similare vor fi </w:t>
      </w:r>
      <w:proofErr w:type="spellStart"/>
      <w:r w:rsidRPr="00D1004B">
        <w:rPr>
          <w:color w:val="000000"/>
          <w:lang w:val="ro-RO" w:eastAsia="ro-RO" w:bidi="ro-RO"/>
        </w:rPr>
        <w:t>eutanasiați</w:t>
      </w:r>
      <w:proofErr w:type="spellEnd"/>
      <w:r w:rsidRPr="00D1004B">
        <w:rPr>
          <w:color w:val="000000"/>
          <w:lang w:val="ro-RO" w:eastAsia="ro-RO" w:bidi="ro-RO"/>
        </w:rPr>
        <w:t xml:space="preserve"> în cel mai scurt timp pentru a evita suferința nejustificată a animalelor în cauză;</w:t>
      </w:r>
    </w:p>
    <w:p w14:paraId="401C5293" w14:textId="77777777" w:rsidR="00D1004B" w:rsidRPr="00D1004B" w:rsidRDefault="00D1004B" w:rsidP="00D1004B">
      <w:pPr>
        <w:widowControl w:val="0"/>
        <w:numPr>
          <w:ilvl w:val="0"/>
          <w:numId w:val="92"/>
        </w:numPr>
        <w:tabs>
          <w:tab w:val="left" w:pos="1121"/>
        </w:tabs>
        <w:spacing w:line="300" w:lineRule="auto"/>
        <w:ind w:right="237" w:firstLine="760"/>
        <w:jc w:val="both"/>
        <w:rPr>
          <w:lang w:val="ro-RO"/>
        </w:rPr>
      </w:pPr>
      <w:r w:rsidRPr="00D1004B">
        <w:rPr>
          <w:color w:val="000000"/>
          <w:lang w:val="ro-RO" w:eastAsia="ro-RO" w:bidi="ro-RO"/>
        </w:rPr>
        <w:t xml:space="preserve">Câinii bolnavi incurabil vor fi </w:t>
      </w:r>
      <w:proofErr w:type="spellStart"/>
      <w:r w:rsidRPr="00D1004B">
        <w:rPr>
          <w:color w:val="000000"/>
          <w:lang w:val="ro-RO" w:eastAsia="ro-RO" w:bidi="ro-RO"/>
        </w:rPr>
        <w:t>eutanasiați</w:t>
      </w:r>
      <w:proofErr w:type="spellEnd"/>
      <w:r w:rsidRPr="00D1004B">
        <w:rPr>
          <w:color w:val="000000"/>
          <w:lang w:val="ro-RO" w:eastAsia="ro-RO" w:bidi="ro-RO"/>
        </w:rPr>
        <w:t xml:space="preserve"> în termen de 48 de ore de la stabilirea diagnosticului, dacă nu sunt adoptați în această perioadă;</w:t>
      </w:r>
    </w:p>
    <w:p w14:paraId="1998B0A4" w14:textId="77777777" w:rsidR="00D1004B" w:rsidRPr="00D1004B" w:rsidRDefault="00D1004B" w:rsidP="00D1004B">
      <w:pPr>
        <w:spacing w:after="120" w:line="300" w:lineRule="auto"/>
        <w:ind w:right="237" w:firstLine="760"/>
        <w:jc w:val="both"/>
        <w:rPr>
          <w:lang w:val="ro-RO"/>
        </w:rPr>
      </w:pPr>
      <w:r w:rsidRPr="00D1004B">
        <w:rPr>
          <w:lang w:val="ro-RO" w:eastAsia="ro-RO" w:bidi="ro-RO"/>
        </w:rPr>
        <w:t xml:space="preserve">(4) Împuternicitul Primarului conform legii, după expirarea termenului de 14 zile lucrătoare de la cazarea câinilor tară stăpân în adăpostul concesionarului, pentru câinii comunitari care nu au fost revendicați, adoptați, adoptați la distanță sau menținuți în adăposturi, va emite o decizie de </w:t>
      </w:r>
      <w:proofErr w:type="spellStart"/>
      <w:r w:rsidRPr="00D1004B">
        <w:rPr>
          <w:lang w:val="ro-RO" w:eastAsia="ro-RO" w:bidi="ro-RO"/>
        </w:rPr>
        <w:t>eutanasiere</w:t>
      </w:r>
      <w:proofErr w:type="spellEnd"/>
      <w:r w:rsidRPr="00D1004B">
        <w:rPr>
          <w:lang w:val="ro-RO" w:eastAsia="ro-RO" w:bidi="ro-RO"/>
        </w:rPr>
        <w:t xml:space="preserve"> conform </w:t>
      </w:r>
      <w:r w:rsidRPr="00D1004B">
        <w:rPr>
          <w:b/>
          <w:bCs/>
          <w:lang w:val="ro-RO" w:eastAsia="ro-RO" w:bidi="ro-RO"/>
        </w:rPr>
        <w:t xml:space="preserve">anexei nr. 7 </w:t>
      </w:r>
      <w:r w:rsidRPr="00D1004B">
        <w:rPr>
          <w:lang w:val="ro-RO" w:eastAsia="ro-RO" w:bidi="ro-RO"/>
        </w:rPr>
        <w:t>parte integrantă din prezentul caiet de sarcini;</w:t>
      </w:r>
    </w:p>
    <w:p w14:paraId="11BD31E3" w14:textId="77777777" w:rsidR="00D1004B" w:rsidRPr="00D1004B" w:rsidRDefault="00D1004B" w:rsidP="00D1004B">
      <w:pPr>
        <w:widowControl w:val="0"/>
        <w:numPr>
          <w:ilvl w:val="0"/>
          <w:numId w:val="93"/>
        </w:numPr>
        <w:tabs>
          <w:tab w:val="left" w:pos="1129"/>
        </w:tabs>
        <w:spacing w:line="300" w:lineRule="auto"/>
        <w:ind w:right="237" w:firstLine="760"/>
        <w:jc w:val="both"/>
        <w:rPr>
          <w:lang w:val="ro-RO"/>
        </w:rPr>
      </w:pPr>
      <w:r w:rsidRPr="00D1004B">
        <w:rPr>
          <w:color w:val="000000"/>
          <w:lang w:val="ro-RO" w:eastAsia="ro-RO" w:bidi="ro-RO"/>
        </w:rPr>
        <w:t xml:space="preserve">Asociațiile și fundațiile pentru protecția animalelor pot fi reprezentate la operațiunile de </w:t>
      </w:r>
      <w:proofErr w:type="spellStart"/>
      <w:r w:rsidRPr="00D1004B">
        <w:rPr>
          <w:color w:val="000000"/>
          <w:lang w:val="ro-RO" w:eastAsia="ro-RO" w:bidi="ro-RO"/>
        </w:rPr>
        <w:t>eutanasiere</w:t>
      </w:r>
      <w:proofErr w:type="spellEnd"/>
      <w:r w:rsidRPr="00D1004B">
        <w:rPr>
          <w:color w:val="000000"/>
          <w:lang w:val="ro-RO" w:eastAsia="ro-RO" w:bidi="ro-RO"/>
        </w:rPr>
        <w:t xml:space="preserve"> de către medici veterinari care se regăsesc pe listele întocmite si afișate de Colegiul Medicilor Veterinari, aceștia vor transmite o solicitare scrisă în acest sens operatorului sau autorității publice locale;</w:t>
      </w:r>
    </w:p>
    <w:p w14:paraId="222F8EAF" w14:textId="77777777" w:rsidR="00D1004B" w:rsidRPr="00D1004B" w:rsidRDefault="00D1004B" w:rsidP="00D1004B">
      <w:pPr>
        <w:widowControl w:val="0"/>
        <w:numPr>
          <w:ilvl w:val="0"/>
          <w:numId w:val="93"/>
        </w:numPr>
        <w:tabs>
          <w:tab w:val="left" w:pos="1118"/>
        </w:tabs>
        <w:spacing w:line="300" w:lineRule="auto"/>
        <w:ind w:right="237" w:firstLine="760"/>
        <w:jc w:val="both"/>
        <w:rPr>
          <w:lang w:val="ro-RO"/>
        </w:rPr>
      </w:pPr>
      <w:r w:rsidRPr="00D1004B">
        <w:rPr>
          <w:color w:val="000000"/>
          <w:lang w:val="ro-RO" w:eastAsia="ro-RO" w:bidi="ro-RO"/>
        </w:rPr>
        <w:t xml:space="preserve">Cadavrele câinilor </w:t>
      </w:r>
      <w:proofErr w:type="spellStart"/>
      <w:r w:rsidRPr="00D1004B">
        <w:rPr>
          <w:color w:val="000000"/>
          <w:lang w:val="ro-RO" w:eastAsia="ro-RO" w:bidi="ro-RO"/>
        </w:rPr>
        <w:t>eutanasiați</w:t>
      </w:r>
      <w:proofErr w:type="spellEnd"/>
      <w:r w:rsidRPr="00D1004B">
        <w:rPr>
          <w:color w:val="000000"/>
          <w:lang w:val="ro-RO" w:eastAsia="ro-RO" w:bidi="ro-RO"/>
        </w:rPr>
        <w:t xml:space="preserve"> sau cele colectate de pe străzi vor fi incinerate, cu respectarea normelor sanitar veterinare în vigoare, interzicându-se folosirea lor pentru obținerea de piei, grăsimi, came, faină proteică și de alte produse;</w:t>
      </w:r>
    </w:p>
    <w:p w14:paraId="1581926A" w14:textId="77777777" w:rsidR="00D1004B" w:rsidRPr="00D1004B" w:rsidRDefault="00D1004B" w:rsidP="00D1004B">
      <w:pPr>
        <w:widowControl w:val="0"/>
        <w:numPr>
          <w:ilvl w:val="0"/>
          <w:numId w:val="93"/>
        </w:numPr>
        <w:tabs>
          <w:tab w:val="left" w:pos="1121"/>
        </w:tabs>
        <w:spacing w:line="300" w:lineRule="auto"/>
        <w:ind w:right="238" w:firstLine="760"/>
        <w:jc w:val="both"/>
        <w:rPr>
          <w:lang w:val="ro-RO"/>
        </w:rPr>
      </w:pPr>
      <w:r w:rsidRPr="00D1004B">
        <w:rPr>
          <w:color w:val="000000"/>
          <w:lang w:val="ro-RO" w:eastAsia="ro-RO" w:bidi="ro-RO"/>
        </w:rPr>
        <w:t>Operatorul trebuie să aibă încheiat un contract cu o unitate de ecarisare/ neutralizare a cadavrelor autorizată sanitar-veterinar sau să dețină instalații proprii de incinerare, autorizate conform prevederilor Regulamentului (CE) nr. 1069/2009.</w:t>
      </w:r>
    </w:p>
    <w:p w14:paraId="26DAA0E2" w14:textId="77777777" w:rsidR="00D1004B" w:rsidRPr="00D1004B" w:rsidRDefault="00D1004B" w:rsidP="00D1004B">
      <w:pPr>
        <w:tabs>
          <w:tab w:val="left" w:pos="1121"/>
        </w:tabs>
        <w:spacing w:after="120" w:line="300" w:lineRule="auto"/>
        <w:ind w:right="238"/>
        <w:jc w:val="both"/>
        <w:rPr>
          <w:b/>
          <w:bCs/>
          <w:color w:val="000000"/>
          <w:lang w:val="ro-RO" w:eastAsia="ro-RO" w:bidi="ro-RO"/>
        </w:rPr>
      </w:pPr>
      <w:r w:rsidRPr="00D1004B">
        <w:rPr>
          <w:color w:val="000000"/>
          <w:lang w:val="ro-RO" w:eastAsia="ro-RO" w:bidi="ro-RO"/>
        </w:rPr>
        <w:t xml:space="preserve">               </w:t>
      </w:r>
      <w:r w:rsidRPr="00D1004B">
        <w:rPr>
          <w:b/>
          <w:bCs/>
          <w:color w:val="000000"/>
          <w:lang w:val="ro-RO" w:eastAsia="ro-RO" w:bidi="ro-RO"/>
        </w:rPr>
        <w:t>Art.15. Operațiunile de sterilizare.</w:t>
      </w:r>
    </w:p>
    <w:p w14:paraId="2C5AD6AB" w14:textId="77777777" w:rsidR="00D1004B" w:rsidRPr="00D1004B" w:rsidRDefault="00D1004B" w:rsidP="00D1004B">
      <w:pPr>
        <w:spacing w:after="120"/>
        <w:ind w:right="238" w:firstLine="760"/>
        <w:jc w:val="both"/>
        <w:rPr>
          <w:lang w:val="ro-RO"/>
        </w:rPr>
      </w:pPr>
      <w:r w:rsidRPr="00D1004B">
        <w:rPr>
          <w:b/>
          <w:bCs/>
          <w:color w:val="000000"/>
          <w:lang w:val="ro-RO" w:eastAsia="ro-RO" w:bidi="ro-RO"/>
        </w:rPr>
        <w:t xml:space="preserve">  </w:t>
      </w:r>
      <w:r w:rsidRPr="00D1004B">
        <w:rPr>
          <w:color w:val="000000"/>
          <w:lang w:val="ro-RO" w:eastAsia="ro-RO" w:bidi="ro-RO"/>
        </w:rPr>
        <w:t xml:space="preserve">Sterilizarea câinilor fără stăpân de rasa comună sau a </w:t>
      </w:r>
      <w:proofErr w:type="spellStart"/>
      <w:r w:rsidRPr="00D1004B">
        <w:rPr>
          <w:color w:val="000000"/>
          <w:lang w:val="ro-RO" w:eastAsia="ro-RO" w:bidi="ro-RO"/>
        </w:rPr>
        <w:t>metiștilor</w:t>
      </w:r>
      <w:proofErr w:type="spellEnd"/>
      <w:r w:rsidRPr="00D1004B">
        <w:rPr>
          <w:color w:val="000000"/>
          <w:lang w:val="ro-RO" w:eastAsia="ro-RO" w:bidi="ro-RO"/>
        </w:rPr>
        <w:t xml:space="preserve"> acestora revendicați, adoptați se realizează în mod obligatoriu; sterilizarea se va realiza prin:</w:t>
      </w:r>
    </w:p>
    <w:p w14:paraId="33EA2C6C" w14:textId="77777777" w:rsidR="00D1004B" w:rsidRPr="00D1004B" w:rsidRDefault="00D1004B" w:rsidP="00D1004B">
      <w:pPr>
        <w:widowControl w:val="0"/>
        <w:numPr>
          <w:ilvl w:val="0"/>
          <w:numId w:val="94"/>
        </w:numPr>
        <w:tabs>
          <w:tab w:val="left" w:pos="1073"/>
        </w:tabs>
        <w:spacing w:line="298" w:lineRule="auto"/>
        <w:ind w:right="238" w:firstLine="700"/>
        <w:rPr>
          <w:lang w:val="ro-RO"/>
        </w:rPr>
      </w:pPr>
      <w:proofErr w:type="spellStart"/>
      <w:r w:rsidRPr="00D1004B">
        <w:rPr>
          <w:color w:val="000000"/>
          <w:lang w:val="ro-RO" w:eastAsia="ro-RO" w:bidi="ro-RO"/>
        </w:rPr>
        <w:t>Orhidectomie</w:t>
      </w:r>
      <w:proofErr w:type="spellEnd"/>
      <w:r w:rsidRPr="00D1004B">
        <w:rPr>
          <w:color w:val="000000"/>
          <w:lang w:val="ro-RO" w:eastAsia="ro-RO" w:bidi="ro-RO"/>
        </w:rPr>
        <w:t xml:space="preserve"> pentru masculi;</w:t>
      </w:r>
    </w:p>
    <w:p w14:paraId="39B6FDF5" w14:textId="77777777" w:rsidR="00D1004B" w:rsidRPr="00D1004B" w:rsidRDefault="00D1004B" w:rsidP="00D1004B">
      <w:pPr>
        <w:tabs>
          <w:tab w:val="left" w:pos="1121"/>
        </w:tabs>
        <w:spacing w:after="120" w:line="300" w:lineRule="auto"/>
        <w:ind w:right="238"/>
        <w:jc w:val="both"/>
        <w:rPr>
          <w:color w:val="000000"/>
          <w:lang w:val="ro-RO" w:eastAsia="ro-RO" w:bidi="ro-RO"/>
        </w:rPr>
      </w:pPr>
      <w:r w:rsidRPr="00D1004B">
        <w:rPr>
          <w:color w:val="000000"/>
          <w:lang w:val="ro-RO" w:eastAsia="ro-RO" w:bidi="ro-RO"/>
        </w:rPr>
        <w:t xml:space="preserve">            b)   </w:t>
      </w:r>
      <w:proofErr w:type="spellStart"/>
      <w:r w:rsidRPr="00D1004B">
        <w:rPr>
          <w:color w:val="000000"/>
          <w:lang w:val="ro-RO" w:eastAsia="ro-RO" w:bidi="ro-RO"/>
        </w:rPr>
        <w:t>Ovariohisterectomie</w:t>
      </w:r>
      <w:proofErr w:type="spellEnd"/>
      <w:r w:rsidRPr="00D1004B">
        <w:rPr>
          <w:color w:val="000000"/>
          <w:lang w:val="ro-RO" w:eastAsia="ro-RO" w:bidi="ro-RO"/>
        </w:rPr>
        <w:t xml:space="preserve"> pentru femele.</w:t>
      </w:r>
    </w:p>
    <w:p w14:paraId="3C3967DC" w14:textId="77777777" w:rsidR="00D1004B" w:rsidRPr="00D1004B" w:rsidRDefault="00D1004B" w:rsidP="00D1004B">
      <w:pPr>
        <w:tabs>
          <w:tab w:val="left" w:pos="1121"/>
        </w:tabs>
        <w:spacing w:after="120" w:line="300" w:lineRule="auto"/>
        <w:ind w:right="238"/>
        <w:jc w:val="both"/>
        <w:rPr>
          <w:b/>
          <w:bCs/>
          <w:color w:val="000000"/>
          <w:lang w:val="ro-RO" w:eastAsia="ro-RO" w:bidi="ro-RO"/>
        </w:rPr>
      </w:pPr>
      <w:r w:rsidRPr="00D1004B">
        <w:rPr>
          <w:b/>
          <w:bCs/>
          <w:lang w:val="ro-RO"/>
        </w:rPr>
        <w:t xml:space="preserve">               Art. 16.  </w:t>
      </w:r>
      <w:r w:rsidRPr="00D1004B">
        <w:rPr>
          <w:b/>
          <w:bCs/>
          <w:color w:val="000000"/>
          <w:lang w:val="ro-RO" w:eastAsia="ro-RO" w:bidi="ro-RO"/>
        </w:rPr>
        <w:t>Programe de informare și educație a cetățenilor.</w:t>
      </w:r>
    </w:p>
    <w:p w14:paraId="0152442F" w14:textId="77777777" w:rsidR="00D1004B" w:rsidRPr="00D1004B" w:rsidRDefault="00D1004B" w:rsidP="00D1004B">
      <w:pPr>
        <w:widowControl w:val="0"/>
        <w:numPr>
          <w:ilvl w:val="0"/>
          <w:numId w:val="95"/>
        </w:numPr>
        <w:tabs>
          <w:tab w:val="left" w:pos="1121"/>
        </w:tabs>
        <w:spacing w:line="298" w:lineRule="auto"/>
        <w:ind w:right="238" w:firstLine="760"/>
        <w:jc w:val="both"/>
        <w:rPr>
          <w:lang w:val="ro-RO"/>
        </w:rPr>
      </w:pPr>
      <w:r w:rsidRPr="00D1004B">
        <w:rPr>
          <w:b/>
          <w:bCs/>
          <w:color w:val="000000"/>
          <w:lang w:val="ro-RO" w:eastAsia="ro-RO" w:bidi="ro-RO"/>
        </w:rPr>
        <w:t xml:space="preserve">  </w:t>
      </w:r>
      <w:r w:rsidRPr="00D1004B">
        <w:rPr>
          <w:color w:val="000000"/>
          <w:lang w:val="ro-RO" w:eastAsia="ro-RO" w:bidi="ro-RO"/>
        </w:rPr>
        <w:t>Operatorul serviciul pentru gestionarea câinilor fără stăpân, are obligația de a promova adopția și revendicarea acestora și de a informa constant populația cu privire la programul de funcționare a adăpostului pentru câinii tară stăpân, asigurând  transparența.</w:t>
      </w:r>
    </w:p>
    <w:p w14:paraId="4C0E69B5" w14:textId="77777777" w:rsidR="00D1004B" w:rsidRPr="00D1004B" w:rsidRDefault="00D1004B" w:rsidP="00D1004B">
      <w:pPr>
        <w:widowControl w:val="0"/>
        <w:numPr>
          <w:ilvl w:val="0"/>
          <w:numId w:val="95"/>
        </w:numPr>
        <w:tabs>
          <w:tab w:val="left" w:pos="1163"/>
        </w:tabs>
        <w:spacing w:line="300" w:lineRule="auto"/>
        <w:ind w:right="237" w:firstLine="780"/>
        <w:jc w:val="both"/>
        <w:rPr>
          <w:lang w:val="ro-RO"/>
        </w:rPr>
      </w:pPr>
      <w:r w:rsidRPr="00D1004B">
        <w:rPr>
          <w:color w:val="000000"/>
          <w:lang w:val="ro-RO" w:eastAsia="ro-RO" w:bidi="ro-RO"/>
        </w:rPr>
        <w:t xml:space="preserve">În vederea îndeplinirii obligației prevăzute la alin. l operatorul serviciului pentru gestionarea câinilor </w:t>
      </w:r>
      <w:proofErr w:type="spellStart"/>
      <w:r w:rsidRPr="00D1004B">
        <w:rPr>
          <w:color w:val="000000"/>
          <w:lang w:val="ro-RO" w:eastAsia="ro-RO" w:bidi="ro-RO"/>
        </w:rPr>
        <w:t>fară</w:t>
      </w:r>
      <w:proofErr w:type="spellEnd"/>
      <w:r w:rsidRPr="00D1004B">
        <w:rPr>
          <w:color w:val="000000"/>
          <w:lang w:val="ro-RO" w:eastAsia="ro-RO" w:bidi="ro-RO"/>
        </w:rPr>
        <w:t xml:space="preserve"> stăpân desfășoară următoarele activități:</w:t>
      </w:r>
    </w:p>
    <w:p w14:paraId="5FFA2C28" w14:textId="77777777" w:rsidR="00D1004B" w:rsidRPr="00D1004B" w:rsidRDefault="00D1004B" w:rsidP="00D1004B">
      <w:pPr>
        <w:widowControl w:val="0"/>
        <w:numPr>
          <w:ilvl w:val="0"/>
          <w:numId w:val="96"/>
        </w:numPr>
        <w:tabs>
          <w:tab w:val="left" w:pos="1055"/>
        </w:tabs>
        <w:spacing w:line="300" w:lineRule="auto"/>
        <w:ind w:right="237" w:firstLine="780"/>
        <w:jc w:val="both"/>
        <w:rPr>
          <w:lang w:val="ro-RO"/>
        </w:rPr>
      </w:pPr>
      <w:r w:rsidRPr="00D1004B">
        <w:rPr>
          <w:color w:val="000000"/>
          <w:lang w:val="ro-RO" w:eastAsia="ro-RO" w:bidi="ro-RO"/>
        </w:rPr>
        <w:t>amenajarea de panouri speciale la intrarea în adăpostul pentru câinii fără stăpân și în spațiile pentru primirea vizitatorilor din incinta adăposturilor publice respective. Panourile de afișaj trebuie să conțină cel puțin următoarele informații:</w:t>
      </w:r>
    </w:p>
    <w:p w14:paraId="1B7CD2F3" w14:textId="77777777" w:rsidR="00D1004B" w:rsidRPr="00D1004B" w:rsidRDefault="00D1004B" w:rsidP="00D1004B">
      <w:pPr>
        <w:widowControl w:val="0"/>
        <w:numPr>
          <w:ilvl w:val="0"/>
          <w:numId w:val="97"/>
        </w:numPr>
        <w:tabs>
          <w:tab w:val="left" w:pos="1041"/>
        </w:tabs>
        <w:spacing w:line="300" w:lineRule="auto"/>
        <w:ind w:right="237" w:firstLine="780"/>
        <w:jc w:val="both"/>
        <w:rPr>
          <w:lang w:val="ro-RO"/>
        </w:rPr>
      </w:pPr>
      <w:r w:rsidRPr="00D1004B">
        <w:rPr>
          <w:color w:val="000000"/>
          <w:lang w:val="ro-RO" w:eastAsia="ro-RO" w:bidi="ro-RO"/>
        </w:rPr>
        <w:t>data și locul capturării fiecărui lot de câini, precum și numărul cuștilor în care câinii respectivi sunt cazați;</w:t>
      </w:r>
    </w:p>
    <w:p w14:paraId="1EB574A5" w14:textId="77777777" w:rsidR="00D1004B" w:rsidRPr="00D1004B" w:rsidRDefault="00D1004B" w:rsidP="00D1004B">
      <w:pPr>
        <w:widowControl w:val="0"/>
        <w:numPr>
          <w:ilvl w:val="0"/>
          <w:numId w:val="97"/>
        </w:numPr>
        <w:tabs>
          <w:tab w:val="left" w:pos="1041"/>
        </w:tabs>
        <w:spacing w:line="300" w:lineRule="auto"/>
        <w:ind w:right="237" w:firstLine="780"/>
        <w:jc w:val="both"/>
        <w:rPr>
          <w:lang w:val="ro-RO"/>
        </w:rPr>
      </w:pPr>
      <w:r w:rsidRPr="00D1004B">
        <w:rPr>
          <w:color w:val="000000"/>
          <w:lang w:val="ro-RO" w:eastAsia="ro-RO" w:bidi="ro-RO"/>
        </w:rPr>
        <w:t>adresa sediului serviciului specializat pentru gestionarea câinilor fără stăpân, adresa adăposturilor publice, adresele de e-mail, precum și numerele de telefon;</w:t>
      </w:r>
    </w:p>
    <w:p w14:paraId="3248928B" w14:textId="77777777" w:rsidR="00D1004B" w:rsidRPr="00D1004B" w:rsidRDefault="00D1004B" w:rsidP="00D1004B">
      <w:pPr>
        <w:widowControl w:val="0"/>
        <w:numPr>
          <w:ilvl w:val="0"/>
          <w:numId w:val="97"/>
        </w:numPr>
        <w:tabs>
          <w:tab w:val="left" w:pos="1048"/>
        </w:tabs>
        <w:spacing w:line="300" w:lineRule="auto"/>
        <w:ind w:right="237" w:firstLine="780"/>
        <w:jc w:val="both"/>
        <w:rPr>
          <w:lang w:val="ro-RO"/>
        </w:rPr>
      </w:pPr>
      <w:r w:rsidRPr="00D1004B">
        <w:rPr>
          <w:color w:val="000000"/>
          <w:lang w:val="ro-RO" w:eastAsia="ro-RO" w:bidi="ro-RO"/>
        </w:rPr>
        <w:t>programul de vizitare a adăposturilor publice și programul de revendicare a câinilor fără stăpân;</w:t>
      </w:r>
    </w:p>
    <w:p w14:paraId="252AA59B" w14:textId="77777777" w:rsidR="00D1004B" w:rsidRPr="00D1004B" w:rsidRDefault="00D1004B" w:rsidP="00D1004B">
      <w:pPr>
        <w:widowControl w:val="0"/>
        <w:numPr>
          <w:ilvl w:val="0"/>
          <w:numId w:val="96"/>
        </w:numPr>
        <w:tabs>
          <w:tab w:val="left" w:pos="1059"/>
        </w:tabs>
        <w:spacing w:line="300" w:lineRule="auto"/>
        <w:ind w:right="238" w:firstLine="780"/>
        <w:jc w:val="both"/>
        <w:rPr>
          <w:lang w:val="ro-RO"/>
        </w:rPr>
      </w:pPr>
      <w:r w:rsidRPr="00D1004B">
        <w:rPr>
          <w:color w:val="000000"/>
          <w:lang w:val="ro-RO" w:eastAsia="ro-RO" w:bidi="ro-RO"/>
        </w:rPr>
        <w:t xml:space="preserve">crearea de website-uri pentru accesul publicului la informațiile prevăzute la </w:t>
      </w:r>
      <w:r w:rsidRPr="00D1004B">
        <w:rPr>
          <w:color w:val="000000"/>
          <w:lang w:bidi="en-US"/>
        </w:rPr>
        <w:t xml:space="preserve">lit. </w:t>
      </w:r>
      <w:r w:rsidRPr="00D1004B">
        <w:rPr>
          <w:color w:val="000000"/>
          <w:lang w:val="ro-RO" w:eastAsia="ro-RO" w:bidi="ro-RO"/>
        </w:rPr>
        <w:t>a);</w:t>
      </w:r>
    </w:p>
    <w:p w14:paraId="701FED3E" w14:textId="77777777" w:rsidR="00D1004B" w:rsidRPr="00D1004B" w:rsidRDefault="00D1004B" w:rsidP="00D1004B">
      <w:pPr>
        <w:tabs>
          <w:tab w:val="left" w:pos="1059"/>
        </w:tabs>
        <w:spacing w:after="120" w:line="300" w:lineRule="auto"/>
        <w:ind w:right="238"/>
        <w:jc w:val="both"/>
        <w:rPr>
          <w:color w:val="000000"/>
          <w:lang w:val="ro-RO" w:eastAsia="ro-RO" w:bidi="ro-RO"/>
        </w:rPr>
      </w:pPr>
      <w:r w:rsidRPr="00D1004B">
        <w:rPr>
          <w:color w:val="000000"/>
          <w:lang w:val="ro-RO" w:eastAsia="ro-RO" w:bidi="ro-RO"/>
        </w:rPr>
        <w:lastRenderedPageBreak/>
        <w:t xml:space="preserve">             </w:t>
      </w:r>
      <w:r w:rsidRPr="00D1004B">
        <w:rPr>
          <w:b/>
          <w:bCs/>
          <w:color w:val="000000"/>
          <w:lang w:val="ro-RO" w:eastAsia="ro-RO" w:bidi="ro-RO"/>
        </w:rPr>
        <w:t xml:space="preserve">Art.17. Tarifele practicate </w:t>
      </w:r>
      <w:r w:rsidRPr="00D1004B">
        <w:rPr>
          <w:color w:val="000000"/>
          <w:lang w:val="ro-RO" w:eastAsia="ro-RO" w:bidi="ro-RO"/>
        </w:rPr>
        <w:t xml:space="preserve">pentru activitățile prevăzute la articolele enumerate mai sus </w:t>
      </w:r>
      <w:r w:rsidRPr="00D1004B">
        <w:rPr>
          <w:color w:val="000000"/>
          <w:lang w:bidi="en-US"/>
        </w:rPr>
        <w:t>(art.</w:t>
      </w:r>
      <w:r w:rsidRPr="00D1004B">
        <w:rPr>
          <w:color w:val="000000"/>
          <w:lang w:val="ro-RO" w:eastAsia="ro-RO" w:bidi="ro-RO"/>
        </w:rPr>
        <w:t xml:space="preserve">5 -15) la prezentul caiet de sarcini vor fi prezentate potrivit ofertei de tarife conform </w:t>
      </w:r>
      <w:r w:rsidRPr="00D1004B">
        <w:rPr>
          <w:b/>
          <w:bCs/>
          <w:color w:val="FF0000"/>
          <w:lang w:val="ro-RO" w:eastAsia="ro-RO" w:bidi="ro-RO"/>
        </w:rPr>
        <w:t>Anexei nr. 8</w:t>
      </w:r>
      <w:r w:rsidRPr="00D1004B">
        <w:rPr>
          <w:b/>
          <w:bCs/>
          <w:color w:val="000000"/>
          <w:lang w:val="ro-RO" w:eastAsia="ro-RO" w:bidi="ro-RO"/>
        </w:rPr>
        <w:t xml:space="preserve"> </w:t>
      </w:r>
      <w:r w:rsidRPr="00D1004B">
        <w:rPr>
          <w:color w:val="000000"/>
          <w:lang w:val="ro-RO" w:eastAsia="ro-RO" w:bidi="ro-RO"/>
        </w:rPr>
        <w:t>parte integrantă din prezentul caiet de sarcini.</w:t>
      </w:r>
    </w:p>
    <w:p w14:paraId="13DD5DBC" w14:textId="77777777" w:rsidR="00D1004B" w:rsidRPr="00D1004B" w:rsidRDefault="00D1004B" w:rsidP="00D1004B">
      <w:pPr>
        <w:tabs>
          <w:tab w:val="left" w:pos="1059"/>
        </w:tabs>
        <w:spacing w:after="120" w:line="300" w:lineRule="auto"/>
        <w:ind w:right="238"/>
        <w:jc w:val="both"/>
        <w:rPr>
          <w:lang w:val="ro-RO"/>
        </w:rPr>
      </w:pPr>
    </w:p>
    <w:p w14:paraId="2E61B2AA" w14:textId="77777777" w:rsidR="00D1004B" w:rsidRPr="00D1004B" w:rsidRDefault="00D1004B" w:rsidP="00D1004B">
      <w:pPr>
        <w:tabs>
          <w:tab w:val="left" w:pos="1121"/>
        </w:tabs>
        <w:spacing w:after="320" w:line="300" w:lineRule="auto"/>
        <w:ind w:right="237"/>
        <w:jc w:val="both"/>
        <w:rPr>
          <w:b/>
          <w:bCs/>
          <w:lang w:val="ro-RO"/>
        </w:rPr>
      </w:pPr>
      <w:r w:rsidRPr="00D1004B">
        <w:rPr>
          <w:b/>
          <w:bCs/>
          <w:lang w:val="ro-RO"/>
        </w:rPr>
        <w:t xml:space="preserve">             </w:t>
      </w:r>
      <w:r w:rsidRPr="00D1004B">
        <w:rPr>
          <w:b/>
          <w:bCs/>
          <w:color w:val="000000"/>
          <w:lang w:val="ro-RO" w:eastAsia="ro-RO" w:bidi="ro-RO"/>
        </w:rPr>
        <w:t xml:space="preserve">Capitolul </w:t>
      </w:r>
      <w:r w:rsidRPr="00D1004B">
        <w:rPr>
          <w:b/>
          <w:bCs/>
          <w:lang w:val="ro-RO"/>
        </w:rPr>
        <w:t>V  Programul prestației.</w:t>
      </w:r>
    </w:p>
    <w:p w14:paraId="750FF487" w14:textId="77777777" w:rsidR="00D1004B" w:rsidRPr="00D1004B" w:rsidRDefault="00D1004B" w:rsidP="00D1004B">
      <w:pPr>
        <w:spacing w:after="120" w:line="300" w:lineRule="auto"/>
        <w:ind w:right="237" w:firstLine="780"/>
        <w:jc w:val="both"/>
        <w:rPr>
          <w:lang w:val="ro-RO"/>
        </w:rPr>
      </w:pPr>
      <w:r w:rsidRPr="00D1004B">
        <w:rPr>
          <w:b/>
          <w:bCs/>
          <w:lang w:val="ro-RO"/>
        </w:rPr>
        <w:t xml:space="preserve"> Art.18 </w:t>
      </w:r>
      <w:r w:rsidRPr="00D1004B">
        <w:rPr>
          <w:color w:val="000000"/>
          <w:lang w:val="ro-RO" w:eastAsia="ro-RO" w:bidi="ro-RO"/>
        </w:rPr>
        <w:t>(1) Activitatea de gestionare a câinilor fără stăpân se va desfășura în baza unui program prestabilit, care să conducă la reducerea numărului câinilor fără stăpân, prin monitorizarea permanentă de către operator a activităților descrise mai sus, a sesizărilor înregistrate cu privire la aceasta.</w:t>
      </w:r>
    </w:p>
    <w:p w14:paraId="0024D7E8" w14:textId="77777777" w:rsidR="00D1004B" w:rsidRPr="00D1004B" w:rsidRDefault="00D1004B" w:rsidP="00D1004B">
      <w:pPr>
        <w:widowControl w:val="0"/>
        <w:numPr>
          <w:ilvl w:val="0"/>
          <w:numId w:val="98"/>
        </w:numPr>
        <w:tabs>
          <w:tab w:val="left" w:pos="1167"/>
        </w:tabs>
        <w:spacing w:line="300" w:lineRule="auto"/>
        <w:ind w:right="237" w:firstLine="780"/>
        <w:jc w:val="both"/>
        <w:rPr>
          <w:lang w:val="ro-RO"/>
        </w:rPr>
      </w:pPr>
      <w:r w:rsidRPr="00D1004B">
        <w:rPr>
          <w:color w:val="000000"/>
          <w:lang w:val="ro-RO" w:eastAsia="ro-RO" w:bidi="ro-RO"/>
        </w:rPr>
        <w:t>Accesul publicului în adăpost este permis conform programului, de luni până vineri, în intervalul orar 10,00 - 16.00.</w:t>
      </w:r>
    </w:p>
    <w:p w14:paraId="207B924F" w14:textId="77777777" w:rsidR="00D1004B" w:rsidRPr="00D1004B" w:rsidRDefault="00D1004B" w:rsidP="00D1004B">
      <w:pPr>
        <w:widowControl w:val="0"/>
        <w:numPr>
          <w:ilvl w:val="0"/>
          <w:numId w:val="98"/>
        </w:numPr>
        <w:tabs>
          <w:tab w:val="left" w:pos="1163"/>
        </w:tabs>
        <w:spacing w:line="300" w:lineRule="auto"/>
        <w:ind w:right="237" w:firstLine="780"/>
        <w:jc w:val="both"/>
        <w:rPr>
          <w:lang w:val="ro-RO"/>
        </w:rPr>
      </w:pPr>
      <w:r w:rsidRPr="00D1004B">
        <w:rPr>
          <w:color w:val="000000"/>
          <w:lang w:val="ro-RO" w:eastAsia="ro-RO" w:bidi="ro-RO"/>
        </w:rPr>
        <w:t>Sâmbăta și duminica și în timpul zilelor de sărbători legale, accesul publicului, în vederea adopției, se poate face în intervalul orar 10,00 - 12,00.</w:t>
      </w:r>
    </w:p>
    <w:p w14:paraId="3FA8AEED" w14:textId="77777777" w:rsidR="00D1004B" w:rsidRPr="00D1004B" w:rsidRDefault="00D1004B" w:rsidP="00D1004B">
      <w:pPr>
        <w:spacing w:after="320" w:line="300" w:lineRule="auto"/>
        <w:ind w:right="237" w:firstLine="780"/>
        <w:jc w:val="both"/>
        <w:rPr>
          <w:color w:val="000000"/>
          <w:lang w:val="ro-RO" w:eastAsia="ro-RO" w:bidi="ro-RO"/>
        </w:rPr>
      </w:pPr>
      <w:r w:rsidRPr="00D1004B">
        <w:rPr>
          <w:color w:val="000000"/>
          <w:lang w:val="ro-RO" w:eastAsia="ro-RO" w:bidi="ro-RO"/>
        </w:rPr>
        <w:t>( 4) Revendicarea câinilor fără stăpân se poate face pe toata perioada de acces a publicului în adăpost, perioada prevăzută la alin. (2) și (3).</w:t>
      </w:r>
    </w:p>
    <w:p w14:paraId="454B943D" w14:textId="77777777" w:rsidR="00D1004B" w:rsidRPr="00D1004B" w:rsidRDefault="00D1004B" w:rsidP="00D1004B">
      <w:pPr>
        <w:spacing w:after="120" w:line="300" w:lineRule="auto"/>
        <w:ind w:right="237"/>
        <w:jc w:val="both"/>
        <w:rPr>
          <w:b/>
          <w:bCs/>
          <w:color w:val="000000"/>
          <w:lang w:val="ro-RO" w:eastAsia="ro-RO" w:bidi="ro-RO"/>
        </w:rPr>
      </w:pPr>
      <w:r w:rsidRPr="00D1004B">
        <w:rPr>
          <w:color w:val="000000"/>
          <w:lang w:val="ro-RO" w:eastAsia="ro-RO" w:bidi="ro-RO"/>
        </w:rPr>
        <w:t xml:space="preserve">              </w:t>
      </w:r>
      <w:r w:rsidRPr="00D1004B">
        <w:rPr>
          <w:b/>
          <w:bCs/>
          <w:color w:val="000000"/>
          <w:lang w:val="ro-RO" w:eastAsia="ro-RO" w:bidi="ro-RO"/>
        </w:rPr>
        <w:t>Capitolul VI  Dotări, dotări cu personal și alte dotări specifice.</w:t>
      </w:r>
    </w:p>
    <w:p w14:paraId="7F82AF57" w14:textId="77777777" w:rsidR="00D1004B" w:rsidRPr="00D1004B" w:rsidRDefault="00D1004B" w:rsidP="00D1004B">
      <w:pPr>
        <w:spacing w:after="120"/>
        <w:ind w:right="237"/>
        <w:jc w:val="both"/>
        <w:rPr>
          <w:lang w:val="ro-RO"/>
        </w:rPr>
      </w:pPr>
      <w:r w:rsidRPr="00D1004B">
        <w:rPr>
          <w:b/>
          <w:bCs/>
          <w:color w:val="000000"/>
          <w:lang w:bidi="en-US"/>
        </w:rPr>
        <w:t xml:space="preserve">             Art. </w:t>
      </w:r>
      <w:r w:rsidRPr="00D1004B">
        <w:rPr>
          <w:b/>
          <w:bCs/>
          <w:color w:val="000000"/>
          <w:lang w:val="ro-RO" w:eastAsia="ro-RO" w:bidi="ro-RO"/>
        </w:rPr>
        <w:t xml:space="preserve">19. </w:t>
      </w:r>
      <w:r w:rsidRPr="00D1004B">
        <w:rPr>
          <w:color w:val="000000"/>
          <w:lang w:val="ro-RO" w:eastAsia="ro-RO" w:bidi="ro-RO"/>
        </w:rPr>
        <w:t>Operatorul își va dimensiona serviciul de specialitate (personalul, dotările și echipamentele) astfel încât să poată desfășura în condiții optime activitatea pe care o gestionează.</w:t>
      </w:r>
    </w:p>
    <w:p w14:paraId="538D8BE0" w14:textId="77777777" w:rsidR="00D1004B" w:rsidRPr="00D1004B" w:rsidRDefault="00D1004B" w:rsidP="00D1004B">
      <w:pPr>
        <w:spacing w:after="120"/>
        <w:ind w:right="237" w:firstLine="720"/>
        <w:jc w:val="both"/>
        <w:rPr>
          <w:lang w:val="ro-RO"/>
        </w:rPr>
      </w:pPr>
      <w:r w:rsidRPr="00D1004B">
        <w:rPr>
          <w:b/>
          <w:bCs/>
          <w:color w:val="000000"/>
          <w:lang w:bidi="en-US"/>
        </w:rPr>
        <w:t xml:space="preserve"> Art. </w:t>
      </w:r>
      <w:r w:rsidRPr="00D1004B">
        <w:rPr>
          <w:b/>
          <w:bCs/>
          <w:color w:val="000000"/>
          <w:lang w:val="ro-RO" w:eastAsia="ro-RO" w:bidi="ro-RO"/>
        </w:rPr>
        <w:t xml:space="preserve">20. </w:t>
      </w:r>
      <w:r w:rsidRPr="00D1004B">
        <w:rPr>
          <w:color w:val="000000"/>
          <w:lang w:val="ro-RO" w:eastAsia="ro-RO" w:bidi="ro-RO"/>
        </w:rPr>
        <w:t>Operatorul va deține următoarele:</w:t>
      </w:r>
    </w:p>
    <w:p w14:paraId="783BE02C" w14:textId="77777777" w:rsidR="00D1004B" w:rsidRPr="00D1004B" w:rsidRDefault="00D1004B" w:rsidP="00D1004B">
      <w:pPr>
        <w:widowControl w:val="0"/>
        <w:numPr>
          <w:ilvl w:val="0"/>
          <w:numId w:val="99"/>
        </w:numPr>
        <w:tabs>
          <w:tab w:val="left" w:pos="1080"/>
        </w:tabs>
        <w:spacing w:line="298" w:lineRule="auto"/>
        <w:ind w:right="237" w:firstLine="720"/>
        <w:jc w:val="both"/>
        <w:rPr>
          <w:lang w:val="ro-RO"/>
        </w:rPr>
      </w:pPr>
      <w:r w:rsidRPr="00D1004B">
        <w:rPr>
          <w:color w:val="000000"/>
          <w:lang w:val="ro-RO" w:eastAsia="ro-RO" w:bidi="ro-RO"/>
        </w:rPr>
        <w:t>autorizație de funcționare inclusiv aviz sanitar veterinar;</w:t>
      </w:r>
    </w:p>
    <w:p w14:paraId="2C13E2FC" w14:textId="77777777" w:rsidR="00D1004B" w:rsidRPr="00D1004B" w:rsidRDefault="00D1004B" w:rsidP="00D1004B">
      <w:pPr>
        <w:widowControl w:val="0"/>
        <w:numPr>
          <w:ilvl w:val="0"/>
          <w:numId w:val="99"/>
        </w:numPr>
        <w:tabs>
          <w:tab w:val="left" w:pos="1120"/>
        </w:tabs>
        <w:spacing w:line="305" w:lineRule="auto"/>
        <w:ind w:left="1060" w:right="237" w:hanging="300"/>
        <w:jc w:val="both"/>
        <w:rPr>
          <w:lang w:val="ro-RO"/>
        </w:rPr>
      </w:pPr>
      <w:r w:rsidRPr="00D1004B">
        <w:rPr>
          <w:color w:val="000000"/>
          <w:lang w:val="ro-RO" w:eastAsia="ro-RO" w:bidi="ro-RO"/>
        </w:rPr>
        <w:t>spațiu de cazare pentru câini conform O.U.G. nr. 155/2001, privind programul de gestionare a câinilor tară stăpân, cu completările și modificările ulterioare;</w:t>
      </w:r>
    </w:p>
    <w:p w14:paraId="11F79FB6" w14:textId="77777777" w:rsidR="00D1004B" w:rsidRPr="00D1004B" w:rsidRDefault="00D1004B" w:rsidP="00D1004B">
      <w:pPr>
        <w:widowControl w:val="0"/>
        <w:numPr>
          <w:ilvl w:val="0"/>
          <w:numId w:val="99"/>
        </w:numPr>
        <w:tabs>
          <w:tab w:val="left" w:pos="1058"/>
        </w:tabs>
        <w:spacing w:line="305" w:lineRule="auto"/>
        <w:ind w:right="237" w:firstLine="760"/>
        <w:jc w:val="both"/>
        <w:rPr>
          <w:lang w:val="ro-RO"/>
        </w:rPr>
      </w:pPr>
      <w:r w:rsidRPr="00D1004B">
        <w:rPr>
          <w:color w:val="000000"/>
          <w:lang w:val="ro-RO" w:eastAsia="ro-RO" w:bidi="ro-RO"/>
        </w:rPr>
        <w:t>personal calificat pentru activități sanitar veterinare, încadrat cu contract de muncă/contract de colaborare/contract de prestări servicii;</w:t>
      </w:r>
    </w:p>
    <w:p w14:paraId="63B6CB80" w14:textId="77777777" w:rsidR="00D1004B" w:rsidRPr="00D1004B" w:rsidRDefault="00D1004B" w:rsidP="00D1004B">
      <w:pPr>
        <w:widowControl w:val="0"/>
        <w:numPr>
          <w:ilvl w:val="0"/>
          <w:numId w:val="99"/>
        </w:numPr>
        <w:tabs>
          <w:tab w:val="left" w:pos="1127"/>
        </w:tabs>
        <w:spacing w:line="305" w:lineRule="auto"/>
        <w:ind w:right="237" w:firstLine="760"/>
        <w:jc w:val="both"/>
        <w:rPr>
          <w:lang w:val="ro-RO"/>
        </w:rPr>
      </w:pPr>
      <w:r w:rsidRPr="00D1004B">
        <w:rPr>
          <w:color w:val="000000"/>
          <w:lang w:val="ro-RO" w:eastAsia="ro-RO" w:bidi="ro-RO"/>
        </w:rPr>
        <w:t>spațiu administrativ;</w:t>
      </w:r>
    </w:p>
    <w:p w14:paraId="76A9EB27" w14:textId="77777777" w:rsidR="00D1004B" w:rsidRPr="00D1004B" w:rsidRDefault="00D1004B" w:rsidP="00D1004B">
      <w:pPr>
        <w:widowControl w:val="0"/>
        <w:numPr>
          <w:ilvl w:val="0"/>
          <w:numId w:val="99"/>
        </w:numPr>
        <w:tabs>
          <w:tab w:val="left" w:pos="1062"/>
        </w:tabs>
        <w:spacing w:line="302" w:lineRule="auto"/>
        <w:ind w:right="237" w:firstLine="760"/>
        <w:rPr>
          <w:lang w:val="ro-RO"/>
        </w:rPr>
      </w:pPr>
      <w:r w:rsidRPr="00D1004B">
        <w:rPr>
          <w:color w:val="000000"/>
          <w:lang w:val="ro-RO" w:eastAsia="ro-RO" w:bidi="ro-RO"/>
        </w:rPr>
        <w:t>l șofer și minim 2 muncitori pentru echipa mobilă de capturare a câinilor fără stăpân;</w:t>
      </w:r>
    </w:p>
    <w:p w14:paraId="6FAF2875" w14:textId="77777777" w:rsidR="00D1004B" w:rsidRPr="00D1004B" w:rsidRDefault="00D1004B" w:rsidP="00D1004B">
      <w:pPr>
        <w:widowControl w:val="0"/>
        <w:numPr>
          <w:ilvl w:val="0"/>
          <w:numId w:val="99"/>
        </w:numPr>
        <w:tabs>
          <w:tab w:val="left" w:pos="1067"/>
        </w:tabs>
        <w:spacing w:line="302" w:lineRule="auto"/>
        <w:ind w:right="237" w:firstLine="700"/>
        <w:jc w:val="both"/>
        <w:rPr>
          <w:lang w:val="ro-RO"/>
        </w:rPr>
      </w:pPr>
      <w:r w:rsidRPr="00D1004B">
        <w:rPr>
          <w:color w:val="000000"/>
          <w:lang w:val="ro-RO" w:eastAsia="ro-RO" w:bidi="ro-RO"/>
        </w:rPr>
        <w:t xml:space="preserve"> îngrijitori - minim 2 muncitori;</w:t>
      </w:r>
    </w:p>
    <w:p w14:paraId="2DB002EC" w14:textId="77777777" w:rsidR="00D1004B" w:rsidRPr="00D1004B" w:rsidRDefault="00D1004B" w:rsidP="00D1004B">
      <w:pPr>
        <w:widowControl w:val="0"/>
        <w:numPr>
          <w:ilvl w:val="0"/>
          <w:numId w:val="99"/>
        </w:numPr>
        <w:tabs>
          <w:tab w:val="left" w:pos="1067"/>
        </w:tabs>
        <w:spacing w:line="302" w:lineRule="auto"/>
        <w:ind w:right="237" w:firstLine="700"/>
        <w:jc w:val="both"/>
        <w:rPr>
          <w:lang w:val="ro-RO"/>
        </w:rPr>
      </w:pPr>
      <w:r w:rsidRPr="00D1004B">
        <w:rPr>
          <w:color w:val="000000"/>
          <w:lang w:val="ro-RO" w:eastAsia="ro-RO" w:bidi="ro-RO"/>
        </w:rPr>
        <w:t>dispecerat pentru primirea sesizărilor și coordonarea echipei pe teren;</w:t>
      </w:r>
    </w:p>
    <w:p w14:paraId="546CD94C" w14:textId="77777777" w:rsidR="00D1004B" w:rsidRPr="00D1004B" w:rsidRDefault="00D1004B" w:rsidP="00D1004B">
      <w:pPr>
        <w:widowControl w:val="0"/>
        <w:numPr>
          <w:ilvl w:val="0"/>
          <w:numId w:val="99"/>
        </w:numPr>
        <w:tabs>
          <w:tab w:val="left" w:pos="1058"/>
        </w:tabs>
        <w:spacing w:line="302" w:lineRule="auto"/>
        <w:ind w:right="238" w:firstLine="760"/>
        <w:jc w:val="both"/>
        <w:rPr>
          <w:lang w:val="ro-RO"/>
        </w:rPr>
      </w:pPr>
      <w:r w:rsidRPr="00D1004B">
        <w:rPr>
          <w:color w:val="000000"/>
          <w:lang w:val="ro-RO" w:eastAsia="ro-RO" w:bidi="ro-RO"/>
        </w:rPr>
        <w:t>o persoana desemnată pentru completarea evidențelor și fișelor individuale ale câinilor intrați sau ieșiți din adăpost;</w:t>
      </w:r>
    </w:p>
    <w:p w14:paraId="6ED90FF9" w14:textId="77777777" w:rsidR="00D1004B" w:rsidRPr="00D1004B" w:rsidRDefault="00D1004B" w:rsidP="00D1004B">
      <w:pPr>
        <w:widowControl w:val="0"/>
        <w:numPr>
          <w:ilvl w:val="0"/>
          <w:numId w:val="99"/>
        </w:numPr>
        <w:tabs>
          <w:tab w:val="left" w:pos="1080"/>
        </w:tabs>
        <w:spacing w:line="302" w:lineRule="auto"/>
        <w:ind w:right="238" w:firstLine="760"/>
        <w:jc w:val="both"/>
        <w:rPr>
          <w:lang w:val="ro-RO"/>
        </w:rPr>
      </w:pPr>
      <w:r w:rsidRPr="00D1004B">
        <w:rPr>
          <w:color w:val="000000"/>
          <w:lang w:val="ro-RO" w:eastAsia="ro-RO" w:bidi="ro-RO"/>
        </w:rPr>
        <w:t>o persoana de contact în relația cu Comuna BOZIENI</w:t>
      </w:r>
      <w:r w:rsidRPr="00D1004B">
        <w:rPr>
          <w:color w:val="000000"/>
          <w:lang w:bidi="en-US"/>
        </w:rPr>
        <w:t>.</w:t>
      </w:r>
    </w:p>
    <w:p w14:paraId="1846BBB8" w14:textId="77777777" w:rsidR="00D1004B" w:rsidRPr="00D1004B" w:rsidRDefault="00D1004B" w:rsidP="00D1004B">
      <w:pPr>
        <w:spacing w:after="120" w:line="305" w:lineRule="auto"/>
        <w:ind w:right="238" w:firstLine="763"/>
        <w:jc w:val="both"/>
        <w:rPr>
          <w:color w:val="000000"/>
          <w:lang w:val="ro-RO" w:eastAsia="ro-RO" w:bidi="ro-RO"/>
        </w:rPr>
      </w:pPr>
      <w:r w:rsidRPr="00D1004B">
        <w:rPr>
          <w:lang w:val="ro-RO"/>
        </w:rPr>
        <w:t xml:space="preserve">   </w:t>
      </w:r>
      <w:r w:rsidRPr="00D1004B">
        <w:rPr>
          <w:b/>
          <w:bCs/>
          <w:color w:val="000000"/>
          <w:lang w:bidi="en-US"/>
        </w:rPr>
        <w:t xml:space="preserve">Art. </w:t>
      </w:r>
      <w:r w:rsidRPr="00D1004B">
        <w:rPr>
          <w:b/>
          <w:bCs/>
          <w:color w:val="000000"/>
          <w:lang w:val="ro-RO" w:eastAsia="ro-RO" w:bidi="ro-RO"/>
        </w:rPr>
        <w:t xml:space="preserve">21. </w:t>
      </w:r>
      <w:r w:rsidRPr="00D1004B">
        <w:rPr>
          <w:color w:val="000000"/>
          <w:lang w:val="ro-RO" w:eastAsia="ro-RO" w:bidi="ro-RO"/>
        </w:rPr>
        <w:t>Operatorul serviciului va face dovada deținerii unui spațiu de adăpostire pentru animalele fără stăpân capturate, autorizat din punct de vedere sanitar-veterinar, dimensionat suficient pentru cazarea a cel puțin 300 de animale, cu posibilitatea de extindere, în conformitate cu legislația în vigoare.</w:t>
      </w:r>
    </w:p>
    <w:p w14:paraId="6C9C49D9" w14:textId="77777777" w:rsidR="00D1004B" w:rsidRPr="00D1004B" w:rsidRDefault="00D1004B" w:rsidP="00D1004B">
      <w:pPr>
        <w:spacing w:after="120"/>
        <w:ind w:right="238" w:firstLine="763"/>
        <w:jc w:val="both"/>
        <w:rPr>
          <w:color w:val="000000"/>
          <w:lang w:val="ro-RO" w:eastAsia="ro-RO" w:bidi="ro-RO"/>
        </w:rPr>
      </w:pPr>
      <w:r w:rsidRPr="00D1004B">
        <w:rPr>
          <w:b/>
          <w:bCs/>
          <w:color w:val="000000"/>
          <w:lang w:bidi="en-US"/>
        </w:rPr>
        <w:t xml:space="preserve">   Art. </w:t>
      </w:r>
      <w:r w:rsidRPr="00D1004B">
        <w:rPr>
          <w:b/>
          <w:bCs/>
          <w:color w:val="000000"/>
          <w:lang w:val="ro-RO" w:eastAsia="ro-RO" w:bidi="ro-RO"/>
        </w:rPr>
        <w:t xml:space="preserve">22. </w:t>
      </w:r>
      <w:r w:rsidRPr="00D1004B">
        <w:rPr>
          <w:color w:val="000000"/>
          <w:lang w:val="ro-RO" w:eastAsia="ro-RO" w:bidi="ro-RO"/>
        </w:rPr>
        <w:t>Operatorul va face dovada deținerii unui mijloc de transport autorizat din punct de vedere sanitar veterinar.</w:t>
      </w:r>
    </w:p>
    <w:p w14:paraId="42C9F907" w14:textId="77777777" w:rsidR="00D1004B" w:rsidRPr="00D1004B" w:rsidRDefault="00D1004B" w:rsidP="00D1004B">
      <w:pPr>
        <w:spacing w:after="120"/>
        <w:ind w:right="238" w:firstLine="763"/>
        <w:jc w:val="both"/>
        <w:rPr>
          <w:lang w:val="ro-RO"/>
        </w:rPr>
      </w:pPr>
    </w:p>
    <w:p w14:paraId="59634A4C" w14:textId="77777777" w:rsidR="00D1004B" w:rsidRPr="00D1004B" w:rsidRDefault="00D1004B" w:rsidP="00D1004B">
      <w:pPr>
        <w:spacing w:after="340" w:line="305" w:lineRule="auto"/>
        <w:ind w:right="237" w:firstLine="760"/>
        <w:jc w:val="both"/>
        <w:rPr>
          <w:b/>
          <w:bCs/>
          <w:color w:val="000000"/>
          <w:lang w:val="ro-RO" w:eastAsia="ro-RO" w:bidi="ro-RO"/>
        </w:rPr>
      </w:pPr>
      <w:r w:rsidRPr="00D1004B">
        <w:rPr>
          <w:color w:val="000000"/>
          <w:lang w:val="ro-RO" w:eastAsia="ro-RO" w:bidi="ro-RO"/>
        </w:rPr>
        <w:t xml:space="preserve">   </w:t>
      </w:r>
      <w:r w:rsidRPr="00D1004B">
        <w:rPr>
          <w:b/>
          <w:bCs/>
          <w:color w:val="000000"/>
          <w:lang w:val="ro-RO" w:eastAsia="ro-RO" w:bidi="ro-RO"/>
        </w:rPr>
        <w:t>Capitolul VII  Tehnologii.</w:t>
      </w:r>
    </w:p>
    <w:p w14:paraId="51262DC2" w14:textId="77777777" w:rsidR="00D1004B" w:rsidRPr="00D1004B" w:rsidRDefault="00D1004B" w:rsidP="00D1004B">
      <w:pPr>
        <w:spacing w:after="120" w:line="290" w:lineRule="auto"/>
        <w:ind w:right="238" w:firstLine="760"/>
        <w:jc w:val="both"/>
        <w:rPr>
          <w:lang w:val="ro-RO"/>
        </w:rPr>
      </w:pPr>
      <w:r w:rsidRPr="00D1004B">
        <w:rPr>
          <w:b/>
          <w:bCs/>
          <w:lang w:val="ro-RO"/>
        </w:rPr>
        <w:lastRenderedPageBreak/>
        <w:t xml:space="preserve">   </w:t>
      </w:r>
      <w:r w:rsidRPr="00D1004B">
        <w:rPr>
          <w:b/>
          <w:bCs/>
          <w:color w:val="000000"/>
          <w:lang w:bidi="en-US"/>
        </w:rPr>
        <w:t xml:space="preserve">Art. </w:t>
      </w:r>
      <w:r w:rsidRPr="00D1004B">
        <w:rPr>
          <w:b/>
          <w:bCs/>
          <w:color w:val="000000"/>
          <w:lang w:val="ro-RO" w:eastAsia="ro-RO" w:bidi="ro-RO"/>
        </w:rPr>
        <w:t xml:space="preserve">23. </w:t>
      </w:r>
      <w:r w:rsidRPr="00D1004B">
        <w:rPr>
          <w:color w:val="000000"/>
          <w:lang w:val="ro-RO" w:eastAsia="ro-RO" w:bidi="ro-RO"/>
        </w:rPr>
        <w:t xml:space="preserve">Operatorul va prezenta în documentația de ofertă tehnică concepția proprie privind modalitatea de organizare și funcționare a serviciului pentru gestionarea câinilor </w:t>
      </w:r>
      <w:proofErr w:type="spellStart"/>
      <w:r w:rsidRPr="00D1004B">
        <w:rPr>
          <w:color w:val="000000"/>
          <w:lang w:val="ro-RO" w:eastAsia="ro-RO" w:bidi="ro-RO"/>
        </w:rPr>
        <w:t>fară</w:t>
      </w:r>
      <w:proofErr w:type="spellEnd"/>
      <w:r w:rsidRPr="00D1004B">
        <w:rPr>
          <w:color w:val="000000"/>
          <w:lang w:val="ro-RO" w:eastAsia="ro-RO" w:bidi="ro-RO"/>
        </w:rPr>
        <w:t xml:space="preserve"> stăpân, capturarea și transportul câinilor fără stăpân, cu referire la autovehiculele din dotare folosite, la modul de asigurare a coeficientului de utilizare a acestora, facilitățile oferite, </w:t>
      </w:r>
      <w:r w:rsidRPr="00D1004B">
        <w:rPr>
          <w:color w:val="000000"/>
          <w:lang w:bidi="en-US"/>
        </w:rPr>
        <w:t>etc.</w:t>
      </w:r>
    </w:p>
    <w:p w14:paraId="40B657C0" w14:textId="77777777" w:rsidR="00D1004B" w:rsidRPr="00D1004B" w:rsidRDefault="00D1004B" w:rsidP="00D1004B">
      <w:pPr>
        <w:spacing w:after="120" w:line="290" w:lineRule="auto"/>
        <w:ind w:right="238" w:firstLine="760"/>
        <w:jc w:val="both"/>
        <w:rPr>
          <w:lang w:val="ro-RO"/>
        </w:rPr>
      </w:pPr>
      <w:r w:rsidRPr="00D1004B">
        <w:rPr>
          <w:b/>
          <w:bCs/>
          <w:lang w:val="ro-RO"/>
        </w:rPr>
        <w:t xml:space="preserve">   </w:t>
      </w:r>
      <w:r w:rsidRPr="00D1004B">
        <w:rPr>
          <w:b/>
          <w:bCs/>
          <w:color w:val="000000"/>
          <w:lang w:bidi="en-US"/>
        </w:rPr>
        <w:t xml:space="preserve">Art. </w:t>
      </w:r>
      <w:r w:rsidRPr="00D1004B">
        <w:rPr>
          <w:b/>
          <w:bCs/>
          <w:color w:val="000000"/>
          <w:lang w:val="ro-RO" w:eastAsia="ro-RO" w:bidi="ro-RO"/>
        </w:rPr>
        <w:t xml:space="preserve">24. </w:t>
      </w:r>
      <w:r w:rsidRPr="00D1004B">
        <w:rPr>
          <w:color w:val="000000"/>
          <w:lang w:val="ro-RO" w:eastAsia="ro-RO" w:bidi="ro-RO"/>
        </w:rPr>
        <w:t>Operatorul va asigura următoarele cerințe minime:</w:t>
      </w:r>
    </w:p>
    <w:p w14:paraId="2E512649" w14:textId="77777777" w:rsidR="00D1004B" w:rsidRPr="00D1004B" w:rsidRDefault="00D1004B" w:rsidP="00D1004B">
      <w:pPr>
        <w:widowControl w:val="0"/>
        <w:numPr>
          <w:ilvl w:val="0"/>
          <w:numId w:val="100"/>
        </w:numPr>
        <w:tabs>
          <w:tab w:val="left" w:pos="1051"/>
        </w:tabs>
        <w:spacing w:line="290" w:lineRule="auto"/>
        <w:ind w:right="238" w:firstLine="760"/>
        <w:jc w:val="both"/>
        <w:rPr>
          <w:lang w:val="ro-RO"/>
        </w:rPr>
      </w:pPr>
      <w:r w:rsidRPr="00D1004B">
        <w:rPr>
          <w:color w:val="000000"/>
          <w:lang w:val="ro-RO" w:eastAsia="ro-RO" w:bidi="ro-RO"/>
        </w:rPr>
        <w:t>respectarea legislației, normelor, prescripțiilor și regulamentelor privind igiena muncii, protecția muncii, gospodărirea apelor, protecția mediului, prevenirea și stingerea incendiilor;</w:t>
      </w:r>
    </w:p>
    <w:p w14:paraId="7A368792" w14:textId="77777777" w:rsidR="00D1004B" w:rsidRPr="00D1004B" w:rsidRDefault="00D1004B" w:rsidP="00D1004B">
      <w:pPr>
        <w:widowControl w:val="0"/>
        <w:numPr>
          <w:ilvl w:val="0"/>
          <w:numId w:val="100"/>
        </w:numPr>
        <w:tabs>
          <w:tab w:val="left" w:pos="1065"/>
        </w:tabs>
        <w:spacing w:line="290" w:lineRule="auto"/>
        <w:ind w:right="237" w:firstLine="760"/>
        <w:jc w:val="both"/>
        <w:rPr>
          <w:lang w:val="ro-RO"/>
        </w:rPr>
      </w:pPr>
      <w:r w:rsidRPr="00D1004B">
        <w:rPr>
          <w:color w:val="000000"/>
          <w:lang w:val="ro-RO" w:eastAsia="ro-RO" w:bidi="ro-RO"/>
        </w:rPr>
        <w:t>exploatarea, întreținerea și reparația instalațiilor și utilajelor se va realiza în timp util, astfel încât să asigure continuitatea serviciului;</w:t>
      </w:r>
    </w:p>
    <w:p w14:paraId="18FBF011" w14:textId="77777777" w:rsidR="00D1004B" w:rsidRPr="00D1004B" w:rsidRDefault="00D1004B" w:rsidP="00D1004B">
      <w:pPr>
        <w:widowControl w:val="0"/>
        <w:numPr>
          <w:ilvl w:val="0"/>
          <w:numId w:val="100"/>
        </w:numPr>
        <w:tabs>
          <w:tab w:val="left" w:pos="1069"/>
        </w:tabs>
        <w:spacing w:line="314" w:lineRule="auto"/>
        <w:ind w:right="237" w:firstLine="760"/>
        <w:jc w:val="both"/>
        <w:rPr>
          <w:lang w:val="ro-RO"/>
        </w:rPr>
      </w:pPr>
      <w:r w:rsidRPr="00D1004B">
        <w:rPr>
          <w:color w:val="000000"/>
          <w:lang w:val="ro-RO" w:eastAsia="ro-RO" w:bidi="ro-RO"/>
        </w:rPr>
        <w:t>furnizarea către autoritatea administrației publice locale a informațiilor solicitate și accesul la documentele ce stau la baza prestării serviciului pentru gestionarea câinilor tară stăpân, în condițiile legii;</w:t>
      </w:r>
    </w:p>
    <w:p w14:paraId="143571C1" w14:textId="77777777" w:rsidR="00D1004B" w:rsidRPr="00D1004B" w:rsidRDefault="00D1004B" w:rsidP="00D1004B">
      <w:pPr>
        <w:widowControl w:val="0"/>
        <w:numPr>
          <w:ilvl w:val="0"/>
          <w:numId w:val="100"/>
        </w:numPr>
        <w:tabs>
          <w:tab w:val="left" w:pos="1065"/>
        </w:tabs>
        <w:spacing w:line="295" w:lineRule="auto"/>
        <w:ind w:right="237" w:firstLine="760"/>
        <w:jc w:val="both"/>
        <w:rPr>
          <w:lang w:val="ro-RO"/>
        </w:rPr>
      </w:pPr>
      <w:r w:rsidRPr="00D1004B">
        <w:rPr>
          <w:color w:val="000000"/>
          <w:lang w:val="ro-RO" w:eastAsia="ro-RO" w:bidi="ro-RO"/>
        </w:rPr>
        <w:t>respectarea angajamentelor luate prin contractul de delegare a gestiunii serviciului pentru gestionarea câinilor fără stăpân;</w:t>
      </w:r>
    </w:p>
    <w:p w14:paraId="6159A7B8" w14:textId="77777777" w:rsidR="00D1004B" w:rsidRPr="00D1004B" w:rsidRDefault="00D1004B" w:rsidP="00D1004B">
      <w:pPr>
        <w:widowControl w:val="0"/>
        <w:numPr>
          <w:ilvl w:val="0"/>
          <w:numId w:val="100"/>
        </w:numPr>
        <w:tabs>
          <w:tab w:val="left" w:pos="1038"/>
        </w:tabs>
        <w:spacing w:line="298" w:lineRule="auto"/>
        <w:ind w:right="237" w:firstLine="700"/>
        <w:jc w:val="both"/>
        <w:rPr>
          <w:lang w:val="ro-RO"/>
        </w:rPr>
      </w:pPr>
      <w:r w:rsidRPr="00D1004B">
        <w:rPr>
          <w:color w:val="000000"/>
          <w:lang w:val="ro-RO" w:eastAsia="ro-RO" w:bidi="ro-RO"/>
        </w:rPr>
        <w:t>prestarea activității pe domeniul public și privat al comunei BOZIENI;</w:t>
      </w:r>
    </w:p>
    <w:p w14:paraId="478416EF" w14:textId="77777777" w:rsidR="00D1004B" w:rsidRPr="00D1004B" w:rsidRDefault="00D1004B" w:rsidP="00D1004B">
      <w:pPr>
        <w:widowControl w:val="0"/>
        <w:numPr>
          <w:ilvl w:val="0"/>
          <w:numId w:val="100"/>
        </w:numPr>
        <w:tabs>
          <w:tab w:val="left" w:pos="1040"/>
        </w:tabs>
        <w:spacing w:line="298" w:lineRule="auto"/>
        <w:ind w:right="237" w:firstLine="760"/>
        <w:jc w:val="both"/>
        <w:rPr>
          <w:lang w:val="ro-RO"/>
        </w:rPr>
      </w:pPr>
      <w:r w:rsidRPr="00D1004B">
        <w:rPr>
          <w:color w:val="000000"/>
          <w:lang w:val="ro-RO" w:eastAsia="ro-RO" w:bidi="ro-RO"/>
        </w:rPr>
        <w:t>realizarea unui sistem de evidență al sesizărilor și reclamațiilor și de rezolvare operativă a acestora;</w:t>
      </w:r>
    </w:p>
    <w:p w14:paraId="3170A78A" w14:textId="77777777" w:rsidR="00D1004B" w:rsidRPr="00D1004B" w:rsidRDefault="00D1004B" w:rsidP="00D1004B">
      <w:pPr>
        <w:widowControl w:val="0"/>
        <w:numPr>
          <w:ilvl w:val="0"/>
          <w:numId w:val="100"/>
        </w:numPr>
        <w:tabs>
          <w:tab w:val="left" w:pos="1047"/>
        </w:tabs>
        <w:spacing w:line="307" w:lineRule="auto"/>
        <w:ind w:right="237" w:firstLine="760"/>
        <w:jc w:val="both"/>
        <w:rPr>
          <w:lang w:val="ro-RO"/>
        </w:rPr>
      </w:pPr>
      <w:r w:rsidRPr="00D1004B">
        <w:rPr>
          <w:color w:val="000000"/>
          <w:lang w:val="ro-RO" w:eastAsia="ro-RO" w:bidi="ro-RO"/>
        </w:rPr>
        <w:t>deținerea de personal necesar pentru prestarea serviciului asumat prin contract;</w:t>
      </w:r>
    </w:p>
    <w:p w14:paraId="49D8355F" w14:textId="77777777" w:rsidR="00D1004B" w:rsidRPr="00D1004B" w:rsidRDefault="00D1004B" w:rsidP="00D1004B">
      <w:pPr>
        <w:widowControl w:val="0"/>
        <w:numPr>
          <w:ilvl w:val="0"/>
          <w:numId w:val="100"/>
        </w:numPr>
        <w:tabs>
          <w:tab w:val="left" w:pos="1047"/>
        </w:tabs>
        <w:spacing w:after="320" w:line="326" w:lineRule="auto"/>
        <w:ind w:right="237" w:firstLine="760"/>
        <w:jc w:val="both"/>
        <w:rPr>
          <w:lang w:val="ro-RO"/>
        </w:rPr>
      </w:pPr>
      <w:r w:rsidRPr="00D1004B">
        <w:rPr>
          <w:color w:val="000000"/>
          <w:lang w:val="ro-RO" w:eastAsia="ro-RO" w:bidi="ro-RO"/>
        </w:rPr>
        <w:t>indicatorii de performanță ai serviciului pentru gestionarea câinilor fără stăpân din comuna Doljești.</w:t>
      </w:r>
    </w:p>
    <w:p w14:paraId="068447FF" w14:textId="77777777" w:rsidR="00D1004B" w:rsidRPr="00D1004B" w:rsidRDefault="00D1004B" w:rsidP="00D1004B">
      <w:pPr>
        <w:tabs>
          <w:tab w:val="left" w:pos="1047"/>
        </w:tabs>
        <w:spacing w:after="320" w:line="326" w:lineRule="auto"/>
        <w:ind w:left="760" w:right="237"/>
        <w:jc w:val="both"/>
        <w:rPr>
          <w:b/>
          <w:bCs/>
          <w:lang w:val="ro-RO" w:eastAsia="ro-RO" w:bidi="ro-RO"/>
        </w:rPr>
      </w:pPr>
      <w:r w:rsidRPr="00D1004B">
        <w:rPr>
          <w:b/>
          <w:bCs/>
          <w:lang w:val="ro-RO" w:eastAsia="ro-RO" w:bidi="ro-RO"/>
        </w:rPr>
        <w:t>Capitolul VIII  Verificări, recepții, garanții.</w:t>
      </w:r>
    </w:p>
    <w:p w14:paraId="1BCAA3E2" w14:textId="77777777" w:rsidR="00D1004B" w:rsidRPr="00D1004B" w:rsidRDefault="00D1004B" w:rsidP="00D1004B">
      <w:pPr>
        <w:spacing w:after="120"/>
        <w:ind w:right="237" w:firstLine="760"/>
        <w:jc w:val="both"/>
        <w:rPr>
          <w:lang w:val="ro-RO"/>
        </w:rPr>
      </w:pPr>
      <w:r w:rsidRPr="00D1004B">
        <w:rPr>
          <w:b/>
          <w:bCs/>
          <w:lang w:bidi="en-US"/>
        </w:rPr>
        <w:t xml:space="preserve">Art. </w:t>
      </w:r>
      <w:r w:rsidRPr="00D1004B">
        <w:rPr>
          <w:b/>
          <w:bCs/>
          <w:lang w:val="ro-RO" w:eastAsia="ro-RO" w:bidi="ro-RO"/>
        </w:rPr>
        <w:t xml:space="preserve">25. </w:t>
      </w:r>
      <w:r w:rsidRPr="00D1004B">
        <w:rPr>
          <w:lang w:val="ro-RO" w:eastAsia="ro-RO" w:bidi="ro-RO"/>
        </w:rPr>
        <w:t xml:space="preserve">(1) Beneficiarul, prin persoana împuternicită va verifica prin sondaj modul de efectuare a prestației de către operator. Operatorul va întocmi rapoarte de activitate zilnice conform </w:t>
      </w:r>
      <w:r w:rsidRPr="00D1004B">
        <w:rPr>
          <w:b/>
          <w:bCs/>
          <w:lang w:val="ro-RO" w:eastAsia="ro-RO" w:bidi="ro-RO"/>
        </w:rPr>
        <w:t xml:space="preserve">anexei nr. 9 </w:t>
      </w:r>
      <w:r w:rsidRPr="00D1004B">
        <w:rPr>
          <w:lang w:val="ro-RO" w:eastAsia="ro-RO" w:bidi="ro-RO"/>
        </w:rPr>
        <w:t>la prezentul caiet de sarcini. Rapoartele se vor transmite în format electronic sau pe suport de hârtie până cel târziu la ora 14,00 a zilei următoare;</w:t>
      </w:r>
    </w:p>
    <w:p w14:paraId="47FDC8F4" w14:textId="77777777" w:rsidR="00D1004B" w:rsidRPr="00D1004B" w:rsidRDefault="00D1004B" w:rsidP="00D1004B">
      <w:pPr>
        <w:widowControl w:val="0"/>
        <w:numPr>
          <w:ilvl w:val="0"/>
          <w:numId w:val="101"/>
        </w:numPr>
        <w:tabs>
          <w:tab w:val="left" w:pos="1134"/>
        </w:tabs>
        <w:spacing w:line="298" w:lineRule="auto"/>
        <w:ind w:right="237" w:firstLine="760"/>
        <w:jc w:val="both"/>
        <w:rPr>
          <w:lang w:val="ro-RO"/>
        </w:rPr>
      </w:pPr>
      <w:r w:rsidRPr="00D1004B">
        <w:rPr>
          <w:lang w:val="ro-RO" w:eastAsia="ro-RO" w:bidi="ro-RO"/>
        </w:rPr>
        <w:t xml:space="preserve">Beneficiarul, prin persoana împuternicită va verifica ca situațiile lunare conform </w:t>
      </w:r>
      <w:r w:rsidRPr="00D1004B">
        <w:rPr>
          <w:b/>
          <w:bCs/>
          <w:lang w:val="ro-RO" w:eastAsia="ro-RO" w:bidi="ro-RO"/>
        </w:rPr>
        <w:t xml:space="preserve">anexei nr. 10 </w:t>
      </w:r>
      <w:r w:rsidRPr="00D1004B">
        <w:rPr>
          <w:lang w:val="ro-RO" w:eastAsia="ro-RO" w:bidi="ro-RO"/>
        </w:rPr>
        <w:t xml:space="preserve">la prezentul caiet de sarcini să cuprindă toate rapoartele de activități zilnice în format tipărit și semnate de către operator și urmăritorul de contract, iar tarifele să corespundă cu cele din oferta financiară completată conform </w:t>
      </w:r>
      <w:r w:rsidRPr="00D1004B">
        <w:rPr>
          <w:b/>
          <w:bCs/>
          <w:lang w:val="ro-RO" w:eastAsia="ro-RO" w:bidi="ro-RO"/>
        </w:rPr>
        <w:t xml:space="preserve">anexei nr. 8 </w:t>
      </w:r>
      <w:r w:rsidRPr="00D1004B">
        <w:rPr>
          <w:lang w:val="ro-RO" w:eastAsia="ro-RO" w:bidi="ro-RO"/>
        </w:rPr>
        <w:t>la prezentul caiet de sarcini;</w:t>
      </w:r>
    </w:p>
    <w:p w14:paraId="6E1306CA" w14:textId="77777777" w:rsidR="00D1004B" w:rsidRPr="00D1004B" w:rsidRDefault="00D1004B" w:rsidP="00D1004B">
      <w:pPr>
        <w:widowControl w:val="0"/>
        <w:numPr>
          <w:ilvl w:val="0"/>
          <w:numId w:val="101"/>
        </w:numPr>
        <w:tabs>
          <w:tab w:val="left" w:pos="1137"/>
        </w:tabs>
        <w:spacing w:line="298" w:lineRule="auto"/>
        <w:ind w:right="237" w:firstLine="760"/>
        <w:jc w:val="both"/>
        <w:rPr>
          <w:lang w:val="ro-RO"/>
        </w:rPr>
      </w:pPr>
      <w:r w:rsidRPr="00D1004B">
        <w:rPr>
          <w:color w:val="000000"/>
          <w:lang w:val="ro-RO" w:eastAsia="ro-RO" w:bidi="ro-RO"/>
        </w:rPr>
        <w:t>Beneficiarul, în urma verificărilor efectuate în adăpost, va întocmi procese-verbale de constatare, iar pe teren va întocmi Nota de constatare, în care se vor consemna aspectele constatate și modul de rezolvare de către operator al sesizărilor primite de la cetățeni.</w:t>
      </w:r>
    </w:p>
    <w:p w14:paraId="6AF85E87" w14:textId="77777777" w:rsidR="00D1004B" w:rsidRPr="00D1004B" w:rsidRDefault="00D1004B" w:rsidP="00D1004B">
      <w:pPr>
        <w:spacing w:after="120"/>
        <w:ind w:right="237" w:firstLine="760"/>
        <w:jc w:val="both"/>
        <w:rPr>
          <w:lang w:val="ro-RO"/>
        </w:rPr>
      </w:pPr>
      <w:r w:rsidRPr="00D1004B">
        <w:rPr>
          <w:color w:val="000000"/>
          <w:lang w:val="ro-RO" w:eastAsia="ro-RO" w:bidi="ro-RO"/>
        </w:rPr>
        <w:t xml:space="preserve"> (4) La sfârșitul fiecărei luni se întocmește de către operator situația de plată în baza rapoartele zilnice întocmite de operator și confirmate de beneficiar. Sumele rezultate din situațiile de plată lunare vor fi facturate numai după confirmarea cantitativă și calitativă de către beneficiar.</w:t>
      </w:r>
    </w:p>
    <w:p w14:paraId="554F57A7" w14:textId="77777777" w:rsidR="00D1004B" w:rsidRPr="00D1004B" w:rsidRDefault="00D1004B" w:rsidP="00D1004B">
      <w:pPr>
        <w:spacing w:after="320"/>
        <w:ind w:right="237" w:firstLine="760"/>
        <w:jc w:val="both"/>
        <w:rPr>
          <w:lang w:val="ro-RO"/>
        </w:rPr>
      </w:pPr>
      <w:r w:rsidRPr="00D1004B">
        <w:rPr>
          <w:color w:val="000000"/>
          <w:lang w:val="ro-RO" w:eastAsia="ro-RO" w:bidi="ro-RO"/>
        </w:rPr>
        <w:t xml:space="preserve"> (5) Operatorul răspunde și garantează material și financiar de buna desfășurare a serviciului, calitatea și cantitatea stabilite prin programul de prestație.</w:t>
      </w:r>
    </w:p>
    <w:p w14:paraId="5FE29030" w14:textId="77777777" w:rsidR="00D1004B" w:rsidRPr="00D1004B" w:rsidRDefault="00D1004B" w:rsidP="00D1004B">
      <w:pPr>
        <w:tabs>
          <w:tab w:val="left" w:pos="1047"/>
        </w:tabs>
        <w:spacing w:after="320" w:line="326" w:lineRule="auto"/>
        <w:ind w:left="760" w:right="237"/>
        <w:jc w:val="both"/>
        <w:rPr>
          <w:b/>
          <w:bCs/>
          <w:lang w:val="ro-RO"/>
        </w:rPr>
      </w:pPr>
      <w:r w:rsidRPr="00D1004B">
        <w:rPr>
          <w:b/>
          <w:bCs/>
          <w:lang w:val="ro-RO"/>
        </w:rPr>
        <w:t xml:space="preserve"> Capitolul IX Condiții de exploatare.</w:t>
      </w:r>
    </w:p>
    <w:p w14:paraId="11C25835" w14:textId="77777777" w:rsidR="00D1004B" w:rsidRPr="00D1004B" w:rsidRDefault="00D1004B" w:rsidP="00D1004B">
      <w:pPr>
        <w:keepNext/>
        <w:keepLines/>
        <w:widowControl w:val="0"/>
        <w:numPr>
          <w:ilvl w:val="0"/>
          <w:numId w:val="102"/>
        </w:numPr>
        <w:tabs>
          <w:tab w:val="left" w:pos="1013"/>
        </w:tabs>
        <w:spacing w:line="298" w:lineRule="auto"/>
        <w:ind w:right="237" w:firstLine="700"/>
        <w:jc w:val="both"/>
        <w:outlineLvl w:val="0"/>
        <w:rPr>
          <w:rFonts w:asciiTheme="minorHAnsi" w:eastAsiaTheme="minorHAnsi" w:hAnsiTheme="minorHAnsi" w:cstheme="minorBidi"/>
          <w:b/>
          <w:bCs/>
          <w:i/>
          <w:iCs/>
          <w:kern w:val="2"/>
          <w:sz w:val="28"/>
          <w:szCs w:val="28"/>
          <w:lang w:val="ro-RO"/>
          <w14:ligatures w14:val="standardContextual"/>
        </w:rPr>
      </w:pPr>
      <w:r w:rsidRPr="00D1004B">
        <w:rPr>
          <w:rFonts w:asciiTheme="minorHAnsi" w:eastAsiaTheme="minorHAnsi" w:hAnsiTheme="minorHAnsi" w:cstheme="minorBidi"/>
          <w:b/>
          <w:bCs/>
          <w:i/>
          <w:iCs/>
          <w:color w:val="000000"/>
          <w:kern w:val="2"/>
          <w:lang w:val="ro-RO" w:eastAsia="ro-RO" w:bidi="ro-RO"/>
          <w14:ligatures w14:val="standardContextual"/>
        </w:rPr>
        <w:lastRenderedPageBreak/>
        <w:t>Condiții tehnice.</w:t>
      </w:r>
    </w:p>
    <w:p w14:paraId="67BEA9C4" w14:textId="77777777" w:rsidR="00D1004B" w:rsidRPr="00D1004B" w:rsidRDefault="00D1004B" w:rsidP="00D1004B">
      <w:pPr>
        <w:tabs>
          <w:tab w:val="left" w:pos="1047"/>
        </w:tabs>
        <w:spacing w:after="320" w:line="326" w:lineRule="auto"/>
        <w:ind w:right="237"/>
        <w:jc w:val="both"/>
        <w:rPr>
          <w:color w:val="000000"/>
          <w:lang w:val="ro-RO" w:eastAsia="ro-RO" w:bidi="ro-RO"/>
        </w:rPr>
      </w:pPr>
      <w:r w:rsidRPr="00D1004B">
        <w:rPr>
          <w:b/>
          <w:bCs/>
          <w:color w:val="000000"/>
          <w:lang w:bidi="en-US"/>
        </w:rPr>
        <w:t xml:space="preserve">           Art. </w:t>
      </w:r>
      <w:r w:rsidRPr="00D1004B">
        <w:rPr>
          <w:b/>
          <w:bCs/>
          <w:color w:val="000000"/>
          <w:lang w:val="ro-RO" w:eastAsia="ro-RO" w:bidi="ro-RO"/>
        </w:rPr>
        <w:t xml:space="preserve">26. </w:t>
      </w:r>
      <w:r w:rsidRPr="00D1004B">
        <w:rPr>
          <w:color w:val="000000"/>
          <w:lang w:val="ro-RO" w:eastAsia="ro-RO" w:bidi="ro-RO"/>
        </w:rPr>
        <w:t>Serviciul pentru gestionarea câinilor fără stăpân din comuna BOZIENI trebuie să asigure prestarea în regim continuu pentru toți utilizatorii din raza de acoperire, respectând condițiile tehnice fiecărei activități.</w:t>
      </w:r>
    </w:p>
    <w:p w14:paraId="1883AD1B" w14:textId="77777777" w:rsidR="00D1004B" w:rsidRPr="00D1004B" w:rsidRDefault="00D1004B" w:rsidP="00D1004B">
      <w:pPr>
        <w:widowControl w:val="0"/>
        <w:numPr>
          <w:ilvl w:val="0"/>
          <w:numId w:val="102"/>
        </w:numPr>
        <w:tabs>
          <w:tab w:val="left" w:pos="1047"/>
        </w:tabs>
        <w:spacing w:line="326" w:lineRule="auto"/>
        <w:ind w:left="1080" w:right="238" w:hanging="450"/>
        <w:jc w:val="both"/>
        <w:rPr>
          <w:b/>
          <w:bCs/>
          <w:lang w:val="ro-RO"/>
        </w:rPr>
      </w:pPr>
      <w:r w:rsidRPr="00D1004B">
        <w:rPr>
          <w:b/>
          <w:bCs/>
          <w:lang w:val="ro-RO"/>
        </w:rPr>
        <w:t xml:space="preserve">Obiective de exploatare. </w:t>
      </w:r>
    </w:p>
    <w:p w14:paraId="0E94A3AD" w14:textId="77777777" w:rsidR="00D1004B" w:rsidRPr="00D1004B" w:rsidRDefault="00D1004B" w:rsidP="00D1004B">
      <w:pPr>
        <w:spacing w:after="120"/>
        <w:ind w:right="238" w:firstLine="763"/>
        <w:jc w:val="both"/>
        <w:rPr>
          <w:lang w:val="ro-RO"/>
        </w:rPr>
      </w:pPr>
      <w:r w:rsidRPr="00D1004B">
        <w:rPr>
          <w:b/>
          <w:bCs/>
          <w:lang w:val="ro-RO"/>
        </w:rPr>
        <w:t xml:space="preserve">     </w:t>
      </w:r>
      <w:r w:rsidRPr="00D1004B">
        <w:rPr>
          <w:b/>
          <w:bCs/>
          <w:color w:val="000000"/>
          <w:lang w:bidi="en-US"/>
        </w:rPr>
        <w:t xml:space="preserve">Art. </w:t>
      </w:r>
      <w:r w:rsidRPr="00D1004B">
        <w:rPr>
          <w:b/>
          <w:bCs/>
          <w:color w:val="000000"/>
          <w:lang w:val="ro-RO" w:eastAsia="ro-RO" w:bidi="ro-RO"/>
        </w:rPr>
        <w:t xml:space="preserve">27. </w:t>
      </w:r>
      <w:r w:rsidRPr="00D1004B">
        <w:rPr>
          <w:color w:val="000000"/>
          <w:lang w:val="ro-RO" w:eastAsia="ro-RO" w:bidi="ro-RO"/>
        </w:rPr>
        <w:t>Obiectivele pe care trebuie să le atingă serviciul pentru gestionarea câinilor fără stăpân sunt următoarele:</w:t>
      </w:r>
    </w:p>
    <w:p w14:paraId="7757E688" w14:textId="77777777" w:rsidR="00D1004B" w:rsidRPr="00D1004B" w:rsidRDefault="00D1004B" w:rsidP="00D1004B">
      <w:pPr>
        <w:widowControl w:val="0"/>
        <w:numPr>
          <w:ilvl w:val="0"/>
          <w:numId w:val="103"/>
        </w:numPr>
        <w:tabs>
          <w:tab w:val="left" w:pos="1038"/>
        </w:tabs>
        <w:spacing w:line="298" w:lineRule="auto"/>
        <w:ind w:right="238" w:firstLine="810"/>
        <w:jc w:val="both"/>
        <w:rPr>
          <w:lang w:val="ro-RO"/>
        </w:rPr>
      </w:pPr>
      <w:r w:rsidRPr="00D1004B">
        <w:rPr>
          <w:color w:val="000000"/>
          <w:lang w:val="ro-RO" w:eastAsia="ro-RO" w:bidi="ro-RO"/>
        </w:rPr>
        <w:t>îmbunătățirea condițiilor de viață ale cetățenilor;</w:t>
      </w:r>
    </w:p>
    <w:p w14:paraId="0233E293" w14:textId="77777777" w:rsidR="00D1004B" w:rsidRPr="00D1004B" w:rsidRDefault="00D1004B" w:rsidP="00D1004B">
      <w:pPr>
        <w:widowControl w:val="0"/>
        <w:numPr>
          <w:ilvl w:val="0"/>
          <w:numId w:val="103"/>
        </w:numPr>
        <w:tabs>
          <w:tab w:val="left" w:pos="1078"/>
        </w:tabs>
        <w:spacing w:line="317" w:lineRule="auto"/>
        <w:ind w:right="238" w:firstLine="760"/>
        <w:rPr>
          <w:lang w:val="ro-RO"/>
        </w:rPr>
      </w:pPr>
      <w:r w:rsidRPr="00D1004B">
        <w:rPr>
          <w:color w:val="000000"/>
          <w:lang w:val="ro-RO" w:eastAsia="ro-RO" w:bidi="ro-RO"/>
        </w:rPr>
        <w:t>promovarea calității și eficiența serviciul pentru gestionarea câinilor fără stăpân;</w:t>
      </w:r>
    </w:p>
    <w:p w14:paraId="1B87DBED" w14:textId="77777777" w:rsidR="00D1004B" w:rsidRPr="00D1004B" w:rsidRDefault="00D1004B" w:rsidP="00D1004B">
      <w:pPr>
        <w:widowControl w:val="0"/>
        <w:numPr>
          <w:ilvl w:val="0"/>
          <w:numId w:val="103"/>
        </w:numPr>
        <w:tabs>
          <w:tab w:val="left" w:pos="1154"/>
        </w:tabs>
        <w:ind w:right="237" w:firstLine="760"/>
        <w:rPr>
          <w:lang w:val="ro-RO"/>
        </w:rPr>
      </w:pPr>
      <w:r w:rsidRPr="00D1004B">
        <w:rPr>
          <w:color w:val="000000"/>
          <w:lang w:val="ro-RO" w:eastAsia="ro-RO" w:bidi="ro-RO"/>
        </w:rPr>
        <w:t>dezvoltarea durabilă a serviciilor;</w:t>
      </w:r>
    </w:p>
    <w:p w14:paraId="460CC141" w14:textId="77777777" w:rsidR="00D1004B" w:rsidRPr="00D1004B" w:rsidRDefault="00D1004B" w:rsidP="00D1004B">
      <w:pPr>
        <w:widowControl w:val="0"/>
        <w:numPr>
          <w:ilvl w:val="0"/>
          <w:numId w:val="103"/>
        </w:numPr>
        <w:tabs>
          <w:tab w:val="left" w:pos="1114"/>
        </w:tabs>
        <w:spacing w:line="319" w:lineRule="auto"/>
        <w:ind w:right="237" w:firstLine="720"/>
        <w:rPr>
          <w:lang w:val="ro-RO"/>
        </w:rPr>
      </w:pPr>
      <w:r w:rsidRPr="00D1004B">
        <w:rPr>
          <w:color w:val="000000"/>
          <w:lang w:val="ro-RO" w:eastAsia="ro-RO" w:bidi="ro-RO"/>
        </w:rPr>
        <w:t>protecția și conservarea mediului înconjurător și a sănătății populației;</w:t>
      </w:r>
    </w:p>
    <w:p w14:paraId="725EC742" w14:textId="77777777" w:rsidR="00D1004B" w:rsidRPr="00D1004B" w:rsidRDefault="00D1004B" w:rsidP="00D1004B">
      <w:pPr>
        <w:widowControl w:val="0"/>
        <w:numPr>
          <w:ilvl w:val="0"/>
          <w:numId w:val="103"/>
        </w:numPr>
        <w:tabs>
          <w:tab w:val="left" w:pos="1114"/>
        </w:tabs>
        <w:spacing w:line="319" w:lineRule="auto"/>
        <w:ind w:right="237" w:firstLine="720"/>
        <w:rPr>
          <w:lang w:val="ro-RO"/>
        </w:rPr>
      </w:pPr>
      <w:r w:rsidRPr="00D1004B">
        <w:rPr>
          <w:color w:val="000000"/>
          <w:lang w:val="ro-RO" w:eastAsia="ro-RO" w:bidi="ro-RO"/>
        </w:rPr>
        <w:t>gestionarea corespunzătoare a deșeurilor de origine animală;</w:t>
      </w:r>
    </w:p>
    <w:p w14:paraId="390F175A" w14:textId="77777777" w:rsidR="00D1004B" w:rsidRPr="00D1004B" w:rsidRDefault="00D1004B" w:rsidP="00D1004B">
      <w:pPr>
        <w:widowControl w:val="0"/>
        <w:numPr>
          <w:ilvl w:val="0"/>
          <w:numId w:val="103"/>
        </w:numPr>
        <w:tabs>
          <w:tab w:val="left" w:pos="1096"/>
        </w:tabs>
        <w:spacing w:line="322" w:lineRule="auto"/>
        <w:ind w:right="237" w:firstLine="760"/>
        <w:rPr>
          <w:lang w:val="ro-RO"/>
        </w:rPr>
      </w:pPr>
      <w:r w:rsidRPr="00D1004B">
        <w:rPr>
          <w:color w:val="000000"/>
          <w:lang w:val="ro-RO" w:eastAsia="ro-RO" w:bidi="ro-RO"/>
        </w:rPr>
        <w:t>menținerea condițiilor sanitare în conformitate cu normele de igiena și sănătate publică;</w:t>
      </w:r>
    </w:p>
    <w:p w14:paraId="12FFB296" w14:textId="77777777" w:rsidR="00D1004B" w:rsidRPr="00D1004B" w:rsidRDefault="00D1004B" w:rsidP="00D1004B">
      <w:pPr>
        <w:widowControl w:val="0"/>
        <w:numPr>
          <w:ilvl w:val="0"/>
          <w:numId w:val="103"/>
        </w:numPr>
        <w:tabs>
          <w:tab w:val="left" w:pos="1154"/>
        </w:tabs>
        <w:spacing w:after="40"/>
        <w:ind w:right="237" w:firstLine="760"/>
        <w:rPr>
          <w:lang w:val="ro-RO"/>
        </w:rPr>
      </w:pPr>
      <w:r w:rsidRPr="00D1004B">
        <w:rPr>
          <w:color w:val="000000"/>
          <w:lang w:val="ro-RO" w:eastAsia="ro-RO" w:bidi="ro-RO"/>
        </w:rPr>
        <w:t>protecția animalelor;</w:t>
      </w:r>
    </w:p>
    <w:p w14:paraId="7672E4A1" w14:textId="77777777" w:rsidR="00D1004B" w:rsidRPr="00D1004B" w:rsidRDefault="00D1004B" w:rsidP="00D1004B">
      <w:pPr>
        <w:widowControl w:val="0"/>
        <w:numPr>
          <w:ilvl w:val="0"/>
          <w:numId w:val="103"/>
        </w:numPr>
        <w:tabs>
          <w:tab w:val="left" w:pos="1114"/>
        </w:tabs>
        <w:spacing w:after="40"/>
        <w:ind w:right="237" w:firstLine="720"/>
        <w:rPr>
          <w:lang w:val="ro-RO"/>
        </w:rPr>
      </w:pPr>
      <w:r w:rsidRPr="00D1004B">
        <w:rPr>
          <w:color w:val="000000"/>
          <w:lang w:val="ro-RO" w:eastAsia="ro-RO" w:bidi="ro-RO"/>
        </w:rPr>
        <w:t>satisfacerea cerințelor și nevoilor comunităților locale;</w:t>
      </w:r>
    </w:p>
    <w:p w14:paraId="30B9E0E9" w14:textId="77777777" w:rsidR="00D1004B" w:rsidRPr="00D1004B" w:rsidRDefault="00D1004B" w:rsidP="00D1004B">
      <w:pPr>
        <w:widowControl w:val="0"/>
        <w:numPr>
          <w:ilvl w:val="0"/>
          <w:numId w:val="103"/>
        </w:numPr>
        <w:tabs>
          <w:tab w:val="left" w:pos="1114"/>
        </w:tabs>
        <w:spacing w:after="320" w:line="319" w:lineRule="auto"/>
        <w:ind w:right="237" w:firstLine="720"/>
        <w:rPr>
          <w:lang w:val="ro-RO"/>
        </w:rPr>
      </w:pPr>
      <w:r w:rsidRPr="00D1004B">
        <w:rPr>
          <w:color w:val="000000"/>
          <w:lang w:val="ro-RO" w:eastAsia="ro-RO" w:bidi="ro-RO"/>
        </w:rPr>
        <w:t>continuitatea serviciului.</w:t>
      </w:r>
    </w:p>
    <w:p w14:paraId="65F61E30" w14:textId="77777777" w:rsidR="00D1004B" w:rsidRPr="00D1004B" w:rsidRDefault="00D1004B" w:rsidP="00D1004B">
      <w:pPr>
        <w:widowControl w:val="0"/>
        <w:numPr>
          <w:ilvl w:val="0"/>
          <w:numId w:val="102"/>
        </w:numPr>
        <w:tabs>
          <w:tab w:val="left" w:pos="1114"/>
        </w:tabs>
        <w:spacing w:after="320" w:line="319" w:lineRule="auto"/>
        <w:ind w:left="709" w:right="237"/>
        <w:rPr>
          <w:b/>
          <w:bCs/>
          <w:lang w:val="ro-RO"/>
        </w:rPr>
      </w:pPr>
      <w:r w:rsidRPr="00D1004B">
        <w:rPr>
          <w:b/>
          <w:bCs/>
          <w:lang w:val="ro-RO"/>
        </w:rPr>
        <w:t xml:space="preserve">Obiective de ordin economic. </w:t>
      </w:r>
    </w:p>
    <w:p w14:paraId="2DF10595" w14:textId="77777777" w:rsidR="00D1004B" w:rsidRPr="00D1004B" w:rsidRDefault="00D1004B" w:rsidP="00D1004B">
      <w:pPr>
        <w:keepNext/>
        <w:keepLines/>
        <w:widowControl w:val="0"/>
        <w:spacing w:before="860"/>
        <w:ind w:right="237"/>
        <w:jc w:val="center"/>
        <w:outlineLvl w:val="0"/>
        <w:rPr>
          <w:rFonts w:asciiTheme="minorHAnsi" w:eastAsiaTheme="minorHAnsi" w:hAnsiTheme="minorHAnsi" w:cstheme="minorBidi"/>
          <w:b/>
          <w:bCs/>
          <w:i/>
          <w:iCs/>
          <w:kern w:val="2"/>
          <w:sz w:val="28"/>
          <w:szCs w:val="28"/>
          <w:lang w:val="ro-RO"/>
          <w14:ligatures w14:val="standardContextual"/>
        </w:rPr>
      </w:pPr>
      <w:r w:rsidRPr="00D1004B">
        <w:rPr>
          <w:rFonts w:asciiTheme="minorHAnsi" w:eastAsiaTheme="minorHAnsi" w:hAnsiTheme="minorHAnsi" w:cstheme="minorBidi"/>
          <w:i/>
          <w:iCs/>
          <w:kern w:val="2"/>
          <w:lang w:val="ro-RO"/>
          <w14:ligatures w14:val="standardContextual"/>
        </w:rPr>
        <w:t xml:space="preserve">               </w:t>
      </w:r>
      <w:r w:rsidRPr="00D1004B">
        <w:rPr>
          <w:rFonts w:asciiTheme="minorHAnsi" w:eastAsiaTheme="minorHAnsi" w:hAnsiTheme="minorHAnsi" w:cstheme="minorBidi"/>
          <w:b/>
          <w:bCs/>
          <w:i/>
          <w:iCs/>
          <w:color w:val="000000"/>
          <w:kern w:val="2"/>
          <w:lang w:bidi="en-US"/>
          <w14:ligatures w14:val="standardContextual"/>
        </w:rPr>
        <w:t xml:space="preserve">Art. </w:t>
      </w:r>
      <w:r w:rsidRPr="00D1004B">
        <w:rPr>
          <w:rFonts w:asciiTheme="minorHAnsi" w:eastAsiaTheme="minorHAnsi" w:hAnsiTheme="minorHAnsi" w:cstheme="minorBidi"/>
          <w:b/>
          <w:bCs/>
          <w:i/>
          <w:iCs/>
          <w:color w:val="000000"/>
          <w:kern w:val="2"/>
          <w:lang w:val="ro-RO" w:eastAsia="ro-RO" w:bidi="ro-RO"/>
          <w14:ligatures w14:val="standardContextual"/>
        </w:rPr>
        <w:t>28.</w:t>
      </w:r>
    </w:p>
    <w:p w14:paraId="126FFF6C" w14:textId="77777777" w:rsidR="00D1004B" w:rsidRPr="00D1004B" w:rsidRDefault="00D1004B" w:rsidP="00D1004B">
      <w:pPr>
        <w:widowControl w:val="0"/>
        <w:numPr>
          <w:ilvl w:val="0"/>
          <w:numId w:val="104"/>
        </w:numPr>
        <w:tabs>
          <w:tab w:val="left" w:pos="1086"/>
        </w:tabs>
        <w:spacing w:line="298" w:lineRule="auto"/>
        <w:ind w:right="237" w:firstLine="760"/>
        <w:jc w:val="both"/>
        <w:rPr>
          <w:lang w:val="ro-RO"/>
        </w:rPr>
      </w:pPr>
      <w:r w:rsidRPr="00D1004B">
        <w:rPr>
          <w:color w:val="000000"/>
          <w:lang w:val="ro-RO" w:eastAsia="ro-RO" w:bidi="ro-RO"/>
        </w:rPr>
        <w:t>Serviciul pentru gestionarea câinilor fără stăpân va urmări să realizeze cel mai mic cost pentru perioada de derulare a contractului și un echilibru între riscurile și beneficiile asumate prin contract.</w:t>
      </w:r>
    </w:p>
    <w:p w14:paraId="6DA680FD" w14:textId="77777777" w:rsidR="00D1004B" w:rsidRPr="00D1004B" w:rsidRDefault="00D1004B" w:rsidP="00D1004B">
      <w:pPr>
        <w:widowControl w:val="0"/>
        <w:numPr>
          <w:ilvl w:val="0"/>
          <w:numId w:val="104"/>
        </w:numPr>
        <w:tabs>
          <w:tab w:val="left" w:pos="1100"/>
        </w:tabs>
        <w:spacing w:after="40" w:line="298" w:lineRule="auto"/>
        <w:ind w:right="237" w:firstLine="760"/>
        <w:jc w:val="both"/>
        <w:rPr>
          <w:lang w:val="ro-RO"/>
        </w:rPr>
      </w:pPr>
      <w:r w:rsidRPr="00D1004B">
        <w:rPr>
          <w:color w:val="000000"/>
          <w:lang w:val="ro-RO" w:eastAsia="ro-RO" w:bidi="ro-RO"/>
        </w:rPr>
        <w:t>Cantitățile estimate și tarifele maxime ce pot fi ofertate în funcție de activitățile ce vor fi prestate de concesionar sunt redate în tabelul de mai jos (tabelul A). Operațiunile se vor măsura în : U.M./câine.</w:t>
      </w:r>
    </w:p>
    <w:p w14:paraId="27AF50F0" w14:textId="77777777" w:rsidR="00D1004B" w:rsidRPr="00D1004B" w:rsidRDefault="00D1004B" w:rsidP="00D1004B">
      <w:pPr>
        <w:tabs>
          <w:tab w:val="left" w:pos="1100"/>
        </w:tabs>
        <w:spacing w:after="40"/>
        <w:ind w:left="760" w:right="237"/>
        <w:jc w:val="both"/>
        <w:rPr>
          <w:lang w:val="ro-RO"/>
        </w:rPr>
      </w:pPr>
    </w:p>
    <w:p w14:paraId="0BC0D7BD" w14:textId="77777777" w:rsidR="00D1004B" w:rsidRPr="00D1004B" w:rsidRDefault="00D1004B" w:rsidP="00D1004B">
      <w:pPr>
        <w:tabs>
          <w:tab w:val="left" w:pos="1114"/>
        </w:tabs>
        <w:spacing w:after="320" w:line="319" w:lineRule="auto"/>
        <w:ind w:right="237"/>
        <w:rPr>
          <w:lang w:val="ro-RO"/>
        </w:rPr>
      </w:pPr>
      <w:r w:rsidRPr="00D1004B">
        <w:rPr>
          <w:b/>
          <w:bCs/>
          <w:lang w:val="ro-RO"/>
        </w:rPr>
        <w:t xml:space="preserve">              </w:t>
      </w:r>
      <w:r w:rsidRPr="00D1004B">
        <w:rPr>
          <w:lang w:val="ro-RO"/>
        </w:rPr>
        <w:t>Tabelul A</w:t>
      </w:r>
    </w:p>
    <w:tbl>
      <w:tblPr>
        <w:tblStyle w:val="TableGrid"/>
        <w:tblW w:w="8402" w:type="dxa"/>
        <w:tblInd w:w="524" w:type="dxa"/>
        <w:tblCellMar>
          <w:top w:w="14" w:type="dxa"/>
          <w:left w:w="106" w:type="dxa"/>
          <w:right w:w="48" w:type="dxa"/>
        </w:tblCellMar>
        <w:tblLook w:val="04A0" w:firstRow="1" w:lastRow="0" w:firstColumn="1" w:lastColumn="0" w:noHBand="0" w:noVBand="1"/>
      </w:tblPr>
      <w:tblGrid>
        <w:gridCol w:w="709"/>
        <w:gridCol w:w="3724"/>
        <w:gridCol w:w="1842"/>
        <w:gridCol w:w="2127"/>
      </w:tblGrid>
      <w:tr w:rsidR="00D1004B" w:rsidRPr="00D1004B" w14:paraId="00532748" w14:textId="77777777" w:rsidTr="00BC1B9E">
        <w:trPr>
          <w:trHeight w:val="139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0212B41" w14:textId="77777777" w:rsidR="00D1004B" w:rsidRPr="00D1004B" w:rsidRDefault="00D1004B" w:rsidP="00D1004B">
            <w:pPr>
              <w:ind w:left="2" w:right="237"/>
              <w:jc w:val="center"/>
              <w:rPr>
                <w:sz w:val="20"/>
                <w:szCs w:val="20"/>
              </w:rPr>
            </w:pPr>
            <w:r w:rsidRPr="00D1004B">
              <w:rPr>
                <w:sz w:val="20"/>
                <w:szCs w:val="20"/>
              </w:rPr>
              <w:t>Nr.</w:t>
            </w:r>
          </w:p>
        </w:tc>
        <w:tc>
          <w:tcPr>
            <w:tcW w:w="3724" w:type="dxa"/>
            <w:tcBorders>
              <w:top w:val="single" w:sz="4" w:space="0" w:color="000000"/>
              <w:left w:val="single" w:sz="4" w:space="0" w:color="000000"/>
              <w:bottom w:val="single" w:sz="4" w:space="0" w:color="000000"/>
              <w:right w:val="single" w:sz="4" w:space="0" w:color="000000"/>
            </w:tcBorders>
            <w:vAlign w:val="center"/>
            <w:hideMark/>
          </w:tcPr>
          <w:p w14:paraId="13851BEE" w14:textId="77777777" w:rsidR="00D1004B" w:rsidRPr="00D1004B" w:rsidRDefault="00D1004B" w:rsidP="00D1004B">
            <w:pPr>
              <w:ind w:right="237"/>
              <w:jc w:val="center"/>
              <w:rPr>
                <w:sz w:val="20"/>
                <w:szCs w:val="20"/>
              </w:rPr>
            </w:pPr>
            <w:proofErr w:type="spellStart"/>
            <w:r w:rsidRPr="00D1004B">
              <w:rPr>
                <w:sz w:val="20"/>
                <w:szCs w:val="20"/>
              </w:rPr>
              <w:t>Denumire</w:t>
            </w:r>
            <w:proofErr w:type="spellEnd"/>
            <w:r w:rsidRPr="00D1004B">
              <w:rPr>
                <w:sz w:val="20"/>
                <w:szCs w:val="20"/>
              </w:rPr>
              <w:t xml:space="preserve"> </w:t>
            </w:r>
            <w:proofErr w:type="spellStart"/>
            <w:r w:rsidRPr="00D1004B">
              <w:rPr>
                <w:sz w:val="20"/>
                <w:szCs w:val="20"/>
              </w:rPr>
              <w:t>serviciu</w:t>
            </w:r>
            <w:proofErr w:type="spellEnd"/>
            <w:r w:rsidRPr="00D1004B">
              <w:rPr>
                <w:sz w:val="20"/>
                <w:szCs w:val="20"/>
              </w:rPr>
              <w:t xml:space="preserve"> </w:t>
            </w:r>
            <w:proofErr w:type="spellStart"/>
            <w:r w:rsidRPr="00D1004B">
              <w:rPr>
                <w:sz w:val="20"/>
                <w:szCs w:val="20"/>
              </w:rPr>
              <w:t>prestat</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48D3F98" w14:textId="77777777" w:rsidR="00D1004B" w:rsidRPr="00D1004B" w:rsidRDefault="00D1004B" w:rsidP="00D1004B">
            <w:pPr>
              <w:ind w:right="237"/>
              <w:jc w:val="center"/>
              <w:rPr>
                <w:sz w:val="20"/>
                <w:szCs w:val="20"/>
              </w:rPr>
            </w:pPr>
            <w:proofErr w:type="spellStart"/>
            <w:r w:rsidRPr="00D1004B">
              <w:rPr>
                <w:sz w:val="20"/>
                <w:szCs w:val="20"/>
              </w:rPr>
              <w:t>Cantități</w:t>
            </w:r>
            <w:proofErr w:type="spellEnd"/>
            <w:r w:rsidRPr="00D1004B">
              <w:rPr>
                <w:sz w:val="20"/>
                <w:szCs w:val="20"/>
              </w:rPr>
              <w:t xml:space="preserve"> </w:t>
            </w:r>
            <w:proofErr w:type="spellStart"/>
            <w:r w:rsidRPr="00D1004B">
              <w:rPr>
                <w:sz w:val="20"/>
                <w:szCs w:val="20"/>
              </w:rPr>
              <w:t>ofertate</w:t>
            </w:r>
            <w:proofErr w:type="spellEnd"/>
            <w:r w:rsidRPr="00D1004B">
              <w:rPr>
                <w:sz w:val="20"/>
                <w:szCs w:val="20"/>
              </w:rPr>
              <w:t>/ estimate/2 ani.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69CD9306" w14:textId="77777777" w:rsidR="00D1004B" w:rsidRPr="00D1004B" w:rsidRDefault="00D1004B" w:rsidP="00D1004B">
            <w:pPr>
              <w:ind w:right="237"/>
              <w:jc w:val="center"/>
              <w:rPr>
                <w:sz w:val="20"/>
                <w:szCs w:val="20"/>
                <w:lang w:val="ro-RO" w:eastAsia="ro-RO" w:bidi="ro-RO"/>
              </w:rPr>
            </w:pPr>
            <w:r w:rsidRPr="00D1004B">
              <w:rPr>
                <w:sz w:val="20"/>
                <w:szCs w:val="20"/>
                <w:lang w:val="ro-RO" w:eastAsia="ro-RO" w:bidi="ro-RO"/>
              </w:rPr>
              <w:t xml:space="preserve">Tarif ofertat </w:t>
            </w:r>
          </w:p>
          <w:p w14:paraId="0E8E334F" w14:textId="77777777" w:rsidR="00D1004B" w:rsidRPr="00D1004B" w:rsidRDefault="00D1004B" w:rsidP="00D1004B">
            <w:pPr>
              <w:ind w:right="237"/>
              <w:jc w:val="center"/>
              <w:rPr>
                <w:sz w:val="20"/>
                <w:szCs w:val="20"/>
              </w:rPr>
            </w:pPr>
            <w:r w:rsidRPr="00D1004B">
              <w:rPr>
                <w:sz w:val="20"/>
                <w:szCs w:val="20"/>
                <w:lang w:val="ro-RO" w:eastAsia="ro-RO" w:bidi="ro-RO"/>
              </w:rPr>
              <w:t>lei/U.M. fără TVA</w:t>
            </w:r>
          </w:p>
        </w:tc>
      </w:tr>
      <w:tr w:rsidR="00D1004B" w:rsidRPr="00D1004B" w14:paraId="4B8B8991"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1116B6DF" w14:textId="77777777" w:rsidR="00D1004B" w:rsidRPr="00D1004B" w:rsidRDefault="00D1004B" w:rsidP="00D1004B">
            <w:pPr>
              <w:ind w:right="237"/>
              <w:jc w:val="right"/>
              <w:rPr>
                <w:sz w:val="20"/>
                <w:szCs w:val="20"/>
              </w:rPr>
            </w:pPr>
            <w:r w:rsidRPr="00D1004B">
              <w:rPr>
                <w:sz w:val="20"/>
                <w:szCs w:val="20"/>
              </w:rPr>
              <w:t xml:space="preserve">1 </w:t>
            </w:r>
          </w:p>
        </w:tc>
        <w:tc>
          <w:tcPr>
            <w:tcW w:w="3724" w:type="dxa"/>
            <w:tcBorders>
              <w:top w:val="single" w:sz="4" w:space="0" w:color="000000"/>
              <w:left w:val="single" w:sz="4" w:space="0" w:color="000000"/>
              <w:bottom w:val="single" w:sz="4" w:space="0" w:color="000000"/>
              <w:right w:val="single" w:sz="4" w:space="0" w:color="000000"/>
            </w:tcBorders>
            <w:hideMark/>
          </w:tcPr>
          <w:p w14:paraId="2F7247F4" w14:textId="77777777" w:rsidR="00D1004B" w:rsidRPr="00D1004B" w:rsidRDefault="00D1004B" w:rsidP="00D1004B">
            <w:pPr>
              <w:ind w:left="2" w:right="237"/>
            </w:pPr>
            <w:proofErr w:type="spellStart"/>
            <w:r w:rsidRPr="00D1004B">
              <w:t>Capturare</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4E3F33A9"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69ADCC82" w14:textId="77777777" w:rsidR="00D1004B" w:rsidRPr="00D1004B" w:rsidRDefault="00D1004B" w:rsidP="00D1004B">
            <w:pPr>
              <w:ind w:right="237"/>
              <w:jc w:val="right"/>
            </w:pPr>
            <w:r w:rsidRPr="00D1004B">
              <w:t xml:space="preserve">79 </w:t>
            </w:r>
          </w:p>
        </w:tc>
      </w:tr>
      <w:tr w:rsidR="00D1004B" w:rsidRPr="00D1004B" w14:paraId="59A9944C"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4329608F" w14:textId="77777777" w:rsidR="00D1004B" w:rsidRPr="00D1004B" w:rsidRDefault="00D1004B" w:rsidP="00D1004B">
            <w:pPr>
              <w:ind w:right="237"/>
              <w:jc w:val="right"/>
              <w:rPr>
                <w:sz w:val="20"/>
                <w:szCs w:val="20"/>
              </w:rPr>
            </w:pPr>
            <w:r w:rsidRPr="00D1004B">
              <w:rPr>
                <w:sz w:val="20"/>
                <w:szCs w:val="20"/>
              </w:rPr>
              <w:t xml:space="preserve">2 </w:t>
            </w:r>
          </w:p>
        </w:tc>
        <w:tc>
          <w:tcPr>
            <w:tcW w:w="3724" w:type="dxa"/>
            <w:tcBorders>
              <w:top w:val="single" w:sz="4" w:space="0" w:color="000000"/>
              <w:left w:val="single" w:sz="4" w:space="0" w:color="000000"/>
              <w:bottom w:val="single" w:sz="4" w:space="0" w:color="000000"/>
              <w:right w:val="single" w:sz="4" w:space="0" w:color="000000"/>
            </w:tcBorders>
            <w:hideMark/>
          </w:tcPr>
          <w:p w14:paraId="256A2278" w14:textId="77777777" w:rsidR="00D1004B" w:rsidRPr="00D1004B" w:rsidRDefault="00D1004B" w:rsidP="00D1004B">
            <w:pPr>
              <w:ind w:left="2" w:right="237"/>
            </w:pPr>
            <w:proofErr w:type="spellStart"/>
            <w:r w:rsidRPr="00D1004B">
              <w:t>Microcipare</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3B92B3C"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21BC8E3E" w14:textId="77777777" w:rsidR="00D1004B" w:rsidRPr="00D1004B" w:rsidRDefault="00D1004B" w:rsidP="00D1004B">
            <w:pPr>
              <w:ind w:right="237"/>
              <w:jc w:val="right"/>
            </w:pPr>
            <w:r w:rsidRPr="00D1004B">
              <w:t xml:space="preserve">26 </w:t>
            </w:r>
          </w:p>
        </w:tc>
      </w:tr>
      <w:tr w:rsidR="00D1004B" w:rsidRPr="00D1004B" w14:paraId="21A304A2"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59AB1527" w14:textId="77777777" w:rsidR="00D1004B" w:rsidRPr="00D1004B" w:rsidRDefault="00D1004B" w:rsidP="00D1004B">
            <w:pPr>
              <w:ind w:right="237"/>
              <w:jc w:val="right"/>
              <w:rPr>
                <w:sz w:val="20"/>
                <w:szCs w:val="20"/>
              </w:rPr>
            </w:pPr>
            <w:r w:rsidRPr="00D1004B">
              <w:rPr>
                <w:sz w:val="20"/>
                <w:szCs w:val="20"/>
              </w:rPr>
              <w:t xml:space="preserve">3 </w:t>
            </w:r>
          </w:p>
        </w:tc>
        <w:tc>
          <w:tcPr>
            <w:tcW w:w="3724" w:type="dxa"/>
            <w:tcBorders>
              <w:top w:val="single" w:sz="4" w:space="0" w:color="000000"/>
              <w:left w:val="single" w:sz="4" w:space="0" w:color="000000"/>
              <w:bottom w:val="single" w:sz="4" w:space="0" w:color="000000"/>
              <w:right w:val="single" w:sz="4" w:space="0" w:color="000000"/>
            </w:tcBorders>
            <w:hideMark/>
          </w:tcPr>
          <w:p w14:paraId="13576871" w14:textId="77777777" w:rsidR="00D1004B" w:rsidRPr="00D1004B" w:rsidRDefault="00D1004B" w:rsidP="00D1004B">
            <w:pPr>
              <w:ind w:left="2" w:right="237"/>
            </w:pPr>
            <w:proofErr w:type="spellStart"/>
            <w:r w:rsidRPr="00D1004B">
              <w:t>Examinare</w:t>
            </w:r>
            <w:proofErr w:type="spellEnd"/>
            <w:r w:rsidRPr="00D1004B">
              <w:t xml:space="preserve"> </w:t>
            </w:r>
            <w:proofErr w:type="spellStart"/>
            <w:r w:rsidRPr="00D1004B">
              <w:t>clinică</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1B4E606A"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28D5802D" w14:textId="77777777" w:rsidR="00D1004B" w:rsidRPr="00D1004B" w:rsidRDefault="00D1004B" w:rsidP="00D1004B">
            <w:pPr>
              <w:ind w:right="237"/>
              <w:jc w:val="right"/>
            </w:pPr>
            <w:r w:rsidRPr="00D1004B">
              <w:t xml:space="preserve">22 </w:t>
            </w:r>
          </w:p>
        </w:tc>
      </w:tr>
      <w:tr w:rsidR="00D1004B" w:rsidRPr="00D1004B" w14:paraId="177A62DD"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05F57CDE" w14:textId="77777777" w:rsidR="00D1004B" w:rsidRPr="00D1004B" w:rsidRDefault="00D1004B" w:rsidP="00D1004B">
            <w:pPr>
              <w:ind w:right="237"/>
              <w:jc w:val="right"/>
              <w:rPr>
                <w:sz w:val="20"/>
                <w:szCs w:val="20"/>
              </w:rPr>
            </w:pPr>
            <w:r w:rsidRPr="00D1004B">
              <w:rPr>
                <w:sz w:val="20"/>
                <w:szCs w:val="20"/>
              </w:rPr>
              <w:t xml:space="preserve">4 </w:t>
            </w:r>
          </w:p>
        </w:tc>
        <w:tc>
          <w:tcPr>
            <w:tcW w:w="3724" w:type="dxa"/>
            <w:tcBorders>
              <w:top w:val="single" w:sz="4" w:space="0" w:color="000000"/>
              <w:left w:val="single" w:sz="4" w:space="0" w:color="000000"/>
              <w:bottom w:val="single" w:sz="4" w:space="0" w:color="000000"/>
              <w:right w:val="single" w:sz="4" w:space="0" w:color="000000"/>
            </w:tcBorders>
            <w:hideMark/>
          </w:tcPr>
          <w:p w14:paraId="35C40519" w14:textId="77777777" w:rsidR="00D1004B" w:rsidRPr="00D1004B" w:rsidRDefault="00D1004B" w:rsidP="00D1004B">
            <w:pPr>
              <w:ind w:left="2" w:right="237"/>
            </w:pPr>
            <w:proofErr w:type="spellStart"/>
            <w:r w:rsidRPr="00D1004B">
              <w:t>Cazare</w:t>
            </w:r>
            <w:proofErr w:type="spellEnd"/>
            <w:r w:rsidRPr="00D1004B">
              <w:t xml:space="preserve"> </w:t>
            </w:r>
            <w:proofErr w:type="spellStart"/>
            <w:r w:rsidRPr="00D1004B">
              <w:t>în</w:t>
            </w:r>
            <w:proofErr w:type="spellEnd"/>
            <w:r w:rsidRPr="00D1004B">
              <w:t xml:space="preserve"> </w:t>
            </w:r>
            <w:proofErr w:type="spellStart"/>
            <w:r w:rsidRPr="00D1004B">
              <w:t>adapost</w:t>
            </w:r>
            <w:proofErr w:type="spellEnd"/>
            <w:r w:rsidRPr="00D1004B">
              <w:t xml:space="preserve"> </w:t>
            </w:r>
            <w:proofErr w:type="spellStart"/>
            <w:r w:rsidRPr="00D1004B">
              <w:t>și</w:t>
            </w:r>
            <w:proofErr w:type="spellEnd"/>
            <w:r w:rsidRPr="00D1004B">
              <w:t xml:space="preserve"> </w:t>
            </w:r>
            <w:proofErr w:type="spellStart"/>
            <w:r w:rsidRPr="00D1004B">
              <w:t>asigurarea</w:t>
            </w:r>
            <w:proofErr w:type="spellEnd"/>
            <w:r w:rsidRPr="00D1004B">
              <w:t xml:space="preserve"> </w:t>
            </w:r>
            <w:proofErr w:type="spellStart"/>
            <w:r w:rsidRPr="00D1004B">
              <w:t>hranei</w:t>
            </w:r>
            <w:proofErr w:type="spellEnd"/>
            <w:r w:rsidRPr="00D1004B">
              <w:t xml:space="preserve"> (maxim 14 </w:t>
            </w:r>
            <w:proofErr w:type="spellStart"/>
            <w:r w:rsidRPr="00D1004B">
              <w:t>zile</w:t>
            </w:r>
            <w:proofErr w:type="spellEnd"/>
            <w:r w:rsidRPr="00D1004B">
              <w:t xml:space="preserve"> </w:t>
            </w:r>
            <w:proofErr w:type="spellStart"/>
            <w:r w:rsidRPr="00D1004B">
              <w:t>lucrătoare</w:t>
            </w:r>
            <w:proofErr w:type="spellEnd"/>
            <w:r w:rsidRPr="00D1004B">
              <w:t>)</w:t>
            </w:r>
          </w:p>
        </w:tc>
        <w:tc>
          <w:tcPr>
            <w:tcW w:w="1842" w:type="dxa"/>
            <w:tcBorders>
              <w:top w:val="single" w:sz="4" w:space="0" w:color="000000"/>
              <w:left w:val="single" w:sz="4" w:space="0" w:color="000000"/>
              <w:bottom w:val="single" w:sz="4" w:space="0" w:color="000000"/>
              <w:right w:val="single" w:sz="4" w:space="0" w:color="000000"/>
            </w:tcBorders>
            <w:hideMark/>
          </w:tcPr>
          <w:p w14:paraId="3C046F9E" w14:textId="77777777" w:rsidR="00D1004B" w:rsidRPr="00D1004B" w:rsidRDefault="00D1004B" w:rsidP="00D1004B">
            <w:pPr>
              <w:ind w:left="41" w:right="237"/>
              <w:jc w:val="center"/>
            </w:pPr>
            <w:proofErr w:type="spellStart"/>
            <w:r w:rsidRPr="00D1004B">
              <w:t>câine</w:t>
            </w:r>
            <w:proofErr w:type="spellEnd"/>
            <w:r w:rsidRPr="00D1004B">
              <w:t>/zi</w:t>
            </w:r>
          </w:p>
        </w:tc>
        <w:tc>
          <w:tcPr>
            <w:tcW w:w="2127" w:type="dxa"/>
            <w:tcBorders>
              <w:top w:val="single" w:sz="4" w:space="0" w:color="000000"/>
              <w:left w:val="single" w:sz="4" w:space="0" w:color="000000"/>
              <w:bottom w:val="single" w:sz="4" w:space="0" w:color="000000"/>
              <w:right w:val="single" w:sz="4" w:space="0" w:color="000000"/>
            </w:tcBorders>
            <w:hideMark/>
          </w:tcPr>
          <w:p w14:paraId="113ACA95" w14:textId="77777777" w:rsidR="00D1004B" w:rsidRPr="00D1004B" w:rsidRDefault="00D1004B" w:rsidP="00D1004B">
            <w:pPr>
              <w:ind w:right="237"/>
              <w:jc w:val="right"/>
            </w:pPr>
            <w:r w:rsidRPr="00D1004B">
              <w:t xml:space="preserve">14,50 </w:t>
            </w:r>
          </w:p>
        </w:tc>
      </w:tr>
      <w:tr w:rsidR="00D1004B" w:rsidRPr="00D1004B" w14:paraId="2DA407EC" w14:textId="77777777" w:rsidTr="00BC1B9E">
        <w:trPr>
          <w:trHeight w:val="288"/>
        </w:trPr>
        <w:tc>
          <w:tcPr>
            <w:tcW w:w="709" w:type="dxa"/>
            <w:tcBorders>
              <w:top w:val="single" w:sz="4" w:space="0" w:color="000000"/>
              <w:left w:val="single" w:sz="4" w:space="0" w:color="000000"/>
              <w:bottom w:val="single" w:sz="4" w:space="0" w:color="000000"/>
              <w:right w:val="single" w:sz="4" w:space="0" w:color="000000"/>
            </w:tcBorders>
            <w:hideMark/>
          </w:tcPr>
          <w:p w14:paraId="4D2F7C9F" w14:textId="77777777" w:rsidR="00D1004B" w:rsidRPr="00D1004B" w:rsidRDefault="00D1004B" w:rsidP="00D1004B">
            <w:pPr>
              <w:ind w:right="237"/>
              <w:jc w:val="right"/>
              <w:rPr>
                <w:sz w:val="20"/>
                <w:szCs w:val="20"/>
              </w:rPr>
            </w:pPr>
            <w:r w:rsidRPr="00D1004B">
              <w:rPr>
                <w:sz w:val="20"/>
                <w:szCs w:val="20"/>
              </w:rPr>
              <w:t xml:space="preserve">5 </w:t>
            </w:r>
          </w:p>
        </w:tc>
        <w:tc>
          <w:tcPr>
            <w:tcW w:w="3724" w:type="dxa"/>
            <w:tcBorders>
              <w:top w:val="single" w:sz="4" w:space="0" w:color="000000"/>
              <w:left w:val="single" w:sz="4" w:space="0" w:color="000000"/>
              <w:bottom w:val="single" w:sz="4" w:space="0" w:color="000000"/>
              <w:right w:val="single" w:sz="4" w:space="0" w:color="000000"/>
            </w:tcBorders>
            <w:hideMark/>
          </w:tcPr>
          <w:p w14:paraId="31CCAC6A" w14:textId="77777777" w:rsidR="00D1004B" w:rsidRPr="00D1004B" w:rsidRDefault="00D1004B" w:rsidP="00D1004B">
            <w:pPr>
              <w:ind w:left="2" w:right="237"/>
            </w:pPr>
            <w:proofErr w:type="spellStart"/>
            <w:r w:rsidRPr="00D1004B">
              <w:t>Deparazitare</w:t>
            </w:r>
            <w:proofErr w:type="spellEnd"/>
            <w:r w:rsidRPr="00D1004B">
              <w:t xml:space="preserve"> int./ext. </w:t>
            </w:r>
          </w:p>
        </w:tc>
        <w:tc>
          <w:tcPr>
            <w:tcW w:w="1842" w:type="dxa"/>
            <w:tcBorders>
              <w:top w:val="single" w:sz="4" w:space="0" w:color="000000"/>
              <w:left w:val="single" w:sz="4" w:space="0" w:color="000000"/>
              <w:bottom w:val="single" w:sz="4" w:space="0" w:color="000000"/>
              <w:right w:val="single" w:sz="4" w:space="0" w:color="000000"/>
            </w:tcBorders>
            <w:hideMark/>
          </w:tcPr>
          <w:p w14:paraId="13FF3162"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40162C08" w14:textId="77777777" w:rsidR="00D1004B" w:rsidRPr="00D1004B" w:rsidRDefault="00D1004B" w:rsidP="00D1004B">
            <w:pPr>
              <w:ind w:right="237"/>
              <w:jc w:val="right"/>
            </w:pPr>
            <w:r w:rsidRPr="00D1004B">
              <w:t xml:space="preserve">32,50 </w:t>
            </w:r>
          </w:p>
        </w:tc>
      </w:tr>
      <w:tr w:rsidR="00D1004B" w:rsidRPr="00D1004B" w14:paraId="691171DB"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08D0BA7C" w14:textId="77777777" w:rsidR="00D1004B" w:rsidRPr="00D1004B" w:rsidRDefault="00D1004B" w:rsidP="00D1004B">
            <w:pPr>
              <w:ind w:right="237"/>
              <w:jc w:val="right"/>
              <w:rPr>
                <w:sz w:val="20"/>
                <w:szCs w:val="20"/>
              </w:rPr>
            </w:pPr>
            <w:r w:rsidRPr="00D1004B">
              <w:rPr>
                <w:sz w:val="20"/>
                <w:szCs w:val="20"/>
              </w:rPr>
              <w:t xml:space="preserve">6 </w:t>
            </w:r>
          </w:p>
        </w:tc>
        <w:tc>
          <w:tcPr>
            <w:tcW w:w="3724" w:type="dxa"/>
            <w:tcBorders>
              <w:top w:val="single" w:sz="4" w:space="0" w:color="000000"/>
              <w:left w:val="single" w:sz="4" w:space="0" w:color="000000"/>
              <w:bottom w:val="single" w:sz="4" w:space="0" w:color="000000"/>
              <w:right w:val="single" w:sz="4" w:space="0" w:color="000000"/>
            </w:tcBorders>
            <w:hideMark/>
          </w:tcPr>
          <w:p w14:paraId="4A8EE10B" w14:textId="77777777" w:rsidR="00D1004B" w:rsidRPr="00D1004B" w:rsidRDefault="00D1004B" w:rsidP="00D1004B">
            <w:pPr>
              <w:ind w:left="2" w:right="237"/>
            </w:pPr>
            <w:proofErr w:type="spellStart"/>
            <w:r w:rsidRPr="00D1004B">
              <w:t>Sterilizare</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665C2D19"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793B0A92" w14:textId="77777777" w:rsidR="00D1004B" w:rsidRPr="00D1004B" w:rsidRDefault="00D1004B" w:rsidP="00D1004B">
            <w:pPr>
              <w:ind w:right="237"/>
              <w:jc w:val="right"/>
            </w:pPr>
            <w:r w:rsidRPr="00D1004B">
              <w:t xml:space="preserve">151 </w:t>
            </w:r>
          </w:p>
        </w:tc>
      </w:tr>
      <w:tr w:rsidR="00D1004B" w:rsidRPr="00D1004B" w14:paraId="5B0F1259"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5D49D146" w14:textId="77777777" w:rsidR="00D1004B" w:rsidRPr="00D1004B" w:rsidRDefault="00D1004B" w:rsidP="00D1004B">
            <w:pPr>
              <w:ind w:right="237"/>
              <w:jc w:val="right"/>
              <w:rPr>
                <w:sz w:val="20"/>
                <w:szCs w:val="20"/>
              </w:rPr>
            </w:pPr>
            <w:r w:rsidRPr="00D1004B">
              <w:rPr>
                <w:sz w:val="20"/>
                <w:szCs w:val="20"/>
              </w:rPr>
              <w:t xml:space="preserve">7 </w:t>
            </w:r>
          </w:p>
        </w:tc>
        <w:tc>
          <w:tcPr>
            <w:tcW w:w="3724" w:type="dxa"/>
            <w:tcBorders>
              <w:top w:val="single" w:sz="4" w:space="0" w:color="000000"/>
              <w:left w:val="single" w:sz="4" w:space="0" w:color="000000"/>
              <w:bottom w:val="single" w:sz="4" w:space="0" w:color="000000"/>
              <w:right w:val="single" w:sz="4" w:space="0" w:color="000000"/>
            </w:tcBorders>
            <w:hideMark/>
          </w:tcPr>
          <w:p w14:paraId="73EE47CA" w14:textId="77777777" w:rsidR="00D1004B" w:rsidRPr="00D1004B" w:rsidRDefault="00D1004B" w:rsidP="00D1004B">
            <w:pPr>
              <w:ind w:left="2" w:right="237"/>
            </w:pPr>
            <w:proofErr w:type="spellStart"/>
            <w:r w:rsidRPr="00D1004B">
              <w:t>Vaccinare</w:t>
            </w:r>
            <w:proofErr w:type="spellEnd"/>
            <w:r w:rsidRPr="00D1004B">
              <w:t xml:space="preserve"> </w:t>
            </w:r>
            <w:proofErr w:type="spellStart"/>
            <w:r w:rsidRPr="00D1004B">
              <w:t>antirabic</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1744F6AA"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4BB788FC" w14:textId="77777777" w:rsidR="00D1004B" w:rsidRPr="00D1004B" w:rsidRDefault="00D1004B" w:rsidP="00D1004B">
            <w:pPr>
              <w:ind w:right="237"/>
              <w:jc w:val="right"/>
            </w:pPr>
            <w:r w:rsidRPr="00D1004B">
              <w:t xml:space="preserve">26 </w:t>
            </w:r>
          </w:p>
        </w:tc>
      </w:tr>
      <w:tr w:rsidR="00D1004B" w:rsidRPr="00D1004B" w14:paraId="482AB041"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6C3FC243" w14:textId="77777777" w:rsidR="00D1004B" w:rsidRPr="00D1004B" w:rsidRDefault="00D1004B" w:rsidP="00D1004B">
            <w:pPr>
              <w:ind w:right="237"/>
              <w:jc w:val="right"/>
              <w:rPr>
                <w:sz w:val="20"/>
                <w:szCs w:val="20"/>
              </w:rPr>
            </w:pPr>
            <w:r w:rsidRPr="00D1004B">
              <w:rPr>
                <w:sz w:val="20"/>
                <w:szCs w:val="20"/>
              </w:rPr>
              <w:t xml:space="preserve">8 </w:t>
            </w:r>
          </w:p>
        </w:tc>
        <w:tc>
          <w:tcPr>
            <w:tcW w:w="3724" w:type="dxa"/>
            <w:tcBorders>
              <w:top w:val="single" w:sz="4" w:space="0" w:color="000000"/>
              <w:left w:val="single" w:sz="4" w:space="0" w:color="000000"/>
              <w:bottom w:val="single" w:sz="4" w:space="0" w:color="000000"/>
              <w:right w:val="single" w:sz="4" w:space="0" w:color="000000"/>
            </w:tcBorders>
            <w:hideMark/>
          </w:tcPr>
          <w:p w14:paraId="650C6DB0" w14:textId="77777777" w:rsidR="00D1004B" w:rsidRPr="00D1004B" w:rsidRDefault="00D1004B" w:rsidP="00D1004B">
            <w:pPr>
              <w:ind w:left="2" w:right="237"/>
            </w:pPr>
            <w:r w:rsidRPr="00D1004B">
              <w:t xml:space="preserve">Carnet de </w:t>
            </w:r>
            <w:proofErr w:type="spellStart"/>
            <w:r w:rsidRPr="00D1004B">
              <w:t>sanatate</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28D8E1C4"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2359D41A" w14:textId="77777777" w:rsidR="00D1004B" w:rsidRPr="00D1004B" w:rsidRDefault="00D1004B" w:rsidP="00D1004B">
            <w:pPr>
              <w:ind w:right="237"/>
              <w:jc w:val="right"/>
            </w:pPr>
            <w:r w:rsidRPr="00D1004B">
              <w:t xml:space="preserve">26 </w:t>
            </w:r>
          </w:p>
        </w:tc>
      </w:tr>
      <w:tr w:rsidR="00D1004B" w:rsidRPr="00D1004B" w14:paraId="0383F95B"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28B87A0B" w14:textId="77777777" w:rsidR="00D1004B" w:rsidRPr="00D1004B" w:rsidRDefault="00D1004B" w:rsidP="00D1004B">
            <w:pPr>
              <w:ind w:right="237"/>
              <w:jc w:val="right"/>
              <w:rPr>
                <w:sz w:val="20"/>
                <w:szCs w:val="20"/>
              </w:rPr>
            </w:pPr>
            <w:r w:rsidRPr="00D1004B">
              <w:rPr>
                <w:sz w:val="20"/>
                <w:szCs w:val="20"/>
              </w:rPr>
              <w:t xml:space="preserve">9 </w:t>
            </w:r>
          </w:p>
        </w:tc>
        <w:tc>
          <w:tcPr>
            <w:tcW w:w="3724" w:type="dxa"/>
            <w:tcBorders>
              <w:top w:val="single" w:sz="4" w:space="0" w:color="000000"/>
              <w:left w:val="single" w:sz="4" w:space="0" w:color="000000"/>
              <w:bottom w:val="single" w:sz="4" w:space="0" w:color="000000"/>
              <w:right w:val="single" w:sz="4" w:space="0" w:color="000000"/>
            </w:tcBorders>
            <w:hideMark/>
          </w:tcPr>
          <w:p w14:paraId="482EB5F6" w14:textId="77777777" w:rsidR="00D1004B" w:rsidRPr="00D1004B" w:rsidRDefault="00D1004B" w:rsidP="00D1004B">
            <w:pPr>
              <w:ind w:left="2" w:right="237"/>
            </w:pPr>
            <w:proofErr w:type="spellStart"/>
            <w:r w:rsidRPr="00D1004B">
              <w:t>Eutanasiere</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43078086"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11DA6C93" w14:textId="77777777" w:rsidR="00D1004B" w:rsidRPr="00D1004B" w:rsidRDefault="00D1004B" w:rsidP="00D1004B">
            <w:pPr>
              <w:ind w:right="237"/>
              <w:jc w:val="right"/>
            </w:pPr>
            <w:r w:rsidRPr="00D1004B">
              <w:t xml:space="preserve">52 </w:t>
            </w:r>
          </w:p>
        </w:tc>
      </w:tr>
      <w:tr w:rsidR="00D1004B" w:rsidRPr="00D1004B" w14:paraId="277E3327"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7901C324" w14:textId="77777777" w:rsidR="00D1004B" w:rsidRPr="00D1004B" w:rsidRDefault="00D1004B" w:rsidP="00D1004B">
            <w:pPr>
              <w:ind w:left="-66" w:right="56"/>
              <w:jc w:val="center"/>
              <w:rPr>
                <w:sz w:val="20"/>
                <w:szCs w:val="20"/>
              </w:rPr>
            </w:pPr>
            <w:r w:rsidRPr="00D1004B">
              <w:rPr>
                <w:sz w:val="20"/>
                <w:szCs w:val="20"/>
              </w:rPr>
              <w:lastRenderedPageBreak/>
              <w:t xml:space="preserve"> 10</w:t>
            </w:r>
          </w:p>
        </w:tc>
        <w:tc>
          <w:tcPr>
            <w:tcW w:w="3724" w:type="dxa"/>
            <w:tcBorders>
              <w:top w:val="single" w:sz="4" w:space="0" w:color="000000"/>
              <w:left w:val="single" w:sz="4" w:space="0" w:color="000000"/>
              <w:bottom w:val="single" w:sz="4" w:space="0" w:color="000000"/>
              <w:right w:val="single" w:sz="4" w:space="0" w:color="000000"/>
            </w:tcBorders>
            <w:hideMark/>
          </w:tcPr>
          <w:p w14:paraId="53A826ED" w14:textId="77777777" w:rsidR="00D1004B" w:rsidRPr="00D1004B" w:rsidRDefault="00D1004B" w:rsidP="00D1004B">
            <w:pPr>
              <w:ind w:left="2" w:right="237"/>
            </w:pPr>
            <w:proofErr w:type="spellStart"/>
            <w:r w:rsidRPr="00D1004B">
              <w:t>Neutralizare</w:t>
            </w:r>
            <w:proofErr w:type="spellEnd"/>
            <w:r w:rsidRPr="00D1004B">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14:paraId="74EA2CD5" w14:textId="77777777" w:rsidR="00D1004B" w:rsidRPr="00D1004B" w:rsidRDefault="00D1004B" w:rsidP="00D1004B">
            <w:pPr>
              <w:ind w:left="41"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56C6E64E" w14:textId="77777777" w:rsidR="00D1004B" w:rsidRPr="00D1004B" w:rsidRDefault="00D1004B" w:rsidP="00D1004B">
            <w:pPr>
              <w:ind w:right="237"/>
              <w:jc w:val="right"/>
            </w:pPr>
            <w:r w:rsidRPr="00D1004B">
              <w:t xml:space="preserve">52 </w:t>
            </w:r>
          </w:p>
        </w:tc>
      </w:tr>
      <w:tr w:rsidR="00D1004B" w:rsidRPr="00D1004B" w14:paraId="323D78FC" w14:textId="77777777" w:rsidTr="00BC1B9E">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2F7D1977" w14:textId="77777777" w:rsidR="00D1004B" w:rsidRPr="00D1004B" w:rsidRDefault="00D1004B" w:rsidP="00D1004B">
            <w:pPr>
              <w:ind w:left="-66"/>
              <w:jc w:val="center"/>
              <w:rPr>
                <w:sz w:val="20"/>
                <w:szCs w:val="20"/>
              </w:rPr>
            </w:pPr>
            <w:r w:rsidRPr="00D1004B">
              <w:rPr>
                <w:sz w:val="20"/>
                <w:szCs w:val="20"/>
              </w:rPr>
              <w:t>11</w:t>
            </w:r>
          </w:p>
        </w:tc>
        <w:tc>
          <w:tcPr>
            <w:tcW w:w="3724" w:type="dxa"/>
            <w:tcBorders>
              <w:top w:val="single" w:sz="4" w:space="0" w:color="000000"/>
              <w:left w:val="single" w:sz="4" w:space="0" w:color="000000"/>
              <w:bottom w:val="single" w:sz="4" w:space="0" w:color="000000"/>
              <w:right w:val="single" w:sz="4" w:space="0" w:color="000000"/>
            </w:tcBorders>
            <w:hideMark/>
          </w:tcPr>
          <w:p w14:paraId="6D46A9D8" w14:textId="77777777" w:rsidR="00D1004B" w:rsidRPr="00D1004B" w:rsidRDefault="00D1004B" w:rsidP="00D1004B">
            <w:pPr>
              <w:ind w:left="2" w:right="237"/>
            </w:pPr>
            <w:r w:rsidRPr="00D1004B">
              <w:t>Transport (maxim 25 km/</w:t>
            </w:r>
            <w:proofErr w:type="spellStart"/>
            <w:r w:rsidRPr="00D1004B">
              <w:t>câine</w:t>
            </w:r>
            <w:proofErr w:type="spellEnd"/>
            <w:r w:rsidRPr="00D1004B">
              <w:t>)</w:t>
            </w:r>
          </w:p>
        </w:tc>
        <w:tc>
          <w:tcPr>
            <w:tcW w:w="1842" w:type="dxa"/>
            <w:tcBorders>
              <w:top w:val="single" w:sz="4" w:space="0" w:color="000000"/>
              <w:left w:val="single" w:sz="4" w:space="0" w:color="000000"/>
              <w:bottom w:val="single" w:sz="4" w:space="0" w:color="000000"/>
              <w:right w:val="single" w:sz="4" w:space="0" w:color="000000"/>
            </w:tcBorders>
            <w:hideMark/>
          </w:tcPr>
          <w:p w14:paraId="4AEEA57A" w14:textId="77777777" w:rsidR="00D1004B" w:rsidRPr="00D1004B" w:rsidRDefault="00D1004B" w:rsidP="00D1004B">
            <w:pPr>
              <w:ind w:left="60" w:right="237"/>
              <w:jc w:val="center"/>
            </w:pPr>
            <w:r w:rsidRPr="00D1004B">
              <w:t>140</w:t>
            </w:r>
          </w:p>
        </w:tc>
        <w:tc>
          <w:tcPr>
            <w:tcW w:w="2127" w:type="dxa"/>
            <w:tcBorders>
              <w:top w:val="single" w:sz="4" w:space="0" w:color="000000"/>
              <w:left w:val="single" w:sz="4" w:space="0" w:color="000000"/>
              <w:bottom w:val="single" w:sz="4" w:space="0" w:color="000000"/>
              <w:right w:val="single" w:sz="4" w:space="0" w:color="000000"/>
            </w:tcBorders>
            <w:hideMark/>
          </w:tcPr>
          <w:p w14:paraId="404F0346" w14:textId="77777777" w:rsidR="00D1004B" w:rsidRPr="00D1004B" w:rsidRDefault="00D1004B" w:rsidP="00D1004B">
            <w:pPr>
              <w:ind w:right="237"/>
              <w:jc w:val="right"/>
            </w:pPr>
            <w:r w:rsidRPr="00D1004B">
              <w:t xml:space="preserve">3,50 </w:t>
            </w:r>
          </w:p>
        </w:tc>
      </w:tr>
    </w:tbl>
    <w:p w14:paraId="7B572C3E" w14:textId="77777777" w:rsidR="00D1004B" w:rsidRPr="00D1004B" w:rsidRDefault="00D1004B" w:rsidP="00D1004B">
      <w:pPr>
        <w:widowControl w:val="0"/>
        <w:spacing w:line="317" w:lineRule="auto"/>
        <w:ind w:right="237"/>
        <w:jc w:val="both"/>
        <w:rPr>
          <w:rFonts w:asciiTheme="minorHAnsi" w:eastAsiaTheme="minorHAnsi" w:hAnsiTheme="minorHAnsi" w:cstheme="minorBidi"/>
          <w:b/>
          <w:bCs/>
          <w:color w:val="000000"/>
          <w:kern w:val="2"/>
          <w:lang w:val="ro-RO" w:eastAsia="ro-RO" w:bidi="ro-RO"/>
          <w14:ligatures w14:val="standardContextual"/>
        </w:rPr>
      </w:pPr>
    </w:p>
    <w:p w14:paraId="5A49386A" w14:textId="77777777" w:rsidR="00D1004B" w:rsidRPr="00D1004B" w:rsidRDefault="00D1004B" w:rsidP="00D1004B">
      <w:pPr>
        <w:widowControl w:val="0"/>
        <w:spacing w:line="317" w:lineRule="auto"/>
        <w:ind w:right="237"/>
        <w:jc w:val="both"/>
        <w:rPr>
          <w:rFonts w:asciiTheme="minorHAnsi" w:eastAsiaTheme="minorHAnsi" w:hAnsiTheme="minorHAnsi" w:cstheme="minorBidi"/>
          <w:b/>
          <w:bCs/>
          <w:kern w:val="2"/>
          <w:sz w:val="22"/>
          <w:szCs w:val="22"/>
          <w:lang w:val="ro-RO"/>
          <w14:ligatures w14:val="standardContextual"/>
        </w:rPr>
      </w:pPr>
      <w:r w:rsidRPr="00D1004B">
        <w:rPr>
          <w:rFonts w:asciiTheme="minorHAnsi" w:eastAsiaTheme="minorHAnsi" w:hAnsiTheme="minorHAnsi" w:cstheme="minorBidi"/>
          <w:b/>
          <w:bCs/>
          <w:color w:val="000000"/>
          <w:kern w:val="2"/>
          <w:lang w:val="ro-RO" w:eastAsia="ro-RO" w:bidi="ro-RO"/>
          <w14:ligatures w14:val="standardContextual"/>
        </w:rPr>
        <w:t xml:space="preserve">       Costul operațiunilor pe câine plătibil de către concedent va fi de maxim 815,00 lei fără TVA.</w:t>
      </w:r>
    </w:p>
    <w:p w14:paraId="460617F1" w14:textId="77777777" w:rsidR="00D1004B" w:rsidRPr="00D1004B" w:rsidRDefault="00D1004B" w:rsidP="00D1004B">
      <w:pPr>
        <w:spacing w:after="40" w:line="307" w:lineRule="auto"/>
        <w:ind w:right="237"/>
        <w:rPr>
          <w:color w:val="000000"/>
          <w:lang w:val="ro-RO" w:eastAsia="ro-RO" w:bidi="ro-RO"/>
        </w:rPr>
      </w:pPr>
    </w:p>
    <w:p w14:paraId="72D165CB" w14:textId="77777777" w:rsidR="00D1004B" w:rsidRPr="00D1004B" w:rsidRDefault="00D1004B" w:rsidP="00D1004B">
      <w:pPr>
        <w:spacing w:after="40" w:line="307" w:lineRule="auto"/>
        <w:ind w:right="237"/>
        <w:rPr>
          <w:lang w:val="ro-RO"/>
        </w:rPr>
      </w:pPr>
      <w:r w:rsidRPr="00D1004B">
        <w:rPr>
          <w:color w:val="000000"/>
          <w:lang w:val="ro-RO" w:eastAsia="ro-RO" w:bidi="ro-RO"/>
        </w:rPr>
        <w:t xml:space="preserve">       Valoarea maximă estimată a contractului de concesiune pe 2 ani este de </w:t>
      </w:r>
      <w:r w:rsidRPr="00D1004B">
        <w:rPr>
          <w:b/>
          <w:bCs/>
          <w:color w:val="000000"/>
          <w:lang w:val="ro-RO" w:eastAsia="ro-RO" w:bidi="ro-RO"/>
        </w:rPr>
        <w:t>114.100 lei fără TVA, rezultată din (140 câini x 815 lei).</w:t>
      </w:r>
    </w:p>
    <w:p w14:paraId="663B1681" w14:textId="77777777" w:rsidR="00D1004B" w:rsidRPr="00D1004B" w:rsidRDefault="00D1004B" w:rsidP="00D1004B">
      <w:pPr>
        <w:spacing w:after="120" w:line="314" w:lineRule="auto"/>
        <w:ind w:right="237"/>
        <w:rPr>
          <w:lang w:val="ro-RO"/>
        </w:rPr>
      </w:pPr>
      <w:r w:rsidRPr="00D1004B">
        <w:rPr>
          <w:color w:val="000000"/>
          <w:lang w:val="ro-RO" w:eastAsia="ro-RO" w:bidi="ro-RO"/>
        </w:rPr>
        <w:t xml:space="preserve"> Valoarea estimată pe an este de </w:t>
      </w:r>
      <w:r w:rsidRPr="00D1004B">
        <w:rPr>
          <w:b/>
          <w:bCs/>
          <w:color w:val="000000"/>
          <w:lang w:val="ro-RO" w:eastAsia="ro-RO" w:bidi="ro-RO"/>
        </w:rPr>
        <w:t xml:space="preserve">57.050 lei fără TVA </w:t>
      </w:r>
      <w:r w:rsidRPr="00D1004B">
        <w:rPr>
          <w:color w:val="000000"/>
          <w:lang w:val="ro-RO" w:eastAsia="ro-RO" w:bidi="ro-RO"/>
        </w:rPr>
        <w:t xml:space="preserve">rezultată din </w:t>
      </w:r>
      <w:r w:rsidRPr="00D1004B">
        <w:rPr>
          <w:b/>
          <w:bCs/>
          <w:color w:val="000000"/>
          <w:lang w:val="ro-RO" w:eastAsia="ro-RO" w:bidi="ro-RO"/>
        </w:rPr>
        <w:t>(70 câini/an x 815 lei/câine).</w:t>
      </w:r>
    </w:p>
    <w:p w14:paraId="03DB3326" w14:textId="77777777" w:rsidR="00D1004B" w:rsidRPr="00D1004B" w:rsidRDefault="00D1004B" w:rsidP="00D1004B">
      <w:pPr>
        <w:widowControl w:val="0"/>
        <w:numPr>
          <w:ilvl w:val="0"/>
          <w:numId w:val="105"/>
        </w:numPr>
        <w:tabs>
          <w:tab w:val="left" w:pos="1160"/>
        </w:tabs>
        <w:spacing w:after="540" w:line="300" w:lineRule="auto"/>
        <w:ind w:right="237" w:firstLine="780"/>
        <w:rPr>
          <w:lang w:val="ro-RO"/>
        </w:rPr>
      </w:pPr>
      <w:r w:rsidRPr="00D1004B">
        <w:rPr>
          <w:color w:val="000000"/>
          <w:lang w:val="ro-RO" w:eastAsia="ro-RO" w:bidi="ro-RO"/>
        </w:rPr>
        <w:t xml:space="preserve">Sursa de finanțare: </w:t>
      </w:r>
      <w:r w:rsidRPr="00D1004B">
        <w:rPr>
          <w:b/>
          <w:bCs/>
          <w:color w:val="000000"/>
          <w:lang w:val="ro-RO" w:eastAsia="ro-RO" w:bidi="ro-RO"/>
        </w:rPr>
        <w:t xml:space="preserve">bugetul local. </w:t>
      </w:r>
    </w:p>
    <w:p w14:paraId="0B45FBF2" w14:textId="77777777" w:rsidR="00D1004B" w:rsidRPr="00D1004B" w:rsidRDefault="00D1004B" w:rsidP="00D1004B">
      <w:pPr>
        <w:keepNext/>
        <w:keepLines/>
        <w:widowControl w:val="0"/>
        <w:tabs>
          <w:tab w:val="left" w:pos="1202"/>
        </w:tabs>
        <w:spacing w:before="860" w:line="300" w:lineRule="auto"/>
        <w:ind w:right="237"/>
        <w:jc w:val="center"/>
        <w:outlineLvl w:val="0"/>
        <w:rPr>
          <w:rFonts w:asciiTheme="minorHAnsi" w:eastAsiaTheme="minorHAnsi" w:hAnsiTheme="minorHAnsi" w:cstheme="minorBidi"/>
          <w:b/>
          <w:bCs/>
          <w:i/>
          <w:iCs/>
          <w:kern w:val="2"/>
          <w:sz w:val="28"/>
          <w:szCs w:val="28"/>
          <w:lang w:val="ro-RO"/>
          <w14:ligatures w14:val="standardContextual"/>
        </w:rPr>
      </w:pPr>
      <w:r w:rsidRPr="00D1004B">
        <w:rPr>
          <w:rFonts w:asciiTheme="minorHAnsi" w:eastAsiaTheme="minorHAnsi" w:hAnsiTheme="minorHAnsi" w:cstheme="minorBidi"/>
          <w:b/>
          <w:bCs/>
          <w:i/>
          <w:iCs/>
          <w:kern w:val="2"/>
          <w:lang w:val="ro-RO"/>
          <w14:ligatures w14:val="standardContextual"/>
        </w:rPr>
        <w:t xml:space="preserve">            IV.</w:t>
      </w:r>
      <w:r w:rsidRPr="00D1004B">
        <w:rPr>
          <w:rFonts w:asciiTheme="minorHAnsi" w:eastAsiaTheme="minorHAnsi" w:hAnsiTheme="minorHAnsi" w:cstheme="minorBidi"/>
          <w:b/>
          <w:bCs/>
          <w:i/>
          <w:iCs/>
          <w:kern w:val="2"/>
          <w:sz w:val="28"/>
          <w:lang w:val="ro-RO" w:eastAsia="ro-RO" w:bidi="ro-RO"/>
          <w14:ligatures w14:val="standardContextual"/>
        </w:rPr>
        <w:t xml:space="preserve"> </w:t>
      </w:r>
      <w:r w:rsidRPr="00D1004B">
        <w:rPr>
          <w:rFonts w:asciiTheme="minorHAnsi" w:eastAsiaTheme="minorHAnsi" w:hAnsiTheme="minorHAnsi" w:cstheme="minorBidi"/>
          <w:b/>
          <w:bCs/>
          <w:i/>
          <w:iCs/>
          <w:color w:val="000000"/>
          <w:kern w:val="2"/>
          <w:lang w:val="ro-RO" w:eastAsia="ro-RO" w:bidi="ro-RO"/>
          <w14:ligatures w14:val="standardContextual"/>
        </w:rPr>
        <w:t>Obiective de mediu</w:t>
      </w:r>
    </w:p>
    <w:p w14:paraId="16DF1CCD" w14:textId="77777777" w:rsidR="00D1004B" w:rsidRPr="00D1004B" w:rsidRDefault="00D1004B" w:rsidP="00D1004B">
      <w:pPr>
        <w:spacing w:after="120" w:line="300" w:lineRule="auto"/>
        <w:ind w:right="237" w:firstLine="760"/>
        <w:rPr>
          <w:lang w:val="ro-RO"/>
        </w:rPr>
      </w:pPr>
      <w:r w:rsidRPr="00D1004B">
        <w:rPr>
          <w:b/>
          <w:bCs/>
          <w:color w:val="000000"/>
          <w:lang w:bidi="en-US"/>
        </w:rPr>
        <w:t xml:space="preserve">Art. </w:t>
      </w:r>
      <w:r w:rsidRPr="00D1004B">
        <w:rPr>
          <w:b/>
          <w:bCs/>
          <w:color w:val="000000"/>
          <w:lang w:val="ro-RO" w:eastAsia="ro-RO" w:bidi="ro-RO"/>
        </w:rPr>
        <w:t xml:space="preserve">29. </w:t>
      </w:r>
      <w:r w:rsidRPr="00D1004B">
        <w:rPr>
          <w:color w:val="000000"/>
          <w:lang w:val="ro-RO" w:eastAsia="ro-RO" w:bidi="ro-RO"/>
        </w:rPr>
        <w:t>(1) Pe perioada derulării activității serviciului de gestionare a câinilor fără stăpân se vor respecta condițiile impuse de legislația privind protecția mediului.</w:t>
      </w:r>
    </w:p>
    <w:p w14:paraId="0860AC8F" w14:textId="77777777" w:rsidR="00D1004B" w:rsidRPr="00D1004B" w:rsidRDefault="00D1004B" w:rsidP="00D1004B">
      <w:pPr>
        <w:spacing w:after="120" w:line="300" w:lineRule="auto"/>
        <w:ind w:right="237" w:firstLine="760"/>
        <w:rPr>
          <w:lang w:val="ro-RO"/>
        </w:rPr>
      </w:pPr>
      <w:r w:rsidRPr="00D1004B">
        <w:rPr>
          <w:color w:val="000000"/>
          <w:lang w:val="ro-RO" w:eastAsia="ro-RO" w:bidi="ro-RO"/>
        </w:rPr>
        <w:t>(2) Operatorul va implementa condiționările ce se stabilesc prin acte normative emise de autoritățile de mediu competente și va urmări:</w:t>
      </w:r>
    </w:p>
    <w:p w14:paraId="7FC89362" w14:textId="77777777" w:rsidR="00D1004B" w:rsidRPr="00D1004B" w:rsidRDefault="00D1004B" w:rsidP="00D1004B">
      <w:pPr>
        <w:widowControl w:val="0"/>
        <w:numPr>
          <w:ilvl w:val="0"/>
          <w:numId w:val="106"/>
        </w:numPr>
        <w:tabs>
          <w:tab w:val="left" w:pos="261"/>
        </w:tabs>
        <w:spacing w:line="300" w:lineRule="auto"/>
        <w:ind w:right="237"/>
        <w:rPr>
          <w:lang w:val="ro-RO"/>
        </w:rPr>
      </w:pPr>
      <w:r w:rsidRPr="00D1004B">
        <w:rPr>
          <w:color w:val="000000"/>
          <w:lang w:val="ro-RO" w:eastAsia="ro-RO" w:bidi="ro-RO"/>
        </w:rPr>
        <w:t>reducerea degradării mediului amenajat (zone verzi);</w:t>
      </w:r>
    </w:p>
    <w:p w14:paraId="4CCB0199" w14:textId="77777777" w:rsidR="00D1004B" w:rsidRPr="00D1004B" w:rsidRDefault="00D1004B" w:rsidP="00D1004B">
      <w:pPr>
        <w:widowControl w:val="0"/>
        <w:numPr>
          <w:ilvl w:val="0"/>
          <w:numId w:val="106"/>
        </w:numPr>
        <w:tabs>
          <w:tab w:val="left" w:pos="261"/>
        </w:tabs>
        <w:spacing w:line="300" w:lineRule="auto"/>
        <w:ind w:right="237"/>
        <w:rPr>
          <w:lang w:val="ro-RO"/>
        </w:rPr>
      </w:pPr>
      <w:r w:rsidRPr="00D1004B">
        <w:rPr>
          <w:color w:val="000000"/>
          <w:lang w:val="ro-RO" w:eastAsia="ro-RO" w:bidi="ro-RO"/>
        </w:rPr>
        <w:t>reducerea poluării fonice;</w:t>
      </w:r>
    </w:p>
    <w:p w14:paraId="2309331C" w14:textId="77777777" w:rsidR="00D1004B" w:rsidRPr="00D1004B" w:rsidRDefault="00D1004B" w:rsidP="00D1004B">
      <w:pPr>
        <w:widowControl w:val="0"/>
        <w:numPr>
          <w:ilvl w:val="0"/>
          <w:numId w:val="106"/>
        </w:numPr>
        <w:tabs>
          <w:tab w:val="left" w:pos="261"/>
        </w:tabs>
        <w:spacing w:after="340" w:line="300" w:lineRule="auto"/>
        <w:ind w:right="237"/>
        <w:rPr>
          <w:lang w:val="ro-RO"/>
        </w:rPr>
      </w:pPr>
      <w:r w:rsidRPr="00D1004B">
        <w:rPr>
          <w:color w:val="000000"/>
          <w:lang w:val="ro-RO" w:eastAsia="ro-RO" w:bidi="ro-RO"/>
        </w:rPr>
        <w:t>reducerea poluării cu fecale a căilor de acces și a spațiilor verzi.</w:t>
      </w:r>
    </w:p>
    <w:p w14:paraId="32FA7B8F" w14:textId="77777777" w:rsidR="00D1004B" w:rsidRPr="00D1004B" w:rsidRDefault="00D1004B" w:rsidP="00D1004B">
      <w:pPr>
        <w:keepNext/>
        <w:keepLines/>
        <w:widowControl w:val="0"/>
        <w:spacing w:before="860" w:line="300" w:lineRule="auto"/>
        <w:ind w:right="237"/>
        <w:jc w:val="center"/>
        <w:outlineLvl w:val="0"/>
        <w:rPr>
          <w:rFonts w:asciiTheme="minorHAnsi" w:eastAsiaTheme="minorHAnsi" w:hAnsiTheme="minorHAnsi" w:cstheme="minorBidi"/>
          <w:b/>
          <w:bCs/>
          <w:i/>
          <w:iCs/>
          <w:color w:val="000000"/>
          <w:kern w:val="2"/>
          <w:lang w:val="ro-RO" w:eastAsia="ro-RO" w:bidi="ro-RO"/>
          <w14:ligatures w14:val="standardContextual"/>
        </w:rPr>
      </w:pPr>
      <w:r w:rsidRPr="00D1004B">
        <w:rPr>
          <w:rFonts w:asciiTheme="minorHAnsi" w:eastAsiaTheme="minorHAnsi" w:hAnsiTheme="minorHAnsi" w:cstheme="minorBidi"/>
          <w:b/>
          <w:bCs/>
          <w:i/>
          <w:iCs/>
          <w:color w:val="000000"/>
          <w:kern w:val="2"/>
          <w:lang w:val="ro-RO" w:eastAsia="ro-RO" w:bidi="ro-RO"/>
          <w14:ligatures w14:val="standardContextual"/>
        </w:rPr>
        <w:t xml:space="preserve">  </w:t>
      </w:r>
      <w:bookmarkStart w:id="44" w:name="bookmark38"/>
      <w:bookmarkStart w:id="45" w:name="bookmark39"/>
      <w:proofErr w:type="spellStart"/>
      <w:r w:rsidRPr="00D1004B">
        <w:rPr>
          <w:rFonts w:asciiTheme="minorHAnsi" w:eastAsiaTheme="minorHAnsi" w:hAnsiTheme="minorHAnsi" w:cstheme="minorBidi"/>
          <w:b/>
          <w:bCs/>
          <w:i/>
          <w:iCs/>
          <w:color w:val="000000"/>
          <w:kern w:val="2"/>
          <w:lang w:bidi="en-US"/>
          <w14:ligatures w14:val="standardContextual"/>
        </w:rPr>
        <w:t>Capitolul</w:t>
      </w:r>
      <w:proofErr w:type="spellEnd"/>
      <w:r w:rsidRPr="00D1004B">
        <w:rPr>
          <w:rFonts w:asciiTheme="minorHAnsi" w:eastAsiaTheme="minorHAnsi" w:hAnsiTheme="minorHAnsi" w:cstheme="minorBidi"/>
          <w:b/>
          <w:bCs/>
          <w:i/>
          <w:iCs/>
          <w:color w:val="000000"/>
          <w:kern w:val="2"/>
          <w:lang w:bidi="en-US"/>
          <w14:ligatures w14:val="standardContextual"/>
        </w:rPr>
        <w:t xml:space="preserve"> </w:t>
      </w:r>
      <w:r w:rsidRPr="00D1004B">
        <w:rPr>
          <w:rFonts w:asciiTheme="minorHAnsi" w:eastAsiaTheme="minorHAnsi" w:hAnsiTheme="minorHAnsi" w:cstheme="minorBidi"/>
          <w:b/>
          <w:bCs/>
          <w:i/>
          <w:iCs/>
          <w:color w:val="000000"/>
          <w:kern w:val="2"/>
          <w:lang w:val="ro-RO" w:eastAsia="ro-RO" w:bidi="ro-RO"/>
          <w14:ligatures w14:val="standardContextual"/>
        </w:rPr>
        <w:t>X Durata concesiunii</w:t>
      </w:r>
      <w:bookmarkEnd w:id="44"/>
      <w:bookmarkEnd w:id="45"/>
      <w:r w:rsidRPr="00D1004B">
        <w:rPr>
          <w:rFonts w:asciiTheme="minorHAnsi" w:eastAsiaTheme="minorHAnsi" w:hAnsiTheme="minorHAnsi" w:cstheme="minorBidi"/>
          <w:b/>
          <w:bCs/>
          <w:i/>
          <w:iCs/>
          <w:color w:val="000000"/>
          <w:kern w:val="2"/>
          <w:lang w:val="ro-RO" w:eastAsia="ro-RO" w:bidi="ro-RO"/>
          <w14:ligatures w14:val="standardContextual"/>
        </w:rPr>
        <w:t xml:space="preserve"> si </w:t>
      </w:r>
      <w:proofErr w:type="spellStart"/>
      <w:r w:rsidRPr="00D1004B">
        <w:rPr>
          <w:rFonts w:asciiTheme="minorHAnsi" w:eastAsiaTheme="minorHAnsi" w:hAnsiTheme="minorHAnsi" w:cstheme="minorBidi"/>
          <w:b/>
          <w:bCs/>
          <w:i/>
          <w:iCs/>
          <w:color w:val="000000"/>
          <w:kern w:val="2"/>
          <w:lang w:val="ro-RO" w:eastAsia="ro-RO" w:bidi="ro-RO"/>
          <w14:ligatures w14:val="standardContextual"/>
        </w:rPr>
        <w:t>redeventa</w:t>
      </w:r>
      <w:proofErr w:type="spellEnd"/>
    </w:p>
    <w:p w14:paraId="4E62F43D" w14:textId="77777777" w:rsidR="00D1004B" w:rsidRPr="00D1004B" w:rsidRDefault="00D1004B" w:rsidP="00D1004B">
      <w:pPr>
        <w:keepNext/>
        <w:keepLines/>
        <w:widowControl w:val="0"/>
        <w:spacing w:before="860" w:line="300" w:lineRule="auto"/>
        <w:ind w:right="237"/>
        <w:jc w:val="center"/>
        <w:outlineLvl w:val="0"/>
        <w:rPr>
          <w:rFonts w:asciiTheme="minorHAnsi" w:eastAsiaTheme="minorHAnsi" w:hAnsiTheme="minorHAnsi" w:cstheme="minorBidi"/>
          <w:b/>
          <w:bCs/>
          <w:i/>
          <w:iCs/>
          <w:kern w:val="2"/>
          <w:sz w:val="28"/>
          <w:szCs w:val="28"/>
          <w:lang w:val="ro-RO"/>
          <w14:ligatures w14:val="standardContextual"/>
        </w:rPr>
      </w:pPr>
    </w:p>
    <w:p w14:paraId="4540B974" w14:textId="77777777" w:rsidR="00D1004B" w:rsidRPr="00D1004B" w:rsidRDefault="00D1004B" w:rsidP="00D1004B">
      <w:pPr>
        <w:spacing w:after="120" w:line="300" w:lineRule="auto"/>
        <w:ind w:right="237" w:firstLine="760"/>
        <w:jc w:val="both"/>
        <w:rPr>
          <w:lang w:val="ro-RO"/>
        </w:rPr>
      </w:pPr>
      <w:r w:rsidRPr="00D1004B">
        <w:rPr>
          <w:b/>
          <w:bCs/>
          <w:color w:val="000000"/>
          <w:lang w:bidi="en-US"/>
        </w:rPr>
        <w:t xml:space="preserve">Art. </w:t>
      </w:r>
      <w:r w:rsidRPr="00D1004B">
        <w:rPr>
          <w:b/>
          <w:bCs/>
          <w:color w:val="000000"/>
          <w:lang w:val="ro-RO" w:eastAsia="ro-RO" w:bidi="ro-RO"/>
        </w:rPr>
        <w:t xml:space="preserve">30. </w:t>
      </w:r>
      <w:r w:rsidRPr="00D1004B">
        <w:rPr>
          <w:color w:val="000000"/>
          <w:lang w:val="ro-RO" w:eastAsia="ro-RO" w:bidi="ro-RO"/>
        </w:rPr>
        <w:t xml:space="preserve">Durata pentru care se concesionează serviciul pentru gestionarea câinilor fără stăpân în comuna BOZIENI este de </w:t>
      </w:r>
      <w:r w:rsidRPr="00D1004B">
        <w:rPr>
          <w:b/>
          <w:bCs/>
          <w:color w:val="000000"/>
          <w:lang w:val="ro-RO" w:eastAsia="ro-RO" w:bidi="ro-RO"/>
        </w:rPr>
        <w:t>2(doi) ani.</w:t>
      </w:r>
    </w:p>
    <w:p w14:paraId="5F176331" w14:textId="77777777" w:rsidR="00D1004B" w:rsidRPr="00D1004B" w:rsidRDefault="00D1004B" w:rsidP="00D1004B">
      <w:pPr>
        <w:spacing w:after="120" w:line="300" w:lineRule="auto"/>
        <w:ind w:right="230" w:firstLine="760"/>
        <w:jc w:val="both"/>
        <w:rPr>
          <w:color w:val="000000"/>
          <w:lang w:val="ro-RO" w:eastAsia="ro-RO" w:bidi="ro-RO"/>
        </w:rPr>
      </w:pPr>
      <w:r w:rsidRPr="00D1004B">
        <w:rPr>
          <w:b/>
          <w:bCs/>
          <w:color w:val="000000"/>
          <w:lang w:bidi="en-US"/>
        </w:rPr>
        <w:t xml:space="preserve">Art. </w:t>
      </w:r>
      <w:r w:rsidRPr="00D1004B">
        <w:rPr>
          <w:b/>
          <w:bCs/>
          <w:color w:val="000000"/>
          <w:lang w:val="ro-RO" w:eastAsia="ro-RO" w:bidi="ro-RO"/>
        </w:rPr>
        <w:t xml:space="preserve">31. </w:t>
      </w:r>
      <w:r w:rsidRPr="00D1004B">
        <w:rPr>
          <w:color w:val="000000"/>
          <w:lang w:val="ro-RO" w:eastAsia="ro-RO" w:bidi="ro-RO"/>
        </w:rPr>
        <w:t>Operatorului îi este interzis să subconcesioneze serviciul, în tot sau în parte, altor operatori.</w:t>
      </w:r>
    </w:p>
    <w:p w14:paraId="1F4536A7" w14:textId="77777777" w:rsidR="00D1004B" w:rsidRPr="00D1004B" w:rsidRDefault="00D1004B" w:rsidP="00D1004B">
      <w:pPr>
        <w:spacing w:after="120"/>
        <w:ind w:right="230" w:firstLine="720"/>
        <w:jc w:val="both"/>
        <w:rPr>
          <w:lang w:val="ro-RO"/>
        </w:rPr>
      </w:pPr>
      <w:r w:rsidRPr="00D1004B">
        <w:rPr>
          <w:b/>
          <w:bCs/>
          <w:color w:val="000000"/>
          <w:lang w:bidi="en-US"/>
        </w:rPr>
        <w:t xml:space="preserve">Art. </w:t>
      </w:r>
      <w:r w:rsidRPr="00D1004B">
        <w:rPr>
          <w:b/>
          <w:bCs/>
          <w:color w:val="000000"/>
          <w:lang w:val="ro-RO" w:eastAsia="ro-RO" w:bidi="ro-RO"/>
        </w:rPr>
        <w:t xml:space="preserve">32. </w:t>
      </w:r>
      <w:r w:rsidRPr="00D1004B">
        <w:rPr>
          <w:color w:val="000000"/>
          <w:lang w:val="ro-RO" w:eastAsia="ro-RO" w:bidi="ro-RO"/>
        </w:rPr>
        <w:t>(1) Redevența se stabilește prin contractul de delegare a serviciului pentru gestionarea câinilor fără stăpân din comuna BOZIENI.</w:t>
      </w:r>
    </w:p>
    <w:p w14:paraId="3D4E7511" w14:textId="77777777" w:rsidR="00D1004B" w:rsidRPr="00D1004B" w:rsidRDefault="00D1004B" w:rsidP="00D1004B">
      <w:pPr>
        <w:widowControl w:val="0"/>
        <w:numPr>
          <w:ilvl w:val="0"/>
          <w:numId w:val="107"/>
        </w:numPr>
        <w:tabs>
          <w:tab w:val="left" w:pos="1176"/>
        </w:tabs>
        <w:spacing w:line="298" w:lineRule="auto"/>
        <w:ind w:right="237" w:firstLine="760"/>
        <w:jc w:val="both"/>
        <w:rPr>
          <w:lang w:val="ro-RO"/>
        </w:rPr>
      </w:pPr>
      <w:r w:rsidRPr="00D1004B">
        <w:rPr>
          <w:color w:val="000000"/>
          <w:lang w:val="ro-RO" w:eastAsia="ro-RO" w:bidi="ro-RO"/>
        </w:rPr>
        <w:t>Redevența anuală este de  minim  5 % din valoarea totală a facturilor încasate de operator pentru serviciile prestate în comuna BOZIENI.</w:t>
      </w:r>
    </w:p>
    <w:p w14:paraId="05EDE333" w14:textId="77777777" w:rsidR="00D1004B" w:rsidRPr="00D1004B" w:rsidRDefault="00D1004B" w:rsidP="00D1004B">
      <w:pPr>
        <w:widowControl w:val="0"/>
        <w:numPr>
          <w:ilvl w:val="0"/>
          <w:numId w:val="107"/>
        </w:numPr>
        <w:tabs>
          <w:tab w:val="left" w:pos="1080"/>
        </w:tabs>
        <w:spacing w:line="298" w:lineRule="auto"/>
        <w:ind w:right="238" w:firstLine="720"/>
        <w:rPr>
          <w:lang w:val="ro-RO"/>
        </w:rPr>
      </w:pPr>
      <w:r w:rsidRPr="00D1004B">
        <w:rPr>
          <w:color w:val="000000"/>
          <w:lang w:val="ro-RO" w:eastAsia="ro-RO" w:bidi="ro-RO"/>
        </w:rPr>
        <w:t>Plata redevenței se face conform contractului cadru.</w:t>
      </w:r>
    </w:p>
    <w:p w14:paraId="1231BCB9" w14:textId="77777777" w:rsidR="00D1004B" w:rsidRPr="00D1004B" w:rsidRDefault="00D1004B" w:rsidP="00D1004B">
      <w:pPr>
        <w:widowControl w:val="0"/>
        <w:numPr>
          <w:ilvl w:val="0"/>
          <w:numId w:val="107"/>
        </w:numPr>
        <w:tabs>
          <w:tab w:val="left" w:pos="1080"/>
        </w:tabs>
        <w:spacing w:line="298" w:lineRule="auto"/>
        <w:ind w:right="238" w:firstLine="720"/>
        <w:jc w:val="both"/>
        <w:rPr>
          <w:lang w:val="ro-RO"/>
        </w:rPr>
      </w:pPr>
      <w:r w:rsidRPr="00D1004B">
        <w:rPr>
          <w:color w:val="000000"/>
          <w:lang w:val="ro-RO" w:eastAsia="ro-RO" w:bidi="ro-RO"/>
        </w:rPr>
        <w:t xml:space="preserve">Pentru neplata redevenței la termenul stabilit, concedentul va percepe </w:t>
      </w:r>
      <w:proofErr w:type="spellStart"/>
      <w:r w:rsidRPr="00D1004B">
        <w:rPr>
          <w:color w:val="000000"/>
          <w:lang w:val="ro-RO" w:eastAsia="ro-RO" w:bidi="ro-RO"/>
        </w:rPr>
        <w:t>penalitati</w:t>
      </w:r>
      <w:proofErr w:type="spellEnd"/>
      <w:r w:rsidRPr="00D1004B">
        <w:rPr>
          <w:color w:val="000000"/>
          <w:lang w:val="ro-RO" w:eastAsia="ro-RO" w:bidi="ro-RO"/>
        </w:rPr>
        <w:t xml:space="preserve"> de întârziere in valoare de 1% pentru fiecare luna de întârziere din suma exigibila</w:t>
      </w:r>
      <w:r w:rsidRPr="00D1004B">
        <w:rPr>
          <w:lang w:val="ro-RO"/>
        </w:rPr>
        <w:t xml:space="preserve"> urmând ca după 90 de zile de întârziere să fie executată garanția de bună execuție</w:t>
      </w:r>
      <w:r w:rsidRPr="00D1004B">
        <w:rPr>
          <w:color w:val="000000"/>
          <w:lang w:val="ro-RO" w:eastAsia="ro-RO" w:bidi="ro-RO"/>
        </w:rPr>
        <w:t>.</w:t>
      </w:r>
    </w:p>
    <w:p w14:paraId="1921CA98" w14:textId="77777777" w:rsidR="00D1004B" w:rsidRPr="00D1004B" w:rsidRDefault="00D1004B" w:rsidP="00D1004B">
      <w:pPr>
        <w:spacing w:after="120" w:line="300" w:lineRule="auto"/>
        <w:ind w:right="238"/>
        <w:jc w:val="both"/>
        <w:rPr>
          <w:lang w:val="ro-RO"/>
        </w:rPr>
      </w:pPr>
      <w:r w:rsidRPr="00D1004B">
        <w:rPr>
          <w:lang w:val="ro-RO"/>
        </w:rPr>
        <w:t xml:space="preserve">               </w:t>
      </w:r>
      <w:bookmarkStart w:id="46" w:name="_Hlk118382046"/>
      <w:r w:rsidRPr="00D1004B">
        <w:rPr>
          <w:b/>
          <w:bCs/>
          <w:color w:val="000000"/>
          <w:lang w:bidi="en-US"/>
        </w:rPr>
        <w:t xml:space="preserve">Art. </w:t>
      </w:r>
      <w:r w:rsidRPr="00D1004B">
        <w:rPr>
          <w:b/>
          <w:bCs/>
          <w:color w:val="000000"/>
          <w:lang w:val="ro-RO" w:eastAsia="ro-RO" w:bidi="ro-RO"/>
        </w:rPr>
        <w:t>33. Încetarea delegării de gestiune prin concesiune se face în următoarele situații</w:t>
      </w:r>
      <w:r w:rsidRPr="00D1004B">
        <w:rPr>
          <w:color w:val="000000"/>
          <w:lang w:val="ro-RO" w:eastAsia="ro-RO" w:bidi="ro-RO"/>
        </w:rPr>
        <w:t>:</w:t>
      </w:r>
    </w:p>
    <w:p w14:paraId="4065E456" w14:textId="77777777" w:rsidR="00D1004B" w:rsidRPr="00D1004B" w:rsidRDefault="00D1004B" w:rsidP="00D1004B">
      <w:pPr>
        <w:widowControl w:val="0"/>
        <w:numPr>
          <w:ilvl w:val="0"/>
          <w:numId w:val="108"/>
        </w:numPr>
        <w:tabs>
          <w:tab w:val="left" w:pos="1068"/>
        </w:tabs>
        <w:spacing w:line="276" w:lineRule="auto"/>
        <w:ind w:right="238" w:firstLine="760"/>
        <w:jc w:val="both"/>
        <w:rPr>
          <w:lang w:val="ro-RO"/>
        </w:rPr>
      </w:pPr>
      <w:r w:rsidRPr="00D1004B">
        <w:rPr>
          <w:color w:val="000000"/>
          <w:lang w:val="ro-RO" w:eastAsia="ro-RO" w:bidi="ro-RO"/>
        </w:rPr>
        <w:t>în cazul în care operatorului i se retrage autorizația de funcționare sau aceasta nu este prelungită după expirarea termenului;</w:t>
      </w:r>
    </w:p>
    <w:p w14:paraId="1FF59D26" w14:textId="77777777" w:rsidR="00D1004B" w:rsidRPr="00D1004B" w:rsidRDefault="00D1004B" w:rsidP="00D1004B">
      <w:pPr>
        <w:widowControl w:val="0"/>
        <w:numPr>
          <w:ilvl w:val="0"/>
          <w:numId w:val="108"/>
        </w:numPr>
        <w:tabs>
          <w:tab w:val="left" w:pos="1080"/>
        </w:tabs>
        <w:spacing w:line="307" w:lineRule="auto"/>
        <w:ind w:right="237" w:firstLine="760"/>
        <w:jc w:val="both"/>
        <w:rPr>
          <w:lang w:val="ro-RO"/>
        </w:rPr>
      </w:pPr>
      <w:r w:rsidRPr="00D1004B">
        <w:rPr>
          <w:color w:val="000000"/>
          <w:lang w:val="ro-RO" w:eastAsia="ro-RO" w:bidi="ro-RO"/>
        </w:rPr>
        <w:lastRenderedPageBreak/>
        <w:t>la expirarea duratei stabilite conform angajamentelor din oferta prezentată de concesionar și a clauzelor contractuale specifice;</w:t>
      </w:r>
    </w:p>
    <w:p w14:paraId="2C9A6F7B" w14:textId="77777777" w:rsidR="00D1004B" w:rsidRPr="00D1004B" w:rsidRDefault="00D1004B" w:rsidP="00D1004B">
      <w:pPr>
        <w:widowControl w:val="0"/>
        <w:numPr>
          <w:ilvl w:val="0"/>
          <w:numId w:val="104"/>
        </w:numPr>
        <w:tabs>
          <w:tab w:val="left" w:pos="1078"/>
        </w:tabs>
        <w:spacing w:line="307" w:lineRule="auto"/>
        <w:ind w:right="237" w:firstLine="780"/>
        <w:jc w:val="both"/>
        <w:rPr>
          <w:lang w:val="ro-RO"/>
        </w:rPr>
      </w:pPr>
      <w:bookmarkStart w:id="47" w:name="_Hlk118382383"/>
      <w:bookmarkEnd w:id="46"/>
      <w:r w:rsidRPr="00D1004B">
        <w:rPr>
          <w:color w:val="000000"/>
          <w:lang w:val="ro-RO" w:eastAsia="ro-RO" w:bidi="ro-RO"/>
        </w:rPr>
        <w:t>în cazul în care interesul național sau local o impune, prin denunțarea unilaterală de către concedent;</w:t>
      </w:r>
    </w:p>
    <w:p w14:paraId="3BB38FC2" w14:textId="77777777" w:rsidR="00D1004B" w:rsidRPr="00D1004B" w:rsidRDefault="00D1004B" w:rsidP="00D1004B">
      <w:pPr>
        <w:widowControl w:val="0"/>
        <w:numPr>
          <w:ilvl w:val="0"/>
          <w:numId w:val="104"/>
        </w:numPr>
        <w:tabs>
          <w:tab w:val="left" w:pos="1011"/>
        </w:tabs>
        <w:spacing w:line="302" w:lineRule="auto"/>
        <w:ind w:right="237" w:firstLine="760"/>
        <w:jc w:val="both"/>
        <w:rPr>
          <w:lang w:val="ro-RO"/>
        </w:rPr>
      </w:pPr>
      <w:r w:rsidRPr="00D1004B">
        <w:rPr>
          <w:color w:val="000000"/>
          <w:lang w:val="ro-RO" w:eastAsia="ro-RO" w:bidi="ro-RO"/>
        </w:rPr>
        <w:t>în cazul nerespectării obligațiilor contractuale de către concesionar, prin reziliere, cu plata unei despăgubiri în sarcina concesionarului;</w:t>
      </w:r>
    </w:p>
    <w:p w14:paraId="729EE9A7" w14:textId="77777777" w:rsidR="00D1004B" w:rsidRPr="00D1004B" w:rsidRDefault="00D1004B" w:rsidP="00D1004B">
      <w:pPr>
        <w:widowControl w:val="0"/>
        <w:numPr>
          <w:ilvl w:val="0"/>
          <w:numId w:val="104"/>
        </w:numPr>
        <w:tabs>
          <w:tab w:val="left" w:pos="1026"/>
        </w:tabs>
        <w:spacing w:line="302" w:lineRule="auto"/>
        <w:ind w:right="237" w:firstLine="760"/>
        <w:jc w:val="both"/>
        <w:rPr>
          <w:lang w:val="ro-RO"/>
        </w:rPr>
      </w:pPr>
      <w:r w:rsidRPr="00D1004B">
        <w:rPr>
          <w:color w:val="000000"/>
          <w:lang w:val="ro-RO" w:eastAsia="ro-RO" w:bidi="ro-RO"/>
        </w:rPr>
        <w:t xml:space="preserve">în cazul nerespectării obligațiilor contractuale de către </w:t>
      </w:r>
      <w:proofErr w:type="spellStart"/>
      <w:r w:rsidRPr="00D1004B">
        <w:rPr>
          <w:color w:val="000000"/>
          <w:lang w:val="ro-RO" w:eastAsia="ro-RO" w:bidi="ro-RO"/>
        </w:rPr>
        <w:t>concendent</w:t>
      </w:r>
      <w:proofErr w:type="spellEnd"/>
      <w:r w:rsidRPr="00D1004B">
        <w:rPr>
          <w:color w:val="000000"/>
          <w:lang w:val="ro-RO" w:eastAsia="ro-RO" w:bidi="ro-RO"/>
        </w:rPr>
        <w:t>, prin reziliere, cu plata unei despăgubiri în sarcina concesionarului;</w:t>
      </w:r>
    </w:p>
    <w:p w14:paraId="5576A640" w14:textId="77777777" w:rsidR="00D1004B" w:rsidRPr="00D1004B" w:rsidRDefault="00D1004B" w:rsidP="00D1004B">
      <w:pPr>
        <w:widowControl w:val="0"/>
        <w:numPr>
          <w:ilvl w:val="0"/>
          <w:numId w:val="104"/>
        </w:numPr>
        <w:tabs>
          <w:tab w:val="left" w:pos="1026"/>
        </w:tabs>
        <w:spacing w:line="302" w:lineRule="auto"/>
        <w:ind w:right="237" w:firstLine="760"/>
        <w:jc w:val="both"/>
        <w:rPr>
          <w:lang w:val="ro-RO"/>
        </w:rPr>
      </w:pPr>
      <w:r w:rsidRPr="00D1004B">
        <w:rPr>
          <w:color w:val="000000"/>
          <w:lang w:val="ro-RO" w:eastAsia="ro-RO" w:bidi="ro-RO"/>
        </w:rPr>
        <w:t>la dispariția, dintr-o cauză de forță majoră, a bunului concesionat sau în cazul imposibilității obiective a concesionarului de a-1 exploata, prin renunțare, fără plata unei despăgubiri;</w:t>
      </w:r>
    </w:p>
    <w:p w14:paraId="43D4C562" w14:textId="77777777" w:rsidR="00D1004B" w:rsidRPr="00D1004B" w:rsidRDefault="00D1004B" w:rsidP="00D1004B">
      <w:pPr>
        <w:widowControl w:val="0"/>
        <w:numPr>
          <w:ilvl w:val="0"/>
          <w:numId w:val="104"/>
        </w:numPr>
        <w:tabs>
          <w:tab w:val="left" w:pos="1026"/>
        </w:tabs>
        <w:spacing w:line="302" w:lineRule="auto"/>
        <w:ind w:right="237" w:firstLine="760"/>
        <w:jc w:val="both"/>
        <w:rPr>
          <w:lang w:val="ro-RO"/>
        </w:rPr>
      </w:pPr>
      <w:r w:rsidRPr="00D1004B">
        <w:rPr>
          <w:color w:val="000000"/>
          <w:lang w:val="ro-RO" w:eastAsia="ro-RO" w:bidi="ro-RO"/>
        </w:rPr>
        <w:t>în cazul în care concesionarului îi sunt retrase autorizațiile legale necesare desfășurării activității;</w:t>
      </w:r>
    </w:p>
    <w:p w14:paraId="54A51C2A" w14:textId="77777777" w:rsidR="00D1004B" w:rsidRPr="00D1004B" w:rsidRDefault="00D1004B" w:rsidP="00D1004B">
      <w:pPr>
        <w:widowControl w:val="0"/>
        <w:numPr>
          <w:ilvl w:val="0"/>
          <w:numId w:val="104"/>
        </w:numPr>
        <w:tabs>
          <w:tab w:val="left" w:pos="1029"/>
        </w:tabs>
        <w:spacing w:after="320" w:line="302" w:lineRule="auto"/>
        <w:ind w:right="237" w:firstLine="760"/>
        <w:jc w:val="both"/>
        <w:rPr>
          <w:lang w:val="ro-RO"/>
        </w:rPr>
      </w:pPr>
      <w:r w:rsidRPr="00D1004B">
        <w:rPr>
          <w:color w:val="000000"/>
          <w:lang w:val="ro-RO" w:eastAsia="ro-RO" w:bidi="ro-RO"/>
        </w:rPr>
        <w:t>în cazuri de forță majoră sau caz fortuit, când concesionarul se afla în imposibilitatea de a continua contractul, prin renunțare, fără plata unei despăgubiri.</w:t>
      </w:r>
    </w:p>
    <w:bookmarkEnd w:id="47"/>
    <w:p w14:paraId="5D364FBF" w14:textId="77777777" w:rsidR="00D1004B" w:rsidRPr="00D1004B" w:rsidRDefault="00D1004B" w:rsidP="00D1004B">
      <w:pPr>
        <w:keepNext/>
        <w:keepLines/>
        <w:widowControl w:val="0"/>
        <w:spacing w:before="860" w:after="320"/>
        <w:ind w:right="237"/>
        <w:jc w:val="center"/>
        <w:outlineLvl w:val="0"/>
        <w:rPr>
          <w:rFonts w:asciiTheme="minorHAnsi" w:eastAsiaTheme="minorHAnsi" w:hAnsiTheme="minorHAnsi" w:cstheme="minorBidi"/>
          <w:b/>
          <w:bCs/>
          <w:i/>
          <w:iCs/>
          <w:kern w:val="2"/>
          <w:lang w:val="ro-RO"/>
          <w14:ligatures w14:val="standardContextual"/>
        </w:rPr>
      </w:pPr>
      <w:r w:rsidRPr="00D1004B">
        <w:rPr>
          <w:rFonts w:asciiTheme="minorHAnsi" w:eastAsiaTheme="minorHAnsi" w:hAnsiTheme="minorHAnsi" w:cstheme="minorBidi"/>
          <w:i/>
          <w:iCs/>
          <w:kern w:val="2"/>
          <w:lang w:val="ro-RO"/>
          <w14:ligatures w14:val="standardContextual"/>
        </w:rPr>
        <w:t xml:space="preserve"> </w:t>
      </w:r>
      <w:bookmarkStart w:id="48" w:name="bookmark44"/>
      <w:bookmarkStart w:id="49" w:name="bookmark45"/>
      <w:r w:rsidRPr="00D1004B">
        <w:rPr>
          <w:rFonts w:asciiTheme="minorHAnsi" w:eastAsiaTheme="minorHAnsi" w:hAnsiTheme="minorHAnsi" w:cstheme="minorBidi"/>
          <w:b/>
          <w:bCs/>
          <w:i/>
          <w:iCs/>
          <w:kern w:val="2"/>
          <w:lang w:val="ro-RO"/>
          <w14:ligatures w14:val="standardContextual"/>
        </w:rPr>
        <w:t>Capitolul XI  Sancțiuni și penalități</w:t>
      </w:r>
      <w:bookmarkEnd w:id="48"/>
      <w:bookmarkEnd w:id="49"/>
    </w:p>
    <w:p w14:paraId="079E4016" w14:textId="77777777" w:rsidR="00D1004B" w:rsidRPr="00D1004B" w:rsidRDefault="00D1004B" w:rsidP="00D1004B">
      <w:pPr>
        <w:spacing w:after="120"/>
        <w:ind w:right="237" w:firstLine="760"/>
        <w:jc w:val="both"/>
        <w:rPr>
          <w:lang w:val="ro-RO"/>
        </w:rPr>
      </w:pPr>
      <w:r w:rsidRPr="00D1004B">
        <w:rPr>
          <w:b/>
          <w:bCs/>
          <w:lang w:bidi="en-US"/>
        </w:rPr>
        <w:t xml:space="preserve">Art. </w:t>
      </w:r>
      <w:r w:rsidRPr="00D1004B">
        <w:rPr>
          <w:b/>
          <w:bCs/>
          <w:lang w:val="ro-RO"/>
        </w:rPr>
        <w:t xml:space="preserve">34. </w:t>
      </w:r>
      <w:r w:rsidRPr="00D1004B">
        <w:rPr>
          <w:lang w:val="ro-RO"/>
        </w:rPr>
        <w:t>Pentru încălcări ale condițiilor de execuție a operațiunilor de gestionare a câinilor fără stăpân, operatorul va fi sancționat după cum urmează:</w:t>
      </w:r>
    </w:p>
    <w:p w14:paraId="5D0D3C78" w14:textId="77777777" w:rsidR="00D1004B" w:rsidRPr="00D1004B" w:rsidRDefault="00D1004B" w:rsidP="00D1004B">
      <w:pPr>
        <w:widowControl w:val="0"/>
        <w:numPr>
          <w:ilvl w:val="0"/>
          <w:numId w:val="109"/>
        </w:numPr>
        <w:tabs>
          <w:tab w:val="left" w:pos="1011"/>
        </w:tabs>
        <w:spacing w:line="298" w:lineRule="auto"/>
        <w:ind w:right="237" w:firstLine="760"/>
        <w:jc w:val="both"/>
        <w:rPr>
          <w:lang w:val="ro-RO"/>
        </w:rPr>
      </w:pPr>
      <w:r w:rsidRPr="00D1004B">
        <w:rPr>
          <w:lang w:val="ro-RO"/>
        </w:rPr>
        <w:t xml:space="preserve">neefectuarea capturării câinilor </w:t>
      </w:r>
      <w:proofErr w:type="spellStart"/>
      <w:r w:rsidRPr="00D1004B">
        <w:rPr>
          <w:lang w:val="ro-RO"/>
        </w:rPr>
        <w:t>fară</w:t>
      </w:r>
      <w:proofErr w:type="spellEnd"/>
      <w:r w:rsidRPr="00D1004B">
        <w:rPr>
          <w:lang w:val="ro-RO"/>
        </w:rPr>
        <w:t xml:space="preserve"> stăpân, la solicitarea beneficiarului, în termen de maxim 72 h de la data comunicării se sancționează cu 5% din contravaloarea prestației executate de la data comunicării și până la executarea efectivă;</w:t>
      </w:r>
    </w:p>
    <w:p w14:paraId="5FD5B570" w14:textId="77777777" w:rsidR="00D1004B" w:rsidRPr="00D1004B" w:rsidRDefault="00D1004B" w:rsidP="00D1004B">
      <w:pPr>
        <w:widowControl w:val="0"/>
        <w:numPr>
          <w:ilvl w:val="0"/>
          <w:numId w:val="109"/>
        </w:numPr>
        <w:tabs>
          <w:tab w:val="left" w:pos="1026"/>
        </w:tabs>
        <w:spacing w:line="298" w:lineRule="auto"/>
        <w:ind w:right="237" w:firstLine="760"/>
        <w:jc w:val="both"/>
        <w:rPr>
          <w:lang w:val="ro-RO"/>
        </w:rPr>
      </w:pPr>
      <w:r w:rsidRPr="00D1004B">
        <w:rPr>
          <w:lang w:val="ro-RO"/>
        </w:rPr>
        <w:t>neefectuarea succesivă pe o perioadă de 6 luni de zile a mai mult de 10 solicitări ale beneficiarului, atrage desființarea de drept a contractului, fără a mai fi necesară punerea în întârziere sau îndeplinirea vreunei formalități prealabile;</w:t>
      </w:r>
    </w:p>
    <w:p w14:paraId="249E6E78" w14:textId="77777777" w:rsidR="00D1004B" w:rsidRPr="00D1004B" w:rsidRDefault="00D1004B" w:rsidP="00D1004B">
      <w:pPr>
        <w:widowControl w:val="0"/>
        <w:numPr>
          <w:ilvl w:val="0"/>
          <w:numId w:val="109"/>
        </w:numPr>
        <w:tabs>
          <w:tab w:val="left" w:pos="1033"/>
        </w:tabs>
        <w:spacing w:after="320" w:line="298" w:lineRule="auto"/>
        <w:ind w:right="237" w:firstLine="760"/>
        <w:jc w:val="both"/>
        <w:rPr>
          <w:lang w:val="ro-RO"/>
        </w:rPr>
      </w:pPr>
      <w:r w:rsidRPr="00D1004B">
        <w:rPr>
          <w:lang w:val="ro-RO"/>
        </w:rPr>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trei luni de zile, duce la sancționarea cu 10% din valoarea prestației cumulate pe cele trei luni.</w:t>
      </w:r>
    </w:p>
    <w:p w14:paraId="6D00B0D5" w14:textId="77777777" w:rsidR="00D1004B" w:rsidRPr="00D1004B" w:rsidRDefault="00D1004B" w:rsidP="00D1004B">
      <w:pPr>
        <w:keepNext/>
        <w:keepLines/>
        <w:widowControl w:val="0"/>
        <w:spacing w:before="860" w:after="180" w:line="302" w:lineRule="auto"/>
        <w:ind w:right="237" w:firstLine="800"/>
        <w:jc w:val="center"/>
        <w:outlineLvl w:val="0"/>
        <w:rPr>
          <w:rFonts w:asciiTheme="minorHAnsi" w:eastAsiaTheme="minorHAnsi" w:hAnsiTheme="minorHAnsi" w:cstheme="minorBidi"/>
          <w:b/>
          <w:bCs/>
          <w:i/>
          <w:iCs/>
          <w:kern w:val="2"/>
          <w:lang w:val="ro-RO"/>
          <w14:ligatures w14:val="standardContextual"/>
        </w:rPr>
      </w:pPr>
      <w:bookmarkStart w:id="50" w:name="bookmark48"/>
      <w:bookmarkStart w:id="51" w:name="bookmark49"/>
      <w:r w:rsidRPr="00D1004B">
        <w:rPr>
          <w:rFonts w:asciiTheme="minorHAnsi" w:eastAsiaTheme="minorHAnsi" w:hAnsiTheme="minorHAnsi" w:cstheme="minorBidi"/>
          <w:b/>
          <w:bCs/>
          <w:i/>
          <w:iCs/>
          <w:kern w:val="2"/>
          <w:lang w:val="ro-RO"/>
          <w14:ligatures w14:val="standardContextual"/>
        </w:rPr>
        <w:t>Capitolul  XII  Evaluarea ofertelor</w:t>
      </w:r>
      <w:bookmarkEnd w:id="50"/>
      <w:bookmarkEnd w:id="51"/>
    </w:p>
    <w:p w14:paraId="4E8CC0E8" w14:textId="77777777" w:rsidR="00D1004B" w:rsidRPr="00D1004B" w:rsidRDefault="00D1004B" w:rsidP="00D1004B">
      <w:pPr>
        <w:ind w:right="237" w:firstLine="720"/>
      </w:pPr>
      <w:r w:rsidRPr="00D1004B">
        <w:rPr>
          <w:b/>
          <w:bCs/>
          <w:lang w:bidi="en-US"/>
        </w:rPr>
        <w:t xml:space="preserve">Art. </w:t>
      </w:r>
      <w:r w:rsidRPr="00D1004B">
        <w:rPr>
          <w:b/>
          <w:bCs/>
        </w:rPr>
        <w:t xml:space="preserve">35. </w:t>
      </w:r>
      <w:proofErr w:type="spellStart"/>
      <w:r w:rsidRPr="00D1004B">
        <w:t>Criteriul</w:t>
      </w:r>
      <w:proofErr w:type="spellEnd"/>
      <w:r w:rsidRPr="00D1004B">
        <w:t xml:space="preserve"> de </w:t>
      </w:r>
      <w:proofErr w:type="spellStart"/>
      <w:r w:rsidRPr="00D1004B">
        <w:t>atribuire</w:t>
      </w:r>
      <w:proofErr w:type="spellEnd"/>
      <w:r w:rsidRPr="00D1004B">
        <w:t xml:space="preserve"> </w:t>
      </w:r>
      <w:proofErr w:type="spellStart"/>
      <w:r w:rsidRPr="00D1004B">
        <w:t>utilizat</w:t>
      </w:r>
      <w:proofErr w:type="spellEnd"/>
      <w:r w:rsidRPr="00D1004B">
        <w:t xml:space="preserve"> </w:t>
      </w:r>
      <w:proofErr w:type="spellStart"/>
      <w:r w:rsidRPr="00D1004B">
        <w:t>pentru</w:t>
      </w:r>
      <w:proofErr w:type="spellEnd"/>
      <w:r w:rsidRPr="00D1004B">
        <w:t xml:space="preserve"> </w:t>
      </w:r>
      <w:proofErr w:type="spellStart"/>
      <w:r w:rsidRPr="00D1004B">
        <w:t>stabilirea</w:t>
      </w:r>
      <w:proofErr w:type="spellEnd"/>
      <w:r w:rsidRPr="00D1004B">
        <w:t xml:space="preserve"> </w:t>
      </w:r>
      <w:proofErr w:type="spellStart"/>
      <w:r w:rsidRPr="00D1004B">
        <w:t>ofertei</w:t>
      </w:r>
      <w:proofErr w:type="spellEnd"/>
      <w:r w:rsidRPr="00D1004B">
        <w:t xml:space="preserve"> </w:t>
      </w:r>
      <w:proofErr w:type="spellStart"/>
      <w:r w:rsidRPr="00D1004B">
        <w:t>castigatoare</w:t>
      </w:r>
      <w:proofErr w:type="spellEnd"/>
      <w:r w:rsidRPr="00D1004B">
        <w:t xml:space="preserve"> </w:t>
      </w:r>
      <w:proofErr w:type="spellStart"/>
      <w:proofErr w:type="gramStart"/>
      <w:r w:rsidRPr="00D1004B">
        <w:t>este</w:t>
      </w:r>
      <w:proofErr w:type="spellEnd"/>
      <w:r w:rsidRPr="00D1004B">
        <w:t xml:space="preserve"> :</w:t>
      </w:r>
      <w:proofErr w:type="gramEnd"/>
      <w:r w:rsidRPr="00D1004B">
        <w:t xml:space="preserve"> </w:t>
      </w:r>
      <w:proofErr w:type="spellStart"/>
      <w:r w:rsidRPr="00D1004B">
        <w:rPr>
          <w:b/>
          <w:bCs/>
          <w:i/>
          <w:iCs/>
        </w:rPr>
        <w:t>oferta</w:t>
      </w:r>
      <w:proofErr w:type="spellEnd"/>
      <w:r w:rsidRPr="00D1004B">
        <w:rPr>
          <w:b/>
          <w:bCs/>
          <w:i/>
          <w:iCs/>
        </w:rPr>
        <w:t xml:space="preserve"> </w:t>
      </w:r>
      <w:proofErr w:type="spellStart"/>
      <w:r w:rsidRPr="00D1004B">
        <w:rPr>
          <w:b/>
          <w:bCs/>
          <w:i/>
          <w:iCs/>
        </w:rPr>
        <w:t>cea</w:t>
      </w:r>
      <w:proofErr w:type="spellEnd"/>
      <w:r w:rsidRPr="00D1004B">
        <w:rPr>
          <w:b/>
          <w:bCs/>
          <w:i/>
          <w:iCs/>
        </w:rPr>
        <w:t xml:space="preserve"> </w:t>
      </w:r>
      <w:proofErr w:type="spellStart"/>
      <w:r w:rsidRPr="00D1004B">
        <w:rPr>
          <w:b/>
          <w:bCs/>
          <w:i/>
          <w:iCs/>
        </w:rPr>
        <w:t>mai</w:t>
      </w:r>
      <w:proofErr w:type="spellEnd"/>
      <w:r w:rsidRPr="00D1004B">
        <w:rPr>
          <w:b/>
          <w:bCs/>
          <w:i/>
          <w:iCs/>
        </w:rPr>
        <w:t xml:space="preserve"> </w:t>
      </w:r>
      <w:proofErr w:type="spellStart"/>
      <w:r w:rsidRPr="00D1004B">
        <w:rPr>
          <w:b/>
          <w:bCs/>
          <w:i/>
          <w:iCs/>
        </w:rPr>
        <w:t>avantajoasă</w:t>
      </w:r>
      <w:proofErr w:type="spellEnd"/>
      <w:r w:rsidRPr="00D1004B">
        <w:rPr>
          <w:b/>
          <w:bCs/>
          <w:i/>
          <w:iCs/>
        </w:rPr>
        <w:t xml:space="preserve"> din </w:t>
      </w:r>
      <w:proofErr w:type="spellStart"/>
      <w:r w:rsidRPr="00D1004B">
        <w:rPr>
          <w:b/>
          <w:bCs/>
          <w:i/>
          <w:iCs/>
        </w:rPr>
        <w:t>punct</w:t>
      </w:r>
      <w:proofErr w:type="spellEnd"/>
      <w:r w:rsidRPr="00D1004B">
        <w:rPr>
          <w:b/>
          <w:bCs/>
          <w:i/>
          <w:iCs/>
        </w:rPr>
        <w:t xml:space="preserve"> de </w:t>
      </w:r>
      <w:proofErr w:type="spellStart"/>
      <w:r w:rsidRPr="00D1004B">
        <w:rPr>
          <w:b/>
          <w:bCs/>
          <w:i/>
          <w:iCs/>
        </w:rPr>
        <w:t>vedere</w:t>
      </w:r>
      <w:proofErr w:type="spellEnd"/>
      <w:r w:rsidRPr="00D1004B">
        <w:rPr>
          <w:b/>
          <w:bCs/>
          <w:i/>
          <w:iCs/>
        </w:rPr>
        <w:t xml:space="preserve"> economic</w:t>
      </w:r>
      <w:r w:rsidRPr="00D1004B">
        <w:t xml:space="preserve"> </w:t>
      </w:r>
      <w:proofErr w:type="spellStart"/>
      <w:r w:rsidRPr="00D1004B">
        <w:t>utilizând</w:t>
      </w:r>
      <w:proofErr w:type="spellEnd"/>
      <w:r w:rsidRPr="00D1004B">
        <w:t xml:space="preserve"> </w:t>
      </w:r>
      <w:proofErr w:type="spellStart"/>
      <w:r w:rsidRPr="00D1004B">
        <w:t>următoarele</w:t>
      </w:r>
      <w:proofErr w:type="spellEnd"/>
      <w:r w:rsidRPr="00D1004B">
        <w:t xml:space="preserve"> </w:t>
      </w:r>
      <w:proofErr w:type="spellStart"/>
      <w:r w:rsidRPr="00D1004B">
        <w:t>criterii</w:t>
      </w:r>
      <w:proofErr w:type="spellEnd"/>
      <w:r w:rsidRPr="00D1004B">
        <w:t xml:space="preserve"> </w:t>
      </w:r>
      <w:proofErr w:type="spellStart"/>
      <w:r w:rsidRPr="00D1004B">
        <w:t>obiective</w:t>
      </w:r>
      <w:proofErr w:type="spellEnd"/>
      <w:r w:rsidRPr="00D1004B">
        <w:t>:</w:t>
      </w:r>
    </w:p>
    <w:p w14:paraId="08D162EB" w14:textId="77777777" w:rsidR="00D1004B" w:rsidRPr="00D1004B" w:rsidRDefault="00D1004B" w:rsidP="00D1004B">
      <w:pPr>
        <w:numPr>
          <w:ilvl w:val="0"/>
          <w:numId w:val="71"/>
        </w:numPr>
        <w:ind w:right="237"/>
        <w:contextualSpacing/>
        <w:jc w:val="both"/>
        <w:rPr>
          <w:rFonts w:asciiTheme="minorHAnsi" w:eastAsiaTheme="minorHAnsi" w:hAnsiTheme="minorHAnsi" w:cstheme="minorBidi"/>
          <w:kern w:val="2"/>
          <w:sz w:val="22"/>
          <w:lang w:val="ro-RO"/>
          <w14:ligatures w14:val="standardContextual"/>
        </w:rPr>
      </w:pPr>
      <w:r w:rsidRPr="00D1004B">
        <w:rPr>
          <w:rFonts w:asciiTheme="minorHAnsi" w:eastAsiaTheme="minorHAnsi" w:hAnsiTheme="minorHAnsi" w:cstheme="minorBidi"/>
          <w:kern w:val="2"/>
          <w:sz w:val="22"/>
          <w:szCs w:val="22"/>
          <w:shd w:val="clear" w:color="auto" w:fill="FFFFFF"/>
          <w:lang w:val="ro-RO"/>
          <w14:ligatures w14:val="standardContextual"/>
        </w:rPr>
        <w:t>nivelul tarifelor de utilizare;</w:t>
      </w:r>
    </w:p>
    <w:p w14:paraId="63CC94A8" w14:textId="77777777" w:rsidR="00D1004B" w:rsidRPr="00D1004B" w:rsidRDefault="00D1004B" w:rsidP="00D1004B">
      <w:pPr>
        <w:numPr>
          <w:ilvl w:val="0"/>
          <w:numId w:val="71"/>
        </w:numPr>
        <w:ind w:right="237"/>
        <w:contextualSpacing/>
        <w:jc w:val="both"/>
        <w:rPr>
          <w:rFonts w:asciiTheme="minorHAnsi" w:eastAsiaTheme="minorHAnsi" w:hAnsiTheme="minorHAnsi" w:cstheme="minorBidi"/>
          <w:kern w:val="2"/>
          <w:sz w:val="22"/>
          <w:lang w:val="ro-RO"/>
          <w14:ligatures w14:val="standardContextual"/>
        </w:rPr>
      </w:pPr>
      <w:r w:rsidRPr="00D1004B">
        <w:rPr>
          <w:rFonts w:asciiTheme="minorHAnsi" w:eastAsiaTheme="minorHAnsi" w:hAnsiTheme="minorHAnsi" w:cstheme="minorBidi"/>
          <w:kern w:val="2"/>
          <w:sz w:val="22"/>
          <w:szCs w:val="22"/>
          <w:shd w:val="clear" w:color="auto" w:fill="FFFFFF"/>
          <w:lang w:val="ro-RO"/>
          <w14:ligatures w14:val="standardContextual"/>
        </w:rPr>
        <w:t xml:space="preserve">nivelul </w:t>
      </w:r>
      <w:proofErr w:type="spellStart"/>
      <w:r w:rsidRPr="00D1004B">
        <w:rPr>
          <w:rFonts w:asciiTheme="minorHAnsi" w:eastAsiaTheme="minorHAnsi" w:hAnsiTheme="minorHAnsi" w:cstheme="minorBidi"/>
          <w:kern w:val="2"/>
          <w:sz w:val="22"/>
          <w:szCs w:val="22"/>
          <w:shd w:val="clear" w:color="auto" w:fill="FFFFFF"/>
          <w:lang w:val="ro-RO"/>
          <w14:ligatures w14:val="standardContextual"/>
        </w:rPr>
        <w:t>redevenţei</w:t>
      </w:r>
      <w:proofErr w:type="spellEnd"/>
      <w:r w:rsidRPr="00D1004B">
        <w:rPr>
          <w:rFonts w:asciiTheme="minorHAnsi" w:eastAsiaTheme="minorHAnsi" w:hAnsiTheme="minorHAnsi" w:cstheme="minorBidi"/>
          <w:kern w:val="2"/>
          <w:sz w:val="22"/>
          <w:szCs w:val="22"/>
          <w:shd w:val="clear" w:color="auto" w:fill="FFFFFF"/>
          <w:lang w:val="ro-RO"/>
          <w14:ligatures w14:val="standardContextual"/>
        </w:rPr>
        <w:t>.</w:t>
      </w:r>
    </w:p>
    <w:p w14:paraId="3A6FCF37" w14:textId="77777777" w:rsidR="00D1004B" w:rsidRPr="00D1004B" w:rsidRDefault="00D1004B" w:rsidP="00D1004B">
      <w:pPr>
        <w:spacing w:after="180" w:line="305" w:lineRule="auto"/>
        <w:ind w:right="237"/>
        <w:rPr>
          <w:lang w:val="ro-RO"/>
        </w:rPr>
      </w:pPr>
      <w:r w:rsidRPr="00D1004B">
        <w:rPr>
          <w:lang w:val="ro-RO"/>
        </w:rPr>
        <w:t>detaliat astfel :</w:t>
      </w:r>
    </w:p>
    <w:p w14:paraId="6E6D572E" w14:textId="77777777" w:rsidR="00D1004B" w:rsidRPr="00D1004B" w:rsidRDefault="00D1004B" w:rsidP="00D1004B">
      <w:pPr>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14"/>
        <w:gridCol w:w="3496"/>
        <w:gridCol w:w="2434"/>
      </w:tblGrid>
      <w:tr w:rsidR="00D1004B" w:rsidRPr="00D1004B" w14:paraId="67DCFBC9" w14:textId="77777777" w:rsidTr="00BC1B9E">
        <w:trPr>
          <w:trHeight w:hRule="exact" w:val="335"/>
          <w:jc w:val="center"/>
        </w:trPr>
        <w:tc>
          <w:tcPr>
            <w:tcW w:w="3614" w:type="dxa"/>
            <w:tcBorders>
              <w:top w:val="single" w:sz="4" w:space="0" w:color="auto"/>
              <w:left w:val="single" w:sz="4" w:space="0" w:color="auto"/>
            </w:tcBorders>
            <w:shd w:val="clear" w:color="auto" w:fill="FFFFFF"/>
            <w:vAlign w:val="bottom"/>
          </w:tcPr>
          <w:p w14:paraId="73B6769F" w14:textId="77777777" w:rsidR="00D1004B" w:rsidRPr="00D1004B" w:rsidRDefault="00D1004B" w:rsidP="00D1004B">
            <w:pPr>
              <w:widowControl w:val="0"/>
              <w:spacing w:after="40"/>
              <w:ind w:right="237"/>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b/>
                <w:bCs/>
                <w:kern w:val="2"/>
                <w:sz w:val="22"/>
                <w:szCs w:val="22"/>
                <w:lang w:val="ro-RO"/>
                <w14:ligatures w14:val="standardContextual"/>
              </w:rPr>
              <w:t>Denumire factor evaluare</w:t>
            </w:r>
          </w:p>
        </w:tc>
        <w:tc>
          <w:tcPr>
            <w:tcW w:w="3496" w:type="dxa"/>
            <w:tcBorders>
              <w:top w:val="single" w:sz="4" w:space="0" w:color="auto"/>
              <w:left w:val="single" w:sz="4" w:space="0" w:color="auto"/>
            </w:tcBorders>
            <w:shd w:val="clear" w:color="auto" w:fill="FFFFFF"/>
            <w:vAlign w:val="bottom"/>
          </w:tcPr>
          <w:p w14:paraId="39F195CB" w14:textId="77777777" w:rsidR="00D1004B" w:rsidRPr="00D1004B" w:rsidRDefault="00D1004B" w:rsidP="00D1004B">
            <w:pPr>
              <w:widowControl w:val="0"/>
              <w:spacing w:after="40"/>
              <w:ind w:right="237"/>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b/>
                <w:bCs/>
                <w:kern w:val="2"/>
                <w:sz w:val="22"/>
                <w:szCs w:val="22"/>
                <w:lang w:val="ro-RO"/>
                <w14:ligatures w14:val="standardContextual"/>
              </w:rPr>
              <w:t>Descriere</w:t>
            </w:r>
          </w:p>
        </w:tc>
        <w:tc>
          <w:tcPr>
            <w:tcW w:w="2434" w:type="dxa"/>
            <w:tcBorders>
              <w:top w:val="single" w:sz="4" w:space="0" w:color="auto"/>
              <w:left w:val="single" w:sz="4" w:space="0" w:color="auto"/>
              <w:right w:val="single" w:sz="4" w:space="0" w:color="auto"/>
            </w:tcBorders>
            <w:shd w:val="clear" w:color="auto" w:fill="FFFFFF"/>
            <w:vAlign w:val="bottom"/>
          </w:tcPr>
          <w:p w14:paraId="040C531C" w14:textId="77777777" w:rsidR="00D1004B" w:rsidRPr="00D1004B" w:rsidRDefault="00D1004B" w:rsidP="00D1004B">
            <w:pPr>
              <w:widowControl w:val="0"/>
              <w:spacing w:after="40"/>
              <w:ind w:right="237"/>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b/>
                <w:bCs/>
                <w:kern w:val="2"/>
                <w:sz w:val="22"/>
                <w:szCs w:val="22"/>
                <w:lang w:val="ro-RO"/>
                <w14:ligatures w14:val="standardContextual"/>
              </w:rPr>
              <w:t>Pondere</w:t>
            </w:r>
          </w:p>
        </w:tc>
      </w:tr>
      <w:tr w:rsidR="00D1004B" w:rsidRPr="00D1004B" w14:paraId="00452234" w14:textId="77777777" w:rsidTr="00BC1B9E">
        <w:trPr>
          <w:trHeight w:hRule="exact" w:val="306"/>
          <w:jc w:val="center"/>
        </w:trPr>
        <w:tc>
          <w:tcPr>
            <w:tcW w:w="3614" w:type="dxa"/>
            <w:tcBorders>
              <w:top w:val="single" w:sz="4" w:space="0" w:color="auto"/>
              <w:left w:val="single" w:sz="4" w:space="0" w:color="auto"/>
            </w:tcBorders>
            <w:shd w:val="clear" w:color="auto" w:fill="FFFFFF"/>
            <w:vAlign w:val="bottom"/>
          </w:tcPr>
          <w:p w14:paraId="23B44B14" w14:textId="77777777" w:rsidR="00D1004B" w:rsidRPr="00D1004B" w:rsidRDefault="00D1004B" w:rsidP="00D1004B">
            <w:pPr>
              <w:widowControl w:val="0"/>
              <w:spacing w:after="40"/>
              <w:ind w:right="237" w:firstLine="46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i/>
                <w:iCs/>
                <w:kern w:val="2"/>
                <w:lang w:val="ro-RO"/>
                <w14:ligatures w14:val="standardContextual"/>
              </w:rPr>
              <w:t>Valoarea /an</w:t>
            </w:r>
          </w:p>
        </w:tc>
        <w:tc>
          <w:tcPr>
            <w:tcW w:w="3496" w:type="dxa"/>
            <w:tcBorders>
              <w:top w:val="single" w:sz="4" w:space="0" w:color="auto"/>
              <w:left w:val="single" w:sz="4" w:space="0" w:color="auto"/>
            </w:tcBorders>
            <w:shd w:val="clear" w:color="auto" w:fill="FFFFFF"/>
            <w:vAlign w:val="bottom"/>
          </w:tcPr>
          <w:p w14:paraId="56B0F7CF" w14:textId="77777777" w:rsidR="00D1004B" w:rsidRPr="00D1004B" w:rsidRDefault="00D1004B" w:rsidP="00D1004B">
            <w:pPr>
              <w:widowControl w:val="0"/>
              <w:spacing w:after="40"/>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i/>
                <w:iCs/>
                <w:kern w:val="2"/>
                <w:lang w:bidi="en-US"/>
                <w14:ligatures w14:val="standardContextual"/>
              </w:rPr>
              <w:t xml:space="preserve">Componenta </w:t>
            </w:r>
            <w:proofErr w:type="spellStart"/>
            <w:r w:rsidRPr="00D1004B">
              <w:rPr>
                <w:rFonts w:asciiTheme="minorHAnsi" w:eastAsiaTheme="minorHAnsi" w:hAnsiTheme="minorHAnsi" w:cstheme="minorBidi"/>
                <w:i/>
                <w:iCs/>
                <w:kern w:val="2"/>
                <w:lang w:bidi="en-US"/>
                <w14:ligatures w14:val="standardContextual"/>
              </w:rPr>
              <w:t>financiară</w:t>
            </w:r>
            <w:proofErr w:type="spellEnd"/>
          </w:p>
        </w:tc>
        <w:tc>
          <w:tcPr>
            <w:tcW w:w="2434" w:type="dxa"/>
            <w:tcBorders>
              <w:top w:val="single" w:sz="4" w:space="0" w:color="auto"/>
              <w:left w:val="single" w:sz="4" w:space="0" w:color="auto"/>
              <w:right w:val="single" w:sz="4" w:space="0" w:color="auto"/>
            </w:tcBorders>
            <w:shd w:val="clear" w:color="auto" w:fill="FFFFFF"/>
            <w:vAlign w:val="bottom"/>
          </w:tcPr>
          <w:p w14:paraId="5E1FAD38" w14:textId="77777777" w:rsidR="00D1004B" w:rsidRPr="00D1004B" w:rsidRDefault="00D1004B" w:rsidP="00D1004B">
            <w:pPr>
              <w:widowControl w:val="0"/>
              <w:spacing w:after="40"/>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i/>
                <w:iCs/>
                <w:kern w:val="2"/>
                <w:lang w:val="ro-RO"/>
                <w14:ligatures w14:val="standardContextual"/>
              </w:rPr>
              <w:t>80%</w:t>
            </w:r>
          </w:p>
        </w:tc>
      </w:tr>
      <w:tr w:rsidR="00D1004B" w:rsidRPr="00D1004B" w14:paraId="52D2C5C5" w14:textId="77777777" w:rsidTr="00BC1B9E">
        <w:trPr>
          <w:trHeight w:hRule="exact" w:val="1656"/>
          <w:jc w:val="center"/>
        </w:trPr>
        <w:tc>
          <w:tcPr>
            <w:tcW w:w="9544" w:type="dxa"/>
            <w:gridSpan w:val="3"/>
            <w:tcBorders>
              <w:top w:val="single" w:sz="4" w:space="0" w:color="auto"/>
              <w:left w:val="single" w:sz="4" w:space="0" w:color="auto"/>
              <w:right w:val="single" w:sz="4" w:space="0" w:color="auto"/>
            </w:tcBorders>
            <w:shd w:val="clear" w:color="auto" w:fill="FFFFFF"/>
          </w:tcPr>
          <w:p w14:paraId="773DC4BB" w14:textId="77777777" w:rsidR="00D1004B" w:rsidRPr="00D1004B" w:rsidRDefault="00D1004B" w:rsidP="00D1004B">
            <w:pPr>
              <w:widowControl w:val="0"/>
              <w:spacing w:after="40" w:line="259" w:lineRule="auto"/>
              <w:ind w:right="237"/>
              <w:rPr>
                <w:rFonts w:asciiTheme="minorHAnsi" w:eastAsiaTheme="minorHAnsi" w:hAnsiTheme="minorHAnsi" w:cstheme="minorBidi"/>
                <w:kern w:val="2"/>
                <w:sz w:val="22"/>
                <w:szCs w:val="22"/>
                <w:lang w:val="ro-RO"/>
                <w14:ligatures w14:val="standardContextual"/>
              </w:rPr>
            </w:pPr>
          </w:p>
          <w:p w14:paraId="17B141B5" w14:textId="77777777" w:rsidR="00D1004B" w:rsidRPr="00D1004B" w:rsidRDefault="00D1004B" w:rsidP="00D1004B">
            <w:pPr>
              <w:widowControl w:val="0"/>
              <w:spacing w:after="40" w:line="259" w:lineRule="auto"/>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Algoritm de calcul: Punctajul se acorda astfel:</w:t>
            </w:r>
          </w:p>
          <w:p w14:paraId="063283B7" w14:textId="77777777" w:rsidR="00D1004B" w:rsidRPr="00D1004B" w:rsidRDefault="00D1004B" w:rsidP="00D1004B">
            <w:pPr>
              <w:widowControl w:val="0"/>
              <w:numPr>
                <w:ilvl w:val="0"/>
                <w:numId w:val="110"/>
              </w:numPr>
              <w:tabs>
                <w:tab w:val="left" w:pos="950"/>
              </w:tabs>
              <w:spacing w:line="259" w:lineRule="auto"/>
              <w:ind w:right="237" w:firstLine="589"/>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Pentru cea mai scăzută valoare /an se acorda punctajul maxim alocat;</w:t>
            </w:r>
          </w:p>
          <w:p w14:paraId="5AF3B77B" w14:textId="77777777" w:rsidR="00D1004B" w:rsidRPr="00D1004B" w:rsidRDefault="00D1004B" w:rsidP="00D1004B">
            <w:pPr>
              <w:widowControl w:val="0"/>
              <w:numPr>
                <w:ilvl w:val="0"/>
                <w:numId w:val="110"/>
              </w:numPr>
              <w:tabs>
                <w:tab w:val="left" w:pos="818"/>
              </w:tabs>
              <w:spacing w:line="259" w:lineRule="auto"/>
              <w:ind w:left="580" w:right="237" w:firstLine="2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lang w:val="ro-RO"/>
                <w14:ligatures w14:val="standardContextual"/>
              </w:rPr>
              <w:t xml:space="preserve">  Pentru celelalte valori ofertate punctajul P(n) se calculează </w:t>
            </w:r>
            <w:r w:rsidRPr="00D1004B">
              <w:rPr>
                <w:rFonts w:asciiTheme="minorHAnsi" w:eastAsiaTheme="minorHAnsi" w:hAnsiTheme="minorHAnsi" w:cstheme="minorBidi"/>
                <w:kern w:val="2"/>
                <w:lang w:bidi="en-US"/>
                <w14:ligatures w14:val="standardContextual"/>
              </w:rPr>
              <w:t xml:space="preserve">proportional, </w:t>
            </w:r>
            <w:r w:rsidRPr="00D1004B">
              <w:rPr>
                <w:rFonts w:asciiTheme="minorHAnsi" w:eastAsiaTheme="minorHAnsi" w:hAnsiTheme="minorHAnsi" w:cstheme="minorBidi"/>
                <w:kern w:val="2"/>
                <w:lang w:val="ro-RO"/>
                <w14:ligatures w14:val="standardContextual"/>
              </w:rPr>
              <w:t>astfel: P(n) = (Valoare minima ofertată / Valoarea n) x punctaj maxim alocat.</w:t>
            </w:r>
          </w:p>
        </w:tc>
      </w:tr>
      <w:tr w:rsidR="00D1004B" w:rsidRPr="00D1004B" w14:paraId="15ACF60A" w14:textId="77777777" w:rsidTr="00BC1B9E">
        <w:trPr>
          <w:trHeight w:hRule="exact" w:val="605"/>
          <w:jc w:val="center"/>
        </w:trPr>
        <w:tc>
          <w:tcPr>
            <w:tcW w:w="3614" w:type="dxa"/>
            <w:tcBorders>
              <w:top w:val="single" w:sz="4" w:space="0" w:color="auto"/>
              <w:left w:val="single" w:sz="4" w:space="0" w:color="auto"/>
            </w:tcBorders>
            <w:shd w:val="clear" w:color="auto" w:fill="FFFFFF"/>
          </w:tcPr>
          <w:p w14:paraId="7AF9F978" w14:textId="77777777" w:rsidR="00D1004B" w:rsidRPr="00D1004B" w:rsidRDefault="00D1004B" w:rsidP="00D1004B">
            <w:pPr>
              <w:widowControl w:val="0"/>
              <w:spacing w:after="40"/>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i/>
                <w:iCs/>
                <w:kern w:val="2"/>
                <w:lang w:val="ro-RO"/>
                <w14:ligatures w14:val="standardContextual"/>
              </w:rPr>
              <w:t xml:space="preserve"> Nivelul propus al </w:t>
            </w:r>
            <w:proofErr w:type="spellStart"/>
            <w:r w:rsidRPr="00D1004B">
              <w:rPr>
                <w:rFonts w:asciiTheme="minorHAnsi" w:eastAsiaTheme="minorHAnsi" w:hAnsiTheme="minorHAnsi" w:cstheme="minorBidi"/>
                <w:i/>
                <w:iCs/>
                <w:kern w:val="2"/>
                <w:lang w:val="ro-RO"/>
                <w14:ligatures w14:val="standardContextual"/>
              </w:rPr>
              <w:t>redeventei</w:t>
            </w:r>
            <w:proofErr w:type="spellEnd"/>
          </w:p>
        </w:tc>
        <w:tc>
          <w:tcPr>
            <w:tcW w:w="3496" w:type="dxa"/>
            <w:tcBorders>
              <w:top w:val="single" w:sz="4" w:space="0" w:color="auto"/>
              <w:left w:val="single" w:sz="4" w:space="0" w:color="auto"/>
            </w:tcBorders>
            <w:shd w:val="clear" w:color="auto" w:fill="FFFFFF"/>
            <w:vAlign w:val="bottom"/>
          </w:tcPr>
          <w:p w14:paraId="62E467CE" w14:textId="77777777" w:rsidR="00D1004B" w:rsidRPr="00D1004B" w:rsidRDefault="00D1004B" w:rsidP="00D1004B">
            <w:pPr>
              <w:widowControl w:val="0"/>
              <w:spacing w:after="40" w:line="259" w:lineRule="auto"/>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i/>
                <w:iCs/>
                <w:kern w:val="2"/>
                <w:lang w:val="ro-RO"/>
                <w14:ligatures w14:val="standardContextual"/>
              </w:rPr>
              <w:t>Minim 5% din facturile încasate de concedent</w:t>
            </w:r>
          </w:p>
        </w:tc>
        <w:tc>
          <w:tcPr>
            <w:tcW w:w="2434" w:type="dxa"/>
            <w:tcBorders>
              <w:top w:val="single" w:sz="4" w:space="0" w:color="auto"/>
              <w:left w:val="single" w:sz="4" w:space="0" w:color="auto"/>
              <w:right w:val="single" w:sz="4" w:space="0" w:color="auto"/>
            </w:tcBorders>
            <w:shd w:val="clear" w:color="auto" w:fill="FFFFFF"/>
          </w:tcPr>
          <w:p w14:paraId="6F6F235F" w14:textId="77777777" w:rsidR="00D1004B" w:rsidRPr="00D1004B" w:rsidRDefault="00D1004B" w:rsidP="00D1004B">
            <w:pPr>
              <w:widowControl w:val="0"/>
              <w:spacing w:after="40"/>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i/>
                <w:iCs/>
                <w:kern w:val="2"/>
                <w:lang w:val="ro-RO"/>
                <w14:ligatures w14:val="standardContextual"/>
              </w:rPr>
              <w:t>20%</w:t>
            </w:r>
          </w:p>
        </w:tc>
      </w:tr>
      <w:tr w:rsidR="00D1004B" w:rsidRPr="00D1004B" w14:paraId="50967CBE" w14:textId="77777777" w:rsidTr="00BC1B9E">
        <w:trPr>
          <w:trHeight w:hRule="exact" w:val="3259"/>
          <w:jc w:val="center"/>
        </w:trPr>
        <w:tc>
          <w:tcPr>
            <w:tcW w:w="95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767A14B" w14:textId="77777777" w:rsidR="00D1004B" w:rsidRPr="00D1004B" w:rsidRDefault="00D1004B" w:rsidP="00D1004B">
            <w:pPr>
              <w:widowControl w:val="0"/>
              <w:spacing w:after="40" w:line="254" w:lineRule="auto"/>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Algoritm de calcul: Punctajul pentru factorul de evaluare "Nivelul propus al </w:t>
            </w:r>
            <w:proofErr w:type="spellStart"/>
            <w:r w:rsidRPr="00D1004B">
              <w:rPr>
                <w:rFonts w:asciiTheme="minorHAnsi" w:eastAsiaTheme="minorHAnsi" w:hAnsiTheme="minorHAnsi" w:cstheme="minorBidi"/>
                <w:kern w:val="2"/>
                <w:lang w:val="ro-RO"/>
                <w14:ligatures w14:val="standardContextual"/>
              </w:rPr>
              <w:t>redeventei</w:t>
            </w:r>
            <w:proofErr w:type="spellEnd"/>
            <w:r w:rsidRPr="00D1004B">
              <w:rPr>
                <w:rFonts w:asciiTheme="minorHAnsi" w:eastAsiaTheme="minorHAnsi" w:hAnsiTheme="minorHAnsi" w:cstheme="minorBidi"/>
                <w:kern w:val="2"/>
                <w:lang w:val="ro-RO"/>
                <w14:ligatures w14:val="standardContextual"/>
              </w:rPr>
              <w:t>" se acordă astfel :</w:t>
            </w:r>
          </w:p>
          <w:p w14:paraId="4DA394E9" w14:textId="77777777" w:rsidR="00D1004B" w:rsidRPr="00D1004B" w:rsidRDefault="00D1004B" w:rsidP="00D1004B">
            <w:pPr>
              <w:widowControl w:val="0"/>
              <w:numPr>
                <w:ilvl w:val="0"/>
                <w:numId w:val="111"/>
              </w:numPr>
              <w:tabs>
                <w:tab w:val="left" w:pos="759"/>
              </w:tabs>
              <w:spacing w:line="254" w:lineRule="auto"/>
              <w:ind w:right="237" w:firstLine="50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pentru nivelul cel mai mare al redevenței se acorda punctajul maxim alocat;</w:t>
            </w:r>
          </w:p>
          <w:p w14:paraId="1794803F" w14:textId="77777777" w:rsidR="00D1004B" w:rsidRPr="00D1004B" w:rsidRDefault="00D1004B" w:rsidP="00D1004B">
            <w:pPr>
              <w:widowControl w:val="0"/>
              <w:numPr>
                <w:ilvl w:val="0"/>
                <w:numId w:val="111"/>
              </w:numPr>
              <w:tabs>
                <w:tab w:val="left" w:pos="774"/>
              </w:tabs>
              <w:spacing w:line="254" w:lineRule="auto"/>
              <w:ind w:left="500"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pentru alt nivel al redevenței decât cel prevăzut la </w:t>
            </w:r>
            <w:r w:rsidRPr="00D1004B">
              <w:rPr>
                <w:rFonts w:asciiTheme="minorHAnsi" w:eastAsiaTheme="minorHAnsi" w:hAnsiTheme="minorHAnsi" w:cstheme="minorBidi"/>
                <w:kern w:val="2"/>
                <w:lang w:bidi="en-US"/>
                <w14:ligatures w14:val="standardContextual"/>
              </w:rPr>
              <w:t xml:space="preserve">lit. </w:t>
            </w:r>
            <w:r w:rsidRPr="00D1004B">
              <w:rPr>
                <w:rFonts w:asciiTheme="minorHAnsi" w:eastAsiaTheme="minorHAnsi" w:hAnsiTheme="minorHAnsi" w:cstheme="minorBidi"/>
                <w:kern w:val="2"/>
                <w:lang w:val="ro-RO"/>
                <w14:ligatures w14:val="standardContextual"/>
              </w:rPr>
              <w:t xml:space="preserve">a) se acorda punctajul astfel: </w:t>
            </w:r>
            <w:proofErr w:type="spellStart"/>
            <w:r w:rsidRPr="00D1004B">
              <w:rPr>
                <w:rFonts w:asciiTheme="minorHAnsi" w:eastAsiaTheme="minorHAnsi" w:hAnsiTheme="minorHAnsi" w:cstheme="minorBidi"/>
                <w:kern w:val="2"/>
                <w:lang w:val="ro-RO"/>
                <w14:ligatures w14:val="standardContextual"/>
              </w:rPr>
              <w:t>Pn</w:t>
            </w:r>
            <w:proofErr w:type="spellEnd"/>
            <w:r w:rsidRPr="00D1004B">
              <w:rPr>
                <w:rFonts w:asciiTheme="minorHAnsi" w:eastAsiaTheme="minorHAnsi" w:hAnsiTheme="minorHAnsi" w:cstheme="minorBidi"/>
                <w:kern w:val="2"/>
                <w:lang w:val="ro-RO"/>
                <w14:ligatures w14:val="standardContextual"/>
              </w:rPr>
              <w:t>=(</w:t>
            </w:r>
            <w:proofErr w:type="spellStart"/>
            <w:r w:rsidRPr="00D1004B">
              <w:rPr>
                <w:rFonts w:asciiTheme="minorHAnsi" w:eastAsiaTheme="minorHAnsi" w:hAnsiTheme="minorHAnsi" w:cstheme="minorBidi"/>
                <w:kern w:val="2"/>
                <w:lang w:val="ro-RO"/>
                <w14:ligatures w14:val="standardContextual"/>
              </w:rPr>
              <w:t>Redeventa</w:t>
            </w:r>
            <w:proofErr w:type="spellEnd"/>
            <w:r w:rsidRPr="00D1004B">
              <w:rPr>
                <w:rFonts w:asciiTheme="minorHAnsi" w:eastAsiaTheme="minorHAnsi" w:hAnsiTheme="minorHAnsi" w:cstheme="minorBidi"/>
                <w:kern w:val="2"/>
                <w:lang w:val="ro-RO"/>
                <w14:ligatures w14:val="standardContextual"/>
              </w:rPr>
              <w:t xml:space="preserve"> n/</w:t>
            </w:r>
            <w:proofErr w:type="spellStart"/>
            <w:r w:rsidRPr="00D1004B">
              <w:rPr>
                <w:rFonts w:asciiTheme="minorHAnsi" w:eastAsiaTheme="minorHAnsi" w:hAnsiTheme="minorHAnsi" w:cstheme="minorBidi"/>
                <w:kern w:val="2"/>
                <w:lang w:val="ro-RO"/>
                <w14:ligatures w14:val="standardContextual"/>
              </w:rPr>
              <w:t>Redeventa</w:t>
            </w:r>
            <w:proofErr w:type="spellEnd"/>
            <w:r w:rsidRPr="00D1004B">
              <w:rPr>
                <w:rFonts w:asciiTheme="minorHAnsi" w:eastAsiaTheme="minorHAnsi" w:hAnsiTheme="minorHAnsi" w:cstheme="minorBidi"/>
                <w:kern w:val="2"/>
                <w:lang w:val="ro-RO"/>
                <w14:ligatures w14:val="standardContextual"/>
              </w:rPr>
              <w:t xml:space="preserve"> maxima)*20</w:t>
            </w:r>
          </w:p>
          <w:p w14:paraId="37089CF2" w14:textId="77777777" w:rsidR="00D1004B" w:rsidRPr="00D1004B" w:rsidRDefault="00D1004B" w:rsidP="00D1004B">
            <w:pPr>
              <w:widowControl w:val="0"/>
              <w:spacing w:after="40" w:line="254" w:lineRule="auto"/>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Redevența maximă = redevența cea mai mare din ofertele depuse</w:t>
            </w:r>
          </w:p>
          <w:p w14:paraId="6079C242" w14:textId="77777777" w:rsidR="00D1004B" w:rsidRPr="00D1004B" w:rsidRDefault="00D1004B" w:rsidP="00D1004B">
            <w:pPr>
              <w:widowControl w:val="0"/>
              <w:spacing w:after="40" w:line="254" w:lineRule="auto"/>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Redevența (n) = redevența propusă de oferta care se </w:t>
            </w:r>
            <w:proofErr w:type="spellStart"/>
            <w:r w:rsidRPr="00D1004B">
              <w:rPr>
                <w:rFonts w:asciiTheme="minorHAnsi" w:eastAsiaTheme="minorHAnsi" w:hAnsiTheme="minorHAnsi" w:cstheme="minorBidi"/>
                <w:kern w:val="2"/>
                <w:lang w:val="ro-RO"/>
                <w14:ligatures w14:val="standardContextual"/>
              </w:rPr>
              <w:t>evalueaza</w:t>
            </w:r>
            <w:proofErr w:type="spellEnd"/>
          </w:p>
          <w:p w14:paraId="3A1E4FB8" w14:textId="77777777" w:rsidR="00D1004B" w:rsidRPr="00D1004B" w:rsidRDefault="00D1004B" w:rsidP="00D1004B">
            <w:pPr>
              <w:widowControl w:val="0"/>
              <w:spacing w:after="40" w:line="254" w:lineRule="auto"/>
              <w:ind w:right="237"/>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Punctajul total realizat de fiecare ofertant se obține prin însumarea punctelor obținute prin aplicarea </w:t>
            </w:r>
            <w:proofErr w:type="spellStart"/>
            <w:r w:rsidRPr="00D1004B">
              <w:rPr>
                <w:rFonts w:asciiTheme="minorHAnsi" w:eastAsiaTheme="minorHAnsi" w:hAnsiTheme="minorHAnsi" w:cstheme="minorBidi"/>
                <w:kern w:val="2"/>
                <w:lang w:val="ro-RO"/>
                <w14:ligatures w14:val="standardContextual"/>
              </w:rPr>
              <w:t>citeriilor</w:t>
            </w:r>
            <w:proofErr w:type="spellEnd"/>
            <w:r w:rsidRPr="00D1004B">
              <w:rPr>
                <w:rFonts w:asciiTheme="minorHAnsi" w:eastAsiaTheme="minorHAnsi" w:hAnsiTheme="minorHAnsi" w:cstheme="minorBidi"/>
                <w:kern w:val="2"/>
                <w:lang w:val="ro-RO"/>
                <w14:ligatures w14:val="standardContextual"/>
              </w:rPr>
              <w:t xml:space="preserve"> 1 și 2.</w:t>
            </w:r>
          </w:p>
          <w:p w14:paraId="37E51558" w14:textId="77777777" w:rsidR="00D1004B" w:rsidRPr="00D1004B" w:rsidRDefault="00D1004B" w:rsidP="00D1004B">
            <w:pPr>
              <w:widowControl w:val="0"/>
              <w:spacing w:after="40" w:line="254" w:lineRule="auto"/>
              <w:ind w:right="237" w:firstLine="32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Ofertele care prezintă o redevența mai mica de 5 %, din valoare facturilor încasate de concedent pentru serviciile prestate vor fi declarate neconforme.</w:t>
            </w:r>
          </w:p>
          <w:p w14:paraId="6A70A017" w14:textId="77777777" w:rsidR="00D1004B" w:rsidRPr="00D1004B" w:rsidRDefault="00D1004B" w:rsidP="00D1004B">
            <w:pPr>
              <w:widowControl w:val="0"/>
              <w:spacing w:after="40" w:line="254" w:lineRule="auto"/>
              <w:ind w:right="237" w:firstLine="320"/>
              <w:rPr>
                <w:rFonts w:asciiTheme="minorHAnsi" w:eastAsiaTheme="minorHAnsi" w:hAnsiTheme="minorHAnsi" w:cstheme="minorBidi"/>
                <w:kern w:val="2"/>
                <w:lang w:val="ro-RO"/>
                <w14:ligatures w14:val="standardContextual"/>
              </w:rPr>
            </w:pPr>
          </w:p>
          <w:p w14:paraId="7DBA8B5C" w14:textId="77777777" w:rsidR="00D1004B" w:rsidRPr="00D1004B" w:rsidRDefault="00D1004B" w:rsidP="00D1004B">
            <w:pPr>
              <w:widowControl w:val="0"/>
              <w:spacing w:after="40" w:line="254" w:lineRule="auto"/>
              <w:ind w:right="237" w:firstLine="320"/>
              <w:rPr>
                <w:rFonts w:asciiTheme="minorHAnsi" w:eastAsiaTheme="minorHAnsi" w:hAnsiTheme="minorHAnsi" w:cstheme="minorBidi"/>
                <w:kern w:val="2"/>
                <w:lang w:val="ro-RO"/>
                <w14:ligatures w14:val="standardContextual"/>
              </w:rPr>
            </w:pPr>
          </w:p>
          <w:p w14:paraId="78815609" w14:textId="77777777" w:rsidR="00D1004B" w:rsidRPr="00D1004B" w:rsidRDefault="00D1004B" w:rsidP="00D1004B">
            <w:pPr>
              <w:widowControl w:val="0"/>
              <w:spacing w:after="40" w:line="254" w:lineRule="auto"/>
              <w:ind w:right="237" w:firstLine="320"/>
              <w:rPr>
                <w:rFonts w:asciiTheme="minorHAnsi" w:eastAsiaTheme="minorHAnsi" w:hAnsiTheme="minorHAnsi" w:cstheme="minorBidi"/>
                <w:kern w:val="2"/>
                <w:lang w:val="ro-RO"/>
                <w14:ligatures w14:val="standardContextual"/>
              </w:rPr>
            </w:pPr>
          </w:p>
          <w:p w14:paraId="14CE7CCD" w14:textId="77777777" w:rsidR="00D1004B" w:rsidRPr="00D1004B" w:rsidRDefault="00D1004B" w:rsidP="00D1004B">
            <w:pPr>
              <w:widowControl w:val="0"/>
              <w:spacing w:after="40" w:line="254" w:lineRule="auto"/>
              <w:ind w:right="237" w:firstLine="320"/>
              <w:rPr>
                <w:rFonts w:asciiTheme="minorHAnsi" w:eastAsiaTheme="minorHAnsi" w:hAnsiTheme="minorHAnsi" w:cstheme="minorBidi"/>
                <w:kern w:val="2"/>
                <w:lang w:val="ro-RO"/>
                <w14:ligatures w14:val="standardContextual"/>
              </w:rPr>
            </w:pPr>
          </w:p>
        </w:tc>
      </w:tr>
    </w:tbl>
    <w:p w14:paraId="383C6EAC" w14:textId="77777777" w:rsidR="00D1004B" w:rsidRPr="00D1004B" w:rsidRDefault="00D1004B" w:rsidP="00D1004B">
      <w:pPr>
        <w:spacing w:after="120"/>
        <w:ind w:right="237" w:firstLine="440"/>
        <w:rPr>
          <w:lang w:val="ro-RO"/>
        </w:rPr>
      </w:pPr>
    </w:p>
    <w:p w14:paraId="016E9AAC" w14:textId="77777777" w:rsidR="00D1004B" w:rsidRPr="00D1004B" w:rsidRDefault="00D1004B" w:rsidP="00D1004B">
      <w:pPr>
        <w:spacing w:after="120"/>
        <w:ind w:right="237" w:firstLine="440"/>
        <w:rPr>
          <w:lang w:val="ro-RO"/>
        </w:rPr>
      </w:pPr>
      <w:r w:rsidRPr="00D1004B">
        <w:rPr>
          <w:lang w:val="ro-RO"/>
        </w:rPr>
        <w:t xml:space="preserve">Oferta cu punctajul total cel mai mare este declarata </w:t>
      </w:r>
      <w:proofErr w:type="spellStart"/>
      <w:r w:rsidRPr="00D1004B">
        <w:rPr>
          <w:lang w:val="ro-RO"/>
        </w:rPr>
        <w:t>castigatoare</w:t>
      </w:r>
      <w:proofErr w:type="spellEnd"/>
      <w:r w:rsidRPr="00D1004B">
        <w:rPr>
          <w:lang w:val="ro-RO"/>
        </w:rPr>
        <w:t>.</w:t>
      </w:r>
    </w:p>
    <w:p w14:paraId="0B307854" w14:textId="77777777" w:rsidR="00D1004B" w:rsidRPr="00D1004B" w:rsidRDefault="00D1004B" w:rsidP="00D1004B">
      <w:pPr>
        <w:spacing w:after="120"/>
        <w:ind w:right="237" w:firstLine="440"/>
        <w:rPr>
          <w:b/>
          <w:bCs/>
          <w:lang w:val="ro-RO"/>
        </w:rPr>
      </w:pPr>
      <w:r w:rsidRPr="00D1004B">
        <w:rPr>
          <w:b/>
          <w:bCs/>
          <w:lang w:val="ro-RO"/>
        </w:rPr>
        <w:t xml:space="preserve">În caz de egalitate a punctajelor departajarea </w:t>
      </w:r>
      <w:proofErr w:type="spellStart"/>
      <w:r w:rsidRPr="00D1004B">
        <w:rPr>
          <w:b/>
          <w:bCs/>
          <w:lang w:val="ro-RO"/>
        </w:rPr>
        <w:t>ofetanților</w:t>
      </w:r>
      <w:proofErr w:type="spellEnd"/>
      <w:r w:rsidRPr="00D1004B">
        <w:rPr>
          <w:b/>
          <w:bCs/>
          <w:lang w:val="ro-RO"/>
        </w:rPr>
        <w:t xml:space="preserve"> și stabilirea câștigătorului se va după cum </w:t>
      </w:r>
      <w:proofErr w:type="spellStart"/>
      <w:r w:rsidRPr="00D1004B">
        <w:rPr>
          <w:b/>
          <w:bCs/>
          <w:lang w:val="ro-RO"/>
        </w:rPr>
        <w:t>urmeză</w:t>
      </w:r>
      <w:proofErr w:type="spellEnd"/>
      <w:r w:rsidRPr="00D1004B">
        <w:rPr>
          <w:b/>
          <w:bCs/>
          <w:lang w:val="ro-RO"/>
        </w:rPr>
        <w:t>:</w:t>
      </w:r>
    </w:p>
    <w:p w14:paraId="5D84D8B3" w14:textId="77777777" w:rsidR="00D1004B" w:rsidRPr="00D1004B" w:rsidRDefault="00D1004B" w:rsidP="00D1004B">
      <w:pPr>
        <w:widowControl w:val="0"/>
        <w:numPr>
          <w:ilvl w:val="0"/>
          <w:numId w:val="74"/>
        </w:numPr>
        <w:ind w:right="237"/>
        <w:rPr>
          <w:lang w:val="ro-RO"/>
        </w:rPr>
      </w:pPr>
      <w:r w:rsidRPr="00D1004B">
        <w:rPr>
          <w:lang w:val="ro-RO"/>
        </w:rPr>
        <w:t xml:space="preserve">este declarat câștigător ofertantul care oferă cea mai mare redevență; </w:t>
      </w:r>
    </w:p>
    <w:p w14:paraId="4C7A3A7C" w14:textId="77777777" w:rsidR="00D1004B" w:rsidRPr="00D1004B" w:rsidRDefault="00D1004B" w:rsidP="00D1004B">
      <w:pPr>
        <w:widowControl w:val="0"/>
        <w:numPr>
          <w:ilvl w:val="0"/>
          <w:numId w:val="74"/>
        </w:numPr>
        <w:ind w:right="237"/>
        <w:rPr>
          <w:lang w:val="ro-RO"/>
        </w:rPr>
      </w:pPr>
      <w:r w:rsidRPr="00D1004B">
        <w:rPr>
          <w:lang w:val="ro-RO"/>
        </w:rPr>
        <w:t xml:space="preserve">în situația în care și după aplicarea criteriului anterior (pct. 1), departajarea candidaților și stabilirea ofertantului câștigător se va face după numărul de personal propriu, angajat pe bază de contract individual de muncă, implicat în prestarea serviciilor. </w:t>
      </w:r>
    </w:p>
    <w:p w14:paraId="082274FA" w14:textId="77777777" w:rsidR="00D1004B" w:rsidRPr="00D1004B" w:rsidRDefault="00D1004B" w:rsidP="00D1004B">
      <w:pPr>
        <w:spacing w:after="120"/>
        <w:ind w:left="800" w:right="237"/>
        <w:rPr>
          <w:b/>
          <w:bCs/>
          <w:lang w:val="ro-RO"/>
        </w:rPr>
      </w:pPr>
    </w:p>
    <w:p w14:paraId="2CEE4AB3" w14:textId="77777777" w:rsidR="00D1004B" w:rsidRPr="00D1004B" w:rsidRDefault="00D1004B" w:rsidP="00D1004B">
      <w:pPr>
        <w:tabs>
          <w:tab w:val="left" w:pos="1176"/>
        </w:tabs>
        <w:spacing w:after="340"/>
        <w:ind w:right="237"/>
        <w:jc w:val="both"/>
        <w:rPr>
          <w:b/>
          <w:bCs/>
          <w:lang w:val="ro-RO"/>
        </w:rPr>
      </w:pPr>
      <w:r w:rsidRPr="00D1004B">
        <w:rPr>
          <w:b/>
          <w:bCs/>
          <w:lang w:val="ro-RO"/>
        </w:rPr>
        <w:t xml:space="preserve">       Capacitatea tehnică și profesională se va dovedi conform instrucțiunilor prevăzute în anexa                nr. 11.</w:t>
      </w:r>
      <w:bookmarkStart w:id="52" w:name="bookmark50"/>
      <w:bookmarkStart w:id="53" w:name="bookmark51"/>
    </w:p>
    <w:p w14:paraId="4CB4917D" w14:textId="77777777" w:rsidR="00D1004B" w:rsidRPr="00D1004B" w:rsidRDefault="00D1004B" w:rsidP="00D1004B">
      <w:pPr>
        <w:tabs>
          <w:tab w:val="left" w:pos="1176"/>
        </w:tabs>
        <w:spacing w:after="340"/>
        <w:ind w:right="237"/>
        <w:jc w:val="both"/>
        <w:rPr>
          <w:b/>
          <w:bCs/>
          <w:lang w:val="ro-RO"/>
        </w:rPr>
      </w:pPr>
      <w:r w:rsidRPr="00D1004B">
        <w:rPr>
          <w:lang w:bidi="en-US"/>
        </w:rPr>
        <w:t xml:space="preserve">     </w:t>
      </w:r>
      <w:r w:rsidRPr="00D1004B">
        <w:rPr>
          <w:color w:val="000000" w:themeColor="text1"/>
          <w:lang w:bidi="en-US"/>
        </w:rPr>
        <w:t xml:space="preserve">Art. </w:t>
      </w:r>
      <w:r w:rsidRPr="00D1004B">
        <w:rPr>
          <w:color w:val="000000" w:themeColor="text1"/>
          <w:lang w:val="ro-RO"/>
        </w:rPr>
        <w:t>36. Garanția de participare</w:t>
      </w:r>
      <w:bookmarkEnd w:id="52"/>
      <w:bookmarkEnd w:id="53"/>
    </w:p>
    <w:p w14:paraId="463E47CB" w14:textId="77777777" w:rsidR="00D1004B" w:rsidRPr="00D1004B" w:rsidRDefault="00D1004B" w:rsidP="00D1004B">
      <w:pPr>
        <w:tabs>
          <w:tab w:val="left" w:leader="underscore" w:pos="4615"/>
        </w:tabs>
        <w:spacing w:after="120" w:line="262" w:lineRule="auto"/>
        <w:ind w:right="237" w:firstLine="760"/>
        <w:jc w:val="both"/>
        <w:rPr>
          <w:lang w:val="ro-RO"/>
        </w:rPr>
      </w:pPr>
      <w:r w:rsidRPr="00D1004B">
        <w:rPr>
          <w:b/>
          <w:bCs/>
          <w:lang w:val="ro-RO"/>
        </w:rPr>
        <w:t xml:space="preserve">Ofertantul va constitui </w:t>
      </w:r>
      <w:proofErr w:type="spellStart"/>
      <w:r w:rsidRPr="00D1004B">
        <w:rPr>
          <w:b/>
          <w:bCs/>
          <w:lang w:val="ro-RO"/>
        </w:rPr>
        <w:t>garanţia</w:t>
      </w:r>
      <w:proofErr w:type="spellEnd"/>
      <w:r w:rsidRPr="00D1004B">
        <w:rPr>
          <w:b/>
          <w:bCs/>
          <w:lang w:val="ro-RO"/>
        </w:rPr>
        <w:t xml:space="preserve"> de participare</w:t>
      </w:r>
      <w:r w:rsidRPr="00D1004B">
        <w:rPr>
          <w:lang w:val="ro-RO"/>
        </w:rPr>
        <w:t xml:space="preserve">. Cuantumul garanției de participare este de </w:t>
      </w:r>
      <w:r w:rsidRPr="00D1004B">
        <w:rPr>
          <w:b/>
          <w:bCs/>
          <w:lang w:val="ro-RO"/>
        </w:rPr>
        <w:t>2%</w:t>
      </w:r>
      <w:r w:rsidRPr="00D1004B">
        <w:rPr>
          <w:lang w:val="ro-RO"/>
        </w:rPr>
        <w:t xml:space="preserve"> din valoarea estimată medie anuală rotunjită a contractului de concesiune fără TVA, fiind în valoare de </w:t>
      </w:r>
      <w:r w:rsidRPr="00D1004B">
        <w:rPr>
          <w:b/>
          <w:bCs/>
          <w:lang w:val="ro-RO"/>
        </w:rPr>
        <w:t xml:space="preserve">1.141 lei  </w:t>
      </w:r>
      <w:r w:rsidRPr="00D1004B">
        <w:rPr>
          <w:lang w:val="ro-RO"/>
        </w:rPr>
        <w:t xml:space="preserve">(70 de câini/1 an x 815 lei/câine x 2%) </w:t>
      </w:r>
      <w:proofErr w:type="spellStart"/>
      <w:r w:rsidRPr="00D1004B">
        <w:rPr>
          <w:lang w:val="ro-RO"/>
        </w:rPr>
        <w:t>Garanţia</w:t>
      </w:r>
      <w:proofErr w:type="spellEnd"/>
      <w:r w:rsidRPr="00D1004B">
        <w:rPr>
          <w:lang w:val="ro-RO"/>
        </w:rPr>
        <w:t xml:space="preserve"> de participare se constituie în conformitate cu prevederile art. 45 din HG nr. 867/2016, cu modificările </w:t>
      </w:r>
      <w:proofErr w:type="spellStart"/>
      <w:r w:rsidRPr="00D1004B">
        <w:rPr>
          <w:lang w:val="ro-RO"/>
        </w:rPr>
        <w:t>şi</w:t>
      </w:r>
      <w:proofErr w:type="spellEnd"/>
      <w:r w:rsidRPr="00D1004B">
        <w:rPr>
          <w:lang w:val="ro-RO"/>
        </w:rPr>
        <w:t xml:space="preserve"> completările ulterioare, prin plata la casieria </w:t>
      </w:r>
      <w:proofErr w:type="spellStart"/>
      <w:r w:rsidRPr="00D1004B">
        <w:rPr>
          <w:lang w:val="ro-RO"/>
        </w:rPr>
        <w:t>autoritatii</w:t>
      </w:r>
      <w:proofErr w:type="spellEnd"/>
      <w:r w:rsidRPr="00D1004B">
        <w:rPr>
          <w:lang w:val="ro-RO"/>
        </w:rPr>
        <w:t xml:space="preserve"> contractante sau virament bancar </w:t>
      </w:r>
      <w:r w:rsidRPr="00D1004B">
        <w:rPr>
          <w:color w:val="FF0000"/>
          <w:lang w:val="ro-RO"/>
        </w:rPr>
        <w:t xml:space="preserve">în contul  </w:t>
      </w:r>
      <w:r w:rsidRPr="00D1004B">
        <w:rPr>
          <w:b/>
          <w:bCs/>
          <w:lang w:val="ro-RO"/>
        </w:rPr>
        <w:t>RO65TREZ______________</w:t>
      </w:r>
      <w:r w:rsidRPr="00D1004B">
        <w:rPr>
          <w:lang w:val="ro-RO"/>
        </w:rPr>
        <w:t xml:space="preserve"> deschis la Trezoreria Roman sau printr-un instrument de garantare emis de o instituție de credit din România sau din alt stat sau de o societate de asigurări în condițiile legii.</w:t>
      </w:r>
    </w:p>
    <w:p w14:paraId="5E55195A" w14:textId="77777777" w:rsidR="00D1004B" w:rsidRPr="00D1004B" w:rsidRDefault="00D1004B" w:rsidP="00D1004B">
      <w:pPr>
        <w:spacing w:after="120" w:line="262" w:lineRule="auto"/>
        <w:ind w:right="237" w:firstLine="820"/>
        <w:jc w:val="both"/>
        <w:rPr>
          <w:lang w:val="ro-RO"/>
        </w:rPr>
      </w:pPr>
      <w:r w:rsidRPr="00D1004B">
        <w:rPr>
          <w:lang w:val="ro-RO"/>
        </w:rPr>
        <w:t xml:space="preserve">Instrumentul de garantare trebuie să prevadă că plata garanției de participare se va executa necondiționat, respectiv la prima cerere a beneficiarului, pe baza declarației acestuia cu privire la culpa persoanei garantate si se prezintă autorității contractante cel puțin la data si ora -limita de depunere a ofertelor. În cazul depunerii de oferte în asociere, garanția de participare trebuie constituită în numele asocierii si să menționeze ca acoperă în mod solidar </w:t>
      </w:r>
      <w:proofErr w:type="spellStart"/>
      <w:r w:rsidRPr="00D1004B">
        <w:rPr>
          <w:lang w:val="ro-RO"/>
        </w:rPr>
        <w:t>toti</w:t>
      </w:r>
      <w:proofErr w:type="spellEnd"/>
      <w:r w:rsidRPr="00D1004B">
        <w:rPr>
          <w:lang w:val="ro-RO"/>
        </w:rPr>
        <w:t xml:space="preserve"> membrii grupului de operatori economici. Garanția de participare emisă în alta limba decât română va fi însoțită de traducerea autorizată în limba română.</w:t>
      </w:r>
    </w:p>
    <w:p w14:paraId="01BA6D09" w14:textId="77777777" w:rsidR="00D1004B" w:rsidRPr="00D1004B" w:rsidRDefault="00D1004B" w:rsidP="00D1004B">
      <w:pPr>
        <w:tabs>
          <w:tab w:val="left" w:leader="underscore" w:pos="4615"/>
        </w:tabs>
        <w:spacing w:after="120" w:line="262" w:lineRule="auto"/>
        <w:ind w:right="237" w:firstLine="760"/>
        <w:jc w:val="both"/>
        <w:rPr>
          <w:lang w:val="ro-RO"/>
        </w:rPr>
      </w:pPr>
      <w:r w:rsidRPr="00D1004B">
        <w:rPr>
          <w:lang w:val="ro-RO"/>
        </w:rPr>
        <w:t>Garanția de participare se restituie ofertantului în maxim 5 zile lucrătoare de la data semnării contractului de concesiune sau de la data expirării termenului de depunere a contestațiilor.</w:t>
      </w:r>
    </w:p>
    <w:p w14:paraId="67F5B5DA" w14:textId="77777777" w:rsidR="00D1004B" w:rsidRPr="00D1004B" w:rsidRDefault="00D1004B" w:rsidP="00D1004B">
      <w:pPr>
        <w:ind w:firstLine="720"/>
        <w:rPr>
          <w:b/>
          <w:bCs/>
          <w:lang w:val="ro-RO" w:eastAsia="ro-RO" w:bidi="ro-RO"/>
        </w:rPr>
      </w:pPr>
      <w:r w:rsidRPr="00D1004B">
        <w:rPr>
          <w:b/>
          <w:bCs/>
          <w:lang w:val="ro-RO" w:eastAsia="ro-RO" w:bidi="ro-RO"/>
        </w:rPr>
        <w:lastRenderedPageBreak/>
        <w:t>Art. 37. Garanția de bună execuție.</w:t>
      </w:r>
    </w:p>
    <w:p w14:paraId="584E6641" w14:textId="77777777" w:rsidR="00D1004B" w:rsidRPr="00D1004B" w:rsidRDefault="00D1004B" w:rsidP="00D1004B">
      <w:pPr>
        <w:spacing w:after="120"/>
        <w:ind w:right="237" w:firstLine="763"/>
        <w:jc w:val="both"/>
        <w:rPr>
          <w:lang w:val="ro-RO"/>
        </w:rPr>
      </w:pPr>
      <w:r w:rsidRPr="00D1004B">
        <w:rPr>
          <w:b/>
          <w:bCs/>
          <w:color w:val="000000"/>
          <w:lang w:val="ro-RO" w:eastAsia="ro-RO" w:bidi="ro-RO"/>
        </w:rPr>
        <w:t>C</w:t>
      </w:r>
      <w:r w:rsidRPr="00D1004B">
        <w:rPr>
          <w:lang w:val="ro-RO"/>
        </w:rPr>
        <w:t>uantumul</w:t>
      </w:r>
      <w:r w:rsidRPr="00D1004B">
        <w:rPr>
          <w:b/>
          <w:lang w:val="ro-RO"/>
        </w:rPr>
        <w:t xml:space="preserve"> </w:t>
      </w:r>
      <w:proofErr w:type="spellStart"/>
      <w:r w:rsidRPr="00D1004B">
        <w:rPr>
          <w:lang w:val="ro-RO"/>
        </w:rPr>
        <w:t>garanţiei</w:t>
      </w:r>
      <w:proofErr w:type="spellEnd"/>
      <w:r w:rsidRPr="00D1004B">
        <w:rPr>
          <w:lang w:val="ro-RO"/>
        </w:rPr>
        <w:t xml:space="preserve"> de bună </w:t>
      </w:r>
      <w:proofErr w:type="spellStart"/>
      <w:r w:rsidRPr="00D1004B">
        <w:rPr>
          <w:lang w:val="ro-RO"/>
        </w:rPr>
        <w:t>execuţie</w:t>
      </w:r>
      <w:proofErr w:type="spellEnd"/>
      <w:r w:rsidRPr="00D1004B">
        <w:rPr>
          <w:lang w:val="ro-RO"/>
        </w:rPr>
        <w:t xml:space="preserve"> este de 5 % din suma obligației de plată fără TVA pentru primul an de activitate din activitatea contractată cu COMUNA BOZIENI . </w:t>
      </w:r>
      <w:proofErr w:type="spellStart"/>
      <w:r w:rsidRPr="00D1004B">
        <w:rPr>
          <w:lang w:val="ro-RO"/>
        </w:rPr>
        <w:t>Garanţia</w:t>
      </w:r>
      <w:proofErr w:type="spellEnd"/>
      <w:r w:rsidRPr="00D1004B">
        <w:rPr>
          <w:lang w:val="ro-RO"/>
        </w:rPr>
        <w:t xml:space="preserve"> de bună </w:t>
      </w:r>
      <w:proofErr w:type="spellStart"/>
      <w:r w:rsidRPr="00D1004B">
        <w:rPr>
          <w:lang w:val="ro-RO"/>
        </w:rPr>
        <w:t>execuţie</w:t>
      </w:r>
      <w:proofErr w:type="spellEnd"/>
      <w:r w:rsidRPr="00D1004B">
        <w:rPr>
          <w:lang w:val="ro-RO"/>
        </w:rPr>
        <w:t xml:space="preserve"> este irevocabilă </w:t>
      </w:r>
      <w:proofErr w:type="spellStart"/>
      <w:r w:rsidRPr="00D1004B">
        <w:rPr>
          <w:lang w:val="ro-RO"/>
        </w:rPr>
        <w:t>şi</w:t>
      </w:r>
      <w:proofErr w:type="spellEnd"/>
      <w:r w:rsidRPr="00D1004B">
        <w:rPr>
          <w:lang w:val="ro-RO"/>
        </w:rPr>
        <w:t xml:space="preserve"> se constituie în conformitate cu prevederile art. 46 din HG nr. 867/2016, cu modificările </w:t>
      </w:r>
      <w:proofErr w:type="spellStart"/>
      <w:r w:rsidRPr="00D1004B">
        <w:rPr>
          <w:lang w:val="ro-RO"/>
        </w:rPr>
        <w:t>şi</w:t>
      </w:r>
      <w:proofErr w:type="spellEnd"/>
      <w:r w:rsidRPr="00D1004B">
        <w:rPr>
          <w:lang w:val="ro-RO"/>
        </w:rPr>
        <w:t xml:space="preserve"> completările ulterioare, pentru perioada de executare a contractului. Garanția de bună execuție se constituie în termen de maxim 10 zile </w:t>
      </w:r>
      <w:proofErr w:type="spellStart"/>
      <w:r w:rsidRPr="00D1004B">
        <w:rPr>
          <w:lang w:val="ro-RO"/>
        </w:rPr>
        <w:t>lucratoare</w:t>
      </w:r>
      <w:proofErr w:type="spellEnd"/>
      <w:r w:rsidRPr="00D1004B">
        <w:rPr>
          <w:lang w:val="ro-RO"/>
        </w:rPr>
        <w:t xml:space="preserve"> de la semnarea contractului, prin virament bancar, printr-un instrument de garantare emis de o instituție de credit din România sau alt stat sau de o societate de asigurări, în condițiile legii. </w:t>
      </w:r>
      <w:r w:rsidRPr="00D1004B">
        <w:rPr>
          <w:b/>
          <w:bCs/>
          <w:lang w:val="ro-RO"/>
        </w:rPr>
        <w:t>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r w:rsidRPr="00D1004B">
        <w:rPr>
          <w:lang w:val="ro-RO"/>
        </w:rPr>
        <w:t>.</w:t>
      </w:r>
    </w:p>
    <w:p w14:paraId="52B5B855" w14:textId="77777777" w:rsidR="00D1004B" w:rsidRPr="00D1004B" w:rsidRDefault="00D1004B" w:rsidP="00D1004B">
      <w:pPr>
        <w:spacing w:after="120" w:line="300" w:lineRule="auto"/>
        <w:ind w:right="237" w:firstLine="760"/>
        <w:jc w:val="both"/>
        <w:rPr>
          <w:b/>
          <w:bCs/>
          <w:lang w:val="ro-RO"/>
        </w:rPr>
      </w:pPr>
      <w:r w:rsidRPr="00D1004B">
        <w:rPr>
          <w:b/>
          <w:bCs/>
          <w:lang w:val="ro-RO"/>
        </w:rPr>
        <w:t xml:space="preserve"> Art. 38. </w:t>
      </w:r>
      <w:proofErr w:type="spellStart"/>
      <w:r w:rsidRPr="00D1004B">
        <w:rPr>
          <w:b/>
          <w:bCs/>
          <w:lang w:val="ro-RO"/>
        </w:rPr>
        <w:t>Ajustrarea</w:t>
      </w:r>
      <w:proofErr w:type="spellEnd"/>
      <w:r w:rsidRPr="00D1004B">
        <w:rPr>
          <w:b/>
          <w:bCs/>
          <w:lang w:val="ro-RO"/>
        </w:rPr>
        <w:t xml:space="preserve"> prețului contractului </w:t>
      </w:r>
    </w:p>
    <w:p w14:paraId="206D8439" w14:textId="77777777" w:rsidR="00D1004B" w:rsidRPr="00D1004B" w:rsidRDefault="00D1004B" w:rsidP="00D1004B">
      <w:pPr>
        <w:spacing w:line="298" w:lineRule="auto"/>
        <w:ind w:right="237" w:firstLine="763"/>
      </w:pPr>
      <w:r w:rsidRPr="00D1004B">
        <w:t xml:space="preserve">  </w:t>
      </w:r>
      <w:proofErr w:type="spellStart"/>
      <w:r w:rsidRPr="00D1004B">
        <w:t>Ajustarea</w:t>
      </w:r>
      <w:proofErr w:type="spellEnd"/>
      <w:r w:rsidRPr="00D1004B">
        <w:t xml:space="preserve"> </w:t>
      </w:r>
      <w:proofErr w:type="spellStart"/>
      <w:r w:rsidRPr="00D1004B">
        <w:t>prețului</w:t>
      </w:r>
      <w:proofErr w:type="spellEnd"/>
      <w:r w:rsidRPr="00D1004B">
        <w:t xml:space="preserve"> </w:t>
      </w:r>
      <w:proofErr w:type="spellStart"/>
      <w:r w:rsidRPr="00D1004B">
        <w:t>contractului</w:t>
      </w:r>
      <w:proofErr w:type="spellEnd"/>
      <w:r w:rsidRPr="00D1004B">
        <w:t xml:space="preserve"> la </w:t>
      </w:r>
      <w:proofErr w:type="spellStart"/>
      <w:r w:rsidRPr="00D1004B">
        <w:t>solicitarea</w:t>
      </w:r>
      <w:proofErr w:type="spellEnd"/>
      <w:r w:rsidRPr="00D1004B">
        <w:t xml:space="preserve"> </w:t>
      </w:r>
      <w:proofErr w:type="spellStart"/>
      <w:r w:rsidRPr="00D1004B">
        <w:t>concesionarului</w:t>
      </w:r>
      <w:proofErr w:type="spellEnd"/>
      <w:r w:rsidRPr="00D1004B">
        <w:t xml:space="preserve"> se face cu </w:t>
      </w:r>
      <w:proofErr w:type="spellStart"/>
      <w:r w:rsidRPr="00D1004B">
        <w:t>aprobarea</w:t>
      </w:r>
      <w:proofErr w:type="spellEnd"/>
      <w:r w:rsidRPr="00D1004B">
        <w:t xml:space="preserve"> </w:t>
      </w:r>
      <w:proofErr w:type="spellStart"/>
      <w:r w:rsidRPr="00D1004B">
        <w:t>consiliului</w:t>
      </w:r>
      <w:proofErr w:type="spellEnd"/>
      <w:r w:rsidRPr="00D1004B">
        <w:t xml:space="preserve"> local pe </w:t>
      </w:r>
      <w:proofErr w:type="spellStart"/>
      <w:r w:rsidRPr="00D1004B">
        <w:t>baza</w:t>
      </w:r>
      <w:proofErr w:type="spellEnd"/>
      <w:r w:rsidRPr="00D1004B">
        <w:t xml:space="preserve"> </w:t>
      </w:r>
      <w:proofErr w:type="spellStart"/>
      <w:r w:rsidRPr="00D1004B">
        <w:t>unei</w:t>
      </w:r>
      <w:proofErr w:type="spellEnd"/>
      <w:r w:rsidRPr="00D1004B">
        <w:t xml:space="preserve"> note de </w:t>
      </w:r>
      <w:proofErr w:type="spellStart"/>
      <w:r w:rsidRPr="00D1004B">
        <w:t>fundamentare</w:t>
      </w:r>
      <w:proofErr w:type="spellEnd"/>
      <w:r w:rsidRPr="00D1004B">
        <w:t xml:space="preserve"> a </w:t>
      </w:r>
      <w:proofErr w:type="spellStart"/>
      <w:r w:rsidRPr="00D1004B">
        <w:t>noului</w:t>
      </w:r>
      <w:proofErr w:type="spellEnd"/>
      <w:r w:rsidRPr="00D1004B">
        <w:t xml:space="preserve"> </w:t>
      </w:r>
      <w:proofErr w:type="spellStart"/>
      <w:r w:rsidRPr="00D1004B">
        <w:t>preț</w:t>
      </w:r>
      <w:proofErr w:type="spellEnd"/>
      <w:r w:rsidRPr="00D1004B">
        <w:t xml:space="preserve"> pe </w:t>
      </w:r>
      <w:proofErr w:type="spellStart"/>
      <w:r w:rsidRPr="00D1004B">
        <w:t>fiecare</w:t>
      </w:r>
      <w:proofErr w:type="spellEnd"/>
      <w:r w:rsidRPr="00D1004B">
        <w:t xml:space="preserve"> </w:t>
      </w:r>
      <w:proofErr w:type="spellStart"/>
      <w:r w:rsidRPr="00D1004B">
        <w:t>serviciu</w:t>
      </w:r>
      <w:proofErr w:type="spellEnd"/>
      <w:r w:rsidRPr="00D1004B">
        <w:t xml:space="preserve"> </w:t>
      </w:r>
      <w:proofErr w:type="spellStart"/>
      <w:r w:rsidRPr="00D1004B">
        <w:t>specializat</w:t>
      </w:r>
      <w:proofErr w:type="spellEnd"/>
      <w:r w:rsidRPr="00D1004B">
        <w:t xml:space="preserve"> </w:t>
      </w:r>
      <w:proofErr w:type="spellStart"/>
      <w:r w:rsidRPr="00D1004B">
        <w:t>prestat</w:t>
      </w:r>
      <w:proofErr w:type="spellEnd"/>
      <w:r w:rsidRPr="00D1004B">
        <w:t xml:space="preserve">, </w:t>
      </w:r>
      <w:proofErr w:type="spellStart"/>
      <w:r w:rsidRPr="00D1004B">
        <w:t>ținându</w:t>
      </w:r>
      <w:proofErr w:type="spellEnd"/>
      <w:r w:rsidRPr="00D1004B">
        <w:t xml:space="preserve">-se </w:t>
      </w:r>
      <w:proofErr w:type="spellStart"/>
      <w:r w:rsidRPr="00D1004B">
        <w:t>cont</w:t>
      </w:r>
      <w:proofErr w:type="spellEnd"/>
      <w:r w:rsidRPr="00D1004B">
        <w:t xml:space="preserve"> de </w:t>
      </w:r>
      <w:proofErr w:type="spellStart"/>
      <w:r w:rsidRPr="00D1004B">
        <w:t>prevederile</w:t>
      </w:r>
      <w:proofErr w:type="spellEnd"/>
      <w:r w:rsidRPr="00D1004B">
        <w:t xml:space="preserve"> </w:t>
      </w:r>
      <w:proofErr w:type="spellStart"/>
      <w:r w:rsidRPr="00D1004B">
        <w:t>legislaţiei</w:t>
      </w:r>
      <w:proofErr w:type="spellEnd"/>
      <w:r w:rsidRPr="00D1004B">
        <w:t xml:space="preserve"> </w:t>
      </w:r>
      <w:proofErr w:type="spellStart"/>
      <w:r w:rsidRPr="00D1004B">
        <w:t>în</w:t>
      </w:r>
      <w:proofErr w:type="spellEnd"/>
      <w:r w:rsidRPr="00D1004B">
        <w:t xml:space="preserve"> </w:t>
      </w:r>
      <w:proofErr w:type="spellStart"/>
      <w:r w:rsidRPr="00D1004B">
        <w:t>vigoare</w:t>
      </w:r>
      <w:proofErr w:type="spellEnd"/>
      <w:r w:rsidRPr="00D1004B">
        <w:t xml:space="preserve"> </w:t>
      </w:r>
      <w:proofErr w:type="spellStart"/>
      <w:r w:rsidRPr="00D1004B">
        <w:t>și</w:t>
      </w:r>
      <w:proofErr w:type="spellEnd"/>
      <w:r w:rsidRPr="00D1004B">
        <w:t xml:space="preserve"> </w:t>
      </w:r>
      <w:proofErr w:type="spellStart"/>
      <w:r w:rsidRPr="00D1004B">
        <w:t>evoluția</w:t>
      </w:r>
      <w:proofErr w:type="spellEnd"/>
      <w:r w:rsidRPr="00D1004B">
        <w:t xml:space="preserve"> </w:t>
      </w:r>
      <w:proofErr w:type="spellStart"/>
      <w:r w:rsidRPr="00D1004B">
        <w:t>prețurilor</w:t>
      </w:r>
      <w:proofErr w:type="spellEnd"/>
      <w:r w:rsidRPr="00D1004B">
        <w:t xml:space="preserve"> de </w:t>
      </w:r>
      <w:proofErr w:type="spellStart"/>
      <w:r w:rsidRPr="00D1004B">
        <w:t>consum</w:t>
      </w:r>
      <w:proofErr w:type="spellEnd"/>
      <w:r w:rsidRPr="00D1004B">
        <w:t>.</w:t>
      </w:r>
    </w:p>
    <w:p w14:paraId="24765567" w14:textId="77777777" w:rsidR="00D1004B" w:rsidRPr="00D1004B" w:rsidRDefault="00D1004B" w:rsidP="00D1004B">
      <w:pPr>
        <w:spacing w:line="298" w:lineRule="auto"/>
        <w:ind w:right="237" w:firstLine="763"/>
      </w:pPr>
      <w:proofErr w:type="spellStart"/>
      <w:r w:rsidRPr="00D1004B">
        <w:t>Modificarea</w:t>
      </w:r>
      <w:proofErr w:type="spellEnd"/>
      <w:r w:rsidRPr="00D1004B">
        <w:t xml:space="preserve"> </w:t>
      </w:r>
      <w:proofErr w:type="spellStart"/>
      <w:r w:rsidRPr="00D1004B">
        <w:t>contractului</w:t>
      </w:r>
      <w:proofErr w:type="spellEnd"/>
      <w:r w:rsidRPr="00D1004B">
        <w:t xml:space="preserve"> de </w:t>
      </w:r>
      <w:proofErr w:type="spellStart"/>
      <w:r w:rsidRPr="00D1004B">
        <w:t>concesiune</w:t>
      </w:r>
      <w:proofErr w:type="spellEnd"/>
      <w:r w:rsidRPr="00D1004B">
        <w:t xml:space="preserve"> ca </w:t>
      </w:r>
      <w:proofErr w:type="spellStart"/>
      <w:r w:rsidRPr="00D1004B">
        <w:t>urmare</w:t>
      </w:r>
      <w:proofErr w:type="spellEnd"/>
      <w:r w:rsidRPr="00D1004B">
        <w:t xml:space="preserve"> </w:t>
      </w:r>
      <w:proofErr w:type="gramStart"/>
      <w:r w:rsidRPr="00D1004B">
        <w:t>a</w:t>
      </w:r>
      <w:proofErr w:type="gramEnd"/>
      <w:r w:rsidRPr="00D1004B">
        <w:t xml:space="preserve"> </w:t>
      </w:r>
      <w:proofErr w:type="spellStart"/>
      <w:r w:rsidRPr="00D1004B">
        <w:t>ajustării</w:t>
      </w:r>
      <w:proofErr w:type="spellEnd"/>
      <w:r w:rsidRPr="00D1004B">
        <w:t xml:space="preserve"> </w:t>
      </w:r>
      <w:proofErr w:type="spellStart"/>
      <w:r w:rsidRPr="00D1004B">
        <w:t>prețului</w:t>
      </w:r>
      <w:proofErr w:type="spellEnd"/>
      <w:r w:rsidRPr="00D1004B">
        <w:t xml:space="preserve"> se face </w:t>
      </w:r>
      <w:proofErr w:type="spellStart"/>
      <w:r w:rsidRPr="00D1004B">
        <w:t>prin</w:t>
      </w:r>
      <w:proofErr w:type="spellEnd"/>
      <w:r w:rsidRPr="00D1004B">
        <w:t xml:space="preserve"> </w:t>
      </w:r>
      <w:proofErr w:type="spellStart"/>
      <w:r w:rsidRPr="00D1004B">
        <w:t>încheierea</w:t>
      </w:r>
      <w:proofErr w:type="spellEnd"/>
      <w:r w:rsidRPr="00D1004B">
        <w:t xml:space="preserve"> </w:t>
      </w:r>
      <w:proofErr w:type="spellStart"/>
      <w:r w:rsidRPr="00D1004B">
        <w:t>unui</w:t>
      </w:r>
      <w:proofErr w:type="spellEnd"/>
      <w:r w:rsidRPr="00D1004B">
        <w:t xml:space="preserve"> act </w:t>
      </w:r>
      <w:proofErr w:type="spellStart"/>
      <w:r w:rsidRPr="00D1004B">
        <w:t>adiţional</w:t>
      </w:r>
      <w:proofErr w:type="spellEnd"/>
      <w:r w:rsidRPr="00D1004B">
        <w:t xml:space="preserve"> la </w:t>
      </w:r>
      <w:proofErr w:type="spellStart"/>
      <w:r w:rsidRPr="00D1004B">
        <w:t>contractul</w:t>
      </w:r>
      <w:proofErr w:type="spellEnd"/>
      <w:r w:rsidRPr="00D1004B">
        <w:t xml:space="preserve"> de </w:t>
      </w:r>
      <w:proofErr w:type="spellStart"/>
      <w:r w:rsidRPr="00D1004B">
        <w:t>concesiune</w:t>
      </w:r>
      <w:proofErr w:type="spellEnd"/>
      <w:r w:rsidRPr="00D1004B">
        <w:t xml:space="preserve"> care </w:t>
      </w:r>
      <w:proofErr w:type="spellStart"/>
      <w:r w:rsidRPr="00D1004B">
        <w:t>intră</w:t>
      </w:r>
      <w:proofErr w:type="spellEnd"/>
      <w:r w:rsidRPr="00D1004B">
        <w:t xml:space="preserve"> </w:t>
      </w:r>
      <w:proofErr w:type="spellStart"/>
      <w:r w:rsidRPr="00D1004B">
        <w:t>în</w:t>
      </w:r>
      <w:proofErr w:type="spellEnd"/>
      <w:r w:rsidRPr="00D1004B">
        <w:t xml:space="preserve"> </w:t>
      </w:r>
      <w:proofErr w:type="spellStart"/>
      <w:r w:rsidRPr="00D1004B">
        <w:t>vigoare</w:t>
      </w:r>
      <w:proofErr w:type="spellEnd"/>
      <w:r w:rsidRPr="00D1004B">
        <w:t xml:space="preserve"> cu data de </w:t>
      </w:r>
      <w:proofErr w:type="spellStart"/>
      <w:r w:rsidRPr="00D1004B">
        <w:t>întâi</w:t>
      </w:r>
      <w:proofErr w:type="spellEnd"/>
      <w:r w:rsidRPr="00D1004B">
        <w:t xml:space="preserve"> a </w:t>
      </w:r>
      <w:proofErr w:type="spellStart"/>
      <w:r w:rsidRPr="00D1004B">
        <w:t>lunii</w:t>
      </w:r>
      <w:proofErr w:type="spellEnd"/>
      <w:r w:rsidRPr="00D1004B">
        <w:t xml:space="preserve"> </w:t>
      </w:r>
      <w:proofErr w:type="spellStart"/>
      <w:r w:rsidRPr="00D1004B">
        <w:t>următoare</w:t>
      </w:r>
      <w:proofErr w:type="spellEnd"/>
      <w:r w:rsidRPr="00D1004B">
        <w:t xml:space="preserve"> </w:t>
      </w:r>
      <w:proofErr w:type="spellStart"/>
      <w:r w:rsidRPr="00D1004B">
        <w:t>încheierii</w:t>
      </w:r>
      <w:proofErr w:type="spellEnd"/>
      <w:r w:rsidRPr="00D1004B">
        <w:t xml:space="preserve"> </w:t>
      </w:r>
      <w:proofErr w:type="spellStart"/>
      <w:r w:rsidRPr="00D1004B">
        <w:t>acestuia</w:t>
      </w:r>
      <w:proofErr w:type="spellEnd"/>
      <w:r w:rsidRPr="00D1004B">
        <w:t xml:space="preserve">. </w:t>
      </w:r>
    </w:p>
    <w:p w14:paraId="6AB709F6" w14:textId="77777777" w:rsidR="00D1004B" w:rsidRPr="00D1004B" w:rsidRDefault="00D1004B" w:rsidP="00D1004B">
      <w:pPr>
        <w:tabs>
          <w:tab w:val="left" w:pos="261"/>
        </w:tabs>
        <w:spacing w:after="120"/>
        <w:ind w:right="237" w:firstLine="763"/>
        <w:jc w:val="both"/>
        <w:rPr>
          <w:lang w:val="ro-RO"/>
        </w:rPr>
      </w:pPr>
      <w:r w:rsidRPr="00D1004B">
        <w:rPr>
          <w:lang w:val="ro-RO"/>
        </w:rPr>
        <w:t>Prețul contractului nu poate fi ajustat în primele  6 luni contractuale.</w:t>
      </w:r>
    </w:p>
    <w:p w14:paraId="0B060F64" w14:textId="77777777" w:rsidR="00D1004B" w:rsidRPr="00D1004B" w:rsidRDefault="00D1004B" w:rsidP="00D1004B">
      <w:pPr>
        <w:tabs>
          <w:tab w:val="left" w:pos="261"/>
        </w:tabs>
        <w:spacing w:after="120"/>
        <w:ind w:right="237" w:firstLine="763"/>
        <w:jc w:val="both"/>
        <w:rPr>
          <w:b/>
          <w:bCs/>
          <w:lang w:val="ro-RO"/>
        </w:rPr>
      </w:pPr>
      <w:bookmarkStart w:id="54" w:name="bookmark54"/>
      <w:bookmarkStart w:id="55" w:name="bookmark55"/>
      <w:r w:rsidRPr="00D1004B">
        <w:rPr>
          <w:b/>
          <w:bCs/>
          <w:lang w:bidi="en-US"/>
        </w:rPr>
        <w:t xml:space="preserve">Art. </w:t>
      </w:r>
      <w:r w:rsidRPr="00D1004B">
        <w:rPr>
          <w:b/>
          <w:bCs/>
          <w:lang w:val="ro-RO"/>
        </w:rPr>
        <w:t xml:space="preserve">39. Procedura de atribuire si instrucțiuni către </w:t>
      </w:r>
      <w:proofErr w:type="spellStart"/>
      <w:r w:rsidRPr="00D1004B">
        <w:rPr>
          <w:b/>
          <w:bCs/>
          <w:lang w:val="ro-RO"/>
        </w:rPr>
        <w:t>ofertanti</w:t>
      </w:r>
      <w:proofErr w:type="spellEnd"/>
      <w:r w:rsidRPr="00D1004B">
        <w:rPr>
          <w:b/>
          <w:bCs/>
          <w:lang w:val="ro-RO"/>
        </w:rPr>
        <w:t>/</w:t>
      </w:r>
      <w:proofErr w:type="spellStart"/>
      <w:r w:rsidRPr="00D1004B">
        <w:rPr>
          <w:b/>
          <w:bCs/>
          <w:lang w:val="ro-RO"/>
        </w:rPr>
        <w:t>participanti</w:t>
      </w:r>
      <w:bookmarkEnd w:id="54"/>
      <w:bookmarkEnd w:id="55"/>
      <w:proofErr w:type="spellEnd"/>
    </w:p>
    <w:p w14:paraId="02892DD3" w14:textId="77777777" w:rsidR="00D1004B" w:rsidRPr="00D1004B" w:rsidRDefault="00D1004B" w:rsidP="00D1004B">
      <w:pPr>
        <w:spacing w:after="120" w:line="262" w:lineRule="auto"/>
        <w:ind w:right="237"/>
        <w:jc w:val="both"/>
        <w:rPr>
          <w:b/>
          <w:bCs/>
          <w:lang w:val="ro-RO"/>
        </w:rPr>
      </w:pPr>
      <w:r w:rsidRPr="00D1004B">
        <w:rPr>
          <w:lang w:val="ro-RO"/>
        </w:rPr>
        <w:t xml:space="preserve">              Concesionarea serviciului pentru gestionarea câinilor fără stăpân, în Comuna Doljești, jud. Neamț se va face prin </w:t>
      </w:r>
      <w:r w:rsidRPr="00D1004B">
        <w:rPr>
          <w:b/>
          <w:bCs/>
          <w:lang w:val="ro-RO"/>
        </w:rPr>
        <w:t xml:space="preserve">procedura simplificată </w:t>
      </w:r>
      <w:r w:rsidRPr="00D1004B">
        <w:rPr>
          <w:lang w:val="ro-RO"/>
        </w:rPr>
        <w:t xml:space="preserve">conform </w:t>
      </w:r>
      <w:r w:rsidRPr="00D1004B">
        <w:rPr>
          <w:lang w:bidi="en-US"/>
        </w:rPr>
        <w:t>art.</w:t>
      </w:r>
      <w:r w:rsidRPr="00D1004B">
        <w:rPr>
          <w:b/>
          <w:bCs/>
          <w:lang w:bidi="en-US"/>
        </w:rPr>
        <w:t xml:space="preserve"> </w:t>
      </w:r>
      <w:r w:rsidRPr="00D1004B">
        <w:rPr>
          <w:lang w:val="ro-RO"/>
        </w:rPr>
        <w:t xml:space="preserve">73 din H.G. 867/2016 pentru aprobarea Normelor metodologice de aplicare a prevederilor referitoare la atribuirea contractelor de concesiune de lucrări si concesiune de servicii din Legea nr. 100/2016 privind concesiunile de lucrări si concesiunile de servicii, actualizată cu modificările si completările ulterioare, având în vedere că valoarea estimată este de </w:t>
      </w:r>
      <w:r w:rsidRPr="00D1004B">
        <w:rPr>
          <w:b/>
          <w:bCs/>
          <w:lang w:val="ro-RO"/>
        </w:rPr>
        <w:t>114.100</w:t>
      </w:r>
      <w:r w:rsidRPr="00D1004B">
        <w:rPr>
          <w:lang w:val="ro-RO"/>
        </w:rPr>
        <w:t xml:space="preserve"> </w:t>
      </w:r>
      <w:r w:rsidRPr="00D1004B">
        <w:rPr>
          <w:b/>
          <w:bCs/>
          <w:lang w:val="ro-RO"/>
        </w:rPr>
        <w:t>lei fără TVA (aproximativ 140 câini la valoarea maximă de                  815 lei/câine/2 ani).</w:t>
      </w:r>
    </w:p>
    <w:p w14:paraId="63AF977F" w14:textId="77777777" w:rsidR="00D1004B" w:rsidRPr="00D1004B" w:rsidRDefault="00D1004B" w:rsidP="00D1004B">
      <w:pPr>
        <w:spacing w:after="120" w:line="262" w:lineRule="auto"/>
        <w:ind w:right="237"/>
        <w:jc w:val="both"/>
        <w:rPr>
          <w:lang w:val="ro-RO"/>
        </w:rPr>
      </w:pPr>
    </w:p>
    <w:p w14:paraId="6253C48B" w14:textId="77777777" w:rsidR="00D1004B" w:rsidRPr="00D1004B" w:rsidRDefault="00D1004B" w:rsidP="00D1004B">
      <w:pPr>
        <w:spacing w:after="260" w:line="262" w:lineRule="auto"/>
        <w:ind w:right="237" w:firstLine="800"/>
        <w:rPr>
          <w:lang w:val="ro-RO"/>
        </w:rPr>
      </w:pPr>
      <w:r w:rsidRPr="00D1004B">
        <w:rPr>
          <w:b/>
          <w:bCs/>
          <w:lang w:val="ro-RO"/>
        </w:rPr>
        <w:t>Cod CPV : 85200000-1- Servicii veterinare .</w:t>
      </w:r>
    </w:p>
    <w:p w14:paraId="42A7FE6F" w14:textId="77777777" w:rsidR="00D1004B" w:rsidRPr="00D1004B" w:rsidRDefault="00D1004B" w:rsidP="00D1004B">
      <w:pPr>
        <w:spacing w:after="120" w:line="264" w:lineRule="auto"/>
        <w:ind w:right="237" w:firstLine="740"/>
        <w:jc w:val="both"/>
        <w:rPr>
          <w:lang w:val="ro-RO"/>
        </w:rPr>
      </w:pPr>
      <w:r w:rsidRPr="00D1004B">
        <w:rPr>
          <w:lang w:val="ro-RO"/>
        </w:rPr>
        <w:t xml:space="preserve">Procedura se va realiza în sistem </w:t>
      </w:r>
      <w:r w:rsidRPr="00D1004B">
        <w:rPr>
          <w:b/>
          <w:bCs/>
          <w:lang w:val="ro-RO"/>
        </w:rPr>
        <w:t>off line</w:t>
      </w:r>
      <w:r w:rsidRPr="00D1004B">
        <w:rPr>
          <w:lang w:val="ro-RO"/>
        </w:rPr>
        <w:t>.</w:t>
      </w:r>
    </w:p>
    <w:p w14:paraId="41D8BE6B" w14:textId="77777777" w:rsidR="00D1004B" w:rsidRPr="00D1004B" w:rsidRDefault="00D1004B" w:rsidP="00D1004B">
      <w:pPr>
        <w:spacing w:after="120" w:line="264" w:lineRule="auto"/>
        <w:ind w:right="237" w:firstLine="720"/>
        <w:jc w:val="both"/>
        <w:rPr>
          <w:lang w:val="ro-RO"/>
        </w:rPr>
      </w:pPr>
      <w:proofErr w:type="spellStart"/>
      <w:r w:rsidRPr="00D1004B">
        <w:rPr>
          <w:lang w:val="ro-RO"/>
        </w:rPr>
        <w:t>Ofertantii</w:t>
      </w:r>
      <w:proofErr w:type="spellEnd"/>
      <w:r w:rsidRPr="00D1004B">
        <w:rPr>
          <w:lang w:val="ro-RO"/>
        </w:rPr>
        <w:t xml:space="preserve"> vor prezenta următoarele declarații si documente:</w:t>
      </w:r>
    </w:p>
    <w:p w14:paraId="330DDD66" w14:textId="77777777" w:rsidR="00D1004B" w:rsidRPr="00D1004B" w:rsidRDefault="00D1004B" w:rsidP="00D1004B">
      <w:pPr>
        <w:spacing w:after="120"/>
        <w:ind w:left="684" w:right="212"/>
        <w:jc w:val="both"/>
        <w:rPr>
          <w:lang w:val="ro-RO"/>
        </w:rPr>
      </w:pPr>
      <w:r w:rsidRPr="00D1004B">
        <w:rPr>
          <w:lang w:val="ro-RO"/>
        </w:rPr>
        <w:t>-    formularul DUAE din documentația de atribuire;</w:t>
      </w:r>
    </w:p>
    <w:p w14:paraId="35F35351" w14:textId="77777777" w:rsidR="00D1004B" w:rsidRPr="00D1004B" w:rsidRDefault="00D1004B" w:rsidP="00D1004B">
      <w:pPr>
        <w:spacing w:after="120" w:line="264" w:lineRule="auto"/>
        <w:ind w:right="237" w:firstLine="284"/>
        <w:jc w:val="both"/>
        <w:rPr>
          <w:lang w:val="ro-RO"/>
        </w:rPr>
      </w:pPr>
      <w:r w:rsidRPr="00D1004B">
        <w:rPr>
          <w:lang w:val="ro-RO"/>
        </w:rPr>
        <w:t xml:space="preserve">       -   Declarație privind neîncadrarea în situațiile prevăzute ca motive de excludere la </w:t>
      </w:r>
      <w:r w:rsidRPr="00D1004B">
        <w:rPr>
          <w:lang w:bidi="en-US"/>
        </w:rPr>
        <w:t xml:space="preserve">art. </w:t>
      </w:r>
      <w:r w:rsidRPr="00D1004B">
        <w:rPr>
          <w:lang w:val="ro-RO"/>
        </w:rPr>
        <w:t xml:space="preserve">79,              </w:t>
      </w:r>
      <w:r w:rsidRPr="00D1004B">
        <w:rPr>
          <w:lang w:bidi="en-US"/>
        </w:rPr>
        <w:t xml:space="preserve">art. </w:t>
      </w:r>
      <w:r w:rsidRPr="00D1004B">
        <w:rPr>
          <w:lang w:val="ro-RO"/>
        </w:rPr>
        <w:t xml:space="preserve">80 si </w:t>
      </w:r>
      <w:r w:rsidRPr="00D1004B">
        <w:rPr>
          <w:lang w:bidi="en-US"/>
        </w:rPr>
        <w:t xml:space="preserve">art. </w:t>
      </w:r>
      <w:r w:rsidRPr="00D1004B">
        <w:rPr>
          <w:lang w:val="ro-RO"/>
        </w:rPr>
        <w:t>81 din Legea nr. 100/2016 privind concesiunile de lucrări si concesiunile de servicii;</w:t>
      </w:r>
    </w:p>
    <w:p w14:paraId="52D02C48" w14:textId="77777777" w:rsidR="00D1004B" w:rsidRPr="00D1004B" w:rsidRDefault="00D1004B" w:rsidP="00D1004B">
      <w:pPr>
        <w:spacing w:after="120" w:line="264" w:lineRule="auto"/>
        <w:ind w:right="237" w:firstLine="740"/>
        <w:jc w:val="both"/>
        <w:rPr>
          <w:lang w:val="ro-RO"/>
        </w:rPr>
      </w:pPr>
      <w:r w:rsidRPr="00D1004B">
        <w:rPr>
          <w:lang w:val="ro-RO"/>
        </w:rPr>
        <w:t xml:space="preserve">-  Declarație privind neîncadrarea în situațiile prevăzute la </w:t>
      </w:r>
      <w:r w:rsidRPr="00D1004B">
        <w:rPr>
          <w:lang w:bidi="en-US"/>
        </w:rPr>
        <w:t xml:space="preserve">art. </w:t>
      </w:r>
      <w:r w:rsidRPr="00D1004B">
        <w:rPr>
          <w:lang w:val="ro-RO"/>
        </w:rPr>
        <w:t>44 din Legea nr. 100/2016 privind concesiunile de lucrări si concesiunile de servicii;</w:t>
      </w:r>
    </w:p>
    <w:p w14:paraId="173FA88A" w14:textId="77777777" w:rsidR="00D1004B" w:rsidRPr="00D1004B" w:rsidRDefault="00D1004B" w:rsidP="00D1004B">
      <w:pPr>
        <w:ind w:right="318"/>
        <w:rPr>
          <w:lang w:val="en-GB"/>
        </w:rPr>
      </w:pPr>
      <w:r w:rsidRPr="00D1004B">
        <w:rPr>
          <w:lang w:val="en-GB"/>
        </w:rPr>
        <w:t xml:space="preserve">    -  </w:t>
      </w:r>
      <w:proofErr w:type="spellStart"/>
      <w:r w:rsidRPr="00D1004B">
        <w:rPr>
          <w:lang w:val="en-GB"/>
        </w:rPr>
        <w:t>Declaraţie</w:t>
      </w:r>
      <w:proofErr w:type="spellEnd"/>
      <w:r w:rsidRPr="00D1004B">
        <w:rPr>
          <w:lang w:val="en-GB"/>
        </w:rPr>
        <w:t xml:space="preserve"> </w:t>
      </w:r>
      <w:proofErr w:type="spellStart"/>
      <w:r w:rsidRPr="00D1004B">
        <w:rPr>
          <w:lang w:val="en-GB"/>
        </w:rPr>
        <w:t>privind</w:t>
      </w:r>
      <w:proofErr w:type="spellEnd"/>
      <w:r w:rsidRPr="00D1004B">
        <w:rPr>
          <w:lang w:val="en-GB"/>
        </w:rPr>
        <w:t xml:space="preserve"> </w:t>
      </w:r>
      <w:proofErr w:type="spellStart"/>
      <w:r w:rsidRPr="00D1004B">
        <w:rPr>
          <w:lang w:val="en-GB"/>
        </w:rPr>
        <w:t>neîncadrarea</w:t>
      </w:r>
      <w:proofErr w:type="spellEnd"/>
      <w:r w:rsidRPr="00D1004B">
        <w:rPr>
          <w:lang w:val="en-GB"/>
        </w:rPr>
        <w:t xml:space="preserve"> </w:t>
      </w:r>
      <w:proofErr w:type="spellStart"/>
      <w:r w:rsidRPr="00D1004B">
        <w:rPr>
          <w:lang w:val="en-GB"/>
        </w:rPr>
        <w:t>în</w:t>
      </w:r>
      <w:proofErr w:type="spellEnd"/>
      <w:r w:rsidRPr="00D1004B">
        <w:rPr>
          <w:lang w:val="en-GB"/>
        </w:rPr>
        <w:t xml:space="preserve"> art. </w:t>
      </w:r>
      <w:proofErr w:type="gramStart"/>
      <w:r w:rsidRPr="00D1004B">
        <w:rPr>
          <w:lang w:val="en-GB"/>
        </w:rPr>
        <w:t>164 ,</w:t>
      </w:r>
      <w:proofErr w:type="gramEnd"/>
      <w:r w:rsidRPr="00D1004B">
        <w:rPr>
          <w:lang w:val="en-GB"/>
        </w:rPr>
        <w:t xml:space="preserve"> art. 165 </w:t>
      </w:r>
      <w:proofErr w:type="spellStart"/>
      <w:r w:rsidRPr="00D1004B">
        <w:rPr>
          <w:lang w:val="en-GB"/>
        </w:rPr>
        <w:t>si</w:t>
      </w:r>
      <w:proofErr w:type="spellEnd"/>
      <w:r w:rsidRPr="00D1004B">
        <w:rPr>
          <w:lang w:val="en-GB"/>
        </w:rPr>
        <w:t xml:space="preserve"> art.167 din </w:t>
      </w:r>
      <w:proofErr w:type="spellStart"/>
      <w:r w:rsidRPr="00D1004B">
        <w:rPr>
          <w:lang w:val="en-GB"/>
        </w:rPr>
        <w:t>Legea</w:t>
      </w:r>
      <w:proofErr w:type="spellEnd"/>
      <w:r w:rsidRPr="00D1004B">
        <w:rPr>
          <w:lang w:val="en-GB"/>
        </w:rPr>
        <w:t xml:space="preserve"> 98/2016;</w:t>
      </w:r>
    </w:p>
    <w:p w14:paraId="00317C92" w14:textId="77777777" w:rsidR="00D1004B" w:rsidRPr="00D1004B" w:rsidRDefault="00D1004B" w:rsidP="00D1004B">
      <w:pPr>
        <w:ind w:right="318" w:firstLine="851"/>
        <w:rPr>
          <w:lang w:val="en-GB"/>
        </w:rPr>
      </w:pPr>
      <w:r w:rsidRPr="00D1004B">
        <w:rPr>
          <w:lang w:val="en-GB" w:eastAsia="en-GB"/>
        </w:rPr>
        <w:t xml:space="preserve">- </w:t>
      </w:r>
      <w:proofErr w:type="spellStart"/>
      <w:r w:rsidRPr="00D1004B">
        <w:rPr>
          <w:lang w:val="en-GB" w:eastAsia="en-GB"/>
        </w:rPr>
        <w:t>declarație</w:t>
      </w:r>
      <w:proofErr w:type="spellEnd"/>
      <w:r w:rsidRPr="00D1004B">
        <w:rPr>
          <w:lang w:val="en-GB" w:eastAsia="en-GB"/>
        </w:rPr>
        <w:t xml:space="preserve"> </w:t>
      </w:r>
      <w:proofErr w:type="spellStart"/>
      <w:r w:rsidRPr="00D1004B">
        <w:rPr>
          <w:lang w:val="en-GB" w:eastAsia="en-GB"/>
        </w:rPr>
        <w:t>privind</w:t>
      </w:r>
      <w:proofErr w:type="spellEnd"/>
      <w:r w:rsidRPr="00D1004B">
        <w:rPr>
          <w:lang w:val="en-GB" w:eastAsia="en-GB"/>
        </w:rPr>
        <w:t xml:space="preserve"> </w:t>
      </w:r>
      <w:proofErr w:type="spellStart"/>
      <w:r w:rsidRPr="00D1004B">
        <w:rPr>
          <w:lang w:val="en-GB" w:eastAsia="en-GB"/>
        </w:rPr>
        <w:t>respectarea</w:t>
      </w:r>
      <w:proofErr w:type="spellEnd"/>
      <w:r w:rsidRPr="00D1004B">
        <w:rPr>
          <w:lang w:val="en-GB" w:eastAsia="en-GB"/>
        </w:rPr>
        <w:t xml:space="preserve"> </w:t>
      </w:r>
      <w:proofErr w:type="spellStart"/>
      <w:r w:rsidRPr="00D1004B">
        <w:rPr>
          <w:lang w:val="en-GB" w:eastAsia="en-GB"/>
        </w:rPr>
        <w:t>legislației</w:t>
      </w:r>
      <w:proofErr w:type="spellEnd"/>
      <w:r w:rsidRPr="00D1004B">
        <w:rPr>
          <w:lang w:val="en-GB" w:eastAsia="en-GB"/>
        </w:rPr>
        <w:t xml:space="preserve"> </w:t>
      </w:r>
      <w:proofErr w:type="spellStart"/>
      <w:r w:rsidRPr="00D1004B">
        <w:rPr>
          <w:lang w:val="en-GB" w:eastAsia="en-GB"/>
        </w:rPr>
        <w:t>privind</w:t>
      </w:r>
      <w:proofErr w:type="spellEnd"/>
      <w:r w:rsidRPr="00D1004B">
        <w:rPr>
          <w:lang w:val="en-GB" w:eastAsia="en-GB"/>
        </w:rPr>
        <w:t xml:space="preserve"> </w:t>
      </w:r>
      <w:proofErr w:type="spellStart"/>
      <w:r w:rsidRPr="00D1004B">
        <w:rPr>
          <w:lang w:val="en-GB" w:eastAsia="en-GB"/>
        </w:rPr>
        <w:t>condițiile</w:t>
      </w:r>
      <w:proofErr w:type="spellEnd"/>
      <w:r w:rsidRPr="00D1004B">
        <w:rPr>
          <w:lang w:val="en-GB" w:eastAsia="en-GB"/>
        </w:rPr>
        <w:t xml:space="preserve"> de </w:t>
      </w:r>
      <w:proofErr w:type="spellStart"/>
      <w:r w:rsidRPr="00D1004B">
        <w:rPr>
          <w:lang w:val="en-GB" w:eastAsia="en-GB"/>
        </w:rPr>
        <w:t>mediu</w:t>
      </w:r>
      <w:proofErr w:type="spellEnd"/>
      <w:r w:rsidRPr="00D1004B">
        <w:rPr>
          <w:lang w:val="en-GB" w:eastAsia="en-GB"/>
        </w:rPr>
        <w:t xml:space="preserve"> </w:t>
      </w:r>
      <w:proofErr w:type="spellStart"/>
      <w:r w:rsidRPr="00D1004B">
        <w:rPr>
          <w:lang w:val="en-GB" w:eastAsia="en-GB"/>
        </w:rPr>
        <w:t>și</w:t>
      </w:r>
      <w:proofErr w:type="spellEnd"/>
      <w:r w:rsidRPr="00D1004B">
        <w:rPr>
          <w:lang w:val="en-GB" w:eastAsia="en-GB"/>
        </w:rPr>
        <w:t xml:space="preserve"> cu </w:t>
      </w:r>
      <w:proofErr w:type="spellStart"/>
      <w:r w:rsidRPr="00D1004B">
        <w:rPr>
          <w:lang w:val="en-GB" w:eastAsia="en-GB"/>
        </w:rPr>
        <w:t>privire</w:t>
      </w:r>
      <w:proofErr w:type="spellEnd"/>
      <w:r w:rsidRPr="00D1004B">
        <w:rPr>
          <w:lang w:val="en-GB" w:eastAsia="en-GB"/>
        </w:rPr>
        <w:t xml:space="preserve"> la </w:t>
      </w:r>
      <w:proofErr w:type="spellStart"/>
      <w:r w:rsidRPr="00D1004B">
        <w:rPr>
          <w:lang w:val="en-GB" w:eastAsia="en-GB"/>
        </w:rPr>
        <w:t>relațiile</w:t>
      </w:r>
      <w:proofErr w:type="spellEnd"/>
      <w:r w:rsidRPr="00D1004B">
        <w:rPr>
          <w:lang w:val="en-GB" w:eastAsia="en-GB"/>
        </w:rPr>
        <w:t xml:space="preserve"> de </w:t>
      </w:r>
      <w:proofErr w:type="spellStart"/>
      <w:r w:rsidRPr="00D1004B">
        <w:rPr>
          <w:lang w:val="en-GB" w:eastAsia="en-GB"/>
        </w:rPr>
        <w:t>muncă</w:t>
      </w:r>
      <w:proofErr w:type="spellEnd"/>
      <w:r w:rsidRPr="00D1004B">
        <w:rPr>
          <w:lang w:val="en-GB" w:eastAsia="en-GB"/>
        </w:rPr>
        <w:t xml:space="preserve"> pe </w:t>
      </w:r>
      <w:proofErr w:type="spellStart"/>
      <w:r w:rsidRPr="00D1004B">
        <w:rPr>
          <w:lang w:val="en-GB" w:eastAsia="en-GB"/>
        </w:rPr>
        <w:t>toată</w:t>
      </w:r>
      <w:proofErr w:type="spellEnd"/>
      <w:r w:rsidRPr="00D1004B">
        <w:rPr>
          <w:lang w:val="en-GB" w:eastAsia="en-GB"/>
        </w:rPr>
        <w:t xml:space="preserve"> </w:t>
      </w:r>
      <w:proofErr w:type="spellStart"/>
      <w:r w:rsidRPr="00D1004B">
        <w:rPr>
          <w:lang w:val="en-GB" w:eastAsia="en-GB"/>
        </w:rPr>
        <w:t>durata</w:t>
      </w:r>
      <w:proofErr w:type="spellEnd"/>
      <w:r w:rsidRPr="00D1004B">
        <w:rPr>
          <w:lang w:val="en-GB" w:eastAsia="en-GB"/>
        </w:rPr>
        <w:t xml:space="preserve"> de </w:t>
      </w:r>
      <w:proofErr w:type="spellStart"/>
      <w:r w:rsidRPr="00D1004B">
        <w:rPr>
          <w:lang w:val="en-GB" w:eastAsia="en-GB"/>
        </w:rPr>
        <w:t>îndeplinire</w:t>
      </w:r>
      <w:proofErr w:type="spellEnd"/>
      <w:r w:rsidRPr="00D1004B">
        <w:rPr>
          <w:lang w:val="en-GB" w:eastAsia="en-GB"/>
        </w:rPr>
        <w:t xml:space="preserve"> a </w:t>
      </w:r>
      <w:proofErr w:type="spellStart"/>
      <w:r w:rsidRPr="00D1004B">
        <w:rPr>
          <w:lang w:val="en-GB" w:eastAsia="en-GB"/>
        </w:rPr>
        <w:t>contractului</w:t>
      </w:r>
      <w:proofErr w:type="spellEnd"/>
      <w:r w:rsidRPr="00D1004B">
        <w:rPr>
          <w:lang w:val="en-GB" w:eastAsia="en-GB"/>
        </w:rPr>
        <w:t xml:space="preserve"> de </w:t>
      </w:r>
      <w:proofErr w:type="spellStart"/>
      <w:r w:rsidRPr="00D1004B">
        <w:rPr>
          <w:lang w:val="en-GB" w:eastAsia="en-GB"/>
        </w:rPr>
        <w:t>concesiune</w:t>
      </w:r>
      <w:proofErr w:type="spellEnd"/>
    </w:p>
    <w:p w14:paraId="058496A1" w14:textId="77777777" w:rsidR="00D1004B" w:rsidRPr="00D1004B" w:rsidRDefault="00D1004B" w:rsidP="00D1004B">
      <w:pPr>
        <w:spacing w:after="120" w:line="264" w:lineRule="auto"/>
        <w:ind w:right="237" w:firstLine="740"/>
        <w:jc w:val="both"/>
        <w:rPr>
          <w:lang w:val="ro-RO"/>
        </w:rPr>
      </w:pPr>
      <w:r w:rsidRPr="00D1004B">
        <w:rPr>
          <w:lang w:val="ro-RO"/>
        </w:rPr>
        <w:t xml:space="preserve">- Certificat de atestare fiscală, eliberat de organul de administrare fiscală al unității administrativ teritoriale pe raza căruia operatorul economic </w:t>
      </w:r>
      <w:proofErr w:type="spellStart"/>
      <w:r w:rsidRPr="00D1004B">
        <w:rPr>
          <w:lang w:val="ro-RO"/>
        </w:rPr>
        <w:t>îsi</w:t>
      </w:r>
      <w:proofErr w:type="spellEnd"/>
      <w:r w:rsidRPr="00D1004B">
        <w:rPr>
          <w:lang w:val="ro-RO"/>
        </w:rPr>
        <w:t xml:space="preserve"> are sediul social, care să ateste faptul că ofertantul nu are datorii restante la momentul prezentării certificatelor fiscale, la bugetul general consolidat, în original/copie legalizata/copie lizibila cu mențiunea „conform cu originalul”;</w:t>
      </w:r>
    </w:p>
    <w:p w14:paraId="4A934AB2" w14:textId="77777777" w:rsidR="00D1004B" w:rsidRPr="00D1004B" w:rsidRDefault="00D1004B" w:rsidP="00D1004B">
      <w:pPr>
        <w:spacing w:after="120" w:line="264" w:lineRule="auto"/>
        <w:ind w:right="237" w:firstLine="740"/>
        <w:jc w:val="both"/>
        <w:rPr>
          <w:lang w:val="ro-RO"/>
        </w:rPr>
      </w:pPr>
      <w:r w:rsidRPr="00D1004B">
        <w:rPr>
          <w:lang w:val="ro-RO"/>
        </w:rPr>
        <w:t xml:space="preserve">- Certificat de atestare fiscală privind impozitele si taxele locale, care sa ateste faptul că ofertantul nu are datorii restante la momentul prezentării certificatelor fiscale, la bugetul local; se va prezenta certificatul eliberat atât pentru sediul social, sediile secundare, precum si punctul/punctele de </w:t>
      </w:r>
      <w:r w:rsidRPr="00D1004B">
        <w:rPr>
          <w:lang w:val="ro-RO"/>
        </w:rPr>
        <w:lastRenderedPageBreak/>
        <w:t>lucru pentru care exista obligații de plată; documentele se vor prezenta în original/copie legalizata/copie lizibila cu mențiunea „conform cu originalul".</w:t>
      </w:r>
    </w:p>
    <w:p w14:paraId="0FA57D53" w14:textId="77777777" w:rsidR="00D1004B" w:rsidRPr="00D1004B" w:rsidRDefault="00D1004B" w:rsidP="00D1004B">
      <w:pPr>
        <w:spacing w:after="120" w:line="264" w:lineRule="auto"/>
        <w:ind w:right="237" w:firstLine="740"/>
        <w:jc w:val="both"/>
        <w:rPr>
          <w:lang w:val="ro-RO"/>
        </w:rPr>
      </w:pPr>
      <w:r w:rsidRPr="00D1004B">
        <w:rPr>
          <w:lang w:val="ro-RO"/>
        </w:rPr>
        <w:t>- Cazier judiciar al operatorului economic si al membrilor organului de administrare, de conducere , sau a celor ce au putere de reprezentare, de decizie sau de control în cadrul acestuia, așa cum rezultă din certificatul constatator emis de ONRC/actul constitutiv.</w:t>
      </w:r>
    </w:p>
    <w:p w14:paraId="5AC580A3" w14:textId="77777777" w:rsidR="00D1004B" w:rsidRPr="00D1004B" w:rsidRDefault="00D1004B" w:rsidP="00D1004B">
      <w:pPr>
        <w:spacing w:after="120" w:line="264" w:lineRule="auto"/>
        <w:ind w:right="237" w:firstLine="740"/>
        <w:jc w:val="both"/>
        <w:rPr>
          <w:lang w:val="ro-RO"/>
        </w:rPr>
      </w:pPr>
      <w:r w:rsidRPr="00D1004B">
        <w:rPr>
          <w:lang w:val="ro-RO"/>
        </w:rPr>
        <w:t xml:space="preserve">- Certificatul Constatator emis de Oficiul Registrului Comerțului, din care să rezulte că serviciile care fac obiectul contractului de concesiune au corespondent în codul CAEN menționat în certificatul constatator (în copie legalizata/copie lizibila cu mențiunea “conform cu originalul’/ certificat eliberat </w:t>
      </w:r>
      <w:r w:rsidRPr="00D1004B">
        <w:rPr>
          <w:lang w:bidi="en-US"/>
        </w:rPr>
        <w:t xml:space="preserve">on-line </w:t>
      </w:r>
      <w:r w:rsidRPr="00D1004B">
        <w:rPr>
          <w:lang w:val="ro-RO"/>
        </w:rPr>
        <w:t>cu semnătură electronică); informațiile cuprinse în certificatul constatator trebuie sa fie reale/actuale la data limită de depunere a ofertelor; în cazul depunerii unei oferte comune, fiecare asociat este obligat să prezinte acest document pentru partea din contract pe care o execută.</w:t>
      </w:r>
    </w:p>
    <w:p w14:paraId="65E4E2DA" w14:textId="77777777" w:rsidR="00D1004B" w:rsidRPr="00D1004B" w:rsidRDefault="00D1004B" w:rsidP="00D1004B">
      <w:pPr>
        <w:spacing w:after="280" w:line="264" w:lineRule="auto"/>
        <w:ind w:right="237" w:firstLine="740"/>
        <w:jc w:val="both"/>
        <w:rPr>
          <w:lang w:val="ro-RO"/>
        </w:rPr>
      </w:pPr>
      <w:r w:rsidRPr="00D1004B">
        <w:rPr>
          <w:lang w:val="ro-RO"/>
        </w:rPr>
        <w:t>- modelul de contract, conținând clauzele contractuale obligatorii însușit.</w:t>
      </w:r>
    </w:p>
    <w:p w14:paraId="18DFA5C8" w14:textId="77777777" w:rsidR="00D1004B" w:rsidRPr="00D1004B" w:rsidRDefault="00D1004B" w:rsidP="00D1004B">
      <w:pPr>
        <w:spacing w:after="120" w:line="264" w:lineRule="auto"/>
        <w:ind w:right="237"/>
        <w:rPr>
          <w:b/>
          <w:bCs/>
          <w:lang w:val="ro-RO"/>
        </w:rPr>
      </w:pPr>
      <w:r w:rsidRPr="00D1004B">
        <w:rPr>
          <w:lang w:val="ro-RO"/>
        </w:rPr>
        <w:t xml:space="preserve">                </w:t>
      </w:r>
      <w:r w:rsidRPr="00D1004B">
        <w:rPr>
          <w:b/>
          <w:bCs/>
          <w:lang w:bidi="en-US"/>
        </w:rPr>
        <w:t xml:space="preserve">Art. </w:t>
      </w:r>
      <w:r w:rsidRPr="00D1004B">
        <w:rPr>
          <w:b/>
          <w:bCs/>
          <w:lang w:val="ro-RO"/>
        </w:rPr>
        <w:t>40. Prezentarea ofertei</w:t>
      </w:r>
    </w:p>
    <w:p w14:paraId="56E7A24D" w14:textId="77777777" w:rsidR="00D1004B" w:rsidRPr="00D1004B" w:rsidRDefault="00D1004B" w:rsidP="00D1004B">
      <w:pPr>
        <w:widowControl w:val="0"/>
        <w:spacing w:after="40"/>
        <w:ind w:right="147"/>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    Ofertanții vor depune/transmite oferta financiară, oferta tehnică și declarațiile la sediul Primăriei </w:t>
      </w:r>
      <w:bookmarkStart w:id="56" w:name="_Hlk212628274"/>
      <w:r w:rsidRPr="00D1004B">
        <w:rPr>
          <w:rFonts w:asciiTheme="minorHAnsi" w:eastAsiaTheme="minorHAnsi" w:hAnsiTheme="minorHAnsi" w:cstheme="minorBidi"/>
          <w:kern w:val="2"/>
          <w:lang w:val="ro-RO"/>
          <w14:ligatures w14:val="standardContextual"/>
        </w:rPr>
        <w:t xml:space="preserve">BOZIENI, Adresă: </w:t>
      </w:r>
      <w:r w:rsidRPr="00D1004B">
        <w:rPr>
          <w:rFonts w:asciiTheme="minorHAnsi" w:eastAsiaTheme="minorHAnsi" w:hAnsiTheme="minorHAnsi" w:cstheme="minorBidi"/>
          <w:kern w:val="2"/>
          <w:sz w:val="22"/>
          <w:szCs w:val="22"/>
          <w:lang w:val="ro-RO"/>
          <w14:ligatures w14:val="standardContextual"/>
        </w:rPr>
        <w:t>, Adresă: satul BOZIENI, str. PRINCIPALA, nr. 77</w:t>
      </w:r>
      <w:r w:rsidRPr="00D1004B">
        <w:rPr>
          <w:rFonts w:asciiTheme="minorHAnsi" w:eastAsiaTheme="minorHAnsi" w:hAnsiTheme="minorHAnsi" w:cstheme="minorBidi"/>
          <w:kern w:val="2"/>
          <w:sz w:val="22"/>
          <w:szCs w:val="22"/>
          <w:lang w:val="ro-RO" w:bidi="en-US"/>
          <w14:ligatures w14:val="standardContextual"/>
        </w:rPr>
        <w:t>, comuna BOZIENI, județul Neamț</w:t>
      </w:r>
      <w:bookmarkEnd w:id="56"/>
      <w:r w:rsidRPr="00D1004B">
        <w:rPr>
          <w:rFonts w:asciiTheme="minorHAnsi" w:eastAsiaTheme="minorHAnsi" w:hAnsiTheme="minorHAnsi" w:cstheme="minorBidi"/>
          <w:kern w:val="2"/>
          <w:lang w:val="ro-RO"/>
          <w14:ligatures w14:val="standardContextual"/>
        </w:rPr>
        <w:t>, până la data de ______________ orele __________.</w:t>
      </w:r>
    </w:p>
    <w:p w14:paraId="0F4A4A1A" w14:textId="77777777" w:rsidR="00D1004B" w:rsidRPr="00D1004B" w:rsidRDefault="00D1004B" w:rsidP="00D1004B">
      <w:pPr>
        <w:ind w:right="57" w:firstLine="720"/>
      </w:pPr>
      <w:proofErr w:type="spellStart"/>
      <w:r w:rsidRPr="00D1004B">
        <w:t>Numarul</w:t>
      </w:r>
      <w:proofErr w:type="spellEnd"/>
      <w:r w:rsidRPr="00D1004B">
        <w:t xml:space="preserve"> de </w:t>
      </w:r>
      <w:proofErr w:type="spellStart"/>
      <w:r w:rsidRPr="00D1004B">
        <w:t>exemplare</w:t>
      </w:r>
      <w:proofErr w:type="spellEnd"/>
      <w:r w:rsidRPr="00D1004B">
        <w:t xml:space="preserve"> </w:t>
      </w:r>
      <w:proofErr w:type="spellStart"/>
      <w:r w:rsidRPr="00D1004B">
        <w:t>în</w:t>
      </w:r>
      <w:proofErr w:type="spellEnd"/>
      <w:r w:rsidRPr="00D1004B">
        <w:t xml:space="preserve"> original: </w:t>
      </w:r>
      <w:proofErr w:type="spellStart"/>
      <w:r w:rsidRPr="00D1004B">
        <w:t>unu</w:t>
      </w:r>
      <w:proofErr w:type="spellEnd"/>
      <w:r w:rsidRPr="00D1004B">
        <w:t xml:space="preserve"> (1) </w:t>
      </w:r>
      <w:proofErr w:type="spellStart"/>
      <w:r w:rsidRPr="00D1004B">
        <w:t>Numarul</w:t>
      </w:r>
      <w:proofErr w:type="spellEnd"/>
      <w:r w:rsidRPr="00D1004B">
        <w:t xml:space="preserve"> de </w:t>
      </w:r>
      <w:proofErr w:type="spellStart"/>
      <w:r w:rsidRPr="00D1004B">
        <w:t>exemplare</w:t>
      </w:r>
      <w:proofErr w:type="spellEnd"/>
      <w:r w:rsidRPr="00D1004B">
        <w:t xml:space="preserve"> </w:t>
      </w:r>
      <w:proofErr w:type="spellStart"/>
      <w:r w:rsidRPr="00D1004B">
        <w:t>în</w:t>
      </w:r>
      <w:proofErr w:type="spellEnd"/>
      <w:r w:rsidRPr="00D1004B">
        <w:t xml:space="preserve"> </w:t>
      </w:r>
      <w:proofErr w:type="spellStart"/>
      <w:r w:rsidRPr="00D1004B">
        <w:t>copie</w:t>
      </w:r>
      <w:proofErr w:type="spellEnd"/>
      <w:r w:rsidRPr="00D1004B">
        <w:t xml:space="preserve">: </w:t>
      </w:r>
      <w:proofErr w:type="spellStart"/>
      <w:r w:rsidRPr="00D1004B">
        <w:t>unu</w:t>
      </w:r>
      <w:proofErr w:type="spellEnd"/>
      <w:r w:rsidRPr="00D1004B">
        <w:t xml:space="preserve"> (1) </w:t>
      </w:r>
      <w:proofErr w:type="spellStart"/>
      <w:r w:rsidRPr="00D1004B">
        <w:t>Numărul</w:t>
      </w:r>
      <w:proofErr w:type="spellEnd"/>
      <w:r w:rsidRPr="00D1004B">
        <w:t xml:space="preserve"> de </w:t>
      </w:r>
      <w:proofErr w:type="spellStart"/>
      <w:r w:rsidRPr="00D1004B">
        <w:t>exemplare</w:t>
      </w:r>
      <w:proofErr w:type="spellEnd"/>
      <w:r w:rsidRPr="00D1004B">
        <w:t>/</w:t>
      </w:r>
      <w:proofErr w:type="spellStart"/>
      <w:r w:rsidRPr="00D1004B">
        <w:t>suport</w:t>
      </w:r>
      <w:proofErr w:type="spellEnd"/>
      <w:r w:rsidRPr="00D1004B">
        <w:t xml:space="preserve"> electronic (CD/DVD</w:t>
      </w:r>
      <w:proofErr w:type="gramStart"/>
      <w:r w:rsidRPr="00D1004B">
        <w:t>) :</w:t>
      </w:r>
      <w:proofErr w:type="gramEnd"/>
      <w:r w:rsidRPr="00D1004B">
        <w:t xml:space="preserve"> </w:t>
      </w:r>
      <w:proofErr w:type="spellStart"/>
      <w:r w:rsidRPr="00D1004B">
        <w:t>unu</w:t>
      </w:r>
      <w:proofErr w:type="spellEnd"/>
      <w:r w:rsidRPr="00D1004B">
        <w:t xml:space="preserve"> (1) </w:t>
      </w:r>
      <w:proofErr w:type="spellStart"/>
      <w:r w:rsidRPr="00D1004B">
        <w:t>Oferta</w:t>
      </w:r>
      <w:proofErr w:type="spellEnd"/>
      <w:r w:rsidRPr="00D1004B">
        <w:t xml:space="preserve"> </w:t>
      </w:r>
      <w:proofErr w:type="spellStart"/>
      <w:r w:rsidRPr="00D1004B">
        <w:t>va</w:t>
      </w:r>
      <w:proofErr w:type="spellEnd"/>
      <w:r w:rsidRPr="00D1004B">
        <w:t xml:space="preserve"> fi </w:t>
      </w:r>
      <w:proofErr w:type="spellStart"/>
      <w:r w:rsidRPr="00D1004B">
        <w:t>semnată</w:t>
      </w:r>
      <w:proofErr w:type="spellEnd"/>
      <w:r w:rsidRPr="00D1004B">
        <w:t xml:space="preserve"> de </w:t>
      </w:r>
      <w:proofErr w:type="spellStart"/>
      <w:r w:rsidRPr="00D1004B">
        <w:t>reprezentantul</w:t>
      </w:r>
      <w:proofErr w:type="spellEnd"/>
      <w:r w:rsidRPr="00D1004B">
        <w:t xml:space="preserve"> legal. </w:t>
      </w:r>
      <w:proofErr w:type="spellStart"/>
      <w:r w:rsidRPr="00D1004B">
        <w:t>În</w:t>
      </w:r>
      <w:proofErr w:type="spellEnd"/>
      <w:r w:rsidRPr="00D1004B">
        <w:t xml:space="preserve"> </w:t>
      </w:r>
      <w:proofErr w:type="spellStart"/>
      <w:r w:rsidRPr="00D1004B">
        <w:t>cazul</w:t>
      </w:r>
      <w:proofErr w:type="spellEnd"/>
      <w:r w:rsidRPr="00D1004B">
        <w:t xml:space="preserve"> </w:t>
      </w:r>
      <w:proofErr w:type="spellStart"/>
      <w:r w:rsidRPr="00D1004B">
        <w:t>în</w:t>
      </w:r>
      <w:proofErr w:type="spellEnd"/>
      <w:r w:rsidRPr="00D1004B">
        <w:t xml:space="preserve"> care </w:t>
      </w:r>
      <w:proofErr w:type="spellStart"/>
      <w:r w:rsidRPr="00D1004B">
        <w:t>oferta</w:t>
      </w:r>
      <w:proofErr w:type="spellEnd"/>
      <w:r w:rsidRPr="00D1004B">
        <w:t xml:space="preserve"> a </w:t>
      </w:r>
      <w:proofErr w:type="spellStart"/>
      <w:r w:rsidRPr="00D1004B">
        <w:t>fost</w:t>
      </w:r>
      <w:proofErr w:type="spellEnd"/>
      <w:r w:rsidRPr="00D1004B">
        <w:t xml:space="preserve"> </w:t>
      </w:r>
      <w:proofErr w:type="spellStart"/>
      <w:r w:rsidRPr="00D1004B">
        <w:t>semnata</w:t>
      </w:r>
      <w:proofErr w:type="spellEnd"/>
      <w:r w:rsidRPr="00D1004B">
        <w:t xml:space="preserve"> de o </w:t>
      </w:r>
      <w:proofErr w:type="spellStart"/>
      <w:r w:rsidRPr="00D1004B">
        <w:t>alta</w:t>
      </w:r>
      <w:proofErr w:type="spellEnd"/>
      <w:r w:rsidRPr="00D1004B">
        <w:t xml:space="preserve"> </w:t>
      </w:r>
      <w:proofErr w:type="spellStart"/>
      <w:r w:rsidRPr="00D1004B">
        <w:t>persoana</w:t>
      </w:r>
      <w:proofErr w:type="spellEnd"/>
      <w:r w:rsidRPr="00D1004B">
        <w:t xml:space="preserve">, se </w:t>
      </w:r>
      <w:proofErr w:type="spellStart"/>
      <w:r w:rsidRPr="00D1004B">
        <w:t>va</w:t>
      </w:r>
      <w:proofErr w:type="spellEnd"/>
      <w:r w:rsidRPr="00D1004B">
        <w:t xml:space="preserve"> </w:t>
      </w:r>
      <w:proofErr w:type="spellStart"/>
      <w:r w:rsidRPr="00D1004B">
        <w:t>prezenta</w:t>
      </w:r>
      <w:proofErr w:type="spellEnd"/>
      <w:r w:rsidRPr="00D1004B">
        <w:t xml:space="preserve"> </w:t>
      </w:r>
      <w:proofErr w:type="spellStart"/>
      <w:r w:rsidRPr="00D1004B">
        <w:t>Împuternicire</w:t>
      </w:r>
      <w:proofErr w:type="spellEnd"/>
      <w:r w:rsidRPr="00D1004B">
        <w:t xml:space="preserve"> de </w:t>
      </w:r>
      <w:proofErr w:type="spellStart"/>
      <w:r w:rsidRPr="00D1004B">
        <w:t>semnatură</w:t>
      </w:r>
      <w:proofErr w:type="spellEnd"/>
      <w:r w:rsidRPr="00D1004B">
        <w:t xml:space="preserve">, </w:t>
      </w:r>
      <w:proofErr w:type="spellStart"/>
      <w:r w:rsidRPr="00D1004B">
        <w:t>pentru</w:t>
      </w:r>
      <w:proofErr w:type="spellEnd"/>
      <w:r w:rsidRPr="00D1004B">
        <w:t xml:space="preserve"> </w:t>
      </w:r>
      <w:proofErr w:type="spellStart"/>
      <w:r w:rsidRPr="00D1004B">
        <w:t>semnatarul</w:t>
      </w:r>
      <w:proofErr w:type="spellEnd"/>
      <w:r w:rsidRPr="00D1004B">
        <w:t xml:space="preserve"> </w:t>
      </w:r>
      <w:proofErr w:type="spellStart"/>
      <w:r w:rsidRPr="00D1004B">
        <w:t>ofertei</w:t>
      </w:r>
      <w:proofErr w:type="spellEnd"/>
      <w:r w:rsidRPr="00D1004B">
        <w:t xml:space="preserve">. </w:t>
      </w:r>
      <w:proofErr w:type="spellStart"/>
      <w:r w:rsidRPr="00D1004B">
        <w:t>Ofertantul</w:t>
      </w:r>
      <w:proofErr w:type="spellEnd"/>
      <w:r w:rsidRPr="00D1004B">
        <w:t xml:space="preserve"> </w:t>
      </w:r>
      <w:proofErr w:type="spellStart"/>
      <w:r w:rsidRPr="00D1004B">
        <w:t>va</w:t>
      </w:r>
      <w:proofErr w:type="spellEnd"/>
      <w:r w:rsidRPr="00D1004B">
        <w:t xml:space="preserve"> </w:t>
      </w:r>
      <w:proofErr w:type="spellStart"/>
      <w:r w:rsidRPr="00D1004B">
        <w:t>prezenta</w:t>
      </w:r>
      <w:proofErr w:type="spellEnd"/>
      <w:r w:rsidRPr="00D1004B">
        <w:t xml:space="preserve"> </w:t>
      </w:r>
      <w:proofErr w:type="spellStart"/>
      <w:r w:rsidRPr="00D1004B">
        <w:t>câte</w:t>
      </w:r>
      <w:proofErr w:type="spellEnd"/>
      <w:r w:rsidRPr="00D1004B">
        <w:t xml:space="preserve"> un exemplar al </w:t>
      </w:r>
      <w:proofErr w:type="spellStart"/>
      <w:r w:rsidRPr="00D1004B">
        <w:t>ofertei</w:t>
      </w:r>
      <w:proofErr w:type="spellEnd"/>
      <w:r w:rsidRPr="00D1004B">
        <w:t xml:space="preserve"> </w:t>
      </w:r>
      <w:proofErr w:type="spellStart"/>
      <w:r w:rsidRPr="00D1004B">
        <w:t>si</w:t>
      </w:r>
      <w:proofErr w:type="spellEnd"/>
      <w:r w:rsidRPr="00D1004B">
        <w:t xml:space="preserve"> al </w:t>
      </w:r>
      <w:proofErr w:type="spellStart"/>
      <w:r w:rsidRPr="00D1004B">
        <w:t>documentelor</w:t>
      </w:r>
      <w:proofErr w:type="spellEnd"/>
      <w:r w:rsidRPr="00D1004B">
        <w:t xml:space="preserve"> care o </w:t>
      </w:r>
      <w:proofErr w:type="spellStart"/>
      <w:r w:rsidRPr="00D1004B">
        <w:t>însotesc</w:t>
      </w:r>
      <w:proofErr w:type="spellEnd"/>
      <w:r w:rsidRPr="00D1004B">
        <w:t xml:space="preserve"> </w:t>
      </w:r>
      <w:proofErr w:type="spellStart"/>
      <w:r w:rsidRPr="00D1004B">
        <w:t>în</w:t>
      </w:r>
      <w:proofErr w:type="spellEnd"/>
      <w:r w:rsidRPr="00D1004B">
        <w:t xml:space="preserve"> original </w:t>
      </w:r>
      <w:proofErr w:type="spellStart"/>
      <w:r w:rsidRPr="00D1004B">
        <w:t>si</w:t>
      </w:r>
      <w:proofErr w:type="spellEnd"/>
      <w:r w:rsidRPr="00D1004B">
        <w:t xml:space="preserve"> o </w:t>
      </w:r>
      <w:proofErr w:type="spellStart"/>
      <w:r w:rsidRPr="00D1004B">
        <w:t>copie</w:t>
      </w:r>
      <w:proofErr w:type="spellEnd"/>
      <w:r w:rsidRPr="00D1004B">
        <w:t xml:space="preserve">, </w:t>
      </w:r>
      <w:proofErr w:type="spellStart"/>
      <w:r w:rsidRPr="00D1004B">
        <w:t>introduse</w:t>
      </w:r>
      <w:proofErr w:type="spellEnd"/>
      <w:r w:rsidRPr="00D1004B">
        <w:t xml:space="preserve"> </w:t>
      </w:r>
      <w:proofErr w:type="spellStart"/>
      <w:r w:rsidRPr="00D1004B">
        <w:t>în</w:t>
      </w:r>
      <w:proofErr w:type="spellEnd"/>
      <w:r w:rsidRPr="00D1004B">
        <w:t xml:space="preserve"> </w:t>
      </w:r>
      <w:proofErr w:type="spellStart"/>
      <w:r w:rsidRPr="00D1004B">
        <w:t>plicuri</w:t>
      </w:r>
      <w:proofErr w:type="spellEnd"/>
      <w:r w:rsidRPr="00D1004B">
        <w:t xml:space="preserve"> </w:t>
      </w:r>
      <w:proofErr w:type="spellStart"/>
      <w:r w:rsidRPr="00D1004B">
        <w:t>interioare</w:t>
      </w:r>
      <w:proofErr w:type="spellEnd"/>
      <w:r w:rsidRPr="00D1004B">
        <w:t xml:space="preserve"> </w:t>
      </w:r>
      <w:proofErr w:type="spellStart"/>
      <w:r w:rsidRPr="00D1004B">
        <w:t>marcate</w:t>
      </w:r>
      <w:proofErr w:type="spellEnd"/>
      <w:r w:rsidRPr="00D1004B">
        <w:t xml:space="preserve"> </w:t>
      </w:r>
      <w:proofErr w:type="spellStart"/>
      <w:r w:rsidRPr="00D1004B">
        <w:t>corespunzator</w:t>
      </w:r>
      <w:proofErr w:type="spellEnd"/>
      <w:r w:rsidRPr="00D1004B">
        <w:t xml:space="preserve"> cu “ORIGINAL” </w:t>
      </w:r>
      <w:proofErr w:type="spellStart"/>
      <w:r w:rsidRPr="00D1004B">
        <w:t>si</w:t>
      </w:r>
      <w:proofErr w:type="spellEnd"/>
      <w:r w:rsidRPr="00D1004B">
        <w:t xml:space="preserve"> </w:t>
      </w:r>
      <w:proofErr w:type="spellStart"/>
      <w:r w:rsidRPr="00D1004B">
        <w:t>respectiv</w:t>
      </w:r>
      <w:proofErr w:type="spellEnd"/>
      <w:r w:rsidRPr="00D1004B">
        <w:t xml:space="preserve"> “COPIE” </w:t>
      </w:r>
      <w:proofErr w:type="spellStart"/>
      <w:r w:rsidRPr="00D1004B">
        <w:t>si</w:t>
      </w:r>
      <w:proofErr w:type="spellEnd"/>
      <w:r w:rsidRPr="00D1004B">
        <w:t xml:space="preserve"> cu </w:t>
      </w:r>
      <w:proofErr w:type="spellStart"/>
      <w:r w:rsidRPr="00D1004B">
        <w:t>denumirea</w:t>
      </w:r>
      <w:proofErr w:type="spellEnd"/>
      <w:r w:rsidRPr="00D1004B">
        <w:t xml:space="preserve"> </w:t>
      </w:r>
      <w:proofErr w:type="spellStart"/>
      <w:r w:rsidRPr="00D1004B">
        <w:t>si</w:t>
      </w:r>
      <w:proofErr w:type="spellEnd"/>
      <w:r w:rsidRPr="00D1004B">
        <w:t xml:space="preserve"> </w:t>
      </w:r>
      <w:proofErr w:type="spellStart"/>
      <w:r w:rsidRPr="00D1004B">
        <w:t>adresa</w:t>
      </w:r>
      <w:proofErr w:type="spellEnd"/>
      <w:r w:rsidRPr="00D1004B">
        <w:t xml:space="preserve"> </w:t>
      </w:r>
      <w:proofErr w:type="spellStart"/>
      <w:r w:rsidRPr="00D1004B">
        <w:t>ofertantului</w:t>
      </w:r>
      <w:proofErr w:type="spellEnd"/>
      <w:r w:rsidRPr="00D1004B">
        <w:t>.</w:t>
      </w:r>
    </w:p>
    <w:p w14:paraId="30099107" w14:textId="77777777" w:rsidR="00D1004B" w:rsidRPr="00D1004B" w:rsidRDefault="00D1004B" w:rsidP="00D1004B">
      <w:pPr>
        <w:ind w:right="57" w:firstLine="720"/>
      </w:pPr>
      <w:proofErr w:type="spellStart"/>
      <w:r w:rsidRPr="00D1004B">
        <w:t>Plicurile</w:t>
      </w:r>
      <w:proofErr w:type="spellEnd"/>
      <w:r w:rsidRPr="00D1004B">
        <w:t xml:space="preserve"> </w:t>
      </w:r>
      <w:proofErr w:type="spellStart"/>
      <w:r w:rsidRPr="00D1004B">
        <w:t>interioare</w:t>
      </w:r>
      <w:proofErr w:type="spellEnd"/>
      <w:r w:rsidRPr="00D1004B">
        <w:t xml:space="preserve"> </w:t>
      </w:r>
      <w:proofErr w:type="spellStart"/>
      <w:r w:rsidRPr="00D1004B">
        <w:t>vor</w:t>
      </w:r>
      <w:proofErr w:type="spellEnd"/>
      <w:r w:rsidRPr="00D1004B">
        <w:t xml:space="preserve"> fi </w:t>
      </w:r>
      <w:proofErr w:type="spellStart"/>
      <w:r w:rsidRPr="00D1004B">
        <w:t>introduse</w:t>
      </w:r>
      <w:proofErr w:type="spellEnd"/>
      <w:r w:rsidRPr="00D1004B">
        <w:t xml:space="preserve"> </w:t>
      </w:r>
      <w:proofErr w:type="spellStart"/>
      <w:r w:rsidRPr="00D1004B">
        <w:t>într</w:t>
      </w:r>
      <w:proofErr w:type="spellEnd"/>
      <w:r w:rsidRPr="00D1004B">
        <w:t xml:space="preserve">-un </w:t>
      </w:r>
      <w:proofErr w:type="spellStart"/>
      <w:r w:rsidRPr="00D1004B">
        <w:t>plic</w:t>
      </w:r>
      <w:proofErr w:type="spellEnd"/>
      <w:r w:rsidRPr="00D1004B">
        <w:t xml:space="preserve"> (</w:t>
      </w:r>
      <w:proofErr w:type="spellStart"/>
      <w:r w:rsidRPr="00D1004B">
        <w:t>colet</w:t>
      </w:r>
      <w:proofErr w:type="spellEnd"/>
      <w:r w:rsidRPr="00D1004B">
        <w:t xml:space="preserve">) exterior </w:t>
      </w:r>
      <w:proofErr w:type="spellStart"/>
      <w:r w:rsidRPr="00D1004B">
        <w:t>având</w:t>
      </w:r>
      <w:proofErr w:type="spellEnd"/>
      <w:r w:rsidRPr="00D1004B">
        <w:t xml:space="preserve"> </w:t>
      </w:r>
      <w:proofErr w:type="spellStart"/>
      <w:r w:rsidRPr="00D1004B">
        <w:t>înscrise</w:t>
      </w:r>
      <w:proofErr w:type="spellEnd"/>
      <w:r w:rsidRPr="00D1004B">
        <w:t xml:space="preserve"> </w:t>
      </w:r>
      <w:proofErr w:type="spellStart"/>
      <w:r w:rsidRPr="00D1004B">
        <w:t>urmatoarele</w:t>
      </w:r>
      <w:proofErr w:type="spellEnd"/>
      <w:r w:rsidRPr="00D1004B">
        <w:t xml:space="preserve">: </w:t>
      </w:r>
      <w:proofErr w:type="spellStart"/>
      <w:r w:rsidRPr="00D1004B">
        <w:t>Adresa</w:t>
      </w:r>
      <w:proofErr w:type="spellEnd"/>
      <w:r w:rsidRPr="00D1004B">
        <w:t xml:space="preserve"> la care se </w:t>
      </w:r>
      <w:proofErr w:type="spellStart"/>
      <w:r w:rsidRPr="00D1004B">
        <w:t>depune</w:t>
      </w:r>
      <w:proofErr w:type="spellEnd"/>
      <w:r w:rsidRPr="00D1004B">
        <w:t xml:space="preserve"> </w:t>
      </w:r>
      <w:proofErr w:type="spellStart"/>
      <w:proofErr w:type="gramStart"/>
      <w:r w:rsidRPr="00D1004B">
        <w:t>oferta</w:t>
      </w:r>
      <w:proofErr w:type="spellEnd"/>
      <w:r w:rsidRPr="00D1004B">
        <w:t xml:space="preserve"> :</w:t>
      </w:r>
      <w:proofErr w:type="gramEnd"/>
      <w:r w:rsidRPr="00D1004B">
        <w:t xml:space="preserve"> BOZIENI, </w:t>
      </w:r>
      <w:proofErr w:type="spellStart"/>
      <w:r w:rsidRPr="00D1004B">
        <w:t>Adresă</w:t>
      </w:r>
      <w:proofErr w:type="spellEnd"/>
      <w:proofErr w:type="gramStart"/>
      <w:r w:rsidRPr="00D1004B">
        <w:t>: ,</w:t>
      </w:r>
      <w:proofErr w:type="gramEnd"/>
      <w:r w:rsidRPr="00D1004B">
        <w:t xml:space="preserve"> </w:t>
      </w:r>
      <w:proofErr w:type="spellStart"/>
      <w:r w:rsidRPr="00D1004B">
        <w:t>Adresă</w:t>
      </w:r>
      <w:proofErr w:type="spellEnd"/>
      <w:r w:rsidRPr="00D1004B">
        <w:t xml:space="preserve">: </w:t>
      </w:r>
      <w:proofErr w:type="spellStart"/>
      <w:r w:rsidRPr="00D1004B">
        <w:t>satul</w:t>
      </w:r>
      <w:proofErr w:type="spellEnd"/>
      <w:r w:rsidRPr="00D1004B">
        <w:t xml:space="preserve"> BOZIENI, str. PRINCIPALA, nr. 77</w:t>
      </w:r>
      <w:r w:rsidRPr="00D1004B">
        <w:rPr>
          <w:lang w:bidi="en-US"/>
        </w:rPr>
        <w:t xml:space="preserve">, </w:t>
      </w:r>
      <w:proofErr w:type="spellStart"/>
      <w:r w:rsidRPr="00D1004B">
        <w:rPr>
          <w:lang w:bidi="en-US"/>
        </w:rPr>
        <w:t>comuna</w:t>
      </w:r>
      <w:proofErr w:type="spellEnd"/>
      <w:r w:rsidRPr="00D1004B">
        <w:rPr>
          <w:lang w:bidi="en-US"/>
        </w:rPr>
        <w:t xml:space="preserve"> BOZIENI, </w:t>
      </w:r>
      <w:proofErr w:type="spellStart"/>
      <w:r w:rsidRPr="00D1004B">
        <w:rPr>
          <w:lang w:bidi="en-US"/>
        </w:rPr>
        <w:t>județul</w:t>
      </w:r>
      <w:proofErr w:type="spellEnd"/>
      <w:r w:rsidRPr="00D1004B">
        <w:rPr>
          <w:lang w:bidi="en-US"/>
        </w:rPr>
        <w:t xml:space="preserve"> </w:t>
      </w:r>
      <w:proofErr w:type="spellStart"/>
      <w:r w:rsidRPr="00D1004B">
        <w:rPr>
          <w:lang w:bidi="en-US"/>
        </w:rPr>
        <w:t>Neamț</w:t>
      </w:r>
      <w:proofErr w:type="spellEnd"/>
      <w:r w:rsidRPr="00D1004B">
        <w:rPr>
          <w:lang w:bidi="en-US"/>
        </w:rPr>
        <w:t xml:space="preserve">, </w:t>
      </w:r>
      <w:proofErr w:type="spellStart"/>
      <w:r w:rsidRPr="00D1004B">
        <w:rPr>
          <w:lang w:bidi="en-US"/>
        </w:rPr>
        <w:t>județul</w:t>
      </w:r>
      <w:proofErr w:type="spellEnd"/>
      <w:r w:rsidRPr="00D1004B">
        <w:rPr>
          <w:lang w:bidi="en-US"/>
        </w:rPr>
        <w:t xml:space="preserve"> </w:t>
      </w:r>
      <w:proofErr w:type="spellStart"/>
      <w:r w:rsidRPr="00D1004B">
        <w:rPr>
          <w:lang w:bidi="en-US"/>
        </w:rPr>
        <w:t>Neamț</w:t>
      </w:r>
      <w:proofErr w:type="spellEnd"/>
      <w:r w:rsidRPr="00D1004B">
        <w:t xml:space="preserve">, </w:t>
      </w:r>
      <w:proofErr w:type="spellStart"/>
      <w:r w:rsidRPr="00D1004B">
        <w:t>până</w:t>
      </w:r>
      <w:proofErr w:type="spellEnd"/>
      <w:r w:rsidRPr="00D1004B">
        <w:t xml:space="preserve"> la data de ______________ </w:t>
      </w:r>
      <w:proofErr w:type="spellStart"/>
      <w:r w:rsidRPr="00D1004B">
        <w:t>orele</w:t>
      </w:r>
      <w:proofErr w:type="spellEnd"/>
      <w:r w:rsidRPr="00D1004B">
        <w:t xml:space="preserve"> __________. </w:t>
      </w:r>
    </w:p>
    <w:p w14:paraId="7A0D7B40" w14:textId="77777777" w:rsidR="00D1004B" w:rsidRPr="00D1004B" w:rsidRDefault="00D1004B" w:rsidP="00D1004B">
      <w:pPr>
        <w:ind w:right="57" w:firstLine="720"/>
      </w:pPr>
      <w:proofErr w:type="spellStart"/>
      <w:r w:rsidRPr="00D1004B">
        <w:t>Denumirea</w:t>
      </w:r>
      <w:proofErr w:type="spellEnd"/>
      <w:r w:rsidRPr="00D1004B">
        <w:t xml:space="preserve"> </w:t>
      </w:r>
      <w:proofErr w:type="spellStart"/>
      <w:r w:rsidRPr="00D1004B">
        <w:t>contractului</w:t>
      </w:r>
      <w:proofErr w:type="spellEnd"/>
      <w:r w:rsidRPr="00D1004B">
        <w:t xml:space="preserve"> </w:t>
      </w:r>
      <w:proofErr w:type="spellStart"/>
      <w:r w:rsidRPr="00D1004B">
        <w:t>pentru</w:t>
      </w:r>
      <w:proofErr w:type="spellEnd"/>
      <w:r w:rsidRPr="00D1004B">
        <w:t xml:space="preserve"> care se </w:t>
      </w:r>
      <w:proofErr w:type="spellStart"/>
      <w:r w:rsidRPr="00D1004B">
        <w:t>depune</w:t>
      </w:r>
      <w:proofErr w:type="spellEnd"/>
      <w:r w:rsidRPr="00D1004B">
        <w:t xml:space="preserve"> </w:t>
      </w:r>
      <w:proofErr w:type="spellStart"/>
      <w:proofErr w:type="gramStart"/>
      <w:r w:rsidRPr="00D1004B">
        <w:t>oferta</w:t>
      </w:r>
      <w:proofErr w:type="spellEnd"/>
      <w:r w:rsidRPr="00D1004B">
        <w:t>:,,</w:t>
      </w:r>
      <w:proofErr w:type="gramEnd"/>
      <w:r w:rsidRPr="00D1004B">
        <w:t xml:space="preserve"> </w:t>
      </w:r>
      <w:proofErr w:type="spellStart"/>
      <w:r w:rsidRPr="00D1004B">
        <w:t>Delegarea</w:t>
      </w:r>
      <w:proofErr w:type="spellEnd"/>
      <w:r w:rsidRPr="00D1004B">
        <w:t xml:space="preserve"> de </w:t>
      </w:r>
      <w:proofErr w:type="spellStart"/>
      <w:r w:rsidRPr="00D1004B">
        <w:t>gestiune</w:t>
      </w:r>
      <w:proofErr w:type="spellEnd"/>
      <w:r w:rsidRPr="00D1004B">
        <w:t xml:space="preserve"> </w:t>
      </w:r>
      <w:proofErr w:type="spellStart"/>
      <w:r w:rsidRPr="00D1004B">
        <w:t>prin</w:t>
      </w:r>
      <w:proofErr w:type="spellEnd"/>
      <w:r w:rsidRPr="00D1004B">
        <w:t xml:space="preserve"> </w:t>
      </w:r>
      <w:proofErr w:type="spellStart"/>
      <w:r w:rsidRPr="00D1004B">
        <w:t>concesiune</w:t>
      </w:r>
      <w:proofErr w:type="spellEnd"/>
      <w:r w:rsidRPr="00D1004B">
        <w:t xml:space="preserve"> a </w:t>
      </w:r>
      <w:proofErr w:type="spellStart"/>
      <w:r w:rsidRPr="00D1004B">
        <w:t>Serviciului</w:t>
      </w:r>
      <w:proofErr w:type="spellEnd"/>
      <w:r w:rsidRPr="00D1004B">
        <w:t xml:space="preserve"> </w:t>
      </w:r>
      <w:proofErr w:type="spellStart"/>
      <w:r w:rsidRPr="00D1004B">
        <w:t>pentru</w:t>
      </w:r>
      <w:proofErr w:type="spellEnd"/>
      <w:r w:rsidRPr="00D1004B">
        <w:t xml:space="preserve"> </w:t>
      </w:r>
      <w:proofErr w:type="spellStart"/>
      <w:r w:rsidRPr="00D1004B">
        <w:t>gestionarea</w:t>
      </w:r>
      <w:proofErr w:type="spellEnd"/>
      <w:r w:rsidRPr="00D1004B">
        <w:t xml:space="preserve">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 xml:space="preserve"> al BOZIENI, </w:t>
      </w:r>
      <w:proofErr w:type="spellStart"/>
      <w:r w:rsidRPr="00D1004B">
        <w:t>Adresă</w:t>
      </w:r>
      <w:proofErr w:type="spellEnd"/>
      <w:proofErr w:type="gramStart"/>
      <w:r w:rsidRPr="00D1004B">
        <w:t>: ,</w:t>
      </w:r>
      <w:proofErr w:type="gramEnd"/>
      <w:r w:rsidRPr="00D1004B">
        <w:t xml:space="preserve"> </w:t>
      </w:r>
      <w:proofErr w:type="spellStart"/>
      <w:r w:rsidRPr="00D1004B">
        <w:t>Adresă</w:t>
      </w:r>
      <w:proofErr w:type="spellEnd"/>
      <w:r w:rsidRPr="00D1004B">
        <w:t xml:space="preserve">: </w:t>
      </w:r>
      <w:proofErr w:type="spellStart"/>
      <w:r w:rsidRPr="00D1004B">
        <w:t>satul</w:t>
      </w:r>
      <w:proofErr w:type="spellEnd"/>
      <w:r w:rsidRPr="00D1004B">
        <w:t xml:space="preserve"> BOZIENI, str. PRINCIPALA, nr. 77</w:t>
      </w:r>
      <w:r w:rsidRPr="00D1004B">
        <w:rPr>
          <w:lang w:bidi="en-US"/>
        </w:rPr>
        <w:t xml:space="preserve">, </w:t>
      </w:r>
      <w:proofErr w:type="spellStart"/>
      <w:r w:rsidRPr="00D1004B">
        <w:rPr>
          <w:lang w:bidi="en-US"/>
        </w:rPr>
        <w:t>comuna</w:t>
      </w:r>
      <w:proofErr w:type="spellEnd"/>
      <w:r w:rsidRPr="00D1004B">
        <w:rPr>
          <w:lang w:bidi="en-US"/>
        </w:rPr>
        <w:t xml:space="preserve"> BOZIENI, </w:t>
      </w:r>
      <w:proofErr w:type="spellStart"/>
      <w:r w:rsidRPr="00D1004B">
        <w:rPr>
          <w:lang w:bidi="en-US"/>
        </w:rPr>
        <w:t>județul</w:t>
      </w:r>
      <w:proofErr w:type="spellEnd"/>
      <w:r w:rsidRPr="00D1004B">
        <w:rPr>
          <w:lang w:bidi="en-US"/>
        </w:rPr>
        <w:t xml:space="preserve"> </w:t>
      </w:r>
      <w:proofErr w:type="spellStart"/>
      <w:proofErr w:type="gramStart"/>
      <w:r w:rsidRPr="00D1004B">
        <w:rPr>
          <w:lang w:bidi="en-US"/>
        </w:rPr>
        <w:t>Neamț</w:t>
      </w:r>
      <w:proofErr w:type="spellEnd"/>
      <w:r w:rsidRPr="00D1004B">
        <w:t>,,</w:t>
      </w:r>
      <w:proofErr w:type="gramEnd"/>
      <w:r w:rsidRPr="00D1004B">
        <w:t xml:space="preserve"> </w:t>
      </w:r>
      <w:proofErr w:type="spellStart"/>
      <w:r w:rsidRPr="00D1004B">
        <w:t>numarul</w:t>
      </w:r>
      <w:proofErr w:type="spellEnd"/>
      <w:r w:rsidRPr="00D1004B">
        <w:t xml:space="preserve"> de </w:t>
      </w:r>
      <w:proofErr w:type="spellStart"/>
      <w:r w:rsidRPr="00D1004B">
        <w:t>referinta</w:t>
      </w:r>
      <w:proofErr w:type="spellEnd"/>
      <w:r w:rsidRPr="00D1004B">
        <w:t xml:space="preserve"> SEAP...........al </w:t>
      </w:r>
      <w:proofErr w:type="spellStart"/>
      <w:r w:rsidRPr="00D1004B">
        <w:t>anuntului</w:t>
      </w:r>
      <w:proofErr w:type="spellEnd"/>
      <w:r w:rsidRPr="00D1004B">
        <w:t xml:space="preserve"> de </w:t>
      </w:r>
      <w:proofErr w:type="spellStart"/>
      <w:r w:rsidRPr="00D1004B">
        <w:t>participare</w:t>
      </w:r>
      <w:proofErr w:type="spellEnd"/>
      <w:r w:rsidRPr="00D1004B">
        <w:t xml:space="preserve"> </w:t>
      </w:r>
      <w:proofErr w:type="spellStart"/>
      <w:r w:rsidRPr="00D1004B">
        <w:t>simplificat</w:t>
      </w:r>
      <w:proofErr w:type="spellEnd"/>
      <w:r w:rsidRPr="00D1004B">
        <w:t xml:space="preserve"> cu </w:t>
      </w:r>
      <w:proofErr w:type="spellStart"/>
      <w:r w:rsidRPr="00D1004B">
        <w:t>precizarea</w:t>
      </w:r>
      <w:proofErr w:type="spellEnd"/>
      <w:r w:rsidRPr="00D1004B">
        <w:t xml:space="preserve"> “A NU SE</w:t>
      </w:r>
    </w:p>
    <w:p w14:paraId="723E51EA" w14:textId="77777777" w:rsidR="00D1004B" w:rsidRPr="00D1004B" w:rsidRDefault="00D1004B" w:rsidP="00D1004B">
      <w:pPr>
        <w:ind w:right="57" w:firstLine="720"/>
      </w:pPr>
      <w:r w:rsidRPr="00D1004B">
        <w:t xml:space="preserve">DESCHIDE ÎNAINTE DE DATA…………, ORA.......” </w:t>
      </w:r>
      <w:proofErr w:type="spellStart"/>
      <w:r w:rsidRPr="00D1004B">
        <w:t>Denumirea</w:t>
      </w:r>
      <w:proofErr w:type="spellEnd"/>
      <w:r w:rsidRPr="00D1004B">
        <w:t xml:space="preserve"> </w:t>
      </w:r>
      <w:proofErr w:type="spellStart"/>
      <w:r w:rsidRPr="00D1004B">
        <w:t>si</w:t>
      </w:r>
      <w:proofErr w:type="spellEnd"/>
      <w:r w:rsidRPr="00D1004B">
        <w:t xml:space="preserve"> </w:t>
      </w:r>
      <w:proofErr w:type="spellStart"/>
      <w:r w:rsidRPr="00D1004B">
        <w:t>adresa</w:t>
      </w:r>
      <w:proofErr w:type="spellEnd"/>
      <w:r w:rsidRPr="00D1004B">
        <w:t xml:space="preserve"> </w:t>
      </w:r>
      <w:proofErr w:type="spellStart"/>
      <w:r w:rsidRPr="00D1004B">
        <w:t>ofertantului</w:t>
      </w:r>
      <w:proofErr w:type="spellEnd"/>
      <w:r w:rsidRPr="00D1004B">
        <w:t>.</w:t>
      </w:r>
    </w:p>
    <w:p w14:paraId="5BD96E06" w14:textId="77777777" w:rsidR="00D1004B" w:rsidRPr="00D1004B" w:rsidRDefault="00D1004B" w:rsidP="00D1004B">
      <w:pPr>
        <w:ind w:right="57" w:firstLine="720"/>
      </w:pPr>
      <w:proofErr w:type="spellStart"/>
      <w:r w:rsidRPr="00D1004B">
        <w:t>Plicurile</w:t>
      </w:r>
      <w:proofErr w:type="spellEnd"/>
      <w:r w:rsidRPr="00D1004B">
        <w:t xml:space="preserve"> </w:t>
      </w:r>
      <w:proofErr w:type="spellStart"/>
      <w:r w:rsidRPr="00D1004B">
        <w:t>interioare</w:t>
      </w:r>
      <w:proofErr w:type="spellEnd"/>
      <w:r w:rsidRPr="00D1004B">
        <w:t xml:space="preserve"> (un original </w:t>
      </w:r>
      <w:proofErr w:type="spellStart"/>
      <w:r w:rsidRPr="00D1004B">
        <w:t>si</w:t>
      </w:r>
      <w:proofErr w:type="spellEnd"/>
      <w:r w:rsidRPr="00D1004B">
        <w:t xml:space="preserve"> o </w:t>
      </w:r>
      <w:proofErr w:type="spellStart"/>
      <w:r w:rsidRPr="00D1004B">
        <w:t>copie</w:t>
      </w:r>
      <w:proofErr w:type="spellEnd"/>
      <w:r w:rsidRPr="00D1004B">
        <w:t xml:space="preserve">) </w:t>
      </w:r>
      <w:proofErr w:type="spellStart"/>
      <w:r w:rsidRPr="00D1004B">
        <w:t>vor</w:t>
      </w:r>
      <w:proofErr w:type="spellEnd"/>
      <w:r w:rsidRPr="00D1004B">
        <w:t xml:space="preserve"> </w:t>
      </w:r>
      <w:proofErr w:type="spellStart"/>
      <w:r w:rsidRPr="00D1004B">
        <w:t>conține</w:t>
      </w:r>
      <w:proofErr w:type="spellEnd"/>
      <w:r w:rsidRPr="00D1004B">
        <w:t xml:space="preserve">, la </w:t>
      </w:r>
      <w:proofErr w:type="spellStart"/>
      <w:r w:rsidRPr="00D1004B">
        <w:t>rândul</w:t>
      </w:r>
      <w:proofErr w:type="spellEnd"/>
      <w:r w:rsidRPr="00D1004B">
        <w:t xml:space="preserve"> lor, </w:t>
      </w:r>
      <w:proofErr w:type="spellStart"/>
      <w:r w:rsidRPr="00D1004B">
        <w:t>câte</w:t>
      </w:r>
      <w:proofErr w:type="spellEnd"/>
      <w:r w:rsidRPr="00D1004B">
        <w:t xml:space="preserve"> </w:t>
      </w:r>
      <w:proofErr w:type="spellStart"/>
      <w:r w:rsidRPr="00D1004B">
        <w:t>alte</w:t>
      </w:r>
      <w:proofErr w:type="spellEnd"/>
      <w:r w:rsidRPr="00D1004B">
        <w:t xml:space="preserve"> 3 </w:t>
      </w:r>
      <w:proofErr w:type="spellStart"/>
      <w:r w:rsidRPr="00D1004B">
        <w:t>plicuri</w:t>
      </w:r>
      <w:proofErr w:type="spellEnd"/>
      <w:r w:rsidRPr="00D1004B">
        <w:t xml:space="preserve"> </w:t>
      </w:r>
      <w:proofErr w:type="spellStart"/>
      <w:r w:rsidRPr="00D1004B">
        <w:t>sigilate</w:t>
      </w:r>
      <w:proofErr w:type="spellEnd"/>
      <w:r w:rsidRPr="00D1004B">
        <w:t xml:space="preserve"> </w:t>
      </w:r>
      <w:proofErr w:type="spellStart"/>
      <w:r w:rsidRPr="00D1004B">
        <w:t>inscripționate</w:t>
      </w:r>
      <w:proofErr w:type="spellEnd"/>
      <w:r w:rsidRPr="00D1004B">
        <w:t xml:space="preserve"> </w:t>
      </w:r>
      <w:proofErr w:type="spellStart"/>
      <w:r w:rsidRPr="00D1004B">
        <w:t>dupa</w:t>
      </w:r>
      <w:proofErr w:type="spellEnd"/>
      <w:r w:rsidRPr="00D1004B">
        <w:t xml:space="preserve"> cum </w:t>
      </w:r>
      <w:proofErr w:type="spellStart"/>
      <w:r w:rsidRPr="00D1004B">
        <w:t>urmează</w:t>
      </w:r>
      <w:proofErr w:type="spellEnd"/>
      <w:r w:rsidRPr="00D1004B">
        <w:t>:</w:t>
      </w:r>
    </w:p>
    <w:p w14:paraId="3F5ECB4C" w14:textId="77777777" w:rsidR="00D1004B" w:rsidRPr="00D1004B" w:rsidRDefault="00D1004B" w:rsidP="00D1004B">
      <w:pPr>
        <w:ind w:right="57" w:firstLine="720"/>
      </w:pPr>
      <w:r w:rsidRPr="00D1004B">
        <w:t xml:space="preserve">- </w:t>
      </w:r>
      <w:proofErr w:type="spellStart"/>
      <w:r w:rsidRPr="00D1004B">
        <w:t>plicul</w:t>
      </w:r>
      <w:proofErr w:type="spellEnd"/>
      <w:r w:rsidRPr="00D1004B">
        <w:t xml:space="preserve"> nr. 1 - </w:t>
      </w:r>
      <w:proofErr w:type="spellStart"/>
      <w:r w:rsidRPr="00D1004B">
        <w:t>Documente</w:t>
      </w:r>
      <w:proofErr w:type="spellEnd"/>
      <w:r w:rsidRPr="00D1004B">
        <w:t xml:space="preserve"> de </w:t>
      </w:r>
      <w:proofErr w:type="spellStart"/>
      <w:r w:rsidRPr="00D1004B">
        <w:t>calificare</w:t>
      </w:r>
      <w:proofErr w:type="spellEnd"/>
    </w:p>
    <w:p w14:paraId="32AA0AC3" w14:textId="77777777" w:rsidR="00D1004B" w:rsidRPr="00D1004B" w:rsidRDefault="00D1004B" w:rsidP="00D1004B">
      <w:pPr>
        <w:ind w:right="57" w:firstLine="720"/>
      </w:pPr>
      <w:r w:rsidRPr="00D1004B">
        <w:t xml:space="preserve">- </w:t>
      </w:r>
      <w:proofErr w:type="spellStart"/>
      <w:r w:rsidRPr="00D1004B">
        <w:t>plicul</w:t>
      </w:r>
      <w:proofErr w:type="spellEnd"/>
      <w:r w:rsidRPr="00D1004B">
        <w:t xml:space="preserve"> nr. 2 - </w:t>
      </w:r>
      <w:proofErr w:type="spellStart"/>
      <w:r w:rsidRPr="00D1004B">
        <w:t>Oferta</w:t>
      </w:r>
      <w:proofErr w:type="spellEnd"/>
      <w:r w:rsidRPr="00D1004B">
        <w:t xml:space="preserve"> </w:t>
      </w:r>
      <w:proofErr w:type="spellStart"/>
      <w:r w:rsidRPr="00D1004B">
        <w:t>tehnică</w:t>
      </w:r>
      <w:proofErr w:type="spellEnd"/>
    </w:p>
    <w:p w14:paraId="406BA0C0" w14:textId="77777777" w:rsidR="00D1004B" w:rsidRPr="00D1004B" w:rsidRDefault="00D1004B" w:rsidP="00D1004B">
      <w:pPr>
        <w:ind w:right="57" w:firstLine="720"/>
      </w:pPr>
      <w:r w:rsidRPr="00D1004B">
        <w:t xml:space="preserve">- </w:t>
      </w:r>
      <w:proofErr w:type="spellStart"/>
      <w:r w:rsidRPr="00D1004B">
        <w:t>plicul</w:t>
      </w:r>
      <w:proofErr w:type="spellEnd"/>
      <w:r w:rsidRPr="00D1004B">
        <w:t xml:space="preserve"> nr. 3 - </w:t>
      </w:r>
      <w:proofErr w:type="spellStart"/>
      <w:r w:rsidRPr="00D1004B">
        <w:t>Oferta</w:t>
      </w:r>
      <w:proofErr w:type="spellEnd"/>
      <w:r w:rsidRPr="00D1004B">
        <w:t xml:space="preserve"> </w:t>
      </w:r>
      <w:proofErr w:type="spellStart"/>
      <w:r w:rsidRPr="00D1004B">
        <w:t>financiară</w:t>
      </w:r>
      <w:proofErr w:type="spellEnd"/>
    </w:p>
    <w:p w14:paraId="7C02AB48" w14:textId="77777777" w:rsidR="00D1004B" w:rsidRPr="00D1004B" w:rsidRDefault="00D1004B" w:rsidP="00D1004B">
      <w:pPr>
        <w:ind w:right="57" w:firstLine="720"/>
      </w:pPr>
      <w:proofErr w:type="spellStart"/>
      <w:r w:rsidRPr="00D1004B">
        <w:t>Oferta</w:t>
      </w:r>
      <w:proofErr w:type="spellEnd"/>
      <w:r w:rsidRPr="00D1004B">
        <w:t xml:space="preserve"> </w:t>
      </w:r>
      <w:proofErr w:type="spellStart"/>
      <w:r w:rsidRPr="00D1004B">
        <w:t>va</w:t>
      </w:r>
      <w:proofErr w:type="spellEnd"/>
      <w:r w:rsidRPr="00D1004B">
        <w:t xml:space="preserve"> </w:t>
      </w:r>
      <w:proofErr w:type="spellStart"/>
      <w:r w:rsidRPr="00D1004B">
        <w:t>avea</w:t>
      </w:r>
      <w:proofErr w:type="spellEnd"/>
      <w:r w:rsidRPr="00D1004B">
        <w:t xml:space="preserve"> </w:t>
      </w:r>
      <w:proofErr w:type="spellStart"/>
      <w:r w:rsidRPr="00D1004B">
        <w:t>si</w:t>
      </w:r>
      <w:proofErr w:type="spellEnd"/>
      <w:r w:rsidRPr="00D1004B">
        <w:t xml:space="preserve"> o </w:t>
      </w:r>
      <w:proofErr w:type="spellStart"/>
      <w:r w:rsidRPr="00D1004B">
        <w:t>copie</w:t>
      </w:r>
      <w:proofErr w:type="spellEnd"/>
      <w:r w:rsidRPr="00D1004B">
        <w:t xml:space="preserve"> a </w:t>
      </w:r>
      <w:proofErr w:type="spellStart"/>
      <w:r w:rsidRPr="00D1004B">
        <w:t>Formularului</w:t>
      </w:r>
      <w:proofErr w:type="spellEnd"/>
      <w:r w:rsidRPr="00D1004B">
        <w:t xml:space="preserve"> de contract (</w:t>
      </w:r>
      <w:proofErr w:type="spellStart"/>
      <w:r w:rsidRPr="00D1004B">
        <w:t>semnat</w:t>
      </w:r>
      <w:proofErr w:type="spellEnd"/>
      <w:r w:rsidRPr="00D1004B">
        <w:t xml:space="preserve"> </w:t>
      </w:r>
      <w:proofErr w:type="spellStart"/>
      <w:r w:rsidRPr="00D1004B">
        <w:t>si</w:t>
      </w:r>
      <w:proofErr w:type="spellEnd"/>
      <w:r w:rsidRPr="00D1004B">
        <w:t xml:space="preserve"> </w:t>
      </w:r>
      <w:proofErr w:type="spellStart"/>
      <w:r w:rsidRPr="00D1004B">
        <w:t>ștampilat</w:t>
      </w:r>
      <w:proofErr w:type="spellEnd"/>
      <w:r w:rsidRPr="00D1004B">
        <w:t xml:space="preserve">), </w:t>
      </w:r>
      <w:proofErr w:type="spellStart"/>
      <w:r w:rsidRPr="00D1004B">
        <w:t>indicând</w:t>
      </w:r>
      <w:proofErr w:type="spellEnd"/>
      <w:r w:rsidRPr="00D1004B">
        <w:t xml:space="preserve"> ca </w:t>
      </w:r>
      <w:proofErr w:type="spellStart"/>
      <w:r w:rsidRPr="00D1004B">
        <w:t>ofertantul</w:t>
      </w:r>
      <w:proofErr w:type="spellEnd"/>
      <w:r w:rsidRPr="00D1004B">
        <w:t xml:space="preserve"> l-a </w:t>
      </w:r>
      <w:proofErr w:type="spellStart"/>
      <w:r w:rsidRPr="00D1004B">
        <w:t>citit</w:t>
      </w:r>
      <w:proofErr w:type="spellEnd"/>
      <w:r w:rsidRPr="00D1004B">
        <w:t xml:space="preserve">, </w:t>
      </w:r>
      <w:proofErr w:type="spellStart"/>
      <w:r w:rsidRPr="00D1004B">
        <w:t>înteles</w:t>
      </w:r>
      <w:proofErr w:type="spellEnd"/>
      <w:r w:rsidRPr="00D1004B">
        <w:t xml:space="preserve"> </w:t>
      </w:r>
      <w:proofErr w:type="spellStart"/>
      <w:r w:rsidRPr="00D1004B">
        <w:t>si</w:t>
      </w:r>
      <w:proofErr w:type="spellEnd"/>
      <w:r w:rsidRPr="00D1004B">
        <w:t xml:space="preserve"> </w:t>
      </w:r>
      <w:proofErr w:type="spellStart"/>
      <w:r w:rsidRPr="00D1004B">
        <w:t>acceptat</w:t>
      </w:r>
      <w:proofErr w:type="spellEnd"/>
      <w:r w:rsidRPr="00D1004B">
        <w:t xml:space="preserve"> pe </w:t>
      </w:r>
      <w:proofErr w:type="spellStart"/>
      <w:r w:rsidRPr="00D1004B">
        <w:t>deplin</w:t>
      </w:r>
      <w:proofErr w:type="spellEnd"/>
      <w:r w:rsidRPr="00D1004B">
        <w:t xml:space="preserve">. </w:t>
      </w:r>
      <w:proofErr w:type="spellStart"/>
      <w:r w:rsidRPr="00D1004B">
        <w:t>Plicul</w:t>
      </w:r>
      <w:proofErr w:type="spellEnd"/>
      <w:r w:rsidRPr="00D1004B">
        <w:t>/</w:t>
      </w:r>
      <w:proofErr w:type="spellStart"/>
      <w:r w:rsidRPr="00D1004B">
        <w:t>coletul</w:t>
      </w:r>
      <w:proofErr w:type="spellEnd"/>
      <w:r w:rsidRPr="00D1004B">
        <w:t xml:space="preserve"> </w:t>
      </w:r>
      <w:proofErr w:type="spellStart"/>
      <w:r w:rsidRPr="00D1004B">
        <w:t>va</w:t>
      </w:r>
      <w:proofErr w:type="spellEnd"/>
      <w:r w:rsidRPr="00D1004B">
        <w:t xml:space="preserve"> </w:t>
      </w:r>
      <w:proofErr w:type="spellStart"/>
      <w:r w:rsidRPr="00D1004B">
        <w:t>contine</w:t>
      </w:r>
      <w:proofErr w:type="spellEnd"/>
      <w:r w:rsidRPr="00D1004B">
        <w:t xml:space="preserve"> </w:t>
      </w:r>
      <w:proofErr w:type="spellStart"/>
      <w:r w:rsidRPr="00D1004B">
        <w:t>si</w:t>
      </w:r>
      <w:proofErr w:type="spellEnd"/>
      <w:r w:rsidRPr="00D1004B">
        <w:t xml:space="preserve"> </w:t>
      </w:r>
      <w:proofErr w:type="gramStart"/>
      <w:r w:rsidRPr="00D1004B">
        <w:t>un CD</w:t>
      </w:r>
      <w:proofErr w:type="gramEnd"/>
      <w:r w:rsidRPr="00D1004B">
        <w:t xml:space="preserve">, </w:t>
      </w:r>
      <w:proofErr w:type="spellStart"/>
      <w:r w:rsidRPr="00D1004B">
        <w:t>în</w:t>
      </w:r>
      <w:proofErr w:type="spellEnd"/>
      <w:r w:rsidRPr="00D1004B">
        <w:t xml:space="preserve"> </w:t>
      </w:r>
      <w:proofErr w:type="spellStart"/>
      <w:r w:rsidRPr="00D1004B">
        <w:t>plic</w:t>
      </w:r>
      <w:proofErr w:type="spellEnd"/>
      <w:r w:rsidRPr="00D1004B">
        <w:t xml:space="preserve"> </w:t>
      </w:r>
      <w:proofErr w:type="spellStart"/>
      <w:r w:rsidRPr="00D1004B">
        <w:t>sigilat</w:t>
      </w:r>
      <w:proofErr w:type="spellEnd"/>
      <w:r w:rsidRPr="00D1004B">
        <w:t xml:space="preserve"> </w:t>
      </w:r>
      <w:proofErr w:type="spellStart"/>
      <w:r w:rsidRPr="00D1004B">
        <w:t>separat</w:t>
      </w:r>
      <w:proofErr w:type="spellEnd"/>
      <w:r w:rsidRPr="00D1004B">
        <w:t xml:space="preserve">, cu o </w:t>
      </w:r>
      <w:proofErr w:type="spellStart"/>
      <w:r w:rsidRPr="00D1004B">
        <w:t>copie</w:t>
      </w:r>
      <w:proofErr w:type="spellEnd"/>
      <w:r w:rsidRPr="00D1004B">
        <w:t xml:space="preserve"> </w:t>
      </w:r>
      <w:proofErr w:type="spellStart"/>
      <w:r w:rsidRPr="00D1004B">
        <w:t>electronică</w:t>
      </w:r>
      <w:proofErr w:type="spellEnd"/>
      <w:r w:rsidRPr="00D1004B">
        <w:t xml:space="preserve"> a </w:t>
      </w:r>
      <w:proofErr w:type="spellStart"/>
      <w:r w:rsidRPr="00D1004B">
        <w:t>propunerii</w:t>
      </w:r>
      <w:proofErr w:type="spellEnd"/>
      <w:r w:rsidRPr="00D1004B">
        <w:t xml:space="preserve"> </w:t>
      </w:r>
      <w:proofErr w:type="spellStart"/>
      <w:r w:rsidRPr="00D1004B">
        <w:t>tehnice</w:t>
      </w:r>
      <w:proofErr w:type="spellEnd"/>
      <w:r w:rsidRPr="00D1004B">
        <w:t xml:space="preserve"> </w:t>
      </w:r>
      <w:proofErr w:type="spellStart"/>
      <w:r w:rsidRPr="00D1004B">
        <w:t>si</w:t>
      </w:r>
      <w:proofErr w:type="spellEnd"/>
      <w:r w:rsidRPr="00D1004B">
        <w:t xml:space="preserve"> </w:t>
      </w:r>
      <w:proofErr w:type="spellStart"/>
      <w:r w:rsidRPr="00D1004B">
        <w:t>propunerii</w:t>
      </w:r>
      <w:proofErr w:type="spellEnd"/>
      <w:r w:rsidRPr="00D1004B">
        <w:t xml:space="preserve"> </w:t>
      </w:r>
      <w:proofErr w:type="spellStart"/>
      <w:r w:rsidRPr="00D1004B">
        <w:t>financiare</w:t>
      </w:r>
      <w:proofErr w:type="spellEnd"/>
      <w:r w:rsidRPr="00D1004B">
        <w:t xml:space="preserve">. </w:t>
      </w:r>
      <w:proofErr w:type="spellStart"/>
      <w:r w:rsidRPr="00D1004B">
        <w:t>În</w:t>
      </w:r>
      <w:proofErr w:type="spellEnd"/>
      <w:r w:rsidRPr="00D1004B">
        <w:t xml:space="preserve"> </w:t>
      </w:r>
      <w:proofErr w:type="spellStart"/>
      <w:r w:rsidRPr="00D1004B">
        <w:t>cazul</w:t>
      </w:r>
      <w:proofErr w:type="spellEnd"/>
      <w:r w:rsidRPr="00D1004B">
        <w:t xml:space="preserve"> </w:t>
      </w:r>
      <w:proofErr w:type="spellStart"/>
      <w:r w:rsidRPr="00D1004B">
        <w:t>în</w:t>
      </w:r>
      <w:proofErr w:type="spellEnd"/>
      <w:r w:rsidRPr="00D1004B">
        <w:t xml:space="preserve"> care </w:t>
      </w:r>
      <w:proofErr w:type="spellStart"/>
      <w:r w:rsidRPr="00D1004B">
        <w:t>există</w:t>
      </w:r>
      <w:proofErr w:type="spellEnd"/>
      <w:r w:rsidRPr="00D1004B">
        <w:t xml:space="preserve"> </w:t>
      </w:r>
      <w:proofErr w:type="spellStart"/>
      <w:r w:rsidRPr="00D1004B">
        <w:t>discrepanțe</w:t>
      </w:r>
      <w:proofErr w:type="spellEnd"/>
      <w:r w:rsidRPr="00D1004B">
        <w:t xml:space="preserve"> </w:t>
      </w:r>
      <w:proofErr w:type="spellStart"/>
      <w:r w:rsidRPr="00D1004B">
        <w:t>între</w:t>
      </w:r>
      <w:proofErr w:type="spellEnd"/>
      <w:r w:rsidRPr="00D1004B">
        <w:t xml:space="preserve"> </w:t>
      </w:r>
      <w:proofErr w:type="spellStart"/>
      <w:r w:rsidRPr="00D1004B">
        <w:t>versiunea</w:t>
      </w:r>
      <w:proofErr w:type="spellEnd"/>
      <w:r w:rsidRPr="00D1004B">
        <w:t xml:space="preserve"> </w:t>
      </w:r>
      <w:proofErr w:type="spellStart"/>
      <w:r w:rsidRPr="00D1004B">
        <w:t>electronică</w:t>
      </w:r>
      <w:proofErr w:type="spellEnd"/>
      <w:r w:rsidRPr="00D1004B">
        <w:t xml:space="preserve"> </w:t>
      </w:r>
      <w:proofErr w:type="spellStart"/>
      <w:r w:rsidRPr="00D1004B">
        <w:t>si</w:t>
      </w:r>
      <w:proofErr w:type="spellEnd"/>
      <w:r w:rsidRPr="00D1004B">
        <w:t xml:space="preserve"> </w:t>
      </w:r>
      <w:proofErr w:type="spellStart"/>
      <w:r w:rsidRPr="00D1004B">
        <w:t>versiunea</w:t>
      </w:r>
      <w:proofErr w:type="spellEnd"/>
      <w:r w:rsidRPr="00D1004B">
        <w:t xml:space="preserve"> </w:t>
      </w:r>
      <w:proofErr w:type="spellStart"/>
      <w:r w:rsidRPr="00D1004B">
        <w:t>tiparită</w:t>
      </w:r>
      <w:proofErr w:type="spellEnd"/>
      <w:r w:rsidRPr="00D1004B">
        <w:t xml:space="preserve">, </w:t>
      </w:r>
      <w:proofErr w:type="spellStart"/>
      <w:r w:rsidRPr="00D1004B">
        <w:t>originală</w:t>
      </w:r>
      <w:proofErr w:type="spellEnd"/>
      <w:r w:rsidRPr="00D1004B">
        <w:t xml:space="preserve">, </w:t>
      </w:r>
      <w:proofErr w:type="spellStart"/>
      <w:r w:rsidRPr="00D1004B">
        <w:t>va</w:t>
      </w:r>
      <w:proofErr w:type="spellEnd"/>
      <w:r w:rsidRPr="00D1004B">
        <w:t xml:space="preserve"> fi </w:t>
      </w:r>
      <w:proofErr w:type="spellStart"/>
      <w:r w:rsidRPr="00D1004B">
        <w:t>luată</w:t>
      </w:r>
      <w:proofErr w:type="spellEnd"/>
      <w:r w:rsidRPr="00D1004B">
        <w:t xml:space="preserve"> </w:t>
      </w:r>
      <w:proofErr w:type="spellStart"/>
      <w:r w:rsidRPr="00D1004B">
        <w:t>în</w:t>
      </w:r>
      <w:proofErr w:type="spellEnd"/>
      <w:r w:rsidRPr="00D1004B">
        <w:t xml:space="preserve"> </w:t>
      </w:r>
      <w:proofErr w:type="spellStart"/>
      <w:r w:rsidRPr="00D1004B">
        <w:t>considerare</w:t>
      </w:r>
      <w:proofErr w:type="spellEnd"/>
      <w:r w:rsidRPr="00D1004B">
        <w:t xml:space="preserve"> </w:t>
      </w:r>
      <w:proofErr w:type="spellStart"/>
      <w:r w:rsidRPr="00D1004B">
        <w:t>aceasta</w:t>
      </w:r>
      <w:proofErr w:type="spellEnd"/>
      <w:r w:rsidRPr="00D1004B">
        <w:t xml:space="preserve"> din </w:t>
      </w:r>
      <w:proofErr w:type="spellStart"/>
      <w:r w:rsidRPr="00D1004B">
        <w:t>urmă</w:t>
      </w:r>
      <w:proofErr w:type="spellEnd"/>
      <w:r w:rsidRPr="00D1004B">
        <w:t xml:space="preserve">. </w:t>
      </w:r>
      <w:proofErr w:type="spellStart"/>
      <w:r w:rsidRPr="00D1004B">
        <w:t>Oferta</w:t>
      </w:r>
      <w:proofErr w:type="spellEnd"/>
      <w:r w:rsidRPr="00D1004B">
        <w:t xml:space="preserve"> </w:t>
      </w:r>
      <w:proofErr w:type="spellStart"/>
      <w:r w:rsidRPr="00D1004B">
        <w:t>va</w:t>
      </w:r>
      <w:proofErr w:type="spellEnd"/>
      <w:r w:rsidRPr="00D1004B">
        <w:t xml:space="preserve"> fi </w:t>
      </w:r>
      <w:proofErr w:type="spellStart"/>
      <w:r w:rsidRPr="00D1004B">
        <w:t>semnată</w:t>
      </w:r>
      <w:proofErr w:type="spellEnd"/>
      <w:r w:rsidRPr="00D1004B">
        <w:t xml:space="preserve"> de </w:t>
      </w:r>
      <w:proofErr w:type="spellStart"/>
      <w:r w:rsidRPr="00D1004B">
        <w:t>către</w:t>
      </w:r>
      <w:proofErr w:type="spellEnd"/>
      <w:r w:rsidRPr="00D1004B">
        <w:t xml:space="preserve"> </w:t>
      </w:r>
      <w:proofErr w:type="spellStart"/>
      <w:r w:rsidRPr="00D1004B">
        <w:t>persoana</w:t>
      </w:r>
      <w:proofErr w:type="spellEnd"/>
      <w:r w:rsidRPr="00D1004B">
        <w:t xml:space="preserve"> </w:t>
      </w:r>
      <w:proofErr w:type="spellStart"/>
      <w:r w:rsidRPr="00D1004B">
        <w:t>autorizată</w:t>
      </w:r>
      <w:proofErr w:type="spellEnd"/>
      <w:r w:rsidRPr="00D1004B">
        <w:t xml:space="preserve">. </w:t>
      </w:r>
      <w:proofErr w:type="spellStart"/>
      <w:r w:rsidRPr="00D1004B">
        <w:t>Ofertanții</w:t>
      </w:r>
      <w:proofErr w:type="spellEnd"/>
      <w:r w:rsidRPr="00D1004B">
        <w:t xml:space="preserve"> au </w:t>
      </w:r>
      <w:proofErr w:type="spellStart"/>
      <w:r w:rsidRPr="00D1004B">
        <w:t>obligația</w:t>
      </w:r>
      <w:proofErr w:type="spellEnd"/>
      <w:r w:rsidRPr="00D1004B">
        <w:t xml:space="preserve"> de a </w:t>
      </w:r>
      <w:proofErr w:type="spellStart"/>
      <w:r w:rsidRPr="00D1004B">
        <w:t>numerota</w:t>
      </w:r>
      <w:proofErr w:type="spellEnd"/>
      <w:r w:rsidRPr="00D1004B">
        <w:t xml:space="preserve">, </w:t>
      </w:r>
      <w:proofErr w:type="spellStart"/>
      <w:r w:rsidRPr="00D1004B">
        <w:t>semna</w:t>
      </w:r>
      <w:proofErr w:type="spellEnd"/>
      <w:r w:rsidRPr="00D1004B">
        <w:t xml:space="preserve"> </w:t>
      </w:r>
      <w:proofErr w:type="spellStart"/>
      <w:r w:rsidRPr="00D1004B">
        <w:t>fiecare</w:t>
      </w:r>
      <w:proofErr w:type="spellEnd"/>
      <w:r w:rsidRPr="00D1004B">
        <w:t xml:space="preserve"> </w:t>
      </w:r>
      <w:proofErr w:type="spellStart"/>
      <w:r w:rsidRPr="00D1004B">
        <w:t>pagină</w:t>
      </w:r>
      <w:proofErr w:type="spellEnd"/>
      <w:r w:rsidRPr="00D1004B">
        <w:t xml:space="preserve"> </w:t>
      </w:r>
      <w:proofErr w:type="gramStart"/>
      <w:r w:rsidRPr="00D1004B">
        <w:t>a</w:t>
      </w:r>
      <w:proofErr w:type="gramEnd"/>
      <w:r w:rsidRPr="00D1004B">
        <w:t xml:space="preserve"> </w:t>
      </w:r>
      <w:proofErr w:type="spellStart"/>
      <w:r w:rsidRPr="00D1004B">
        <w:t>ofertei</w:t>
      </w:r>
      <w:proofErr w:type="spellEnd"/>
      <w:r w:rsidRPr="00D1004B">
        <w:t xml:space="preserve"> (</w:t>
      </w:r>
      <w:proofErr w:type="spellStart"/>
      <w:r w:rsidRPr="00D1004B">
        <w:t>atât</w:t>
      </w:r>
      <w:proofErr w:type="spellEnd"/>
      <w:r w:rsidRPr="00D1004B">
        <w:t xml:space="preserve"> </w:t>
      </w:r>
      <w:proofErr w:type="spellStart"/>
      <w:r w:rsidRPr="00D1004B">
        <w:t>originalul</w:t>
      </w:r>
      <w:proofErr w:type="spellEnd"/>
      <w:r w:rsidRPr="00D1004B">
        <w:t xml:space="preserve"> </w:t>
      </w:r>
      <w:proofErr w:type="spellStart"/>
      <w:r w:rsidRPr="00D1004B">
        <w:t>cât</w:t>
      </w:r>
      <w:proofErr w:type="spellEnd"/>
      <w:r w:rsidRPr="00D1004B">
        <w:t xml:space="preserve"> </w:t>
      </w:r>
      <w:proofErr w:type="spellStart"/>
      <w:r w:rsidRPr="00D1004B">
        <w:t>si</w:t>
      </w:r>
      <w:proofErr w:type="spellEnd"/>
      <w:r w:rsidRPr="00D1004B">
        <w:t xml:space="preserve"> </w:t>
      </w:r>
      <w:proofErr w:type="spellStart"/>
      <w:r w:rsidRPr="00D1004B">
        <w:t>copia</w:t>
      </w:r>
      <w:proofErr w:type="spellEnd"/>
      <w:r w:rsidRPr="00D1004B">
        <w:t xml:space="preserve">) precum </w:t>
      </w:r>
      <w:proofErr w:type="spellStart"/>
      <w:r w:rsidRPr="00D1004B">
        <w:t>si</w:t>
      </w:r>
      <w:proofErr w:type="spellEnd"/>
      <w:r w:rsidRPr="00D1004B">
        <w:t xml:space="preserve"> de </w:t>
      </w:r>
      <w:proofErr w:type="gramStart"/>
      <w:r w:rsidRPr="00D1004B">
        <w:t>a</w:t>
      </w:r>
      <w:proofErr w:type="gramEnd"/>
      <w:r w:rsidRPr="00D1004B">
        <w:t xml:space="preserve"> </w:t>
      </w:r>
      <w:proofErr w:type="spellStart"/>
      <w:r w:rsidRPr="00D1004B">
        <w:t>anexa</w:t>
      </w:r>
      <w:proofErr w:type="spellEnd"/>
      <w:r w:rsidRPr="00D1004B">
        <w:t xml:space="preserve"> un OPIS al </w:t>
      </w:r>
      <w:proofErr w:type="spellStart"/>
      <w:r w:rsidRPr="00D1004B">
        <w:t>documentelor</w:t>
      </w:r>
      <w:proofErr w:type="spellEnd"/>
      <w:r w:rsidRPr="00D1004B">
        <w:t xml:space="preserve"> </w:t>
      </w:r>
      <w:proofErr w:type="spellStart"/>
      <w:proofErr w:type="gramStart"/>
      <w:r w:rsidRPr="00D1004B">
        <w:t>prezentate.Oferta</w:t>
      </w:r>
      <w:proofErr w:type="spellEnd"/>
      <w:proofErr w:type="gramEnd"/>
      <w:r w:rsidRPr="00D1004B">
        <w:t xml:space="preserve"> are </w:t>
      </w:r>
      <w:proofErr w:type="spellStart"/>
      <w:r w:rsidRPr="00D1004B">
        <w:t>caracter</w:t>
      </w:r>
      <w:proofErr w:type="spellEnd"/>
      <w:r w:rsidRPr="00D1004B">
        <w:t xml:space="preserve"> </w:t>
      </w:r>
      <w:proofErr w:type="spellStart"/>
      <w:r w:rsidRPr="00D1004B">
        <w:t>obligatoriu</w:t>
      </w:r>
      <w:proofErr w:type="spellEnd"/>
      <w:r w:rsidRPr="00D1004B">
        <w:t xml:space="preserve">, din </w:t>
      </w:r>
      <w:proofErr w:type="spellStart"/>
      <w:r w:rsidRPr="00D1004B">
        <w:t>punct</w:t>
      </w:r>
      <w:proofErr w:type="spellEnd"/>
      <w:r w:rsidRPr="00D1004B">
        <w:t xml:space="preserve"> de </w:t>
      </w:r>
      <w:proofErr w:type="spellStart"/>
      <w:r w:rsidRPr="00D1004B">
        <w:t>vedere</w:t>
      </w:r>
      <w:proofErr w:type="spellEnd"/>
      <w:r w:rsidRPr="00D1004B">
        <w:t xml:space="preserve"> al </w:t>
      </w:r>
      <w:proofErr w:type="spellStart"/>
      <w:r w:rsidRPr="00D1004B">
        <w:t>conținutului</w:t>
      </w:r>
      <w:proofErr w:type="spellEnd"/>
      <w:r w:rsidRPr="00D1004B">
        <w:t xml:space="preserve">, pe </w:t>
      </w:r>
      <w:proofErr w:type="spellStart"/>
      <w:r w:rsidRPr="00D1004B">
        <w:t>toată</w:t>
      </w:r>
      <w:proofErr w:type="spellEnd"/>
      <w:r w:rsidRPr="00D1004B">
        <w:t xml:space="preserve"> </w:t>
      </w:r>
      <w:proofErr w:type="spellStart"/>
      <w:r w:rsidRPr="00D1004B">
        <w:t>perioada</w:t>
      </w:r>
      <w:proofErr w:type="spellEnd"/>
      <w:r w:rsidRPr="00D1004B">
        <w:t xml:space="preserve"> de </w:t>
      </w:r>
      <w:proofErr w:type="spellStart"/>
      <w:r w:rsidRPr="00D1004B">
        <w:t>valabilitate</w:t>
      </w:r>
      <w:proofErr w:type="spellEnd"/>
      <w:r w:rsidRPr="00D1004B">
        <w:t xml:space="preserve"> </w:t>
      </w:r>
      <w:proofErr w:type="spellStart"/>
      <w:r w:rsidRPr="00D1004B">
        <w:t>stabilită</w:t>
      </w:r>
      <w:proofErr w:type="spellEnd"/>
      <w:r w:rsidRPr="00D1004B">
        <w:t xml:space="preserve"> de </w:t>
      </w:r>
      <w:proofErr w:type="spellStart"/>
      <w:r w:rsidRPr="00D1004B">
        <w:t>către</w:t>
      </w:r>
      <w:proofErr w:type="spellEnd"/>
      <w:r w:rsidRPr="00D1004B">
        <w:t xml:space="preserve"> </w:t>
      </w:r>
      <w:proofErr w:type="spellStart"/>
      <w:r w:rsidRPr="00D1004B">
        <w:t>autoritatea</w:t>
      </w:r>
      <w:proofErr w:type="spellEnd"/>
      <w:r w:rsidRPr="00D1004B">
        <w:t xml:space="preserve"> </w:t>
      </w:r>
      <w:proofErr w:type="spellStart"/>
      <w:r w:rsidRPr="00D1004B">
        <w:t>contractantă</w:t>
      </w:r>
      <w:proofErr w:type="spellEnd"/>
      <w:r w:rsidRPr="00D1004B">
        <w:t xml:space="preserve">. </w:t>
      </w:r>
      <w:proofErr w:type="spellStart"/>
      <w:r w:rsidRPr="00D1004B">
        <w:t>În</w:t>
      </w:r>
      <w:proofErr w:type="spellEnd"/>
      <w:r w:rsidRPr="00D1004B">
        <w:t xml:space="preserve"> </w:t>
      </w:r>
      <w:proofErr w:type="spellStart"/>
      <w:r w:rsidRPr="00D1004B">
        <w:t>cazul</w:t>
      </w:r>
      <w:proofErr w:type="spellEnd"/>
      <w:r w:rsidRPr="00D1004B">
        <w:t xml:space="preserve"> </w:t>
      </w:r>
      <w:proofErr w:type="spellStart"/>
      <w:r w:rsidRPr="00D1004B">
        <w:t>documentelor</w:t>
      </w:r>
      <w:proofErr w:type="spellEnd"/>
      <w:r w:rsidRPr="00D1004B">
        <w:t xml:space="preserve"> </w:t>
      </w:r>
      <w:proofErr w:type="spellStart"/>
      <w:r w:rsidRPr="00D1004B">
        <w:t>emise</w:t>
      </w:r>
      <w:proofErr w:type="spellEnd"/>
      <w:r w:rsidRPr="00D1004B">
        <w:t xml:space="preserve"> de </w:t>
      </w:r>
      <w:proofErr w:type="spellStart"/>
      <w:r w:rsidRPr="00D1004B">
        <w:t>instituții</w:t>
      </w:r>
      <w:proofErr w:type="spellEnd"/>
      <w:r w:rsidRPr="00D1004B">
        <w:t>/</w:t>
      </w:r>
      <w:proofErr w:type="spellStart"/>
      <w:r w:rsidRPr="00D1004B">
        <w:t>organisme</w:t>
      </w:r>
      <w:proofErr w:type="spellEnd"/>
      <w:r w:rsidRPr="00D1004B">
        <w:t xml:space="preserve"> </w:t>
      </w:r>
      <w:proofErr w:type="spellStart"/>
      <w:r w:rsidRPr="00D1004B">
        <w:t>oficiale</w:t>
      </w:r>
      <w:proofErr w:type="spellEnd"/>
      <w:r w:rsidRPr="00D1004B">
        <w:t xml:space="preserve"> </w:t>
      </w:r>
      <w:proofErr w:type="spellStart"/>
      <w:r w:rsidRPr="00D1004B">
        <w:t>abilitate</w:t>
      </w:r>
      <w:proofErr w:type="spellEnd"/>
      <w:r w:rsidRPr="00D1004B">
        <w:t xml:space="preserve"> </w:t>
      </w:r>
      <w:proofErr w:type="spellStart"/>
      <w:r w:rsidRPr="00D1004B">
        <w:t>în</w:t>
      </w:r>
      <w:proofErr w:type="spellEnd"/>
      <w:r w:rsidRPr="00D1004B">
        <w:t xml:space="preserve"> </w:t>
      </w:r>
      <w:proofErr w:type="spellStart"/>
      <w:r w:rsidRPr="00D1004B">
        <w:t>acest</w:t>
      </w:r>
      <w:proofErr w:type="spellEnd"/>
      <w:r w:rsidRPr="00D1004B">
        <w:t xml:space="preserve"> </w:t>
      </w:r>
      <w:proofErr w:type="spellStart"/>
      <w:r w:rsidRPr="00D1004B">
        <w:t>sens</w:t>
      </w:r>
      <w:proofErr w:type="spellEnd"/>
      <w:r w:rsidRPr="00D1004B">
        <w:t xml:space="preserve">, </w:t>
      </w:r>
      <w:proofErr w:type="spellStart"/>
      <w:r w:rsidRPr="00D1004B">
        <w:t>acestea</w:t>
      </w:r>
      <w:proofErr w:type="spellEnd"/>
      <w:r w:rsidRPr="00D1004B">
        <w:t xml:space="preserve"> </w:t>
      </w:r>
      <w:proofErr w:type="spellStart"/>
      <w:r w:rsidRPr="00D1004B">
        <w:t>vor</w:t>
      </w:r>
      <w:proofErr w:type="spellEnd"/>
      <w:r w:rsidRPr="00D1004B">
        <w:t xml:space="preserve"> fi </w:t>
      </w:r>
      <w:proofErr w:type="spellStart"/>
      <w:r w:rsidRPr="00D1004B">
        <w:t>semnate</w:t>
      </w:r>
      <w:proofErr w:type="spellEnd"/>
      <w:r w:rsidRPr="00D1004B">
        <w:t xml:space="preserve"> </w:t>
      </w:r>
      <w:proofErr w:type="spellStart"/>
      <w:r w:rsidRPr="00D1004B">
        <w:t>si</w:t>
      </w:r>
      <w:proofErr w:type="spellEnd"/>
      <w:r w:rsidRPr="00D1004B">
        <w:t xml:space="preserve"> </w:t>
      </w:r>
      <w:proofErr w:type="spellStart"/>
      <w:r w:rsidRPr="00D1004B">
        <w:t>parafate</w:t>
      </w:r>
      <w:proofErr w:type="spellEnd"/>
      <w:r w:rsidRPr="00D1004B">
        <w:t xml:space="preserve"> conform </w:t>
      </w:r>
      <w:proofErr w:type="spellStart"/>
      <w:r w:rsidRPr="00D1004B">
        <w:t>prevederilor</w:t>
      </w:r>
      <w:proofErr w:type="spellEnd"/>
      <w:r w:rsidRPr="00D1004B">
        <w:t xml:space="preserve"> </w:t>
      </w:r>
      <w:proofErr w:type="spellStart"/>
      <w:r w:rsidRPr="00D1004B">
        <w:t>legale</w:t>
      </w:r>
      <w:proofErr w:type="spellEnd"/>
      <w:r w:rsidRPr="00D1004B">
        <w:t>.</w:t>
      </w:r>
    </w:p>
    <w:p w14:paraId="0D71D894" w14:textId="77777777" w:rsidR="00D1004B" w:rsidRPr="00D1004B" w:rsidRDefault="00D1004B" w:rsidP="00D1004B">
      <w:pPr>
        <w:ind w:right="57" w:firstLine="720"/>
      </w:pPr>
      <w:proofErr w:type="spellStart"/>
      <w:r w:rsidRPr="00D1004B">
        <w:t>Oferta</w:t>
      </w:r>
      <w:proofErr w:type="spellEnd"/>
      <w:r w:rsidRPr="00D1004B">
        <w:t xml:space="preserve"> </w:t>
      </w:r>
      <w:proofErr w:type="spellStart"/>
      <w:r w:rsidRPr="00D1004B">
        <w:t>trebuie</w:t>
      </w:r>
      <w:proofErr w:type="spellEnd"/>
      <w:r w:rsidRPr="00D1004B">
        <w:t xml:space="preserve"> </w:t>
      </w:r>
      <w:proofErr w:type="spellStart"/>
      <w:r w:rsidRPr="00D1004B">
        <w:t>să</w:t>
      </w:r>
      <w:proofErr w:type="spellEnd"/>
      <w:r w:rsidRPr="00D1004B">
        <w:t xml:space="preserve"> </w:t>
      </w:r>
      <w:proofErr w:type="spellStart"/>
      <w:r w:rsidRPr="00D1004B">
        <w:t>conțină</w:t>
      </w:r>
      <w:proofErr w:type="spellEnd"/>
      <w:r w:rsidRPr="00D1004B">
        <w:t xml:space="preserve">, </w:t>
      </w:r>
      <w:proofErr w:type="spellStart"/>
      <w:r w:rsidRPr="00D1004B">
        <w:t>anexate</w:t>
      </w:r>
      <w:proofErr w:type="spellEnd"/>
      <w:r w:rsidRPr="00D1004B">
        <w:t xml:space="preserve"> exterior, </w:t>
      </w:r>
      <w:proofErr w:type="spellStart"/>
      <w:r w:rsidRPr="00D1004B">
        <w:t>urmatoarele</w:t>
      </w:r>
      <w:proofErr w:type="spellEnd"/>
      <w:r w:rsidRPr="00D1004B">
        <w:t xml:space="preserve"> </w:t>
      </w:r>
      <w:proofErr w:type="spellStart"/>
      <w:r w:rsidRPr="00D1004B">
        <w:t>documente</w:t>
      </w:r>
      <w:proofErr w:type="spellEnd"/>
      <w:r w:rsidRPr="00D1004B">
        <w:t xml:space="preserve">, </w:t>
      </w:r>
      <w:proofErr w:type="spellStart"/>
      <w:r w:rsidRPr="00D1004B">
        <w:t>completate</w:t>
      </w:r>
      <w:proofErr w:type="spellEnd"/>
      <w:r w:rsidRPr="00D1004B">
        <w:t xml:space="preserve"> </w:t>
      </w:r>
      <w:proofErr w:type="spellStart"/>
      <w:r w:rsidRPr="00D1004B">
        <w:t>corespunzator</w:t>
      </w:r>
      <w:proofErr w:type="spellEnd"/>
      <w:r w:rsidRPr="00D1004B">
        <w:t>:</w:t>
      </w:r>
    </w:p>
    <w:p w14:paraId="638E5D23" w14:textId="77777777" w:rsidR="00D1004B" w:rsidRPr="00D1004B" w:rsidRDefault="00D1004B" w:rsidP="00D1004B">
      <w:pPr>
        <w:ind w:right="57" w:firstLine="720"/>
        <w:rPr>
          <w:color w:val="FF0000"/>
        </w:rPr>
      </w:pPr>
      <w:r w:rsidRPr="00D1004B">
        <w:t>1</w:t>
      </w:r>
      <w:r w:rsidRPr="00D1004B">
        <w:rPr>
          <w:color w:val="FF0000"/>
        </w:rPr>
        <w:t xml:space="preserve">. </w:t>
      </w:r>
      <w:proofErr w:type="spellStart"/>
      <w:r w:rsidRPr="00D1004B">
        <w:rPr>
          <w:color w:val="FF0000"/>
        </w:rPr>
        <w:t>Scrisoare</w:t>
      </w:r>
      <w:proofErr w:type="spellEnd"/>
      <w:r w:rsidRPr="00D1004B">
        <w:rPr>
          <w:color w:val="FF0000"/>
        </w:rPr>
        <w:t xml:space="preserve"> de </w:t>
      </w:r>
      <w:proofErr w:type="spellStart"/>
      <w:r w:rsidRPr="00D1004B">
        <w:rPr>
          <w:color w:val="FF0000"/>
        </w:rPr>
        <w:t>înaintare</w:t>
      </w:r>
      <w:proofErr w:type="spellEnd"/>
      <w:r w:rsidRPr="00D1004B">
        <w:rPr>
          <w:color w:val="FF0000"/>
        </w:rPr>
        <w:t>.</w:t>
      </w:r>
    </w:p>
    <w:p w14:paraId="6797EA78" w14:textId="77777777" w:rsidR="00D1004B" w:rsidRPr="00D1004B" w:rsidRDefault="00D1004B" w:rsidP="00D1004B">
      <w:pPr>
        <w:ind w:right="57" w:firstLine="720"/>
      </w:pPr>
      <w:r w:rsidRPr="00D1004B">
        <w:t xml:space="preserve">2. </w:t>
      </w:r>
      <w:proofErr w:type="spellStart"/>
      <w:r w:rsidRPr="00D1004B">
        <w:t>Garantia</w:t>
      </w:r>
      <w:proofErr w:type="spellEnd"/>
      <w:r w:rsidRPr="00D1004B">
        <w:t xml:space="preserve"> de </w:t>
      </w:r>
      <w:proofErr w:type="spellStart"/>
      <w:r w:rsidRPr="00D1004B">
        <w:t>participare</w:t>
      </w:r>
      <w:proofErr w:type="spellEnd"/>
      <w:r w:rsidRPr="00D1004B">
        <w:t xml:space="preserve">. </w:t>
      </w:r>
      <w:proofErr w:type="spellStart"/>
      <w:r w:rsidRPr="00D1004B">
        <w:t>Neprezentarea</w:t>
      </w:r>
      <w:proofErr w:type="spellEnd"/>
      <w:r w:rsidRPr="00D1004B">
        <w:t xml:space="preserve"> </w:t>
      </w:r>
      <w:proofErr w:type="spellStart"/>
      <w:r w:rsidRPr="00D1004B">
        <w:t>propunerii</w:t>
      </w:r>
      <w:proofErr w:type="spellEnd"/>
      <w:r w:rsidRPr="00D1004B">
        <w:t xml:space="preserve"> </w:t>
      </w:r>
      <w:proofErr w:type="spellStart"/>
      <w:r w:rsidRPr="00D1004B">
        <w:t>tehnice</w:t>
      </w:r>
      <w:proofErr w:type="spellEnd"/>
      <w:r w:rsidRPr="00D1004B">
        <w:t xml:space="preserve"> </w:t>
      </w:r>
      <w:proofErr w:type="spellStart"/>
      <w:r w:rsidRPr="00D1004B">
        <w:t>și</w:t>
      </w:r>
      <w:proofErr w:type="spellEnd"/>
      <w:r w:rsidRPr="00D1004B">
        <w:t xml:space="preserve"> / </w:t>
      </w:r>
      <w:proofErr w:type="spellStart"/>
      <w:r w:rsidRPr="00D1004B">
        <w:t>sau</w:t>
      </w:r>
      <w:proofErr w:type="spellEnd"/>
      <w:r w:rsidRPr="00D1004B">
        <w:t xml:space="preserve"> </w:t>
      </w:r>
      <w:proofErr w:type="spellStart"/>
      <w:r w:rsidRPr="00D1004B">
        <w:t>financiare</w:t>
      </w:r>
      <w:proofErr w:type="spellEnd"/>
      <w:r w:rsidRPr="00D1004B">
        <w:t xml:space="preserve"> are ca </w:t>
      </w:r>
      <w:proofErr w:type="spellStart"/>
      <w:r w:rsidRPr="00D1004B">
        <w:t>efect</w:t>
      </w:r>
      <w:proofErr w:type="spellEnd"/>
      <w:r w:rsidRPr="00D1004B">
        <w:t xml:space="preserve"> </w:t>
      </w:r>
      <w:proofErr w:type="spellStart"/>
      <w:r w:rsidRPr="00D1004B">
        <w:t>descalificarea</w:t>
      </w:r>
      <w:proofErr w:type="spellEnd"/>
      <w:r w:rsidRPr="00D1004B">
        <w:t xml:space="preserve"> </w:t>
      </w:r>
      <w:proofErr w:type="spellStart"/>
      <w:r w:rsidRPr="00D1004B">
        <w:t>ofertantului</w:t>
      </w:r>
      <w:proofErr w:type="spellEnd"/>
      <w:r w:rsidRPr="00D1004B">
        <w:t>.</w:t>
      </w:r>
    </w:p>
    <w:p w14:paraId="4A0AE6DE" w14:textId="77777777" w:rsidR="00D1004B" w:rsidRPr="00D1004B" w:rsidRDefault="00D1004B" w:rsidP="00D1004B">
      <w:pPr>
        <w:spacing w:after="200"/>
        <w:ind w:firstLine="720"/>
        <w:jc w:val="both"/>
        <w:rPr>
          <w:b/>
          <w:bCs/>
          <w:lang w:val="ro-RO"/>
        </w:rPr>
      </w:pPr>
    </w:p>
    <w:p w14:paraId="1F47B45B" w14:textId="77777777" w:rsidR="00D1004B" w:rsidRPr="00D1004B" w:rsidRDefault="00D1004B" w:rsidP="00D1004B">
      <w:pPr>
        <w:keepNext/>
        <w:keepLines/>
        <w:widowControl w:val="0"/>
        <w:spacing w:before="860" w:line="264" w:lineRule="auto"/>
        <w:ind w:right="237" w:firstLine="980"/>
        <w:jc w:val="center"/>
        <w:outlineLvl w:val="0"/>
        <w:rPr>
          <w:rFonts w:asciiTheme="minorHAnsi" w:eastAsiaTheme="minorHAnsi" w:hAnsiTheme="minorHAnsi" w:cstheme="minorBidi"/>
          <w:b/>
          <w:bCs/>
          <w:i/>
          <w:iCs/>
          <w:kern w:val="2"/>
          <w:lang w:val="ro-RO"/>
          <w14:ligatures w14:val="standardContextual"/>
        </w:rPr>
      </w:pPr>
      <w:bookmarkStart w:id="57" w:name="bookmark56"/>
      <w:bookmarkStart w:id="58" w:name="bookmark57"/>
      <w:r w:rsidRPr="00D1004B">
        <w:rPr>
          <w:rFonts w:asciiTheme="minorHAnsi" w:eastAsiaTheme="minorHAnsi" w:hAnsiTheme="minorHAnsi" w:cstheme="minorBidi"/>
          <w:b/>
          <w:bCs/>
          <w:i/>
          <w:iCs/>
          <w:kern w:val="2"/>
          <w:lang w:val="ro-RO"/>
          <w14:ligatures w14:val="standardContextual"/>
        </w:rPr>
        <w:lastRenderedPageBreak/>
        <w:t>Modul de prezentare al propunerii tehnice</w:t>
      </w:r>
      <w:bookmarkEnd w:id="57"/>
      <w:bookmarkEnd w:id="58"/>
      <w:r w:rsidRPr="00D1004B">
        <w:rPr>
          <w:rFonts w:asciiTheme="minorHAnsi" w:eastAsiaTheme="minorHAnsi" w:hAnsiTheme="minorHAnsi" w:cstheme="minorBidi"/>
          <w:b/>
          <w:bCs/>
          <w:i/>
          <w:iCs/>
          <w:kern w:val="2"/>
          <w:lang w:val="ro-RO"/>
          <w14:ligatures w14:val="standardContextual"/>
        </w:rPr>
        <w:t xml:space="preserve"> </w:t>
      </w:r>
    </w:p>
    <w:p w14:paraId="1CDEDB81" w14:textId="77777777" w:rsidR="00D1004B" w:rsidRPr="00D1004B" w:rsidRDefault="00D1004B" w:rsidP="00D1004B">
      <w:pPr>
        <w:keepNext/>
        <w:keepLines/>
        <w:widowControl w:val="0"/>
        <w:spacing w:before="860" w:line="264" w:lineRule="auto"/>
        <w:ind w:right="237" w:firstLine="980"/>
        <w:jc w:val="center"/>
        <w:outlineLvl w:val="0"/>
        <w:rPr>
          <w:rFonts w:asciiTheme="minorHAnsi" w:eastAsiaTheme="minorHAnsi" w:hAnsiTheme="minorHAnsi" w:cstheme="minorBidi"/>
          <w:b/>
          <w:bCs/>
          <w:i/>
          <w:iCs/>
          <w:kern w:val="2"/>
          <w:lang w:val="ro-RO"/>
          <w14:ligatures w14:val="standardContextual"/>
        </w:rPr>
      </w:pPr>
      <w:r w:rsidRPr="00D1004B">
        <w:rPr>
          <w:rFonts w:asciiTheme="minorHAnsi" w:eastAsiaTheme="minorHAnsi" w:hAnsiTheme="minorHAnsi" w:cstheme="minorBidi"/>
          <w:b/>
          <w:bCs/>
          <w:i/>
          <w:iCs/>
          <w:kern w:val="2"/>
          <w:lang w:val="ro-RO"/>
          <w14:ligatures w14:val="standardContextual"/>
        </w:rPr>
        <w:t>(conform instrucțiuni prevăzute în  Anexa nr. 11)</w:t>
      </w:r>
    </w:p>
    <w:p w14:paraId="2C97B28A" w14:textId="77777777" w:rsidR="00D1004B" w:rsidRPr="00D1004B" w:rsidRDefault="00D1004B" w:rsidP="00D1004B">
      <w:pPr>
        <w:keepNext/>
        <w:keepLines/>
        <w:widowControl w:val="0"/>
        <w:spacing w:before="860" w:line="264" w:lineRule="auto"/>
        <w:ind w:right="237" w:firstLine="980"/>
        <w:jc w:val="center"/>
        <w:outlineLvl w:val="0"/>
        <w:rPr>
          <w:rFonts w:asciiTheme="minorHAnsi" w:eastAsiaTheme="minorHAnsi" w:hAnsiTheme="minorHAnsi" w:cstheme="minorBidi"/>
          <w:b/>
          <w:bCs/>
          <w:i/>
          <w:iCs/>
          <w:kern w:val="2"/>
          <w:lang w:val="ro-RO"/>
          <w14:ligatures w14:val="standardContextual"/>
        </w:rPr>
      </w:pPr>
      <w:r w:rsidRPr="00D1004B">
        <w:rPr>
          <w:rFonts w:asciiTheme="minorHAnsi" w:eastAsiaTheme="minorHAnsi" w:hAnsiTheme="minorHAnsi" w:cstheme="minorBidi"/>
          <w:b/>
          <w:bCs/>
          <w:i/>
          <w:iCs/>
          <w:kern w:val="2"/>
          <w:lang w:val="ro-RO"/>
          <w14:ligatures w14:val="standardContextual"/>
        </w:rPr>
        <w:t xml:space="preserve"> </w:t>
      </w:r>
    </w:p>
    <w:p w14:paraId="52A92755" w14:textId="77777777" w:rsidR="00D1004B" w:rsidRPr="00D1004B" w:rsidRDefault="00D1004B" w:rsidP="00D1004B">
      <w:pPr>
        <w:widowControl w:val="0"/>
        <w:numPr>
          <w:ilvl w:val="0"/>
          <w:numId w:val="126"/>
        </w:numPr>
        <w:spacing w:line="298" w:lineRule="auto"/>
        <w:ind w:left="426" w:right="237"/>
        <w:jc w:val="both"/>
        <w:rPr>
          <w:lang w:val="ro-RO"/>
        </w:rPr>
      </w:pPr>
      <w:r w:rsidRPr="00D1004B">
        <w:rPr>
          <w:lang w:val="ro-RO"/>
        </w:rPr>
        <w:t xml:space="preserve">Propunerea tehnica se elaborează astfel încât aceasta sa permită cu ușurința identificarea corespondenței cu specificațiile tehnice din caietul de sarcini. </w:t>
      </w:r>
    </w:p>
    <w:p w14:paraId="3E56C17E" w14:textId="77777777" w:rsidR="00D1004B" w:rsidRPr="00D1004B" w:rsidRDefault="00D1004B" w:rsidP="00D1004B">
      <w:pPr>
        <w:spacing w:after="120"/>
        <w:ind w:left="426" w:right="237" w:hanging="284"/>
        <w:jc w:val="both"/>
        <w:rPr>
          <w:lang w:val="ro-RO"/>
        </w:rPr>
      </w:pPr>
      <w:r w:rsidRPr="00D1004B">
        <w:rPr>
          <w:lang w:val="ro-RO"/>
        </w:rPr>
        <w:t xml:space="preserve">(2) În propunerea tehnica </w:t>
      </w:r>
      <w:proofErr w:type="spellStart"/>
      <w:r w:rsidRPr="00D1004B">
        <w:rPr>
          <w:lang w:val="ro-RO"/>
        </w:rPr>
        <w:t>ofertantii</w:t>
      </w:r>
      <w:proofErr w:type="spellEnd"/>
      <w:r w:rsidRPr="00D1004B">
        <w:rPr>
          <w:lang w:val="ro-RO"/>
        </w:rPr>
        <w:t xml:space="preserve"> </w:t>
      </w:r>
      <w:proofErr w:type="spellStart"/>
      <w:r w:rsidRPr="00D1004B">
        <w:rPr>
          <w:lang w:val="ro-RO"/>
        </w:rPr>
        <w:t>isi</w:t>
      </w:r>
      <w:proofErr w:type="spellEnd"/>
      <w:r w:rsidRPr="00D1004B">
        <w:rPr>
          <w:lang w:val="ro-RO"/>
        </w:rPr>
        <w:t xml:space="preserve"> vor prezenta concepția proprie privind: </w:t>
      </w:r>
    </w:p>
    <w:p w14:paraId="2149E1E8" w14:textId="77777777" w:rsidR="00D1004B" w:rsidRPr="00D1004B" w:rsidRDefault="00D1004B" w:rsidP="00D1004B">
      <w:pPr>
        <w:spacing w:after="120"/>
        <w:ind w:right="237" w:firstLine="763"/>
        <w:jc w:val="both"/>
        <w:rPr>
          <w:lang w:val="ro-RO"/>
        </w:rPr>
      </w:pPr>
      <w:r w:rsidRPr="00D1004B">
        <w:rPr>
          <w:lang w:val="ro-RO"/>
        </w:rPr>
        <w:t xml:space="preserve">- modalitatea de organizare si funcționare a serviciului; </w:t>
      </w:r>
    </w:p>
    <w:p w14:paraId="2A6C40AC" w14:textId="77777777" w:rsidR="00D1004B" w:rsidRPr="00D1004B" w:rsidRDefault="00D1004B" w:rsidP="00D1004B">
      <w:pPr>
        <w:spacing w:after="120"/>
        <w:ind w:right="237" w:firstLine="763"/>
        <w:jc w:val="both"/>
        <w:rPr>
          <w:lang w:val="ro-RO"/>
        </w:rPr>
      </w:pPr>
      <w:r w:rsidRPr="00D1004B">
        <w:rPr>
          <w:lang w:val="ro-RO"/>
        </w:rPr>
        <w:t>- utilajele/</w:t>
      </w:r>
      <w:proofErr w:type="spellStart"/>
      <w:r w:rsidRPr="00D1004B">
        <w:rPr>
          <w:lang w:val="ro-RO"/>
        </w:rPr>
        <w:t>instalatiile</w:t>
      </w:r>
      <w:proofErr w:type="spellEnd"/>
      <w:r w:rsidRPr="00D1004B">
        <w:rPr>
          <w:lang w:val="ro-RO"/>
        </w:rPr>
        <w:t>/echipamentele din dotare folosite;</w:t>
      </w:r>
    </w:p>
    <w:p w14:paraId="15F9D397" w14:textId="77777777" w:rsidR="00D1004B" w:rsidRPr="00D1004B" w:rsidRDefault="00D1004B" w:rsidP="00D1004B">
      <w:pPr>
        <w:spacing w:after="120"/>
        <w:ind w:right="237" w:firstLine="763"/>
        <w:jc w:val="both"/>
        <w:rPr>
          <w:lang w:val="ro-RO"/>
        </w:rPr>
      </w:pPr>
      <w:r w:rsidRPr="00D1004B">
        <w:rPr>
          <w:lang w:val="ro-RO"/>
        </w:rPr>
        <w:t xml:space="preserve">- modul de organizare, </w:t>
      </w:r>
      <w:proofErr w:type="spellStart"/>
      <w:r w:rsidRPr="00D1004B">
        <w:rPr>
          <w:lang w:val="ro-RO"/>
        </w:rPr>
        <w:t>activitatile</w:t>
      </w:r>
      <w:proofErr w:type="spellEnd"/>
      <w:r w:rsidRPr="00D1004B">
        <w:rPr>
          <w:lang w:val="ro-RO"/>
        </w:rPr>
        <w:t xml:space="preserve"> si sarcinile concrete care vor fi încredințate personalului implicat în îndeplinirea contractului de concesiune;</w:t>
      </w:r>
    </w:p>
    <w:p w14:paraId="2C36F7D0" w14:textId="77777777" w:rsidR="00D1004B" w:rsidRPr="00D1004B" w:rsidRDefault="00D1004B" w:rsidP="00D1004B">
      <w:pPr>
        <w:tabs>
          <w:tab w:val="left" w:pos="1114"/>
        </w:tabs>
        <w:spacing w:after="120"/>
        <w:ind w:right="237" w:firstLine="763"/>
        <w:jc w:val="both"/>
        <w:rPr>
          <w:lang w:val="ro-RO"/>
        </w:rPr>
      </w:pPr>
      <w:r w:rsidRPr="00D1004B">
        <w:rPr>
          <w:lang w:val="ro-RO"/>
        </w:rPr>
        <w:t xml:space="preserve">- orice alte </w:t>
      </w:r>
      <w:proofErr w:type="spellStart"/>
      <w:r w:rsidRPr="00D1004B">
        <w:rPr>
          <w:lang w:val="ro-RO"/>
        </w:rPr>
        <w:t>alte</w:t>
      </w:r>
      <w:proofErr w:type="spellEnd"/>
      <w:r w:rsidRPr="00D1004B">
        <w:rPr>
          <w:lang w:val="ro-RO"/>
        </w:rPr>
        <w:t xml:space="preserve"> informații considerate semnificative pentru evaluarea corespunzătoare a propunerii tehnice si pentru demonstrarea corespondentei acesteia cu cerințele caietului de sarcini.</w:t>
      </w:r>
    </w:p>
    <w:p w14:paraId="53CDA3A1" w14:textId="77777777" w:rsidR="00D1004B" w:rsidRPr="00D1004B" w:rsidRDefault="00D1004B" w:rsidP="00D1004B">
      <w:pPr>
        <w:spacing w:after="160" w:line="259" w:lineRule="auto"/>
        <w:ind w:right="176"/>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(3) Ofertantul va prezenta liste cu personalul și utilajele folosite pentru derularea contractului de concesiune. În prezentare se va ține seama de cerințele prevăzute în Caietul de sarcini/ documentația de atribuire.</w:t>
      </w:r>
    </w:p>
    <w:p w14:paraId="130B32C1" w14:textId="77777777" w:rsidR="00D1004B" w:rsidRPr="00D1004B" w:rsidRDefault="00D1004B" w:rsidP="00D1004B">
      <w:pPr>
        <w:spacing w:after="120"/>
        <w:jc w:val="both"/>
        <w:rPr>
          <w:lang w:val="ro-RO"/>
        </w:rPr>
      </w:pPr>
      <w:r w:rsidRPr="00D1004B">
        <w:rPr>
          <w:lang w:val="ro-RO"/>
        </w:rPr>
        <w:t xml:space="preserve">       (4) La oferta tehnica se vor anexa documente justificative privind deținerea:</w:t>
      </w:r>
    </w:p>
    <w:p w14:paraId="2FA6D2BB" w14:textId="77777777" w:rsidR="00D1004B" w:rsidRPr="00D1004B" w:rsidRDefault="00D1004B" w:rsidP="00D1004B">
      <w:pPr>
        <w:widowControl w:val="0"/>
        <w:numPr>
          <w:ilvl w:val="0"/>
          <w:numId w:val="125"/>
        </w:numPr>
        <w:tabs>
          <w:tab w:val="left" w:pos="1080"/>
        </w:tabs>
        <w:spacing w:line="297" w:lineRule="auto"/>
        <w:ind w:right="237" w:firstLine="720"/>
        <w:jc w:val="both"/>
        <w:rPr>
          <w:lang w:val="ro-RO"/>
        </w:rPr>
      </w:pPr>
      <w:r w:rsidRPr="00D1004B">
        <w:rPr>
          <w:lang w:val="ro-RO"/>
        </w:rPr>
        <w:t>autorizației de funcționare inclusiv aviz sanitar veterinar;</w:t>
      </w:r>
    </w:p>
    <w:p w14:paraId="2DEF27C0" w14:textId="77777777" w:rsidR="00D1004B" w:rsidRPr="00D1004B" w:rsidRDefault="00D1004B" w:rsidP="00D1004B">
      <w:pPr>
        <w:widowControl w:val="0"/>
        <w:numPr>
          <w:ilvl w:val="0"/>
          <w:numId w:val="125"/>
        </w:numPr>
        <w:tabs>
          <w:tab w:val="left" w:pos="1080"/>
        </w:tabs>
        <w:spacing w:line="304" w:lineRule="auto"/>
        <w:ind w:left="1080" w:right="237" w:hanging="360"/>
        <w:jc w:val="both"/>
        <w:rPr>
          <w:lang w:val="ro-RO"/>
        </w:rPr>
      </w:pPr>
      <w:r w:rsidRPr="00D1004B">
        <w:rPr>
          <w:lang w:val="ro-RO"/>
        </w:rPr>
        <w:t xml:space="preserve">spațiu/spații de cazare pentru câini conform O.U.G. nr. 155/2001, privind programul de gestionare a câinilor tară stăpân, cu completările și modificările ulterioare, </w:t>
      </w:r>
      <w:r w:rsidRPr="00D1004B">
        <w:rPr>
          <w:lang w:val="ro-RO" w:eastAsia="ro-RO" w:bidi="ro-RO"/>
        </w:rPr>
        <w:t>autorizat din punct de vedere sanitar-veterinar, suficient pentru cazarea a cel puțin 300 de animale, cu posibilitatea de extindere, în conformitate cu legislația în vigoare</w:t>
      </w:r>
      <w:r w:rsidRPr="00D1004B">
        <w:rPr>
          <w:lang w:val="ro-RO"/>
        </w:rPr>
        <w:t xml:space="preserve"> și </w:t>
      </w:r>
      <w:r w:rsidRPr="00D1004B">
        <w:rPr>
          <w:lang w:val="ro-RO" w:eastAsia="ro-RO" w:bidi="ro-RO"/>
        </w:rPr>
        <w:t>deținerii unui mijloc de transport autorizat din punct de vedere sanitar veterinar</w:t>
      </w:r>
      <w:r w:rsidRPr="00D1004B">
        <w:rPr>
          <w:lang w:val="ro-RO"/>
        </w:rPr>
        <w:t>;</w:t>
      </w:r>
    </w:p>
    <w:p w14:paraId="4AD4C618" w14:textId="77777777" w:rsidR="00D1004B" w:rsidRPr="00D1004B" w:rsidRDefault="00D1004B" w:rsidP="00D1004B">
      <w:pPr>
        <w:widowControl w:val="0"/>
        <w:numPr>
          <w:ilvl w:val="0"/>
          <w:numId w:val="125"/>
        </w:numPr>
        <w:tabs>
          <w:tab w:val="left" w:pos="1058"/>
        </w:tabs>
        <w:spacing w:line="304" w:lineRule="auto"/>
        <w:ind w:left="90" w:right="237" w:firstLine="670"/>
        <w:jc w:val="both"/>
        <w:rPr>
          <w:lang w:val="ro-RO"/>
        </w:rPr>
      </w:pPr>
      <w:r w:rsidRPr="00D1004B">
        <w:rPr>
          <w:lang w:val="ro-RO"/>
        </w:rPr>
        <w:t>de personal calificat pentru activități sanitar veterinare, încadrat cu contract de muncă/contract de colaborare/contract de prestări servicii;</w:t>
      </w:r>
    </w:p>
    <w:p w14:paraId="5FC05C49" w14:textId="77777777" w:rsidR="00D1004B" w:rsidRPr="00D1004B" w:rsidRDefault="00D1004B" w:rsidP="00D1004B">
      <w:pPr>
        <w:widowControl w:val="0"/>
        <w:numPr>
          <w:ilvl w:val="0"/>
          <w:numId w:val="125"/>
        </w:numPr>
        <w:tabs>
          <w:tab w:val="left" w:pos="1127"/>
        </w:tabs>
        <w:spacing w:line="304" w:lineRule="auto"/>
        <w:ind w:right="237" w:firstLine="760"/>
        <w:jc w:val="both"/>
        <w:rPr>
          <w:lang w:val="ro-RO"/>
        </w:rPr>
      </w:pPr>
      <w:r w:rsidRPr="00D1004B">
        <w:rPr>
          <w:lang w:val="ro-RO"/>
        </w:rPr>
        <w:t>unui spațiu administrativ;</w:t>
      </w:r>
    </w:p>
    <w:p w14:paraId="71A146FD" w14:textId="77777777" w:rsidR="00D1004B" w:rsidRPr="00D1004B" w:rsidRDefault="00D1004B" w:rsidP="00D1004B">
      <w:pPr>
        <w:widowControl w:val="0"/>
        <w:numPr>
          <w:ilvl w:val="0"/>
          <w:numId w:val="125"/>
        </w:numPr>
        <w:tabs>
          <w:tab w:val="left" w:pos="1062"/>
        </w:tabs>
        <w:spacing w:line="300" w:lineRule="auto"/>
        <w:ind w:right="237" w:firstLine="760"/>
        <w:rPr>
          <w:lang w:val="ro-RO"/>
        </w:rPr>
      </w:pPr>
      <w:r w:rsidRPr="00D1004B">
        <w:rPr>
          <w:lang w:val="ro-RO"/>
        </w:rPr>
        <w:t>l șofer și minim 2 muncitori pentru echipa mobilă de capturare a câinilor fără stăpân;</w:t>
      </w:r>
    </w:p>
    <w:p w14:paraId="532D5C62" w14:textId="77777777" w:rsidR="00D1004B" w:rsidRPr="00D1004B" w:rsidRDefault="00D1004B" w:rsidP="00D1004B">
      <w:pPr>
        <w:widowControl w:val="0"/>
        <w:numPr>
          <w:ilvl w:val="0"/>
          <w:numId w:val="125"/>
        </w:numPr>
        <w:tabs>
          <w:tab w:val="left" w:pos="1067"/>
        </w:tabs>
        <w:spacing w:line="300" w:lineRule="auto"/>
        <w:ind w:left="180" w:right="237" w:firstLine="610"/>
        <w:jc w:val="both"/>
        <w:rPr>
          <w:lang w:val="ro-RO"/>
        </w:rPr>
      </w:pPr>
      <w:r w:rsidRPr="00D1004B">
        <w:rPr>
          <w:lang w:val="ro-RO"/>
        </w:rPr>
        <w:t>îngrijitori - minim 2 muncitori;</w:t>
      </w:r>
    </w:p>
    <w:p w14:paraId="0E3DFAD7" w14:textId="77777777" w:rsidR="00D1004B" w:rsidRPr="00D1004B" w:rsidRDefault="00D1004B" w:rsidP="00D1004B">
      <w:pPr>
        <w:widowControl w:val="0"/>
        <w:numPr>
          <w:ilvl w:val="0"/>
          <w:numId w:val="125"/>
        </w:numPr>
        <w:tabs>
          <w:tab w:val="left" w:pos="1067"/>
        </w:tabs>
        <w:spacing w:line="300" w:lineRule="auto"/>
        <w:ind w:left="270" w:right="237" w:firstLine="520"/>
        <w:jc w:val="both"/>
        <w:rPr>
          <w:lang w:val="ro-RO"/>
        </w:rPr>
      </w:pPr>
      <w:r w:rsidRPr="00D1004B">
        <w:rPr>
          <w:lang w:val="ro-RO"/>
        </w:rPr>
        <w:t>unui dispecerat pentru primirea sesizărilor și coordonarea echipei pe teren;</w:t>
      </w:r>
    </w:p>
    <w:p w14:paraId="7ACCB868" w14:textId="77777777" w:rsidR="00D1004B" w:rsidRPr="00D1004B" w:rsidRDefault="00D1004B" w:rsidP="00D1004B">
      <w:pPr>
        <w:widowControl w:val="0"/>
        <w:numPr>
          <w:ilvl w:val="0"/>
          <w:numId w:val="125"/>
        </w:numPr>
        <w:ind w:left="1080" w:hanging="270"/>
        <w:jc w:val="both"/>
        <w:rPr>
          <w:lang w:val="ro-RO"/>
        </w:rPr>
      </w:pPr>
      <w:r w:rsidRPr="00D1004B">
        <w:rPr>
          <w:lang w:val="ro-RO"/>
        </w:rPr>
        <w:t>unei persoana desemnate pentru întocmirea evidențelor și fișelor individuale ale câinilor intrați sau ieșiți din adăpost;</w:t>
      </w:r>
    </w:p>
    <w:p w14:paraId="1ACB77BA" w14:textId="77777777" w:rsidR="00D1004B" w:rsidRPr="00D1004B" w:rsidRDefault="00D1004B" w:rsidP="00D1004B">
      <w:pPr>
        <w:widowControl w:val="0"/>
        <w:numPr>
          <w:ilvl w:val="0"/>
          <w:numId w:val="125"/>
        </w:numPr>
        <w:ind w:left="1080" w:hanging="270"/>
        <w:jc w:val="both"/>
        <w:rPr>
          <w:lang w:val="ro-RO"/>
        </w:rPr>
      </w:pPr>
      <w:r w:rsidRPr="00D1004B">
        <w:rPr>
          <w:lang w:val="ro-RO"/>
        </w:rPr>
        <w:t>unui contract sau a mai multor contracte similare încheiate în ultimii 5 ani cu o valoare (cumulată) egală sau mai mare de 114.100 lei.</w:t>
      </w:r>
    </w:p>
    <w:p w14:paraId="0ABCDD7C" w14:textId="77777777" w:rsidR="00D1004B" w:rsidRPr="00D1004B" w:rsidRDefault="00D1004B" w:rsidP="00D1004B">
      <w:pPr>
        <w:spacing w:after="120"/>
        <w:ind w:left="1080"/>
        <w:jc w:val="both"/>
        <w:rPr>
          <w:lang w:val="ro-RO"/>
        </w:rPr>
      </w:pPr>
    </w:p>
    <w:p w14:paraId="0A899965" w14:textId="77777777" w:rsidR="00D1004B" w:rsidRPr="00D1004B" w:rsidRDefault="00D1004B" w:rsidP="00D1004B">
      <w:pPr>
        <w:tabs>
          <w:tab w:val="left" w:pos="1114"/>
        </w:tabs>
        <w:spacing w:after="120" w:line="319" w:lineRule="auto"/>
        <w:ind w:right="238"/>
        <w:jc w:val="both"/>
        <w:rPr>
          <w:lang w:val="ro-RO"/>
        </w:rPr>
      </w:pPr>
      <w:r w:rsidRPr="00D1004B">
        <w:rPr>
          <w:b/>
          <w:bCs/>
          <w:lang w:val="ro-RO"/>
        </w:rPr>
        <w:t xml:space="preserve">              </w:t>
      </w:r>
      <w:proofErr w:type="spellStart"/>
      <w:r w:rsidRPr="00D1004B">
        <w:rPr>
          <w:lang w:val="ro-RO"/>
        </w:rPr>
        <w:t>Ofertantii</w:t>
      </w:r>
      <w:proofErr w:type="spellEnd"/>
      <w:r w:rsidRPr="00D1004B">
        <w:rPr>
          <w:lang w:val="ro-RO"/>
        </w:rPr>
        <w:t xml:space="preserve"> au obligația de a indica în cadrul ofertei faptul ca la elaborarea acesteia au </w:t>
      </w:r>
      <w:proofErr w:type="spellStart"/>
      <w:r w:rsidRPr="00D1004B">
        <w:rPr>
          <w:lang w:val="ro-RO"/>
        </w:rPr>
        <w:t>tinut</w:t>
      </w:r>
      <w:proofErr w:type="spellEnd"/>
      <w:r w:rsidRPr="00D1004B">
        <w:rPr>
          <w:lang w:val="ro-RO"/>
        </w:rPr>
        <w:t xml:space="preserve"> cont de obligațiile referitoare la condițiile de muncă si protecția muncii, protecția mediului conform: Legii privind securitatea si </w:t>
      </w:r>
      <w:proofErr w:type="spellStart"/>
      <w:r w:rsidRPr="00D1004B">
        <w:rPr>
          <w:lang w:val="ro-RO"/>
        </w:rPr>
        <w:t>sanatatea</w:t>
      </w:r>
      <w:proofErr w:type="spellEnd"/>
      <w:r w:rsidRPr="00D1004B">
        <w:rPr>
          <w:lang w:val="ro-RO"/>
        </w:rPr>
        <w:t xml:space="preserve"> în muncă nr.319/2006, HG nr. 1091/2006 cerințe minime de securitate si sănătate pentru locul de muncă, O.G. nr. 195/2005 privind protecția mediului modificată si completată si a Legii nr. 307/ 2006 privind apărarea împotriva incendiilor, republicată. Site-uri Internet guvernamentale de unde se pot obține informații privind: </w:t>
      </w:r>
    </w:p>
    <w:p w14:paraId="5BCE65C5" w14:textId="77777777" w:rsidR="00D1004B" w:rsidRPr="00D1004B" w:rsidRDefault="00D1004B" w:rsidP="00D1004B">
      <w:pPr>
        <w:widowControl w:val="0"/>
        <w:numPr>
          <w:ilvl w:val="0"/>
          <w:numId w:val="106"/>
        </w:numPr>
        <w:tabs>
          <w:tab w:val="left" w:pos="1114"/>
        </w:tabs>
        <w:spacing w:line="319" w:lineRule="auto"/>
        <w:ind w:right="238" w:firstLine="567"/>
        <w:jc w:val="both"/>
        <w:rPr>
          <w:u w:val="single"/>
          <w:lang w:bidi="en-US"/>
        </w:rPr>
      </w:pPr>
      <w:r w:rsidRPr="00D1004B">
        <w:rPr>
          <w:lang w:val="ro-RO"/>
        </w:rPr>
        <w:lastRenderedPageBreak/>
        <w:t xml:space="preserve">legislația fiscala: </w:t>
      </w:r>
      <w:hyperlink r:id="rId11" w:history="1">
        <w:r w:rsidRPr="00D1004B">
          <w:rPr>
            <w:color w:val="0000FF"/>
            <w:u w:val="single"/>
            <w:lang w:bidi="en-US"/>
          </w:rPr>
          <w:t>www.mfinante.ro</w:t>
        </w:r>
      </w:hyperlink>
      <w:r w:rsidRPr="00D1004B">
        <w:rPr>
          <w:lang w:bidi="en-US"/>
        </w:rPr>
        <w:t xml:space="preserve">; </w:t>
      </w:r>
    </w:p>
    <w:p w14:paraId="18232B9B" w14:textId="77777777" w:rsidR="00D1004B" w:rsidRPr="00D1004B" w:rsidRDefault="00D1004B" w:rsidP="00D1004B">
      <w:pPr>
        <w:widowControl w:val="0"/>
        <w:numPr>
          <w:ilvl w:val="0"/>
          <w:numId w:val="106"/>
        </w:numPr>
        <w:tabs>
          <w:tab w:val="left" w:pos="1114"/>
        </w:tabs>
        <w:spacing w:line="319" w:lineRule="auto"/>
        <w:ind w:right="238" w:firstLine="567"/>
        <w:jc w:val="both"/>
        <w:rPr>
          <w:u w:val="single"/>
          <w:lang w:bidi="en-US"/>
        </w:rPr>
      </w:pPr>
      <w:r w:rsidRPr="00D1004B">
        <w:rPr>
          <w:lang w:val="ro-RO"/>
        </w:rPr>
        <w:t xml:space="preserve">legislația în domeniul protecției mediului: </w:t>
      </w:r>
      <w:hyperlink r:id="rId12" w:history="1">
        <w:r w:rsidRPr="00D1004B">
          <w:rPr>
            <w:color w:val="0000FF"/>
            <w:u w:val="single"/>
            <w:lang w:bidi="en-US"/>
          </w:rPr>
          <w:t>www.anpm.ro</w:t>
        </w:r>
      </w:hyperlink>
      <w:r w:rsidRPr="00D1004B">
        <w:rPr>
          <w:u w:val="single"/>
          <w:lang w:bidi="en-US"/>
        </w:rPr>
        <w:t>.</w:t>
      </w:r>
    </w:p>
    <w:p w14:paraId="184CA883" w14:textId="77777777" w:rsidR="00D1004B" w:rsidRPr="00D1004B" w:rsidRDefault="00D1004B" w:rsidP="00D1004B">
      <w:pPr>
        <w:tabs>
          <w:tab w:val="left" w:pos="1114"/>
        </w:tabs>
        <w:spacing w:after="120" w:line="319" w:lineRule="auto"/>
        <w:ind w:left="567" w:right="238"/>
        <w:jc w:val="both"/>
        <w:rPr>
          <w:u w:val="single"/>
          <w:lang w:bidi="en-US"/>
        </w:rPr>
      </w:pPr>
    </w:p>
    <w:p w14:paraId="4FE95CD7" w14:textId="77777777" w:rsidR="00D1004B" w:rsidRPr="00D1004B" w:rsidRDefault="00D1004B" w:rsidP="00D1004B">
      <w:pPr>
        <w:keepNext/>
        <w:keepLines/>
        <w:widowControl w:val="0"/>
        <w:spacing w:before="860"/>
        <w:ind w:right="238" w:firstLine="763"/>
        <w:jc w:val="both"/>
        <w:outlineLvl w:val="0"/>
        <w:rPr>
          <w:rFonts w:asciiTheme="minorHAnsi" w:eastAsiaTheme="minorHAnsi" w:hAnsiTheme="minorHAnsi" w:cstheme="minorBidi"/>
          <w:b/>
          <w:bCs/>
          <w:i/>
          <w:iCs/>
          <w:kern w:val="2"/>
          <w:lang w:val="ro-RO"/>
          <w14:ligatures w14:val="standardContextual"/>
        </w:rPr>
      </w:pPr>
      <w:bookmarkStart w:id="59" w:name="bookmark58"/>
      <w:bookmarkStart w:id="60" w:name="bookmark59"/>
      <w:r w:rsidRPr="00D1004B">
        <w:rPr>
          <w:rFonts w:asciiTheme="minorHAnsi" w:eastAsiaTheme="minorHAnsi" w:hAnsiTheme="minorHAnsi" w:cstheme="minorBidi"/>
          <w:b/>
          <w:bCs/>
          <w:i/>
          <w:iCs/>
          <w:kern w:val="2"/>
          <w:lang w:val="ro-RO"/>
          <w14:ligatures w14:val="standardContextual"/>
        </w:rPr>
        <w:t>Modul de prezentare al propunerii financiare</w:t>
      </w:r>
      <w:bookmarkEnd w:id="59"/>
      <w:bookmarkEnd w:id="60"/>
    </w:p>
    <w:p w14:paraId="469B873C" w14:textId="77777777" w:rsidR="00D1004B" w:rsidRPr="00D1004B" w:rsidRDefault="00D1004B" w:rsidP="00D1004B">
      <w:pPr>
        <w:spacing w:after="120"/>
        <w:ind w:right="238"/>
        <w:jc w:val="both"/>
        <w:rPr>
          <w:lang w:val="ro-RO"/>
        </w:rPr>
      </w:pPr>
      <w:r w:rsidRPr="00D1004B">
        <w:rPr>
          <w:lang w:val="ro-RO"/>
        </w:rPr>
        <w:t xml:space="preserve">      Se va completa oferta financiară - </w:t>
      </w:r>
      <w:r w:rsidRPr="00D1004B">
        <w:rPr>
          <w:b/>
          <w:bCs/>
          <w:lang w:val="ro-RO"/>
        </w:rPr>
        <w:t xml:space="preserve">ofertă tarife-anexa 8 și 8a </w:t>
      </w:r>
      <w:r w:rsidRPr="00D1004B">
        <w:rPr>
          <w:lang w:val="ro-RO"/>
        </w:rPr>
        <w:t>la caietul de sarcini.</w:t>
      </w:r>
    </w:p>
    <w:p w14:paraId="579FEE8C" w14:textId="77777777" w:rsidR="00D1004B" w:rsidRPr="00D1004B" w:rsidRDefault="00D1004B" w:rsidP="00D1004B">
      <w:pPr>
        <w:spacing w:after="120"/>
        <w:ind w:right="237"/>
        <w:jc w:val="both"/>
        <w:rPr>
          <w:b/>
          <w:bCs/>
          <w:lang w:val="ro-RO"/>
        </w:rPr>
      </w:pPr>
      <w:r w:rsidRPr="00D1004B">
        <w:rPr>
          <w:b/>
          <w:bCs/>
          <w:lang w:val="ro-RO"/>
        </w:rPr>
        <w:t xml:space="preserve">            Ofertele care vor avea prețul final mai mare de 815 lei /câine și /sau un nivel al redevenței mai mic de 5% din facturile încasate de concedent pentru serviciile prestate vor fi considerate neconforme potrivit legii.</w:t>
      </w:r>
    </w:p>
    <w:p w14:paraId="2D8F6453" w14:textId="77777777" w:rsidR="00D1004B" w:rsidRPr="00D1004B" w:rsidRDefault="00D1004B" w:rsidP="00D1004B">
      <w:pPr>
        <w:spacing w:after="120"/>
        <w:ind w:right="237"/>
        <w:jc w:val="both"/>
        <w:rPr>
          <w:lang w:val="ro-RO"/>
        </w:rPr>
      </w:pPr>
    </w:p>
    <w:p w14:paraId="71089A78" w14:textId="77777777" w:rsidR="00D1004B" w:rsidRPr="00D1004B" w:rsidRDefault="00D1004B" w:rsidP="00D1004B">
      <w:pPr>
        <w:keepNext/>
        <w:keepLines/>
        <w:widowControl w:val="0"/>
        <w:spacing w:before="860"/>
        <w:ind w:right="237" w:firstLine="740"/>
        <w:jc w:val="center"/>
        <w:outlineLvl w:val="0"/>
        <w:rPr>
          <w:rFonts w:asciiTheme="minorHAnsi" w:eastAsiaTheme="minorHAnsi" w:hAnsiTheme="minorHAnsi" w:cstheme="minorBidi"/>
          <w:b/>
          <w:bCs/>
          <w:i/>
          <w:iCs/>
          <w:kern w:val="2"/>
          <w:lang w:val="ro-RO"/>
          <w14:ligatures w14:val="standardContextual"/>
        </w:rPr>
      </w:pPr>
      <w:bookmarkStart w:id="61" w:name="bookmark60"/>
      <w:bookmarkStart w:id="62" w:name="bookmark61"/>
      <w:r w:rsidRPr="00D1004B">
        <w:rPr>
          <w:rFonts w:asciiTheme="minorHAnsi" w:eastAsiaTheme="minorHAnsi" w:hAnsiTheme="minorHAnsi" w:cstheme="minorBidi"/>
          <w:b/>
          <w:bCs/>
          <w:i/>
          <w:iCs/>
          <w:kern w:val="2"/>
          <w:lang w:val="ro-RO"/>
          <w14:ligatures w14:val="standardContextual"/>
        </w:rPr>
        <w:t>Capitolul XIV  Dispoziții finale</w:t>
      </w:r>
      <w:bookmarkEnd w:id="61"/>
      <w:bookmarkEnd w:id="62"/>
    </w:p>
    <w:p w14:paraId="721AD105" w14:textId="77777777" w:rsidR="00D1004B" w:rsidRPr="00D1004B" w:rsidRDefault="00D1004B" w:rsidP="00D1004B">
      <w:pPr>
        <w:spacing w:after="120"/>
        <w:ind w:right="237"/>
        <w:jc w:val="both"/>
        <w:rPr>
          <w:lang w:val="ro-RO"/>
        </w:rPr>
      </w:pPr>
      <w:r w:rsidRPr="00D1004B">
        <w:rPr>
          <w:b/>
          <w:bCs/>
          <w:lang w:bidi="en-US"/>
        </w:rPr>
        <w:t xml:space="preserve">            Art. </w:t>
      </w:r>
      <w:r w:rsidRPr="00D1004B">
        <w:rPr>
          <w:b/>
          <w:bCs/>
          <w:lang w:val="ro-RO"/>
        </w:rPr>
        <w:t xml:space="preserve">41. </w:t>
      </w:r>
      <w:r w:rsidRPr="00D1004B">
        <w:rPr>
          <w:lang w:val="ro-RO"/>
        </w:rPr>
        <w:t>Operatorul este obligat sa respecte legislația în vigoare, pe tot parcursul derulării contractului și Regulamentul Serviciului pentru gestionarea câinilor fără stăpân din comuna BOZIENI.</w:t>
      </w:r>
    </w:p>
    <w:p w14:paraId="09D1AE85" w14:textId="77777777" w:rsidR="00D1004B" w:rsidRPr="00D1004B" w:rsidRDefault="00D1004B" w:rsidP="00D1004B">
      <w:pPr>
        <w:spacing w:after="120"/>
        <w:ind w:right="237" w:firstLine="780"/>
        <w:jc w:val="both"/>
        <w:rPr>
          <w:lang w:val="ro-RO"/>
        </w:rPr>
      </w:pPr>
      <w:r w:rsidRPr="00D1004B">
        <w:rPr>
          <w:b/>
          <w:bCs/>
          <w:lang w:bidi="en-US"/>
        </w:rPr>
        <w:t xml:space="preserve">Art. </w:t>
      </w:r>
      <w:r w:rsidRPr="00D1004B">
        <w:rPr>
          <w:b/>
          <w:bCs/>
          <w:lang w:val="ro-RO"/>
        </w:rPr>
        <w:t xml:space="preserve">42. </w:t>
      </w:r>
      <w:r w:rsidRPr="00D1004B">
        <w:rPr>
          <w:lang w:val="ro-RO"/>
        </w:rPr>
        <w:t>Condițiile prevăzute în caietul de sarcini sunt minimale pentru serviciul de gestionare a câinilor fără stăpân din comuna BOZIENI.</w:t>
      </w:r>
    </w:p>
    <w:p w14:paraId="4C20E7FA" w14:textId="77777777" w:rsidR="00D1004B" w:rsidRPr="00D1004B" w:rsidRDefault="00D1004B" w:rsidP="00D1004B">
      <w:pPr>
        <w:tabs>
          <w:tab w:val="left" w:pos="1114"/>
        </w:tabs>
        <w:spacing w:after="320" w:line="319" w:lineRule="auto"/>
        <w:ind w:right="237"/>
        <w:jc w:val="both"/>
        <w:rPr>
          <w:b/>
          <w:bCs/>
          <w:lang w:val="ro-RO"/>
        </w:rPr>
      </w:pPr>
      <w:r w:rsidRPr="00D1004B">
        <w:rPr>
          <w:b/>
          <w:bCs/>
          <w:lang w:bidi="en-US"/>
        </w:rPr>
        <w:t xml:space="preserve">             Art. </w:t>
      </w:r>
      <w:r w:rsidRPr="00D1004B">
        <w:rPr>
          <w:b/>
          <w:bCs/>
          <w:lang w:val="ro-RO"/>
        </w:rPr>
        <w:t xml:space="preserve">43. Anexele si formularele </w:t>
      </w:r>
      <w:r w:rsidRPr="00D1004B">
        <w:rPr>
          <w:lang w:val="ro-RO"/>
        </w:rPr>
        <w:t>aferente procedurii de delegare prin concesiune a gestiunii Serviciului pentru gestionarea câinilor fără stăpân în comuna BOZIENI ,județul Neamț, sunt parte integrantă din prezentul caiet de sarcini.</w:t>
      </w:r>
    </w:p>
    <w:p w14:paraId="25703C7C" w14:textId="77777777" w:rsidR="00D1004B" w:rsidRPr="00D1004B" w:rsidRDefault="00D1004B" w:rsidP="00D1004B">
      <w:pPr>
        <w:tabs>
          <w:tab w:val="left" w:pos="1047"/>
        </w:tabs>
        <w:spacing w:after="320" w:line="326" w:lineRule="auto"/>
        <w:ind w:right="237"/>
        <w:jc w:val="both"/>
        <w:rPr>
          <w:b/>
          <w:bCs/>
          <w:lang w:val="ro-RO"/>
        </w:rPr>
      </w:pPr>
    </w:p>
    <w:p w14:paraId="5DCD32A4" w14:textId="77777777" w:rsidR="00D1004B" w:rsidRPr="00D1004B" w:rsidRDefault="00D1004B" w:rsidP="00D1004B">
      <w:pPr>
        <w:spacing w:after="340" w:line="305" w:lineRule="auto"/>
        <w:jc w:val="both"/>
        <w:rPr>
          <w:b/>
          <w:bCs/>
          <w:lang w:val="ro-RO"/>
        </w:rPr>
      </w:pPr>
    </w:p>
    <w:p w14:paraId="241CB65D" w14:textId="77777777" w:rsidR="00D1004B" w:rsidRPr="00D1004B" w:rsidRDefault="00D1004B" w:rsidP="00D1004B">
      <w:pPr>
        <w:tabs>
          <w:tab w:val="left" w:pos="1080"/>
        </w:tabs>
        <w:spacing w:after="340" w:line="302" w:lineRule="auto"/>
        <w:jc w:val="both"/>
        <w:rPr>
          <w:lang w:val="ro-RO"/>
        </w:rPr>
      </w:pPr>
    </w:p>
    <w:p w14:paraId="7C8CE021" w14:textId="77777777" w:rsidR="00D1004B" w:rsidRPr="00D1004B" w:rsidRDefault="00D1004B" w:rsidP="00D1004B">
      <w:pPr>
        <w:spacing w:after="320" w:line="300" w:lineRule="auto"/>
        <w:jc w:val="both"/>
        <w:rPr>
          <w:b/>
          <w:bCs/>
          <w:lang w:val="ro-RO"/>
        </w:rPr>
      </w:pPr>
    </w:p>
    <w:p w14:paraId="437F43BB" w14:textId="77777777" w:rsidR="00D1004B" w:rsidRPr="00D1004B" w:rsidRDefault="00D1004B" w:rsidP="00D1004B">
      <w:pPr>
        <w:tabs>
          <w:tab w:val="left" w:pos="1121"/>
        </w:tabs>
        <w:spacing w:after="320" w:line="300" w:lineRule="auto"/>
        <w:jc w:val="both"/>
        <w:rPr>
          <w:b/>
          <w:bCs/>
          <w:lang w:val="ro-RO"/>
        </w:rPr>
      </w:pPr>
    </w:p>
    <w:p w14:paraId="04562C96"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78F92D30" w14:textId="77777777" w:rsidR="00D1004B" w:rsidRPr="00D1004B" w:rsidRDefault="00D1004B" w:rsidP="00D1004B">
      <w:pPr>
        <w:spacing w:after="120"/>
        <w:rPr>
          <w:lang w:val="ro-RO"/>
        </w:rPr>
      </w:pPr>
      <w:r w:rsidRPr="00D1004B">
        <w:rPr>
          <w:lang w:val="ro-RO"/>
        </w:rPr>
        <w:t xml:space="preserve">                                                                                                                          </w:t>
      </w:r>
    </w:p>
    <w:p w14:paraId="0A477B35" w14:textId="77777777" w:rsidR="00D1004B" w:rsidRPr="00D1004B" w:rsidRDefault="00D1004B" w:rsidP="00D1004B">
      <w:pPr>
        <w:rPr>
          <w:lang w:val="en-GB"/>
        </w:rPr>
      </w:pPr>
      <w:r w:rsidRPr="00D1004B">
        <w:br w:type="page"/>
      </w:r>
    </w:p>
    <w:p w14:paraId="734E61F7" w14:textId="77777777" w:rsidR="00D1004B" w:rsidRPr="00D1004B" w:rsidRDefault="00D1004B" w:rsidP="00D1004B">
      <w:pPr>
        <w:spacing w:after="120"/>
        <w:jc w:val="both"/>
        <w:rPr>
          <w:lang w:val="ro-RO"/>
        </w:rPr>
      </w:pPr>
      <w:r w:rsidRPr="00D1004B">
        <w:rPr>
          <w:lang w:val="ro-RO"/>
        </w:rPr>
        <w:lastRenderedPageBreak/>
        <w:t xml:space="preserve">                     </w:t>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t xml:space="preserve">Anexa nr. 1 </w:t>
      </w:r>
    </w:p>
    <w:p w14:paraId="21112609" w14:textId="77777777" w:rsidR="00D1004B" w:rsidRPr="00D1004B" w:rsidRDefault="00D1004B" w:rsidP="00D1004B">
      <w:pPr>
        <w:spacing w:after="120"/>
        <w:rPr>
          <w:lang w:val="ro-RO"/>
        </w:rPr>
      </w:pPr>
      <w:r w:rsidRPr="00D1004B">
        <w:rPr>
          <w:lang w:val="ro-RO"/>
        </w:rPr>
        <w:t xml:space="preserve">                                                                                                                                  la Caietul de sarcini</w:t>
      </w:r>
    </w:p>
    <w:p w14:paraId="29ECF0ED" w14:textId="77777777" w:rsidR="00D1004B" w:rsidRPr="00D1004B" w:rsidRDefault="00D1004B" w:rsidP="00D1004B">
      <w:pPr>
        <w:spacing w:after="260"/>
        <w:rPr>
          <w:lang w:val="ro-RO"/>
        </w:rPr>
      </w:pPr>
      <w:r w:rsidRPr="00D1004B">
        <w:rPr>
          <w:lang w:val="ro-RO"/>
        </w:rPr>
        <w:t xml:space="preserve">     </w:t>
      </w:r>
    </w:p>
    <w:p w14:paraId="01E37CC8" w14:textId="77777777" w:rsidR="00D1004B" w:rsidRPr="00D1004B" w:rsidRDefault="00D1004B" w:rsidP="00D1004B">
      <w:pPr>
        <w:spacing w:after="260"/>
        <w:rPr>
          <w:lang w:val="ro-RO"/>
        </w:rPr>
      </w:pPr>
      <w:r w:rsidRPr="00D1004B">
        <w:rPr>
          <w:lang w:val="ro-RO"/>
        </w:rPr>
        <w:t xml:space="preserve">                                          FORMULAR INDIVIDUAL DE CAPTURARE                                        </w:t>
      </w:r>
    </w:p>
    <w:p w14:paraId="0F36BF7A" w14:textId="77777777" w:rsidR="00D1004B" w:rsidRPr="00D1004B" w:rsidRDefault="00D1004B" w:rsidP="00D1004B">
      <w:pPr>
        <w:widowControl w:val="0"/>
        <w:numPr>
          <w:ilvl w:val="0"/>
          <w:numId w:val="112"/>
        </w:numPr>
        <w:tabs>
          <w:tab w:val="left" w:pos="344"/>
        </w:tabs>
        <w:spacing w:after="260"/>
        <w:rPr>
          <w:lang w:val="ro-RO"/>
        </w:rPr>
      </w:pPr>
      <w:r w:rsidRPr="00D1004B">
        <w:rPr>
          <w:lang w:val="ro-RO"/>
        </w:rPr>
        <w:t xml:space="preserve">Informații despre câine:                                                                                </w:t>
      </w:r>
    </w:p>
    <w:p w14:paraId="425C755A" w14:textId="77777777" w:rsidR="00D1004B" w:rsidRPr="00D1004B" w:rsidRDefault="00D1004B" w:rsidP="00D1004B">
      <w:pPr>
        <w:widowControl w:val="0"/>
        <w:numPr>
          <w:ilvl w:val="0"/>
          <w:numId w:val="113"/>
        </w:numPr>
        <w:tabs>
          <w:tab w:val="left" w:pos="1120"/>
          <w:tab w:val="left" w:leader="dot" w:pos="6224"/>
        </w:tabs>
        <w:spacing w:after="260"/>
        <w:ind w:firstLine="740"/>
        <w:rPr>
          <w:lang w:val="ro-RO"/>
        </w:rPr>
      </w:pPr>
      <w:r w:rsidRPr="00D1004B">
        <w:rPr>
          <w:lang w:val="ro-RO"/>
        </w:rPr>
        <w:t>Numărul de identificare (dacă există)</w:t>
      </w:r>
      <w:r w:rsidRPr="00D1004B">
        <w:rPr>
          <w:lang w:val="ro-RO"/>
        </w:rPr>
        <w:tab/>
      </w:r>
    </w:p>
    <w:p w14:paraId="700ED9DB" w14:textId="77777777" w:rsidR="00D1004B" w:rsidRPr="00D1004B" w:rsidRDefault="00D1004B" w:rsidP="00D1004B">
      <w:pPr>
        <w:widowControl w:val="0"/>
        <w:numPr>
          <w:ilvl w:val="0"/>
          <w:numId w:val="113"/>
        </w:numPr>
        <w:tabs>
          <w:tab w:val="left" w:pos="1134"/>
        </w:tabs>
        <w:spacing w:after="260"/>
        <w:ind w:firstLine="740"/>
        <w:rPr>
          <w:lang w:val="ro-RO"/>
        </w:rPr>
      </w:pPr>
      <w:r w:rsidRPr="00D1004B">
        <w:rPr>
          <w:lang w:val="ro-RO"/>
        </w:rPr>
        <w:t>Rasă:</w:t>
      </w:r>
    </w:p>
    <w:p w14:paraId="04C89070" w14:textId="77777777" w:rsidR="00D1004B" w:rsidRPr="00D1004B" w:rsidRDefault="00D1004B" w:rsidP="00D1004B">
      <w:pPr>
        <w:widowControl w:val="0"/>
        <w:numPr>
          <w:ilvl w:val="0"/>
          <w:numId w:val="113"/>
        </w:numPr>
        <w:tabs>
          <w:tab w:val="left" w:pos="1124"/>
        </w:tabs>
        <w:spacing w:line="473" w:lineRule="auto"/>
        <w:ind w:firstLine="740"/>
        <w:rPr>
          <w:lang w:val="ro-RO"/>
        </w:rPr>
      </w:pPr>
      <w:r w:rsidRPr="00D1004B">
        <w:rPr>
          <w:lang w:val="ro-RO"/>
        </w:rPr>
        <w:t>Sex:</w:t>
      </w:r>
    </w:p>
    <w:p w14:paraId="1D59BF21" w14:textId="77777777" w:rsidR="00D1004B" w:rsidRPr="00D1004B" w:rsidRDefault="00D1004B" w:rsidP="00D1004B">
      <w:pPr>
        <w:widowControl w:val="0"/>
        <w:numPr>
          <w:ilvl w:val="0"/>
          <w:numId w:val="113"/>
        </w:numPr>
        <w:tabs>
          <w:tab w:val="left" w:pos="1134"/>
        </w:tabs>
        <w:spacing w:line="473" w:lineRule="auto"/>
        <w:ind w:firstLine="740"/>
        <w:rPr>
          <w:lang w:val="ro-RO"/>
        </w:rPr>
      </w:pPr>
      <w:r w:rsidRPr="00D1004B">
        <w:rPr>
          <w:lang w:val="ro-RO"/>
        </w:rPr>
        <w:t>Culoare</w:t>
      </w:r>
    </w:p>
    <w:p w14:paraId="17060F6F" w14:textId="77777777" w:rsidR="00D1004B" w:rsidRPr="00D1004B" w:rsidRDefault="00D1004B" w:rsidP="00D1004B">
      <w:pPr>
        <w:widowControl w:val="0"/>
        <w:numPr>
          <w:ilvl w:val="0"/>
          <w:numId w:val="113"/>
        </w:numPr>
        <w:tabs>
          <w:tab w:val="left" w:pos="1134"/>
        </w:tabs>
        <w:spacing w:line="473" w:lineRule="auto"/>
        <w:ind w:firstLine="740"/>
        <w:rPr>
          <w:lang w:val="ro-RO"/>
        </w:rPr>
      </w:pPr>
      <w:r w:rsidRPr="00D1004B">
        <w:rPr>
          <w:lang w:val="ro-RO"/>
        </w:rPr>
        <w:t>Semne particulare</w:t>
      </w:r>
    </w:p>
    <w:p w14:paraId="5E8AE2E0" w14:textId="77777777" w:rsidR="00D1004B" w:rsidRPr="00D1004B" w:rsidRDefault="00D1004B" w:rsidP="00D1004B">
      <w:pPr>
        <w:widowControl w:val="0"/>
        <w:numPr>
          <w:ilvl w:val="0"/>
          <w:numId w:val="113"/>
        </w:numPr>
        <w:tabs>
          <w:tab w:val="left" w:pos="1134"/>
        </w:tabs>
        <w:spacing w:line="473" w:lineRule="auto"/>
        <w:ind w:firstLine="740"/>
        <w:rPr>
          <w:lang w:val="ro-RO"/>
        </w:rPr>
      </w:pPr>
      <w:r w:rsidRPr="00D1004B">
        <w:rPr>
          <w:lang w:val="ro-RO"/>
        </w:rPr>
        <w:t>Talie : mică (sub 10 kg)</w:t>
      </w:r>
    </w:p>
    <w:p w14:paraId="112E8524" w14:textId="77777777" w:rsidR="00D1004B" w:rsidRPr="00D1004B" w:rsidRDefault="00D1004B" w:rsidP="00D1004B">
      <w:pPr>
        <w:spacing w:after="120" w:line="473" w:lineRule="auto"/>
        <w:ind w:left="1660"/>
        <w:rPr>
          <w:lang w:val="ro-RO"/>
        </w:rPr>
      </w:pPr>
      <w:r w:rsidRPr="00D1004B">
        <w:rPr>
          <w:lang w:val="ro-RO"/>
        </w:rPr>
        <w:t xml:space="preserve">  mijlocie (11-20 kg) </w:t>
      </w:r>
    </w:p>
    <w:p w14:paraId="40B680C8" w14:textId="77777777" w:rsidR="00D1004B" w:rsidRPr="00D1004B" w:rsidRDefault="00D1004B" w:rsidP="00D1004B">
      <w:pPr>
        <w:spacing w:after="120" w:line="473" w:lineRule="auto"/>
        <w:ind w:left="1660"/>
        <w:rPr>
          <w:lang w:val="ro-RO"/>
        </w:rPr>
      </w:pPr>
      <w:r w:rsidRPr="00D1004B">
        <w:rPr>
          <w:lang w:val="ro-RO"/>
        </w:rPr>
        <w:t xml:space="preserve">  mare (peste 20 kg)</w:t>
      </w:r>
    </w:p>
    <w:p w14:paraId="3477562B" w14:textId="77777777" w:rsidR="00D1004B" w:rsidRPr="00D1004B" w:rsidRDefault="00D1004B" w:rsidP="00D1004B">
      <w:pPr>
        <w:widowControl w:val="0"/>
        <w:numPr>
          <w:ilvl w:val="0"/>
          <w:numId w:val="113"/>
        </w:numPr>
        <w:tabs>
          <w:tab w:val="left" w:pos="1138"/>
        </w:tabs>
        <w:spacing w:line="473" w:lineRule="auto"/>
        <w:ind w:firstLine="740"/>
        <w:rPr>
          <w:lang w:val="ro-RO"/>
        </w:rPr>
      </w:pPr>
      <w:r w:rsidRPr="00D1004B">
        <w:rPr>
          <w:lang w:val="ro-RO"/>
        </w:rPr>
        <w:t>Stare generală: foarte proastă</w:t>
      </w:r>
    </w:p>
    <w:p w14:paraId="61317D78" w14:textId="77777777" w:rsidR="00D1004B" w:rsidRPr="00D1004B" w:rsidRDefault="00D1004B" w:rsidP="00D1004B">
      <w:pPr>
        <w:spacing w:after="260" w:line="473" w:lineRule="auto"/>
        <w:ind w:left="2600"/>
        <w:rPr>
          <w:lang w:val="ro-RO"/>
        </w:rPr>
      </w:pPr>
      <w:r w:rsidRPr="00D1004B">
        <w:rPr>
          <w:lang w:val="ro-RO"/>
        </w:rPr>
        <w:t>proastă moderată bună</w:t>
      </w:r>
    </w:p>
    <w:p w14:paraId="42A75A3B" w14:textId="77777777" w:rsidR="00D1004B" w:rsidRPr="00D1004B" w:rsidRDefault="00D1004B" w:rsidP="00D1004B">
      <w:pPr>
        <w:spacing w:after="260"/>
        <w:rPr>
          <w:lang w:val="ro-RO"/>
        </w:rPr>
      </w:pPr>
      <w:r w:rsidRPr="00D1004B">
        <w:rPr>
          <w:lang w:val="ro-RO"/>
        </w:rPr>
        <w:t xml:space="preserve">                                            foarte bună</w:t>
      </w:r>
    </w:p>
    <w:p w14:paraId="293D6A05" w14:textId="77777777" w:rsidR="00D1004B" w:rsidRPr="00D1004B" w:rsidRDefault="00D1004B" w:rsidP="00D1004B">
      <w:pPr>
        <w:widowControl w:val="0"/>
        <w:numPr>
          <w:ilvl w:val="0"/>
          <w:numId w:val="112"/>
        </w:numPr>
        <w:tabs>
          <w:tab w:val="left" w:pos="369"/>
        </w:tabs>
        <w:spacing w:after="260"/>
        <w:rPr>
          <w:lang w:val="ro-RO"/>
        </w:rPr>
      </w:pPr>
      <w:r w:rsidRPr="00D1004B">
        <w:rPr>
          <w:lang w:val="ro-RO"/>
        </w:rPr>
        <w:t>Informații privind capturarea:</w:t>
      </w:r>
    </w:p>
    <w:p w14:paraId="3418FA77" w14:textId="77777777" w:rsidR="00D1004B" w:rsidRPr="00D1004B" w:rsidRDefault="00D1004B" w:rsidP="00D1004B">
      <w:pPr>
        <w:widowControl w:val="0"/>
        <w:numPr>
          <w:ilvl w:val="0"/>
          <w:numId w:val="114"/>
        </w:numPr>
        <w:tabs>
          <w:tab w:val="left" w:pos="380"/>
          <w:tab w:val="left" w:leader="dot" w:pos="1019"/>
          <w:tab w:val="left" w:leader="dot" w:pos="2074"/>
          <w:tab w:val="left" w:leader="dot" w:pos="3449"/>
        </w:tabs>
        <w:spacing w:after="260"/>
        <w:rPr>
          <w:lang w:val="ro-RO"/>
        </w:rPr>
      </w:pPr>
      <w:r w:rsidRPr="00D1004B">
        <w:rPr>
          <w:lang w:val="ro-RO"/>
        </w:rPr>
        <w:t>Ziua</w:t>
      </w:r>
      <w:r w:rsidRPr="00D1004B">
        <w:rPr>
          <w:lang w:val="ro-RO"/>
        </w:rPr>
        <w:tab/>
        <w:t>….luna</w:t>
      </w:r>
      <w:r w:rsidRPr="00D1004B">
        <w:rPr>
          <w:lang w:val="ro-RO"/>
        </w:rPr>
        <w:tab/>
        <w:t>……………….anul</w:t>
      </w:r>
      <w:r w:rsidRPr="00D1004B">
        <w:rPr>
          <w:lang w:val="ro-RO"/>
        </w:rPr>
        <w:tab/>
        <w:t>...</w:t>
      </w:r>
    </w:p>
    <w:p w14:paraId="3D4D66FF" w14:textId="77777777" w:rsidR="00D1004B" w:rsidRPr="00D1004B" w:rsidRDefault="00D1004B" w:rsidP="00D1004B">
      <w:pPr>
        <w:widowControl w:val="0"/>
        <w:numPr>
          <w:ilvl w:val="0"/>
          <w:numId w:val="114"/>
        </w:numPr>
        <w:tabs>
          <w:tab w:val="left" w:pos="391"/>
          <w:tab w:val="right" w:leader="dot" w:pos="5652"/>
          <w:tab w:val="left" w:leader="dot" w:pos="7009"/>
        </w:tabs>
        <w:spacing w:after="260"/>
        <w:rPr>
          <w:lang w:val="ro-RO"/>
        </w:rPr>
      </w:pPr>
      <w:r w:rsidRPr="00D1004B">
        <w:rPr>
          <w:lang w:val="ro-RO"/>
        </w:rPr>
        <w:t>Locul capturării : Zona/sat</w:t>
      </w:r>
      <w:r w:rsidRPr="00D1004B">
        <w:rPr>
          <w:lang w:val="ro-RO"/>
        </w:rPr>
        <w:tab/>
        <w:t>…………….Strada……</w:t>
      </w:r>
      <w:r w:rsidRPr="00D1004B">
        <w:rPr>
          <w:lang w:val="ro-RO"/>
        </w:rPr>
        <w:tab/>
      </w:r>
    </w:p>
    <w:p w14:paraId="5D750E37" w14:textId="77777777" w:rsidR="00D1004B" w:rsidRPr="00D1004B" w:rsidRDefault="00D1004B" w:rsidP="00D1004B">
      <w:pPr>
        <w:widowControl w:val="0"/>
        <w:numPr>
          <w:ilvl w:val="0"/>
          <w:numId w:val="114"/>
        </w:numPr>
        <w:tabs>
          <w:tab w:val="left" w:pos="391"/>
          <w:tab w:val="left" w:leader="dot" w:pos="3766"/>
        </w:tabs>
        <w:spacing w:after="800"/>
        <w:rPr>
          <w:lang w:val="ro-RO"/>
        </w:rPr>
      </w:pPr>
      <w:r w:rsidRPr="00D1004B">
        <w:rPr>
          <w:lang w:val="ro-RO"/>
        </w:rPr>
        <w:t>Ora capturării..</w:t>
      </w:r>
      <w:r w:rsidRPr="00D1004B">
        <w:rPr>
          <w:lang w:val="ro-RO"/>
        </w:rPr>
        <w:tab/>
      </w:r>
    </w:p>
    <w:p w14:paraId="6EAF3C0E" w14:textId="77777777" w:rsidR="00D1004B" w:rsidRPr="00D1004B" w:rsidRDefault="00D1004B" w:rsidP="00D1004B">
      <w:pPr>
        <w:widowControl w:val="0"/>
        <w:numPr>
          <w:ilvl w:val="0"/>
          <w:numId w:val="112"/>
        </w:numPr>
        <w:tabs>
          <w:tab w:val="left" w:pos="362"/>
        </w:tabs>
        <w:spacing w:after="260"/>
        <w:rPr>
          <w:lang w:val="ro-RO"/>
        </w:rPr>
      </w:pPr>
      <w:r w:rsidRPr="00D1004B">
        <w:rPr>
          <w:lang w:val="ro-RO"/>
        </w:rPr>
        <w:t>Informații privind echipa de capturare:</w:t>
      </w:r>
    </w:p>
    <w:p w14:paraId="539FCA63" w14:textId="77777777" w:rsidR="00D1004B" w:rsidRPr="00D1004B" w:rsidRDefault="00D1004B" w:rsidP="00D1004B">
      <w:pPr>
        <w:tabs>
          <w:tab w:val="left" w:leader="dot" w:pos="5008"/>
        </w:tabs>
        <w:spacing w:after="260"/>
        <w:rPr>
          <w:lang w:val="ro-RO"/>
        </w:rPr>
      </w:pPr>
      <w:r w:rsidRPr="00D1004B">
        <w:rPr>
          <w:lang w:val="ro-RO"/>
        </w:rPr>
        <w:t>Indicativ mijloc de transport</w:t>
      </w:r>
      <w:r w:rsidRPr="00D1004B">
        <w:rPr>
          <w:lang w:val="ro-RO"/>
        </w:rPr>
        <w:tab/>
      </w:r>
    </w:p>
    <w:p w14:paraId="342427FC" w14:textId="77777777" w:rsidR="00D1004B" w:rsidRPr="00D1004B" w:rsidRDefault="00D1004B" w:rsidP="00D1004B">
      <w:pPr>
        <w:tabs>
          <w:tab w:val="left" w:leader="dot" w:pos="2365"/>
          <w:tab w:val="left" w:leader="dot" w:pos="6224"/>
        </w:tabs>
        <w:spacing w:after="260"/>
        <w:rPr>
          <w:lang w:val="ro-RO"/>
        </w:rPr>
      </w:pPr>
      <w:r w:rsidRPr="00D1004B">
        <w:rPr>
          <w:lang w:val="ro-RO"/>
        </w:rPr>
        <w:t>Numele</w:t>
      </w:r>
      <w:r w:rsidRPr="00D1004B">
        <w:rPr>
          <w:lang w:val="ro-RO"/>
        </w:rPr>
        <w:tab/>
        <w:t>Prenumele</w:t>
      </w:r>
      <w:r w:rsidRPr="00D1004B">
        <w:rPr>
          <w:lang w:val="ro-RO"/>
        </w:rPr>
        <w:tab/>
      </w:r>
    </w:p>
    <w:p w14:paraId="6A1EB73A" w14:textId="77777777" w:rsidR="00D1004B" w:rsidRPr="00D1004B" w:rsidRDefault="00D1004B" w:rsidP="00D1004B">
      <w:pPr>
        <w:spacing w:after="5" w:line="271" w:lineRule="auto"/>
        <w:ind w:left="370" w:right="39"/>
      </w:pPr>
    </w:p>
    <w:p w14:paraId="37680D41" w14:textId="77777777" w:rsidR="00D1004B" w:rsidRPr="00D1004B" w:rsidRDefault="00D1004B" w:rsidP="00D1004B">
      <w:pPr>
        <w:spacing w:after="5" w:line="271" w:lineRule="auto"/>
        <w:ind w:left="370" w:right="39"/>
        <w:rPr>
          <w:rFonts w:ascii="Segoe UI Symbol" w:eastAsia="Segoe UI Symbol" w:hAnsi="Segoe UI Symbol" w:cs="Segoe UI Symbol"/>
        </w:rPr>
      </w:pPr>
      <w:proofErr w:type="spellStart"/>
      <w:r w:rsidRPr="00D1004B">
        <w:t>Semnătura</w:t>
      </w:r>
      <w:proofErr w:type="spellEnd"/>
      <w:r w:rsidRPr="00D1004B">
        <w:tab/>
      </w:r>
    </w:p>
    <w:p w14:paraId="2DD140A5"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FA9BF19"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3E151506"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9D45315"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7184268A"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75C77B22"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00CBC310" w14:textId="77777777" w:rsidR="00D1004B" w:rsidRPr="00D1004B" w:rsidRDefault="00D1004B" w:rsidP="00D1004B">
      <w:pPr>
        <w:spacing w:after="120"/>
        <w:rPr>
          <w:lang w:val="ro-RO"/>
        </w:rPr>
      </w:pPr>
      <w:r w:rsidRPr="00D1004B">
        <w:rPr>
          <w:lang w:val="ro-RO"/>
        </w:rPr>
        <w:t xml:space="preserve">                                                                                                                                   Anexa nr. 2 </w:t>
      </w:r>
    </w:p>
    <w:p w14:paraId="2406EC18" w14:textId="77777777" w:rsidR="00D1004B" w:rsidRPr="00D1004B" w:rsidRDefault="00D1004B" w:rsidP="00D1004B">
      <w:pPr>
        <w:spacing w:after="120"/>
        <w:rPr>
          <w:lang w:val="ro-RO"/>
        </w:rPr>
      </w:pPr>
      <w:r w:rsidRPr="00D1004B">
        <w:rPr>
          <w:lang w:val="ro-RO"/>
        </w:rPr>
        <w:t xml:space="preserve">                                                                                                                                  la Caietul de sarcini</w:t>
      </w:r>
    </w:p>
    <w:p w14:paraId="389C1FCD"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87CBA99" w14:textId="77777777" w:rsidR="00D1004B" w:rsidRPr="00D1004B" w:rsidRDefault="00D1004B" w:rsidP="00D1004B">
      <w:pPr>
        <w:spacing w:after="120"/>
        <w:rPr>
          <w:lang w:val="ro-RO"/>
        </w:rPr>
      </w:pPr>
      <w:r w:rsidRPr="00D1004B">
        <w:rPr>
          <w:lang w:val="ro-RO"/>
        </w:rPr>
        <w:t xml:space="preserve">                                                  INFORMAȚII MINIME                                                              </w:t>
      </w:r>
    </w:p>
    <w:p w14:paraId="440F6DE0" w14:textId="77777777" w:rsidR="00D1004B" w:rsidRPr="00D1004B" w:rsidRDefault="00D1004B" w:rsidP="00D1004B">
      <w:pPr>
        <w:spacing w:after="120"/>
        <w:ind w:firstLine="740"/>
        <w:rPr>
          <w:lang w:val="ro-RO"/>
        </w:rPr>
      </w:pPr>
      <w:r w:rsidRPr="00D1004B">
        <w:rPr>
          <w:lang w:val="ro-RO"/>
        </w:rPr>
        <w:t xml:space="preserve">                                privind câinele fără stăpân intrat în adăpost      </w:t>
      </w:r>
    </w:p>
    <w:p w14:paraId="1EF7129A" w14:textId="77777777" w:rsidR="00D1004B" w:rsidRPr="00D1004B" w:rsidRDefault="00D1004B" w:rsidP="00D1004B">
      <w:pPr>
        <w:spacing w:after="120"/>
        <w:ind w:firstLine="740"/>
        <w:rPr>
          <w:lang w:val="ro-RO"/>
        </w:rPr>
      </w:pPr>
    </w:p>
    <w:p w14:paraId="07916AD3" w14:textId="77777777" w:rsidR="00D1004B" w:rsidRPr="00D1004B" w:rsidRDefault="00D1004B" w:rsidP="00D1004B">
      <w:pPr>
        <w:spacing w:after="120"/>
        <w:ind w:firstLine="740"/>
        <w:rPr>
          <w:lang w:val="ro-RO"/>
        </w:rPr>
      </w:pPr>
      <w:r w:rsidRPr="00D1004B">
        <w:rPr>
          <w:lang w:val="ro-RO"/>
        </w:rPr>
        <w:t xml:space="preserve">                                          </w:t>
      </w:r>
    </w:p>
    <w:p w14:paraId="70BBE210" w14:textId="77777777" w:rsidR="00D1004B" w:rsidRPr="00D1004B" w:rsidRDefault="00D1004B" w:rsidP="00D1004B">
      <w:pPr>
        <w:widowControl w:val="0"/>
        <w:numPr>
          <w:ilvl w:val="0"/>
          <w:numId w:val="115"/>
        </w:numPr>
        <w:tabs>
          <w:tab w:val="left" w:pos="319"/>
        </w:tabs>
        <w:spacing w:after="260"/>
        <w:rPr>
          <w:lang w:val="ro-RO"/>
        </w:rPr>
      </w:pPr>
      <w:r w:rsidRPr="00D1004B">
        <w:rPr>
          <w:lang w:val="ro-RO"/>
        </w:rPr>
        <w:t>Informații despre câine (conform Formularului individual de capturare):</w:t>
      </w:r>
    </w:p>
    <w:p w14:paraId="72DC6F9A" w14:textId="77777777" w:rsidR="00D1004B" w:rsidRPr="00D1004B" w:rsidRDefault="00D1004B" w:rsidP="00D1004B">
      <w:pPr>
        <w:widowControl w:val="0"/>
        <w:numPr>
          <w:ilvl w:val="0"/>
          <w:numId w:val="115"/>
        </w:numPr>
        <w:tabs>
          <w:tab w:val="left" w:pos="355"/>
        </w:tabs>
        <w:spacing w:after="260" w:line="254" w:lineRule="auto"/>
        <w:jc w:val="both"/>
        <w:rPr>
          <w:lang w:val="ro-RO"/>
        </w:rPr>
      </w:pPr>
      <w:r w:rsidRPr="00D1004B">
        <w:rPr>
          <w:lang w:val="ro-RO"/>
        </w:rPr>
        <w:t>Informații privind capturarea și echipa de capturare (conform Formularului individual de capturare):</w:t>
      </w:r>
    </w:p>
    <w:p w14:paraId="0DB26773" w14:textId="77777777" w:rsidR="00D1004B" w:rsidRPr="00D1004B" w:rsidRDefault="00D1004B" w:rsidP="00D1004B">
      <w:pPr>
        <w:widowControl w:val="0"/>
        <w:numPr>
          <w:ilvl w:val="0"/>
          <w:numId w:val="115"/>
        </w:numPr>
        <w:tabs>
          <w:tab w:val="left" w:pos="355"/>
        </w:tabs>
        <w:rPr>
          <w:lang w:val="ro-RO"/>
        </w:rPr>
      </w:pPr>
      <w:r w:rsidRPr="00D1004B">
        <w:rPr>
          <w:lang w:val="ro-RO"/>
        </w:rPr>
        <w:t>Informații privind cazarea:</w:t>
      </w:r>
    </w:p>
    <w:p w14:paraId="10376E0A" w14:textId="77777777" w:rsidR="00D1004B" w:rsidRPr="00D1004B" w:rsidRDefault="00D1004B" w:rsidP="00D1004B">
      <w:pPr>
        <w:widowControl w:val="0"/>
        <w:numPr>
          <w:ilvl w:val="0"/>
          <w:numId w:val="116"/>
        </w:numPr>
        <w:tabs>
          <w:tab w:val="left" w:pos="1109"/>
        </w:tabs>
        <w:spacing w:line="233" w:lineRule="auto"/>
        <w:ind w:firstLine="740"/>
        <w:rPr>
          <w:lang w:val="ro-RO"/>
        </w:rPr>
      </w:pPr>
      <w:r w:rsidRPr="00D1004B">
        <w:rPr>
          <w:lang w:val="ro-RO"/>
        </w:rPr>
        <w:t>Numărul unic de identificare atribuit la intrarea in adăpost:</w:t>
      </w:r>
    </w:p>
    <w:p w14:paraId="39851F25" w14:textId="77777777" w:rsidR="00D1004B" w:rsidRPr="00D1004B" w:rsidRDefault="00D1004B" w:rsidP="00D1004B">
      <w:pPr>
        <w:widowControl w:val="0"/>
        <w:numPr>
          <w:ilvl w:val="0"/>
          <w:numId w:val="116"/>
        </w:numPr>
        <w:tabs>
          <w:tab w:val="left" w:pos="1116"/>
        </w:tabs>
        <w:ind w:firstLine="740"/>
        <w:rPr>
          <w:lang w:val="ro-RO"/>
        </w:rPr>
      </w:pPr>
      <w:r w:rsidRPr="00D1004B">
        <w:rPr>
          <w:lang w:val="ro-RO"/>
        </w:rPr>
        <w:t>Data și ora cazării în adăpost:</w:t>
      </w:r>
    </w:p>
    <w:p w14:paraId="43089A0B" w14:textId="77777777" w:rsidR="00D1004B" w:rsidRPr="00D1004B" w:rsidRDefault="00D1004B" w:rsidP="00D1004B">
      <w:pPr>
        <w:widowControl w:val="0"/>
        <w:numPr>
          <w:ilvl w:val="0"/>
          <w:numId w:val="116"/>
        </w:numPr>
        <w:tabs>
          <w:tab w:val="left" w:pos="1116"/>
        </w:tabs>
        <w:ind w:firstLine="740"/>
        <w:rPr>
          <w:lang w:val="ro-RO"/>
        </w:rPr>
      </w:pPr>
      <w:r w:rsidRPr="00D1004B">
        <w:rPr>
          <w:lang w:val="ro-RO"/>
        </w:rPr>
        <w:t>Caracteristicile individuale ale animalului:</w:t>
      </w:r>
    </w:p>
    <w:p w14:paraId="3C0A7C67" w14:textId="77777777" w:rsidR="00D1004B" w:rsidRPr="00D1004B" w:rsidRDefault="00D1004B" w:rsidP="00D1004B">
      <w:pPr>
        <w:widowControl w:val="0"/>
        <w:numPr>
          <w:ilvl w:val="0"/>
          <w:numId w:val="116"/>
        </w:numPr>
        <w:tabs>
          <w:tab w:val="left" w:pos="1120"/>
        </w:tabs>
        <w:ind w:firstLine="740"/>
        <w:rPr>
          <w:lang w:val="ro-RO"/>
        </w:rPr>
      </w:pPr>
      <w:r w:rsidRPr="00D1004B">
        <w:rPr>
          <w:lang w:val="ro-RO"/>
        </w:rPr>
        <w:t>Numărul unic al cuștii:</w:t>
      </w:r>
    </w:p>
    <w:p w14:paraId="79533E2D" w14:textId="77777777" w:rsidR="00D1004B" w:rsidRPr="00D1004B" w:rsidRDefault="00D1004B" w:rsidP="00D1004B">
      <w:pPr>
        <w:widowControl w:val="0"/>
        <w:numPr>
          <w:ilvl w:val="0"/>
          <w:numId w:val="116"/>
        </w:numPr>
        <w:tabs>
          <w:tab w:val="left" w:pos="1120"/>
        </w:tabs>
        <w:spacing w:line="230" w:lineRule="auto"/>
        <w:ind w:firstLine="740"/>
        <w:rPr>
          <w:lang w:val="ro-RO"/>
        </w:rPr>
      </w:pPr>
      <w:r w:rsidRPr="00D1004B">
        <w:rPr>
          <w:lang w:val="ro-RO"/>
        </w:rPr>
        <w:t>Starea dc sănătate a animalului:</w:t>
      </w:r>
    </w:p>
    <w:p w14:paraId="09853E7C" w14:textId="77777777" w:rsidR="00D1004B" w:rsidRPr="00D1004B" w:rsidRDefault="00D1004B" w:rsidP="00D1004B">
      <w:pPr>
        <w:widowControl w:val="0"/>
        <w:numPr>
          <w:ilvl w:val="0"/>
          <w:numId w:val="106"/>
        </w:numPr>
        <w:tabs>
          <w:tab w:val="left" w:pos="998"/>
        </w:tabs>
        <w:ind w:firstLine="740"/>
        <w:rPr>
          <w:lang w:val="ro-RO"/>
        </w:rPr>
      </w:pPr>
      <w:r w:rsidRPr="00D1004B">
        <w:rPr>
          <w:lang w:val="ro-RO"/>
        </w:rPr>
        <w:t>clinic sănătos</w:t>
      </w:r>
    </w:p>
    <w:p w14:paraId="57BAD185" w14:textId="77777777" w:rsidR="00D1004B" w:rsidRPr="00D1004B" w:rsidRDefault="00D1004B" w:rsidP="00D1004B">
      <w:pPr>
        <w:widowControl w:val="0"/>
        <w:numPr>
          <w:ilvl w:val="0"/>
          <w:numId w:val="106"/>
        </w:numPr>
        <w:tabs>
          <w:tab w:val="left" w:pos="1001"/>
        </w:tabs>
        <w:spacing w:after="260" w:line="233" w:lineRule="auto"/>
        <w:ind w:firstLine="740"/>
        <w:rPr>
          <w:lang w:val="ro-RO"/>
        </w:rPr>
      </w:pPr>
      <w:r w:rsidRPr="00D1004B">
        <w:rPr>
          <w:lang w:val="ro-RO"/>
        </w:rPr>
        <w:t>semne clinice</w:t>
      </w:r>
    </w:p>
    <w:p w14:paraId="3504B72E" w14:textId="77777777" w:rsidR="00D1004B" w:rsidRPr="00D1004B" w:rsidRDefault="00D1004B" w:rsidP="00D1004B">
      <w:pPr>
        <w:widowControl w:val="0"/>
        <w:numPr>
          <w:ilvl w:val="0"/>
          <w:numId w:val="115"/>
        </w:numPr>
        <w:tabs>
          <w:tab w:val="left" w:pos="355"/>
        </w:tabs>
        <w:rPr>
          <w:lang w:val="ro-RO"/>
        </w:rPr>
      </w:pPr>
      <w:r w:rsidRPr="00D1004B">
        <w:rPr>
          <w:lang w:val="ro-RO"/>
        </w:rPr>
        <w:t xml:space="preserve">Informații privind </w:t>
      </w:r>
      <w:proofErr w:type="spellStart"/>
      <w:r w:rsidRPr="00D1004B">
        <w:rPr>
          <w:lang w:val="ro-RO"/>
        </w:rPr>
        <w:t>eutanasierea</w:t>
      </w:r>
      <w:proofErr w:type="spellEnd"/>
      <w:r w:rsidRPr="00D1004B">
        <w:rPr>
          <w:lang w:val="ro-RO"/>
        </w:rPr>
        <w:t>:</w:t>
      </w:r>
    </w:p>
    <w:p w14:paraId="10F42DB7" w14:textId="77777777" w:rsidR="00D1004B" w:rsidRPr="00D1004B" w:rsidRDefault="00D1004B" w:rsidP="00D1004B">
      <w:pPr>
        <w:widowControl w:val="0"/>
        <w:numPr>
          <w:ilvl w:val="0"/>
          <w:numId w:val="117"/>
        </w:numPr>
        <w:tabs>
          <w:tab w:val="left" w:pos="1106"/>
        </w:tabs>
        <w:ind w:firstLine="740"/>
        <w:rPr>
          <w:lang w:val="ro-RO"/>
        </w:rPr>
      </w:pPr>
      <w:r w:rsidRPr="00D1004B">
        <w:rPr>
          <w:lang w:val="ro-RO"/>
        </w:rPr>
        <w:t xml:space="preserve">motivul </w:t>
      </w:r>
      <w:proofErr w:type="spellStart"/>
      <w:r w:rsidRPr="00D1004B">
        <w:rPr>
          <w:lang w:val="ro-RO"/>
        </w:rPr>
        <w:t>eutanasierii</w:t>
      </w:r>
      <w:proofErr w:type="spellEnd"/>
      <w:r w:rsidRPr="00D1004B">
        <w:rPr>
          <w:lang w:val="ro-RO"/>
        </w:rPr>
        <w:t>:</w:t>
      </w:r>
    </w:p>
    <w:p w14:paraId="028A7C55" w14:textId="77777777" w:rsidR="00D1004B" w:rsidRPr="00D1004B" w:rsidRDefault="00D1004B" w:rsidP="00D1004B">
      <w:pPr>
        <w:widowControl w:val="0"/>
        <w:numPr>
          <w:ilvl w:val="0"/>
          <w:numId w:val="117"/>
        </w:numPr>
        <w:tabs>
          <w:tab w:val="left" w:pos="1113"/>
        </w:tabs>
        <w:ind w:firstLine="740"/>
        <w:rPr>
          <w:lang w:val="ro-RO"/>
        </w:rPr>
      </w:pPr>
      <w:r w:rsidRPr="00D1004B">
        <w:rPr>
          <w:lang w:val="ro-RO"/>
        </w:rPr>
        <w:t xml:space="preserve">substanța utilizată pentru </w:t>
      </w:r>
      <w:proofErr w:type="spellStart"/>
      <w:r w:rsidRPr="00D1004B">
        <w:rPr>
          <w:lang w:val="ro-RO"/>
        </w:rPr>
        <w:t>eutanasiere</w:t>
      </w:r>
      <w:proofErr w:type="spellEnd"/>
      <w:r w:rsidRPr="00D1004B">
        <w:rPr>
          <w:lang w:val="ro-RO"/>
        </w:rPr>
        <w:t>:</w:t>
      </w:r>
    </w:p>
    <w:p w14:paraId="15D07ADC" w14:textId="77777777" w:rsidR="00D1004B" w:rsidRPr="00D1004B" w:rsidRDefault="00D1004B" w:rsidP="00D1004B">
      <w:pPr>
        <w:widowControl w:val="0"/>
        <w:numPr>
          <w:ilvl w:val="0"/>
          <w:numId w:val="117"/>
        </w:numPr>
        <w:tabs>
          <w:tab w:val="left" w:pos="1113"/>
        </w:tabs>
        <w:spacing w:after="260"/>
        <w:ind w:firstLine="740"/>
        <w:rPr>
          <w:lang w:val="ro-RO"/>
        </w:rPr>
      </w:pPr>
      <w:r w:rsidRPr="00D1004B">
        <w:rPr>
          <w:lang w:val="ro-RO"/>
        </w:rPr>
        <w:t xml:space="preserve">numele persoanei care realizează </w:t>
      </w:r>
      <w:proofErr w:type="spellStart"/>
      <w:r w:rsidRPr="00D1004B">
        <w:rPr>
          <w:lang w:val="ro-RO"/>
        </w:rPr>
        <w:t>eutanasierea</w:t>
      </w:r>
      <w:proofErr w:type="spellEnd"/>
      <w:r w:rsidRPr="00D1004B">
        <w:rPr>
          <w:lang w:val="ro-RO"/>
        </w:rPr>
        <w:t>:</w:t>
      </w:r>
    </w:p>
    <w:p w14:paraId="7A060351" w14:textId="77777777" w:rsidR="00D1004B" w:rsidRPr="00D1004B" w:rsidRDefault="00D1004B" w:rsidP="00D1004B">
      <w:pPr>
        <w:widowControl w:val="0"/>
        <w:numPr>
          <w:ilvl w:val="0"/>
          <w:numId w:val="115"/>
        </w:numPr>
        <w:tabs>
          <w:tab w:val="left" w:pos="355"/>
        </w:tabs>
        <w:rPr>
          <w:lang w:val="ro-RO"/>
        </w:rPr>
      </w:pPr>
      <w:r w:rsidRPr="00D1004B">
        <w:rPr>
          <w:lang w:val="ro-RO"/>
        </w:rPr>
        <w:t>Informații referitoare la adopție:</w:t>
      </w:r>
    </w:p>
    <w:p w14:paraId="53BA3083" w14:textId="77777777" w:rsidR="00D1004B" w:rsidRPr="00D1004B" w:rsidRDefault="00D1004B" w:rsidP="00D1004B">
      <w:pPr>
        <w:widowControl w:val="0"/>
        <w:numPr>
          <w:ilvl w:val="0"/>
          <w:numId w:val="118"/>
        </w:numPr>
        <w:tabs>
          <w:tab w:val="left" w:pos="369"/>
        </w:tabs>
        <w:rPr>
          <w:lang w:val="ro-RO"/>
        </w:rPr>
      </w:pPr>
      <w:r w:rsidRPr="00D1004B">
        <w:rPr>
          <w:lang w:val="ro-RO"/>
        </w:rPr>
        <w:t>Nr. de identificare:</w:t>
      </w:r>
    </w:p>
    <w:p w14:paraId="28E3F59F" w14:textId="77777777" w:rsidR="00D1004B" w:rsidRPr="00D1004B" w:rsidRDefault="00D1004B" w:rsidP="00D1004B">
      <w:pPr>
        <w:widowControl w:val="0"/>
        <w:numPr>
          <w:ilvl w:val="0"/>
          <w:numId w:val="118"/>
        </w:numPr>
        <w:tabs>
          <w:tab w:val="left" w:pos="376"/>
        </w:tabs>
        <w:spacing w:after="260"/>
        <w:rPr>
          <w:lang w:val="ro-RO"/>
        </w:rPr>
      </w:pPr>
      <w:r w:rsidRPr="00D1004B">
        <w:rPr>
          <w:lang w:val="ro-RO"/>
        </w:rPr>
        <w:t>Numărul fișei de adopție:</w:t>
      </w:r>
    </w:p>
    <w:p w14:paraId="4C529B0B" w14:textId="77777777" w:rsidR="00D1004B" w:rsidRPr="00D1004B" w:rsidRDefault="00D1004B" w:rsidP="00D1004B">
      <w:pPr>
        <w:widowControl w:val="0"/>
        <w:numPr>
          <w:ilvl w:val="0"/>
          <w:numId w:val="115"/>
        </w:numPr>
        <w:tabs>
          <w:tab w:val="left" w:pos="355"/>
        </w:tabs>
        <w:rPr>
          <w:lang w:val="ro-RO"/>
        </w:rPr>
      </w:pPr>
      <w:r w:rsidRPr="00D1004B">
        <w:rPr>
          <w:lang w:val="ro-RO"/>
        </w:rPr>
        <w:t>Informații medicale:</w:t>
      </w:r>
    </w:p>
    <w:p w14:paraId="1812DD60" w14:textId="77777777" w:rsidR="00D1004B" w:rsidRPr="00D1004B" w:rsidRDefault="00D1004B" w:rsidP="00D1004B">
      <w:pPr>
        <w:widowControl w:val="0"/>
        <w:numPr>
          <w:ilvl w:val="0"/>
          <w:numId w:val="119"/>
        </w:numPr>
        <w:tabs>
          <w:tab w:val="left" w:pos="1106"/>
        </w:tabs>
        <w:ind w:firstLine="740"/>
        <w:rPr>
          <w:lang w:val="ro-RO"/>
        </w:rPr>
      </w:pPr>
      <w:r w:rsidRPr="00D1004B">
        <w:rPr>
          <w:lang w:val="ro-RO"/>
        </w:rPr>
        <w:t>data deparazitării:</w:t>
      </w:r>
    </w:p>
    <w:p w14:paraId="26C36054" w14:textId="77777777" w:rsidR="00D1004B" w:rsidRPr="00D1004B" w:rsidRDefault="00D1004B" w:rsidP="00D1004B">
      <w:pPr>
        <w:widowControl w:val="0"/>
        <w:numPr>
          <w:ilvl w:val="0"/>
          <w:numId w:val="119"/>
        </w:numPr>
        <w:tabs>
          <w:tab w:val="left" w:pos="1113"/>
        </w:tabs>
        <w:spacing w:line="233" w:lineRule="auto"/>
        <w:ind w:firstLine="740"/>
        <w:rPr>
          <w:lang w:val="ro-RO"/>
        </w:rPr>
      </w:pPr>
      <w:r w:rsidRPr="00D1004B">
        <w:rPr>
          <w:lang w:val="ro-RO"/>
        </w:rPr>
        <w:t>data vaccinării antirabice:</w:t>
      </w:r>
    </w:p>
    <w:p w14:paraId="30532FB0" w14:textId="77777777" w:rsidR="00D1004B" w:rsidRPr="00D1004B" w:rsidRDefault="00D1004B" w:rsidP="00D1004B">
      <w:pPr>
        <w:widowControl w:val="0"/>
        <w:numPr>
          <w:ilvl w:val="0"/>
          <w:numId w:val="119"/>
        </w:numPr>
        <w:tabs>
          <w:tab w:val="left" w:pos="1113"/>
        </w:tabs>
        <w:spacing w:line="233" w:lineRule="auto"/>
        <w:ind w:firstLine="740"/>
        <w:rPr>
          <w:lang w:val="ro-RO"/>
        </w:rPr>
      </w:pPr>
      <w:r w:rsidRPr="00D1004B">
        <w:rPr>
          <w:lang w:val="ro-RO"/>
        </w:rPr>
        <w:t>data sterilizării:</w:t>
      </w:r>
    </w:p>
    <w:p w14:paraId="02593D1F" w14:textId="77777777" w:rsidR="00D1004B" w:rsidRPr="00D1004B" w:rsidRDefault="00D1004B" w:rsidP="00D1004B">
      <w:pPr>
        <w:widowControl w:val="0"/>
        <w:numPr>
          <w:ilvl w:val="0"/>
          <w:numId w:val="119"/>
        </w:numPr>
        <w:tabs>
          <w:tab w:val="left" w:pos="1124"/>
        </w:tabs>
        <w:spacing w:after="820"/>
        <w:ind w:firstLine="740"/>
        <w:rPr>
          <w:lang w:val="ro-RO"/>
        </w:rPr>
      </w:pPr>
      <w:r w:rsidRPr="00D1004B">
        <w:rPr>
          <w:lang w:val="ro-RO"/>
        </w:rPr>
        <w:t>persoanele care au instrumentat manoperele.</w:t>
      </w:r>
    </w:p>
    <w:p w14:paraId="348A7AFF" w14:textId="77777777" w:rsidR="00D1004B" w:rsidRPr="00D1004B" w:rsidRDefault="00D1004B" w:rsidP="00D1004B">
      <w:pPr>
        <w:spacing w:after="260"/>
        <w:rPr>
          <w:lang w:val="ro-RO"/>
        </w:rPr>
      </w:pPr>
      <w:r w:rsidRPr="00D1004B">
        <w:rPr>
          <w:lang w:val="ro-RO"/>
        </w:rPr>
        <w:t>Medic veterinar:</w:t>
      </w:r>
    </w:p>
    <w:p w14:paraId="3F9D4CF9" w14:textId="77777777" w:rsidR="00D1004B" w:rsidRPr="00D1004B" w:rsidRDefault="00D1004B" w:rsidP="00D1004B">
      <w:pPr>
        <w:tabs>
          <w:tab w:val="right" w:leader="dot" w:pos="3708"/>
          <w:tab w:val="left" w:leader="dot" w:pos="7060"/>
        </w:tabs>
        <w:spacing w:after="820"/>
        <w:rPr>
          <w:lang w:val="ro-RO"/>
        </w:rPr>
      </w:pPr>
      <w:r w:rsidRPr="00D1004B">
        <w:rPr>
          <w:lang w:val="ro-RO"/>
        </w:rPr>
        <w:t>Numele</w:t>
      </w:r>
      <w:r w:rsidRPr="00D1004B">
        <w:rPr>
          <w:lang w:val="ro-RO"/>
        </w:rPr>
        <w:tab/>
        <w:t>Prenumele</w:t>
      </w:r>
      <w:r w:rsidRPr="00D1004B">
        <w:rPr>
          <w:lang w:val="ro-RO"/>
        </w:rPr>
        <w:tab/>
      </w:r>
    </w:p>
    <w:p w14:paraId="109ED01D" w14:textId="77777777" w:rsidR="00D1004B" w:rsidRPr="00D1004B" w:rsidRDefault="00D1004B" w:rsidP="00D1004B">
      <w:pPr>
        <w:tabs>
          <w:tab w:val="right" w:leader="dot" w:pos="3708"/>
          <w:tab w:val="left" w:leader="dot" w:pos="7060"/>
        </w:tabs>
        <w:spacing w:after="820"/>
        <w:rPr>
          <w:lang w:val="ro-RO"/>
        </w:rPr>
      </w:pPr>
    </w:p>
    <w:p w14:paraId="37A2B257" w14:textId="77777777" w:rsidR="00D1004B" w:rsidRPr="00D1004B" w:rsidRDefault="00D1004B" w:rsidP="00D1004B">
      <w:pPr>
        <w:spacing w:after="5" w:line="271" w:lineRule="auto"/>
        <w:ind w:right="39"/>
        <w:rPr>
          <w:rFonts w:eastAsia="Segoe UI Symbol"/>
        </w:rPr>
      </w:pPr>
      <w:proofErr w:type="spellStart"/>
      <w:r w:rsidRPr="00D1004B">
        <w:rPr>
          <w:rFonts w:eastAsia="Segoe UI Symbol"/>
        </w:rPr>
        <w:t>Semnătură</w:t>
      </w:r>
      <w:proofErr w:type="spellEnd"/>
      <w:r w:rsidRPr="00D1004B">
        <w:rPr>
          <w:rFonts w:eastAsia="Segoe UI Symbol"/>
        </w:rPr>
        <w:t xml:space="preserve">                                                                                                Parafa L.S.</w:t>
      </w:r>
    </w:p>
    <w:p w14:paraId="77A08A38"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4E385A5" w14:textId="77777777" w:rsidR="00D1004B" w:rsidRPr="00D1004B" w:rsidRDefault="00D1004B" w:rsidP="00D1004B">
      <w:pPr>
        <w:spacing w:after="5" w:line="271" w:lineRule="auto"/>
        <w:ind w:left="370" w:right="39"/>
        <w:rPr>
          <w:rFonts w:ascii="Segoe UI Symbol" w:eastAsia="Segoe UI Symbol" w:hAnsi="Segoe UI Symbol" w:cs="Segoe UI Symbol"/>
        </w:rPr>
      </w:pPr>
      <w:r w:rsidRPr="00D1004B">
        <w:rPr>
          <w:rFonts w:ascii="Segoe UI Symbol" w:eastAsia="Segoe UI Symbol" w:hAnsi="Segoe UI Symbol" w:cs="Segoe UI Symbol"/>
        </w:rPr>
        <w:t xml:space="preserve">                                                                                                          </w:t>
      </w:r>
    </w:p>
    <w:p w14:paraId="078AFC29" w14:textId="77777777" w:rsidR="00D1004B" w:rsidRPr="00D1004B" w:rsidRDefault="00D1004B" w:rsidP="00D1004B">
      <w:pPr>
        <w:rPr>
          <w:rFonts w:ascii="Segoe UI Symbol" w:eastAsia="Segoe UI Symbol" w:hAnsi="Segoe UI Symbol" w:cs="Segoe UI Symbol"/>
        </w:rPr>
      </w:pPr>
      <w:r w:rsidRPr="00D1004B">
        <w:rPr>
          <w:rFonts w:ascii="Segoe UI Symbol" w:eastAsia="Segoe UI Symbol" w:hAnsi="Segoe UI Symbol" w:cs="Segoe UI Symbol"/>
        </w:rPr>
        <w:br w:type="page"/>
      </w:r>
      <w:proofErr w:type="spellStart"/>
      <w:r w:rsidRPr="00D1004B">
        <w:rPr>
          <w:rFonts w:eastAsia="Segoe UI Symbol"/>
        </w:rPr>
        <w:lastRenderedPageBreak/>
        <w:t>Anexa</w:t>
      </w:r>
      <w:proofErr w:type="spellEnd"/>
      <w:r w:rsidRPr="00D1004B">
        <w:rPr>
          <w:rFonts w:eastAsia="Segoe UI Symbol"/>
        </w:rPr>
        <w:t xml:space="preserve"> nr.3 la </w:t>
      </w:r>
    </w:p>
    <w:p w14:paraId="79F875FA"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r w:rsidRPr="00D1004B">
        <w:rPr>
          <w:rFonts w:eastAsia="Segoe UI Symbol"/>
        </w:rPr>
        <w:tab/>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4BD2E3CB" w14:textId="77777777" w:rsidR="00D1004B" w:rsidRPr="00D1004B" w:rsidRDefault="00D1004B" w:rsidP="00D1004B">
      <w:pPr>
        <w:spacing w:after="5" w:line="271" w:lineRule="auto"/>
        <w:ind w:left="370" w:right="39"/>
        <w:rPr>
          <w:rFonts w:eastAsia="Segoe UI Symbol"/>
        </w:rPr>
      </w:pPr>
    </w:p>
    <w:tbl>
      <w:tblPr>
        <w:tblpPr w:leftFromText="180" w:rightFromText="18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D1004B" w:rsidRPr="00D1004B" w14:paraId="160F9A8D" w14:textId="77777777" w:rsidTr="00BC1B9E">
        <w:trPr>
          <w:trHeight w:hRule="exact" w:val="734"/>
        </w:trPr>
        <w:tc>
          <w:tcPr>
            <w:tcW w:w="936" w:type="dxa"/>
            <w:tcBorders>
              <w:top w:val="single" w:sz="4" w:space="0" w:color="auto"/>
              <w:left w:val="single" w:sz="4" w:space="0" w:color="auto"/>
            </w:tcBorders>
            <w:shd w:val="clear" w:color="auto" w:fill="FFFFFF"/>
          </w:tcPr>
          <w:p w14:paraId="7479B2D7"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Nr.crt</w:t>
            </w:r>
          </w:p>
        </w:tc>
        <w:tc>
          <w:tcPr>
            <w:tcW w:w="1368" w:type="dxa"/>
            <w:tcBorders>
              <w:top w:val="single" w:sz="4" w:space="0" w:color="auto"/>
              <w:left w:val="single" w:sz="4" w:space="0" w:color="auto"/>
            </w:tcBorders>
            <w:shd w:val="clear" w:color="auto" w:fill="FFFFFF"/>
          </w:tcPr>
          <w:p w14:paraId="7BCEE8F9" w14:textId="77777777" w:rsidR="00D1004B" w:rsidRPr="00D1004B" w:rsidRDefault="00D1004B" w:rsidP="00D1004B">
            <w:pPr>
              <w:widowControl w:val="0"/>
              <w:spacing w:after="40" w:line="228" w:lineRule="auto"/>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Data capturării</w:t>
            </w:r>
          </w:p>
        </w:tc>
        <w:tc>
          <w:tcPr>
            <w:tcW w:w="691" w:type="dxa"/>
            <w:tcBorders>
              <w:top w:val="single" w:sz="4" w:space="0" w:color="auto"/>
              <w:left w:val="single" w:sz="4" w:space="0" w:color="auto"/>
            </w:tcBorders>
            <w:shd w:val="clear" w:color="auto" w:fill="FFFFFF"/>
          </w:tcPr>
          <w:p w14:paraId="4BCC96DC"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Sex</w:t>
            </w:r>
          </w:p>
        </w:tc>
        <w:tc>
          <w:tcPr>
            <w:tcW w:w="1152" w:type="dxa"/>
            <w:tcBorders>
              <w:top w:val="single" w:sz="4" w:space="0" w:color="auto"/>
              <w:left w:val="single" w:sz="4" w:space="0" w:color="auto"/>
            </w:tcBorders>
            <w:shd w:val="clear" w:color="auto" w:fill="FFFFFF"/>
          </w:tcPr>
          <w:p w14:paraId="02C46040"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Adresa</w:t>
            </w:r>
          </w:p>
        </w:tc>
        <w:tc>
          <w:tcPr>
            <w:tcW w:w="1778" w:type="dxa"/>
            <w:tcBorders>
              <w:top w:val="single" w:sz="4" w:space="0" w:color="auto"/>
              <w:left w:val="single" w:sz="4" w:space="0" w:color="auto"/>
            </w:tcBorders>
            <w:shd w:val="clear" w:color="auto" w:fill="FFFFFF"/>
          </w:tcPr>
          <w:p w14:paraId="42AD210F"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Caracteristici</w:t>
            </w:r>
          </w:p>
        </w:tc>
        <w:tc>
          <w:tcPr>
            <w:tcW w:w="1562" w:type="dxa"/>
            <w:tcBorders>
              <w:top w:val="single" w:sz="4" w:space="0" w:color="auto"/>
              <w:left w:val="single" w:sz="4" w:space="0" w:color="auto"/>
            </w:tcBorders>
            <w:shd w:val="clear" w:color="auto" w:fill="FFFFFF"/>
          </w:tcPr>
          <w:p w14:paraId="06DA23EE"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proofErr w:type="spellStart"/>
            <w:r w:rsidRPr="00D1004B">
              <w:rPr>
                <w:rFonts w:asciiTheme="minorHAnsi" w:eastAsiaTheme="minorHAnsi" w:hAnsiTheme="minorHAnsi" w:cstheme="minorBidi"/>
                <w:kern w:val="2"/>
                <w:sz w:val="22"/>
                <w:szCs w:val="22"/>
                <w:lang w:val="ro-RO"/>
                <w14:ligatures w14:val="standardContextual"/>
              </w:rPr>
              <w:t>Nr.unic</w:t>
            </w:r>
            <w:proofErr w:type="spellEnd"/>
            <w:r w:rsidRPr="00D1004B">
              <w:rPr>
                <w:rFonts w:asciiTheme="minorHAnsi" w:eastAsiaTheme="minorHAnsi" w:hAnsiTheme="minorHAnsi" w:cstheme="minorBidi"/>
                <w:kern w:val="2"/>
                <w:sz w:val="22"/>
                <w:szCs w:val="22"/>
                <w:lang w:val="ro-RO"/>
                <w14:ligatures w14:val="standardContextual"/>
              </w:rPr>
              <w:t xml:space="preserve"> de</w:t>
            </w:r>
          </w:p>
          <w:p w14:paraId="79A12604" w14:textId="77777777" w:rsidR="00D1004B" w:rsidRPr="00D1004B" w:rsidRDefault="00D1004B" w:rsidP="00D1004B">
            <w:pPr>
              <w:widowControl w:val="0"/>
              <w:spacing w:after="40" w:line="233" w:lineRule="auto"/>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identificare</w:t>
            </w:r>
          </w:p>
        </w:tc>
        <w:tc>
          <w:tcPr>
            <w:tcW w:w="1372" w:type="dxa"/>
            <w:tcBorders>
              <w:top w:val="single" w:sz="4" w:space="0" w:color="auto"/>
              <w:left w:val="single" w:sz="4" w:space="0" w:color="auto"/>
            </w:tcBorders>
            <w:shd w:val="clear" w:color="auto" w:fill="FFFFFF"/>
          </w:tcPr>
          <w:p w14:paraId="363C6F60"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Microcip/ ' *</w:t>
            </w:r>
          </w:p>
          <w:p w14:paraId="47897C88"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proofErr w:type="spellStart"/>
            <w:r w:rsidRPr="00D1004B">
              <w:rPr>
                <w:rFonts w:asciiTheme="minorHAnsi" w:eastAsiaTheme="minorHAnsi" w:hAnsiTheme="minorHAnsi" w:cstheme="minorBidi"/>
                <w:kern w:val="2"/>
                <w:sz w:val="22"/>
                <w:szCs w:val="22"/>
                <w:lang w:val="ro-RO"/>
                <w14:ligatures w14:val="standardContextual"/>
              </w:rPr>
              <w:t>Crotaliu</w:t>
            </w:r>
            <w:proofErr w:type="spellEnd"/>
          </w:p>
        </w:tc>
        <w:tc>
          <w:tcPr>
            <w:tcW w:w="857" w:type="dxa"/>
            <w:tcBorders>
              <w:top w:val="single" w:sz="4" w:space="0" w:color="auto"/>
              <w:left w:val="single" w:sz="4" w:space="0" w:color="auto"/>
              <w:right w:val="single" w:sz="4" w:space="0" w:color="auto"/>
            </w:tcBorders>
            <w:shd w:val="clear" w:color="auto" w:fill="FFFFFF"/>
          </w:tcPr>
          <w:p w14:paraId="007B5244" w14:textId="77777777" w:rsidR="00D1004B" w:rsidRPr="00D1004B" w:rsidRDefault="00D1004B" w:rsidP="00D1004B">
            <w:pPr>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color w:val="13182C"/>
                <w:kern w:val="2"/>
                <w:sz w:val="22"/>
                <w:szCs w:val="22"/>
                <w:lang w:val="ro-RO"/>
                <w14:ligatures w14:val="standardContextual"/>
              </w:rPr>
              <w:t>Obs.</w:t>
            </w:r>
          </w:p>
        </w:tc>
      </w:tr>
      <w:tr w:rsidR="00D1004B" w:rsidRPr="00D1004B" w14:paraId="6A8A0CB5" w14:textId="77777777" w:rsidTr="00BC1B9E">
        <w:trPr>
          <w:trHeight w:hRule="exact" w:val="655"/>
        </w:trPr>
        <w:tc>
          <w:tcPr>
            <w:tcW w:w="936" w:type="dxa"/>
            <w:tcBorders>
              <w:top w:val="single" w:sz="4" w:space="0" w:color="auto"/>
              <w:left w:val="single" w:sz="4" w:space="0" w:color="auto"/>
            </w:tcBorders>
            <w:shd w:val="clear" w:color="auto" w:fill="FFFFFF"/>
            <w:vAlign w:val="center"/>
          </w:tcPr>
          <w:p w14:paraId="6FA8CE44"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1.</w:t>
            </w:r>
          </w:p>
        </w:tc>
        <w:tc>
          <w:tcPr>
            <w:tcW w:w="1368" w:type="dxa"/>
            <w:tcBorders>
              <w:top w:val="single" w:sz="4" w:space="0" w:color="auto"/>
              <w:left w:val="single" w:sz="4" w:space="0" w:color="auto"/>
            </w:tcBorders>
            <w:shd w:val="clear" w:color="auto" w:fill="FFFFFF"/>
          </w:tcPr>
          <w:p w14:paraId="39FDF124" w14:textId="77777777" w:rsidR="00D1004B" w:rsidRPr="00D1004B" w:rsidRDefault="00D1004B" w:rsidP="00D1004B">
            <w:pPr>
              <w:rPr>
                <w:sz w:val="10"/>
                <w:szCs w:val="10"/>
              </w:rPr>
            </w:pPr>
          </w:p>
        </w:tc>
        <w:tc>
          <w:tcPr>
            <w:tcW w:w="691" w:type="dxa"/>
            <w:tcBorders>
              <w:top w:val="single" w:sz="4" w:space="0" w:color="auto"/>
              <w:left w:val="single" w:sz="4" w:space="0" w:color="auto"/>
            </w:tcBorders>
            <w:shd w:val="clear" w:color="auto" w:fill="FFFFFF"/>
          </w:tcPr>
          <w:p w14:paraId="5E18B9A2" w14:textId="77777777" w:rsidR="00D1004B" w:rsidRPr="00D1004B" w:rsidRDefault="00D1004B" w:rsidP="00D1004B">
            <w:pPr>
              <w:rPr>
                <w:sz w:val="10"/>
                <w:szCs w:val="10"/>
              </w:rPr>
            </w:pPr>
          </w:p>
        </w:tc>
        <w:tc>
          <w:tcPr>
            <w:tcW w:w="1152" w:type="dxa"/>
            <w:tcBorders>
              <w:top w:val="single" w:sz="4" w:space="0" w:color="auto"/>
              <w:left w:val="single" w:sz="4" w:space="0" w:color="auto"/>
            </w:tcBorders>
            <w:shd w:val="clear" w:color="auto" w:fill="FFFFFF"/>
          </w:tcPr>
          <w:p w14:paraId="75966798" w14:textId="77777777" w:rsidR="00D1004B" w:rsidRPr="00D1004B" w:rsidRDefault="00D1004B" w:rsidP="00D1004B">
            <w:pPr>
              <w:rPr>
                <w:sz w:val="10"/>
                <w:szCs w:val="10"/>
              </w:rPr>
            </w:pPr>
          </w:p>
        </w:tc>
        <w:tc>
          <w:tcPr>
            <w:tcW w:w="1778" w:type="dxa"/>
            <w:tcBorders>
              <w:top w:val="single" w:sz="4" w:space="0" w:color="auto"/>
              <w:left w:val="single" w:sz="4" w:space="0" w:color="auto"/>
            </w:tcBorders>
            <w:shd w:val="clear" w:color="auto" w:fill="FFFFFF"/>
          </w:tcPr>
          <w:p w14:paraId="26113A11" w14:textId="77777777" w:rsidR="00D1004B" w:rsidRPr="00D1004B" w:rsidRDefault="00D1004B" w:rsidP="00D1004B">
            <w:pPr>
              <w:rPr>
                <w:sz w:val="10"/>
                <w:szCs w:val="10"/>
              </w:rPr>
            </w:pPr>
          </w:p>
        </w:tc>
        <w:tc>
          <w:tcPr>
            <w:tcW w:w="1562" w:type="dxa"/>
            <w:tcBorders>
              <w:top w:val="single" w:sz="4" w:space="0" w:color="auto"/>
              <w:left w:val="single" w:sz="4" w:space="0" w:color="auto"/>
            </w:tcBorders>
            <w:shd w:val="clear" w:color="auto" w:fill="FFFFFF"/>
          </w:tcPr>
          <w:p w14:paraId="7DED5DC9" w14:textId="77777777" w:rsidR="00D1004B" w:rsidRPr="00D1004B" w:rsidRDefault="00D1004B" w:rsidP="00D1004B">
            <w:pPr>
              <w:rPr>
                <w:sz w:val="10"/>
                <w:szCs w:val="10"/>
              </w:rPr>
            </w:pPr>
          </w:p>
        </w:tc>
        <w:tc>
          <w:tcPr>
            <w:tcW w:w="1372" w:type="dxa"/>
            <w:tcBorders>
              <w:top w:val="single" w:sz="4" w:space="0" w:color="auto"/>
              <w:left w:val="single" w:sz="4" w:space="0" w:color="auto"/>
            </w:tcBorders>
            <w:shd w:val="clear" w:color="auto" w:fill="FFFFFF"/>
          </w:tcPr>
          <w:p w14:paraId="1633F064" w14:textId="77777777" w:rsidR="00D1004B" w:rsidRPr="00D1004B" w:rsidRDefault="00D1004B" w:rsidP="00D1004B">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6199F648" w14:textId="77777777" w:rsidR="00D1004B" w:rsidRPr="00D1004B" w:rsidRDefault="00D1004B" w:rsidP="00D1004B">
            <w:pPr>
              <w:rPr>
                <w:sz w:val="10"/>
                <w:szCs w:val="10"/>
              </w:rPr>
            </w:pPr>
          </w:p>
        </w:tc>
      </w:tr>
      <w:tr w:rsidR="00D1004B" w:rsidRPr="00D1004B" w14:paraId="57ABD18F" w14:textId="77777777" w:rsidTr="00BC1B9E">
        <w:trPr>
          <w:trHeight w:hRule="exact" w:val="662"/>
        </w:trPr>
        <w:tc>
          <w:tcPr>
            <w:tcW w:w="936" w:type="dxa"/>
            <w:tcBorders>
              <w:top w:val="single" w:sz="4" w:space="0" w:color="auto"/>
              <w:left w:val="single" w:sz="4" w:space="0" w:color="auto"/>
            </w:tcBorders>
            <w:shd w:val="clear" w:color="auto" w:fill="FFFFFF"/>
            <w:vAlign w:val="center"/>
          </w:tcPr>
          <w:p w14:paraId="4D1672D1"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2.</w:t>
            </w:r>
          </w:p>
        </w:tc>
        <w:tc>
          <w:tcPr>
            <w:tcW w:w="1368" w:type="dxa"/>
            <w:tcBorders>
              <w:top w:val="single" w:sz="4" w:space="0" w:color="auto"/>
              <w:left w:val="single" w:sz="4" w:space="0" w:color="auto"/>
            </w:tcBorders>
            <w:shd w:val="clear" w:color="auto" w:fill="FFFFFF"/>
          </w:tcPr>
          <w:p w14:paraId="713F8773" w14:textId="77777777" w:rsidR="00D1004B" w:rsidRPr="00D1004B" w:rsidRDefault="00D1004B" w:rsidP="00D1004B">
            <w:pPr>
              <w:rPr>
                <w:sz w:val="10"/>
                <w:szCs w:val="10"/>
              </w:rPr>
            </w:pPr>
          </w:p>
        </w:tc>
        <w:tc>
          <w:tcPr>
            <w:tcW w:w="691" w:type="dxa"/>
            <w:tcBorders>
              <w:top w:val="single" w:sz="4" w:space="0" w:color="auto"/>
              <w:left w:val="single" w:sz="4" w:space="0" w:color="auto"/>
            </w:tcBorders>
            <w:shd w:val="clear" w:color="auto" w:fill="FFFFFF"/>
          </w:tcPr>
          <w:p w14:paraId="2D3C4A94" w14:textId="77777777" w:rsidR="00D1004B" w:rsidRPr="00D1004B" w:rsidRDefault="00D1004B" w:rsidP="00D1004B">
            <w:pPr>
              <w:rPr>
                <w:sz w:val="10"/>
                <w:szCs w:val="10"/>
              </w:rPr>
            </w:pPr>
          </w:p>
        </w:tc>
        <w:tc>
          <w:tcPr>
            <w:tcW w:w="1152" w:type="dxa"/>
            <w:tcBorders>
              <w:top w:val="single" w:sz="4" w:space="0" w:color="auto"/>
              <w:left w:val="single" w:sz="4" w:space="0" w:color="auto"/>
            </w:tcBorders>
            <w:shd w:val="clear" w:color="auto" w:fill="FFFFFF"/>
          </w:tcPr>
          <w:p w14:paraId="7D05D6B8" w14:textId="77777777" w:rsidR="00D1004B" w:rsidRPr="00D1004B" w:rsidRDefault="00D1004B" w:rsidP="00D1004B">
            <w:pPr>
              <w:rPr>
                <w:sz w:val="10"/>
                <w:szCs w:val="10"/>
              </w:rPr>
            </w:pPr>
          </w:p>
        </w:tc>
        <w:tc>
          <w:tcPr>
            <w:tcW w:w="1778" w:type="dxa"/>
            <w:tcBorders>
              <w:top w:val="single" w:sz="4" w:space="0" w:color="auto"/>
              <w:left w:val="single" w:sz="4" w:space="0" w:color="auto"/>
            </w:tcBorders>
            <w:shd w:val="clear" w:color="auto" w:fill="FFFFFF"/>
          </w:tcPr>
          <w:p w14:paraId="640B5192" w14:textId="77777777" w:rsidR="00D1004B" w:rsidRPr="00D1004B" w:rsidRDefault="00D1004B" w:rsidP="00D1004B">
            <w:pPr>
              <w:rPr>
                <w:sz w:val="10"/>
                <w:szCs w:val="10"/>
              </w:rPr>
            </w:pPr>
          </w:p>
        </w:tc>
        <w:tc>
          <w:tcPr>
            <w:tcW w:w="1562" w:type="dxa"/>
            <w:tcBorders>
              <w:top w:val="single" w:sz="4" w:space="0" w:color="auto"/>
              <w:left w:val="single" w:sz="4" w:space="0" w:color="auto"/>
            </w:tcBorders>
            <w:shd w:val="clear" w:color="auto" w:fill="FFFFFF"/>
          </w:tcPr>
          <w:p w14:paraId="21452A47" w14:textId="77777777" w:rsidR="00D1004B" w:rsidRPr="00D1004B" w:rsidRDefault="00D1004B" w:rsidP="00D1004B">
            <w:pPr>
              <w:rPr>
                <w:sz w:val="10"/>
                <w:szCs w:val="10"/>
              </w:rPr>
            </w:pPr>
          </w:p>
        </w:tc>
        <w:tc>
          <w:tcPr>
            <w:tcW w:w="1372" w:type="dxa"/>
            <w:tcBorders>
              <w:top w:val="single" w:sz="4" w:space="0" w:color="auto"/>
              <w:left w:val="single" w:sz="4" w:space="0" w:color="auto"/>
            </w:tcBorders>
            <w:shd w:val="clear" w:color="auto" w:fill="FFFFFF"/>
          </w:tcPr>
          <w:p w14:paraId="7573B045" w14:textId="77777777" w:rsidR="00D1004B" w:rsidRPr="00D1004B" w:rsidRDefault="00D1004B" w:rsidP="00D1004B">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723E3608" w14:textId="77777777" w:rsidR="00D1004B" w:rsidRPr="00D1004B" w:rsidRDefault="00D1004B" w:rsidP="00D1004B">
            <w:pPr>
              <w:rPr>
                <w:sz w:val="10"/>
                <w:szCs w:val="10"/>
              </w:rPr>
            </w:pPr>
          </w:p>
        </w:tc>
      </w:tr>
      <w:tr w:rsidR="00D1004B" w:rsidRPr="00D1004B" w14:paraId="0B284E9C" w14:textId="77777777" w:rsidTr="00BC1B9E">
        <w:trPr>
          <w:trHeight w:hRule="exact" w:val="619"/>
        </w:trPr>
        <w:tc>
          <w:tcPr>
            <w:tcW w:w="936" w:type="dxa"/>
            <w:tcBorders>
              <w:top w:val="single" w:sz="4" w:space="0" w:color="auto"/>
              <w:left w:val="single" w:sz="4" w:space="0" w:color="auto"/>
            </w:tcBorders>
            <w:shd w:val="clear" w:color="auto" w:fill="FFFFFF"/>
          </w:tcPr>
          <w:p w14:paraId="75933024"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3.</w:t>
            </w:r>
          </w:p>
        </w:tc>
        <w:tc>
          <w:tcPr>
            <w:tcW w:w="1368" w:type="dxa"/>
            <w:tcBorders>
              <w:top w:val="single" w:sz="4" w:space="0" w:color="auto"/>
              <w:left w:val="single" w:sz="4" w:space="0" w:color="auto"/>
            </w:tcBorders>
            <w:shd w:val="clear" w:color="auto" w:fill="FFFFFF"/>
          </w:tcPr>
          <w:p w14:paraId="2AAAC313" w14:textId="77777777" w:rsidR="00D1004B" w:rsidRPr="00D1004B" w:rsidRDefault="00D1004B" w:rsidP="00D1004B">
            <w:pPr>
              <w:rPr>
                <w:sz w:val="10"/>
                <w:szCs w:val="10"/>
              </w:rPr>
            </w:pPr>
          </w:p>
        </w:tc>
        <w:tc>
          <w:tcPr>
            <w:tcW w:w="691" w:type="dxa"/>
            <w:tcBorders>
              <w:top w:val="single" w:sz="4" w:space="0" w:color="auto"/>
              <w:left w:val="single" w:sz="4" w:space="0" w:color="auto"/>
            </w:tcBorders>
            <w:shd w:val="clear" w:color="auto" w:fill="FFFFFF"/>
          </w:tcPr>
          <w:p w14:paraId="740A7C40" w14:textId="77777777" w:rsidR="00D1004B" w:rsidRPr="00D1004B" w:rsidRDefault="00D1004B" w:rsidP="00D1004B">
            <w:pPr>
              <w:rPr>
                <w:sz w:val="10"/>
                <w:szCs w:val="10"/>
              </w:rPr>
            </w:pPr>
          </w:p>
        </w:tc>
        <w:tc>
          <w:tcPr>
            <w:tcW w:w="1152" w:type="dxa"/>
            <w:tcBorders>
              <w:top w:val="single" w:sz="4" w:space="0" w:color="auto"/>
              <w:left w:val="single" w:sz="4" w:space="0" w:color="auto"/>
            </w:tcBorders>
            <w:shd w:val="clear" w:color="auto" w:fill="FFFFFF"/>
          </w:tcPr>
          <w:p w14:paraId="514DA6F9" w14:textId="77777777" w:rsidR="00D1004B" w:rsidRPr="00D1004B" w:rsidRDefault="00D1004B" w:rsidP="00D1004B">
            <w:pPr>
              <w:rPr>
                <w:sz w:val="10"/>
                <w:szCs w:val="10"/>
              </w:rPr>
            </w:pPr>
          </w:p>
        </w:tc>
        <w:tc>
          <w:tcPr>
            <w:tcW w:w="1778" w:type="dxa"/>
            <w:tcBorders>
              <w:top w:val="single" w:sz="4" w:space="0" w:color="auto"/>
              <w:left w:val="single" w:sz="4" w:space="0" w:color="auto"/>
            </w:tcBorders>
            <w:shd w:val="clear" w:color="auto" w:fill="FFFFFF"/>
          </w:tcPr>
          <w:p w14:paraId="2B0B84E3" w14:textId="77777777" w:rsidR="00D1004B" w:rsidRPr="00D1004B" w:rsidRDefault="00D1004B" w:rsidP="00D1004B">
            <w:pPr>
              <w:rPr>
                <w:sz w:val="10"/>
                <w:szCs w:val="10"/>
              </w:rPr>
            </w:pPr>
          </w:p>
        </w:tc>
        <w:tc>
          <w:tcPr>
            <w:tcW w:w="1562" w:type="dxa"/>
            <w:tcBorders>
              <w:top w:val="single" w:sz="4" w:space="0" w:color="auto"/>
              <w:left w:val="single" w:sz="4" w:space="0" w:color="auto"/>
            </w:tcBorders>
            <w:shd w:val="clear" w:color="auto" w:fill="FFFFFF"/>
          </w:tcPr>
          <w:p w14:paraId="73F5B78D" w14:textId="77777777" w:rsidR="00D1004B" w:rsidRPr="00D1004B" w:rsidRDefault="00D1004B" w:rsidP="00D1004B">
            <w:pPr>
              <w:rPr>
                <w:sz w:val="10"/>
                <w:szCs w:val="10"/>
              </w:rPr>
            </w:pPr>
          </w:p>
        </w:tc>
        <w:tc>
          <w:tcPr>
            <w:tcW w:w="1372" w:type="dxa"/>
            <w:tcBorders>
              <w:top w:val="single" w:sz="4" w:space="0" w:color="auto"/>
              <w:left w:val="single" w:sz="4" w:space="0" w:color="auto"/>
            </w:tcBorders>
            <w:shd w:val="clear" w:color="auto" w:fill="FFFFFF"/>
          </w:tcPr>
          <w:p w14:paraId="348F9A2E" w14:textId="77777777" w:rsidR="00D1004B" w:rsidRPr="00D1004B" w:rsidRDefault="00D1004B" w:rsidP="00D1004B">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041A973A" w14:textId="77777777" w:rsidR="00D1004B" w:rsidRPr="00D1004B" w:rsidRDefault="00D1004B" w:rsidP="00D1004B">
            <w:pPr>
              <w:rPr>
                <w:sz w:val="10"/>
                <w:szCs w:val="10"/>
              </w:rPr>
            </w:pPr>
          </w:p>
        </w:tc>
      </w:tr>
      <w:tr w:rsidR="00D1004B" w:rsidRPr="00D1004B" w14:paraId="416457CC" w14:textId="77777777" w:rsidTr="00BC1B9E">
        <w:trPr>
          <w:trHeight w:hRule="exact" w:val="641"/>
        </w:trPr>
        <w:tc>
          <w:tcPr>
            <w:tcW w:w="936" w:type="dxa"/>
            <w:tcBorders>
              <w:top w:val="single" w:sz="4" w:space="0" w:color="auto"/>
              <w:left w:val="single" w:sz="4" w:space="0" w:color="auto"/>
            </w:tcBorders>
            <w:shd w:val="clear" w:color="auto" w:fill="FFFFFF"/>
          </w:tcPr>
          <w:p w14:paraId="245C758A"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4.</w:t>
            </w:r>
          </w:p>
        </w:tc>
        <w:tc>
          <w:tcPr>
            <w:tcW w:w="1368" w:type="dxa"/>
            <w:tcBorders>
              <w:top w:val="single" w:sz="4" w:space="0" w:color="auto"/>
              <w:left w:val="single" w:sz="4" w:space="0" w:color="auto"/>
            </w:tcBorders>
            <w:shd w:val="clear" w:color="auto" w:fill="FFFFFF"/>
          </w:tcPr>
          <w:p w14:paraId="0A15F1D3" w14:textId="77777777" w:rsidR="00D1004B" w:rsidRPr="00D1004B" w:rsidRDefault="00D1004B" w:rsidP="00D1004B">
            <w:pPr>
              <w:rPr>
                <w:sz w:val="10"/>
                <w:szCs w:val="10"/>
              </w:rPr>
            </w:pPr>
          </w:p>
        </w:tc>
        <w:tc>
          <w:tcPr>
            <w:tcW w:w="691" w:type="dxa"/>
            <w:tcBorders>
              <w:top w:val="single" w:sz="4" w:space="0" w:color="auto"/>
              <w:left w:val="single" w:sz="4" w:space="0" w:color="auto"/>
            </w:tcBorders>
            <w:shd w:val="clear" w:color="auto" w:fill="FFFFFF"/>
          </w:tcPr>
          <w:p w14:paraId="06EAD218" w14:textId="77777777" w:rsidR="00D1004B" w:rsidRPr="00D1004B" w:rsidRDefault="00D1004B" w:rsidP="00D1004B">
            <w:pPr>
              <w:rPr>
                <w:sz w:val="10"/>
                <w:szCs w:val="10"/>
              </w:rPr>
            </w:pPr>
          </w:p>
        </w:tc>
        <w:tc>
          <w:tcPr>
            <w:tcW w:w="1152" w:type="dxa"/>
            <w:tcBorders>
              <w:top w:val="single" w:sz="4" w:space="0" w:color="auto"/>
              <w:left w:val="single" w:sz="4" w:space="0" w:color="auto"/>
            </w:tcBorders>
            <w:shd w:val="clear" w:color="auto" w:fill="FFFFFF"/>
          </w:tcPr>
          <w:p w14:paraId="798A9D29" w14:textId="77777777" w:rsidR="00D1004B" w:rsidRPr="00D1004B" w:rsidRDefault="00D1004B" w:rsidP="00D1004B">
            <w:pPr>
              <w:rPr>
                <w:sz w:val="10"/>
                <w:szCs w:val="10"/>
              </w:rPr>
            </w:pPr>
          </w:p>
        </w:tc>
        <w:tc>
          <w:tcPr>
            <w:tcW w:w="1778" w:type="dxa"/>
            <w:tcBorders>
              <w:top w:val="single" w:sz="4" w:space="0" w:color="auto"/>
              <w:left w:val="single" w:sz="4" w:space="0" w:color="auto"/>
            </w:tcBorders>
            <w:shd w:val="clear" w:color="auto" w:fill="FFFFFF"/>
          </w:tcPr>
          <w:p w14:paraId="55BC21CF" w14:textId="77777777" w:rsidR="00D1004B" w:rsidRPr="00D1004B" w:rsidRDefault="00D1004B" w:rsidP="00D1004B">
            <w:pPr>
              <w:rPr>
                <w:sz w:val="10"/>
                <w:szCs w:val="10"/>
              </w:rPr>
            </w:pPr>
          </w:p>
        </w:tc>
        <w:tc>
          <w:tcPr>
            <w:tcW w:w="1562" w:type="dxa"/>
            <w:tcBorders>
              <w:top w:val="single" w:sz="4" w:space="0" w:color="auto"/>
              <w:left w:val="single" w:sz="4" w:space="0" w:color="auto"/>
            </w:tcBorders>
            <w:shd w:val="clear" w:color="auto" w:fill="FFFFFF"/>
          </w:tcPr>
          <w:p w14:paraId="2D69DC0A" w14:textId="77777777" w:rsidR="00D1004B" w:rsidRPr="00D1004B" w:rsidRDefault="00D1004B" w:rsidP="00D1004B">
            <w:pPr>
              <w:rPr>
                <w:sz w:val="10"/>
                <w:szCs w:val="10"/>
              </w:rPr>
            </w:pPr>
          </w:p>
        </w:tc>
        <w:tc>
          <w:tcPr>
            <w:tcW w:w="1372" w:type="dxa"/>
            <w:tcBorders>
              <w:top w:val="single" w:sz="4" w:space="0" w:color="auto"/>
              <w:left w:val="single" w:sz="4" w:space="0" w:color="auto"/>
            </w:tcBorders>
            <w:shd w:val="clear" w:color="auto" w:fill="FFFFFF"/>
          </w:tcPr>
          <w:p w14:paraId="512B3D4E" w14:textId="77777777" w:rsidR="00D1004B" w:rsidRPr="00D1004B" w:rsidRDefault="00D1004B" w:rsidP="00D1004B">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02DBB2BB" w14:textId="77777777" w:rsidR="00D1004B" w:rsidRPr="00D1004B" w:rsidRDefault="00D1004B" w:rsidP="00D1004B">
            <w:pPr>
              <w:rPr>
                <w:sz w:val="10"/>
                <w:szCs w:val="10"/>
              </w:rPr>
            </w:pPr>
          </w:p>
        </w:tc>
      </w:tr>
      <w:tr w:rsidR="00D1004B" w:rsidRPr="00D1004B" w14:paraId="286A328B" w14:textId="77777777" w:rsidTr="00BC1B9E">
        <w:trPr>
          <w:trHeight w:hRule="exact" w:val="655"/>
        </w:trPr>
        <w:tc>
          <w:tcPr>
            <w:tcW w:w="936" w:type="dxa"/>
            <w:tcBorders>
              <w:top w:val="single" w:sz="4" w:space="0" w:color="auto"/>
              <w:left w:val="single" w:sz="4" w:space="0" w:color="auto"/>
            </w:tcBorders>
            <w:shd w:val="clear" w:color="auto" w:fill="FFFFFF"/>
          </w:tcPr>
          <w:p w14:paraId="4188F8DD"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5.</w:t>
            </w:r>
          </w:p>
        </w:tc>
        <w:tc>
          <w:tcPr>
            <w:tcW w:w="1368" w:type="dxa"/>
            <w:tcBorders>
              <w:top w:val="single" w:sz="4" w:space="0" w:color="auto"/>
              <w:left w:val="single" w:sz="4" w:space="0" w:color="auto"/>
            </w:tcBorders>
            <w:shd w:val="clear" w:color="auto" w:fill="FFFFFF"/>
          </w:tcPr>
          <w:p w14:paraId="3EC01944" w14:textId="77777777" w:rsidR="00D1004B" w:rsidRPr="00D1004B" w:rsidRDefault="00D1004B" w:rsidP="00D1004B">
            <w:pPr>
              <w:rPr>
                <w:sz w:val="10"/>
                <w:szCs w:val="10"/>
              </w:rPr>
            </w:pPr>
          </w:p>
        </w:tc>
        <w:tc>
          <w:tcPr>
            <w:tcW w:w="691" w:type="dxa"/>
            <w:tcBorders>
              <w:top w:val="single" w:sz="4" w:space="0" w:color="auto"/>
              <w:left w:val="single" w:sz="4" w:space="0" w:color="auto"/>
            </w:tcBorders>
            <w:shd w:val="clear" w:color="auto" w:fill="FFFFFF"/>
          </w:tcPr>
          <w:p w14:paraId="6A961D84" w14:textId="77777777" w:rsidR="00D1004B" w:rsidRPr="00D1004B" w:rsidRDefault="00D1004B" w:rsidP="00D1004B">
            <w:pPr>
              <w:rPr>
                <w:sz w:val="10"/>
                <w:szCs w:val="10"/>
              </w:rPr>
            </w:pPr>
          </w:p>
        </w:tc>
        <w:tc>
          <w:tcPr>
            <w:tcW w:w="1152" w:type="dxa"/>
            <w:tcBorders>
              <w:top w:val="single" w:sz="4" w:space="0" w:color="auto"/>
              <w:left w:val="single" w:sz="4" w:space="0" w:color="auto"/>
            </w:tcBorders>
            <w:shd w:val="clear" w:color="auto" w:fill="FFFFFF"/>
          </w:tcPr>
          <w:p w14:paraId="1BF74CAA" w14:textId="77777777" w:rsidR="00D1004B" w:rsidRPr="00D1004B" w:rsidRDefault="00D1004B" w:rsidP="00D1004B">
            <w:pPr>
              <w:rPr>
                <w:sz w:val="10"/>
                <w:szCs w:val="10"/>
              </w:rPr>
            </w:pPr>
          </w:p>
        </w:tc>
        <w:tc>
          <w:tcPr>
            <w:tcW w:w="1778" w:type="dxa"/>
            <w:tcBorders>
              <w:top w:val="single" w:sz="4" w:space="0" w:color="auto"/>
              <w:left w:val="single" w:sz="4" w:space="0" w:color="auto"/>
            </w:tcBorders>
            <w:shd w:val="clear" w:color="auto" w:fill="FFFFFF"/>
          </w:tcPr>
          <w:p w14:paraId="7944C4F6" w14:textId="77777777" w:rsidR="00D1004B" w:rsidRPr="00D1004B" w:rsidRDefault="00D1004B" w:rsidP="00D1004B">
            <w:pPr>
              <w:rPr>
                <w:sz w:val="10"/>
                <w:szCs w:val="10"/>
              </w:rPr>
            </w:pPr>
          </w:p>
        </w:tc>
        <w:tc>
          <w:tcPr>
            <w:tcW w:w="1562" w:type="dxa"/>
            <w:tcBorders>
              <w:top w:val="single" w:sz="4" w:space="0" w:color="auto"/>
              <w:left w:val="single" w:sz="4" w:space="0" w:color="auto"/>
            </w:tcBorders>
            <w:shd w:val="clear" w:color="auto" w:fill="FFFFFF"/>
          </w:tcPr>
          <w:p w14:paraId="5E44FBD7" w14:textId="77777777" w:rsidR="00D1004B" w:rsidRPr="00D1004B" w:rsidRDefault="00D1004B" w:rsidP="00D1004B">
            <w:pPr>
              <w:rPr>
                <w:sz w:val="10"/>
                <w:szCs w:val="10"/>
              </w:rPr>
            </w:pPr>
          </w:p>
        </w:tc>
        <w:tc>
          <w:tcPr>
            <w:tcW w:w="1372" w:type="dxa"/>
            <w:tcBorders>
              <w:top w:val="single" w:sz="4" w:space="0" w:color="auto"/>
              <w:left w:val="single" w:sz="4" w:space="0" w:color="auto"/>
            </w:tcBorders>
            <w:shd w:val="clear" w:color="auto" w:fill="FFFFFF"/>
          </w:tcPr>
          <w:p w14:paraId="177E454B" w14:textId="77777777" w:rsidR="00D1004B" w:rsidRPr="00D1004B" w:rsidRDefault="00D1004B" w:rsidP="00D1004B">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62350E15" w14:textId="77777777" w:rsidR="00D1004B" w:rsidRPr="00D1004B" w:rsidRDefault="00D1004B" w:rsidP="00D1004B">
            <w:pPr>
              <w:rPr>
                <w:sz w:val="10"/>
                <w:szCs w:val="10"/>
              </w:rPr>
            </w:pPr>
          </w:p>
        </w:tc>
      </w:tr>
      <w:tr w:rsidR="00D1004B" w:rsidRPr="00D1004B" w14:paraId="6C3A629E" w14:textId="77777777" w:rsidTr="00BC1B9E">
        <w:trPr>
          <w:trHeight w:hRule="exact" w:val="626"/>
        </w:trPr>
        <w:tc>
          <w:tcPr>
            <w:tcW w:w="936" w:type="dxa"/>
            <w:tcBorders>
              <w:top w:val="single" w:sz="4" w:space="0" w:color="auto"/>
              <w:left w:val="single" w:sz="4" w:space="0" w:color="auto"/>
            </w:tcBorders>
            <w:shd w:val="clear" w:color="auto" w:fill="FFFFFF"/>
            <w:vAlign w:val="center"/>
          </w:tcPr>
          <w:p w14:paraId="0D21BC17"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6.</w:t>
            </w:r>
          </w:p>
        </w:tc>
        <w:tc>
          <w:tcPr>
            <w:tcW w:w="1368" w:type="dxa"/>
            <w:tcBorders>
              <w:top w:val="single" w:sz="4" w:space="0" w:color="auto"/>
              <w:left w:val="single" w:sz="4" w:space="0" w:color="auto"/>
            </w:tcBorders>
            <w:shd w:val="clear" w:color="auto" w:fill="FFFFFF"/>
          </w:tcPr>
          <w:p w14:paraId="62397DAB" w14:textId="77777777" w:rsidR="00D1004B" w:rsidRPr="00D1004B" w:rsidRDefault="00D1004B" w:rsidP="00D1004B">
            <w:pPr>
              <w:rPr>
                <w:sz w:val="10"/>
                <w:szCs w:val="10"/>
              </w:rPr>
            </w:pPr>
          </w:p>
        </w:tc>
        <w:tc>
          <w:tcPr>
            <w:tcW w:w="691" w:type="dxa"/>
            <w:tcBorders>
              <w:top w:val="single" w:sz="4" w:space="0" w:color="auto"/>
              <w:left w:val="single" w:sz="4" w:space="0" w:color="auto"/>
            </w:tcBorders>
            <w:shd w:val="clear" w:color="auto" w:fill="FFFFFF"/>
          </w:tcPr>
          <w:p w14:paraId="5296F59E" w14:textId="77777777" w:rsidR="00D1004B" w:rsidRPr="00D1004B" w:rsidRDefault="00D1004B" w:rsidP="00D1004B">
            <w:pPr>
              <w:rPr>
                <w:sz w:val="10"/>
                <w:szCs w:val="10"/>
              </w:rPr>
            </w:pPr>
          </w:p>
        </w:tc>
        <w:tc>
          <w:tcPr>
            <w:tcW w:w="1152" w:type="dxa"/>
            <w:tcBorders>
              <w:top w:val="single" w:sz="4" w:space="0" w:color="auto"/>
              <w:left w:val="single" w:sz="4" w:space="0" w:color="auto"/>
            </w:tcBorders>
            <w:shd w:val="clear" w:color="auto" w:fill="FFFFFF"/>
          </w:tcPr>
          <w:p w14:paraId="045988D7" w14:textId="77777777" w:rsidR="00D1004B" w:rsidRPr="00D1004B" w:rsidRDefault="00D1004B" w:rsidP="00D1004B">
            <w:pPr>
              <w:rPr>
                <w:sz w:val="10"/>
                <w:szCs w:val="10"/>
              </w:rPr>
            </w:pPr>
          </w:p>
        </w:tc>
        <w:tc>
          <w:tcPr>
            <w:tcW w:w="1778" w:type="dxa"/>
            <w:tcBorders>
              <w:top w:val="single" w:sz="4" w:space="0" w:color="auto"/>
              <w:left w:val="single" w:sz="4" w:space="0" w:color="auto"/>
            </w:tcBorders>
            <w:shd w:val="clear" w:color="auto" w:fill="FFFFFF"/>
          </w:tcPr>
          <w:p w14:paraId="79E35CCB" w14:textId="77777777" w:rsidR="00D1004B" w:rsidRPr="00D1004B" w:rsidRDefault="00D1004B" w:rsidP="00D1004B">
            <w:pPr>
              <w:rPr>
                <w:sz w:val="10"/>
                <w:szCs w:val="10"/>
              </w:rPr>
            </w:pPr>
          </w:p>
        </w:tc>
        <w:tc>
          <w:tcPr>
            <w:tcW w:w="1562" w:type="dxa"/>
            <w:tcBorders>
              <w:top w:val="single" w:sz="4" w:space="0" w:color="auto"/>
              <w:left w:val="single" w:sz="4" w:space="0" w:color="auto"/>
            </w:tcBorders>
            <w:shd w:val="clear" w:color="auto" w:fill="FFFFFF"/>
          </w:tcPr>
          <w:p w14:paraId="226BDCE5" w14:textId="77777777" w:rsidR="00D1004B" w:rsidRPr="00D1004B" w:rsidRDefault="00D1004B" w:rsidP="00D1004B">
            <w:pPr>
              <w:rPr>
                <w:sz w:val="10"/>
                <w:szCs w:val="10"/>
              </w:rPr>
            </w:pPr>
          </w:p>
        </w:tc>
        <w:tc>
          <w:tcPr>
            <w:tcW w:w="1372" w:type="dxa"/>
            <w:tcBorders>
              <w:top w:val="single" w:sz="4" w:space="0" w:color="auto"/>
              <w:left w:val="single" w:sz="4" w:space="0" w:color="auto"/>
            </w:tcBorders>
            <w:shd w:val="clear" w:color="auto" w:fill="FFFFFF"/>
          </w:tcPr>
          <w:p w14:paraId="1F060E7E" w14:textId="77777777" w:rsidR="00D1004B" w:rsidRPr="00D1004B" w:rsidRDefault="00D1004B" w:rsidP="00D1004B">
            <w:pPr>
              <w:rPr>
                <w:sz w:val="10"/>
                <w:szCs w:val="10"/>
              </w:rPr>
            </w:pPr>
          </w:p>
        </w:tc>
        <w:tc>
          <w:tcPr>
            <w:tcW w:w="857" w:type="dxa"/>
            <w:tcBorders>
              <w:top w:val="single" w:sz="4" w:space="0" w:color="auto"/>
              <w:left w:val="single" w:sz="4" w:space="0" w:color="auto"/>
              <w:right w:val="single" w:sz="4" w:space="0" w:color="auto"/>
            </w:tcBorders>
            <w:shd w:val="clear" w:color="auto" w:fill="FFFFFF"/>
          </w:tcPr>
          <w:p w14:paraId="4666AE52" w14:textId="77777777" w:rsidR="00D1004B" w:rsidRPr="00D1004B" w:rsidRDefault="00D1004B" w:rsidP="00D1004B">
            <w:pPr>
              <w:rPr>
                <w:sz w:val="10"/>
                <w:szCs w:val="10"/>
              </w:rPr>
            </w:pPr>
          </w:p>
        </w:tc>
      </w:tr>
      <w:tr w:rsidR="00D1004B" w:rsidRPr="00D1004B" w14:paraId="36E68A60" w14:textId="77777777" w:rsidTr="00BC1B9E">
        <w:trPr>
          <w:trHeight w:hRule="exact" w:val="652"/>
        </w:trPr>
        <w:tc>
          <w:tcPr>
            <w:tcW w:w="936" w:type="dxa"/>
            <w:tcBorders>
              <w:top w:val="single" w:sz="4" w:space="0" w:color="auto"/>
              <w:left w:val="single" w:sz="4" w:space="0" w:color="auto"/>
              <w:bottom w:val="single" w:sz="4" w:space="0" w:color="auto"/>
            </w:tcBorders>
            <w:shd w:val="clear" w:color="auto" w:fill="FFFFFF"/>
          </w:tcPr>
          <w:p w14:paraId="16E637A5" w14:textId="77777777" w:rsidR="00D1004B" w:rsidRPr="00D1004B" w:rsidRDefault="00D1004B" w:rsidP="00D1004B">
            <w:pPr>
              <w:widowControl w:val="0"/>
              <w:spacing w:after="40"/>
              <w:ind w:firstLine="460"/>
              <w:rPr>
                <w:rFonts w:asciiTheme="minorHAnsi" w:eastAsiaTheme="minorHAnsi" w:hAnsiTheme="minorHAnsi" w:cstheme="minorBidi"/>
                <w:kern w:val="2"/>
                <w:sz w:val="26"/>
                <w:szCs w:val="26"/>
                <w:lang w:val="ro-RO"/>
                <w14:ligatures w14:val="standardContextual"/>
              </w:rPr>
            </w:pPr>
            <w:r w:rsidRPr="00D1004B">
              <w:rPr>
                <w:rFonts w:asciiTheme="minorHAnsi" w:eastAsiaTheme="minorHAnsi" w:hAnsiTheme="minorHAnsi" w:cstheme="minorBidi"/>
                <w:kern w:val="2"/>
                <w:sz w:val="26"/>
                <w:szCs w:val="26"/>
                <w:lang w:val="ro-RO"/>
                <w14:ligatures w14:val="standardContextual"/>
              </w:rPr>
              <w:t>7.</w:t>
            </w:r>
          </w:p>
        </w:tc>
        <w:tc>
          <w:tcPr>
            <w:tcW w:w="1368" w:type="dxa"/>
            <w:tcBorders>
              <w:top w:val="single" w:sz="4" w:space="0" w:color="auto"/>
              <w:left w:val="single" w:sz="4" w:space="0" w:color="auto"/>
              <w:bottom w:val="single" w:sz="4" w:space="0" w:color="auto"/>
            </w:tcBorders>
            <w:shd w:val="clear" w:color="auto" w:fill="FFFFFF"/>
          </w:tcPr>
          <w:p w14:paraId="18F16C51" w14:textId="77777777" w:rsidR="00D1004B" w:rsidRPr="00D1004B" w:rsidRDefault="00D1004B" w:rsidP="00D1004B">
            <w:pPr>
              <w:rPr>
                <w:sz w:val="10"/>
                <w:szCs w:val="10"/>
              </w:rPr>
            </w:pPr>
          </w:p>
        </w:tc>
        <w:tc>
          <w:tcPr>
            <w:tcW w:w="691" w:type="dxa"/>
            <w:tcBorders>
              <w:top w:val="single" w:sz="4" w:space="0" w:color="auto"/>
              <w:left w:val="single" w:sz="4" w:space="0" w:color="auto"/>
              <w:bottom w:val="single" w:sz="4" w:space="0" w:color="auto"/>
            </w:tcBorders>
            <w:shd w:val="clear" w:color="auto" w:fill="FFFFFF"/>
          </w:tcPr>
          <w:p w14:paraId="00D51BD2" w14:textId="77777777" w:rsidR="00D1004B" w:rsidRPr="00D1004B" w:rsidRDefault="00D1004B" w:rsidP="00D1004B">
            <w:pPr>
              <w:rPr>
                <w:sz w:val="10"/>
                <w:szCs w:val="10"/>
              </w:rPr>
            </w:pPr>
          </w:p>
        </w:tc>
        <w:tc>
          <w:tcPr>
            <w:tcW w:w="1152" w:type="dxa"/>
            <w:tcBorders>
              <w:top w:val="single" w:sz="4" w:space="0" w:color="auto"/>
              <w:left w:val="single" w:sz="4" w:space="0" w:color="auto"/>
              <w:bottom w:val="single" w:sz="4" w:space="0" w:color="auto"/>
            </w:tcBorders>
            <w:shd w:val="clear" w:color="auto" w:fill="FFFFFF"/>
          </w:tcPr>
          <w:p w14:paraId="0A990A34" w14:textId="77777777" w:rsidR="00D1004B" w:rsidRPr="00D1004B" w:rsidRDefault="00D1004B" w:rsidP="00D1004B">
            <w:pPr>
              <w:rPr>
                <w:sz w:val="10"/>
                <w:szCs w:val="10"/>
              </w:rPr>
            </w:pPr>
          </w:p>
        </w:tc>
        <w:tc>
          <w:tcPr>
            <w:tcW w:w="1778" w:type="dxa"/>
            <w:tcBorders>
              <w:top w:val="single" w:sz="4" w:space="0" w:color="auto"/>
              <w:left w:val="single" w:sz="4" w:space="0" w:color="auto"/>
              <w:bottom w:val="single" w:sz="4" w:space="0" w:color="auto"/>
            </w:tcBorders>
            <w:shd w:val="clear" w:color="auto" w:fill="FFFFFF"/>
          </w:tcPr>
          <w:p w14:paraId="2C29283D" w14:textId="77777777" w:rsidR="00D1004B" w:rsidRPr="00D1004B" w:rsidRDefault="00D1004B" w:rsidP="00D1004B">
            <w:pPr>
              <w:rPr>
                <w:sz w:val="10"/>
                <w:szCs w:val="10"/>
              </w:rPr>
            </w:pPr>
          </w:p>
        </w:tc>
        <w:tc>
          <w:tcPr>
            <w:tcW w:w="1562" w:type="dxa"/>
            <w:tcBorders>
              <w:top w:val="single" w:sz="4" w:space="0" w:color="auto"/>
              <w:left w:val="single" w:sz="4" w:space="0" w:color="auto"/>
              <w:bottom w:val="single" w:sz="4" w:space="0" w:color="auto"/>
            </w:tcBorders>
            <w:shd w:val="clear" w:color="auto" w:fill="FFFFFF"/>
          </w:tcPr>
          <w:p w14:paraId="41F965BE" w14:textId="77777777" w:rsidR="00D1004B" w:rsidRPr="00D1004B" w:rsidRDefault="00D1004B" w:rsidP="00D1004B">
            <w:pPr>
              <w:rPr>
                <w:sz w:val="10"/>
                <w:szCs w:val="10"/>
              </w:rPr>
            </w:pPr>
          </w:p>
        </w:tc>
        <w:tc>
          <w:tcPr>
            <w:tcW w:w="1372" w:type="dxa"/>
            <w:tcBorders>
              <w:top w:val="single" w:sz="4" w:space="0" w:color="auto"/>
              <w:left w:val="single" w:sz="4" w:space="0" w:color="auto"/>
              <w:bottom w:val="single" w:sz="4" w:space="0" w:color="auto"/>
            </w:tcBorders>
            <w:shd w:val="clear" w:color="auto" w:fill="FFFFFF"/>
          </w:tcPr>
          <w:p w14:paraId="17C10759" w14:textId="77777777" w:rsidR="00D1004B" w:rsidRPr="00D1004B" w:rsidRDefault="00D1004B" w:rsidP="00D1004B">
            <w:pPr>
              <w:rPr>
                <w:sz w:val="10"/>
                <w:szCs w:val="10"/>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6343B0E7" w14:textId="77777777" w:rsidR="00D1004B" w:rsidRPr="00D1004B" w:rsidRDefault="00D1004B" w:rsidP="00D1004B">
            <w:pPr>
              <w:rPr>
                <w:sz w:val="10"/>
                <w:szCs w:val="10"/>
              </w:rPr>
            </w:pPr>
          </w:p>
        </w:tc>
      </w:tr>
    </w:tbl>
    <w:p w14:paraId="45575366" w14:textId="77777777" w:rsidR="00D1004B" w:rsidRPr="00D1004B" w:rsidRDefault="00D1004B" w:rsidP="00D1004B">
      <w:pPr>
        <w:framePr w:w="9716" w:h="5245" w:wrap="none" w:hAnchor="page" w:x="1325" w:y="1233"/>
        <w:spacing w:line="1" w:lineRule="exact"/>
      </w:pPr>
    </w:p>
    <w:p w14:paraId="422757AE" w14:textId="77777777" w:rsidR="00D1004B" w:rsidRPr="00D1004B" w:rsidRDefault="00D1004B" w:rsidP="00D1004B">
      <w:pPr>
        <w:framePr w:w="9781" w:h="328" w:wrap="none" w:vAnchor="page" w:hAnchor="page" w:x="1351" w:y="1786"/>
        <w:spacing w:after="120"/>
        <w:rPr>
          <w:lang w:val="ro-RO"/>
        </w:rPr>
      </w:pPr>
      <w:r w:rsidRPr="00D1004B">
        <w:rPr>
          <w:b/>
          <w:bCs/>
          <w:lang w:val="ro-RO"/>
        </w:rPr>
        <w:t xml:space="preserve">  Registrul de evidență al câinilor fără stăpân capturați pe raza comunei BOZIENI</w:t>
      </w:r>
    </w:p>
    <w:p w14:paraId="7A5B9010" w14:textId="77777777" w:rsidR="00D1004B" w:rsidRPr="00D1004B" w:rsidRDefault="00D1004B" w:rsidP="00D1004B">
      <w:pPr>
        <w:spacing w:line="360" w:lineRule="exact"/>
      </w:pPr>
    </w:p>
    <w:p w14:paraId="25B2BE8F" w14:textId="77777777" w:rsidR="00D1004B" w:rsidRPr="00D1004B" w:rsidRDefault="00D1004B" w:rsidP="00D1004B">
      <w:pPr>
        <w:spacing w:line="360" w:lineRule="exact"/>
      </w:pPr>
    </w:p>
    <w:p w14:paraId="55453A75" w14:textId="77777777" w:rsidR="00D1004B" w:rsidRPr="00D1004B" w:rsidRDefault="00D1004B" w:rsidP="00D1004B">
      <w:pPr>
        <w:spacing w:line="360" w:lineRule="exact"/>
      </w:pPr>
    </w:p>
    <w:p w14:paraId="5BE0716B" w14:textId="77777777" w:rsidR="00D1004B" w:rsidRPr="00D1004B" w:rsidRDefault="00D1004B" w:rsidP="00D1004B">
      <w:pPr>
        <w:spacing w:line="360" w:lineRule="exact"/>
      </w:pPr>
    </w:p>
    <w:p w14:paraId="4C6C0AAF" w14:textId="77777777" w:rsidR="00D1004B" w:rsidRPr="00D1004B" w:rsidRDefault="00D1004B" w:rsidP="00D1004B">
      <w:pPr>
        <w:spacing w:line="360" w:lineRule="exact"/>
      </w:pPr>
    </w:p>
    <w:p w14:paraId="67E2BC3B" w14:textId="77777777" w:rsidR="00D1004B" w:rsidRPr="00D1004B" w:rsidRDefault="00D1004B" w:rsidP="00D1004B">
      <w:pPr>
        <w:spacing w:line="360" w:lineRule="exact"/>
      </w:pPr>
    </w:p>
    <w:p w14:paraId="005C096A" w14:textId="77777777" w:rsidR="00D1004B" w:rsidRPr="00D1004B" w:rsidRDefault="00D1004B" w:rsidP="00D1004B">
      <w:pPr>
        <w:spacing w:line="360" w:lineRule="exact"/>
      </w:pPr>
    </w:p>
    <w:p w14:paraId="65E1E326" w14:textId="77777777" w:rsidR="00D1004B" w:rsidRPr="00D1004B" w:rsidRDefault="00D1004B" w:rsidP="00D1004B">
      <w:pPr>
        <w:spacing w:line="360" w:lineRule="exact"/>
      </w:pPr>
    </w:p>
    <w:p w14:paraId="25D41920" w14:textId="77777777" w:rsidR="00D1004B" w:rsidRPr="00D1004B" w:rsidRDefault="00D1004B" w:rsidP="00D1004B">
      <w:pPr>
        <w:spacing w:line="360" w:lineRule="exact"/>
      </w:pPr>
    </w:p>
    <w:p w14:paraId="54D4AD33" w14:textId="77777777" w:rsidR="00D1004B" w:rsidRPr="00D1004B" w:rsidRDefault="00D1004B" w:rsidP="00D1004B">
      <w:pPr>
        <w:spacing w:line="360" w:lineRule="exact"/>
      </w:pPr>
    </w:p>
    <w:p w14:paraId="7E056FCA" w14:textId="77777777" w:rsidR="00D1004B" w:rsidRPr="00D1004B" w:rsidRDefault="00D1004B" w:rsidP="00D1004B">
      <w:pPr>
        <w:spacing w:line="360" w:lineRule="exact"/>
      </w:pPr>
    </w:p>
    <w:p w14:paraId="319E98A9" w14:textId="77777777" w:rsidR="00D1004B" w:rsidRPr="00D1004B" w:rsidRDefault="00D1004B" w:rsidP="00D1004B">
      <w:pPr>
        <w:spacing w:line="360" w:lineRule="exact"/>
      </w:pPr>
    </w:p>
    <w:p w14:paraId="2C536409" w14:textId="77777777" w:rsidR="00D1004B" w:rsidRPr="00D1004B" w:rsidRDefault="00D1004B" w:rsidP="00D1004B">
      <w:pPr>
        <w:spacing w:line="360" w:lineRule="exact"/>
      </w:pPr>
    </w:p>
    <w:p w14:paraId="1631828A" w14:textId="77777777" w:rsidR="00D1004B" w:rsidRPr="00D1004B" w:rsidRDefault="00D1004B" w:rsidP="00D1004B">
      <w:pPr>
        <w:spacing w:line="360" w:lineRule="exact"/>
      </w:pPr>
    </w:p>
    <w:p w14:paraId="0469B6BD" w14:textId="77777777" w:rsidR="00D1004B" w:rsidRPr="00D1004B" w:rsidRDefault="00D1004B" w:rsidP="00D1004B">
      <w:pPr>
        <w:spacing w:line="360" w:lineRule="exact"/>
      </w:pPr>
    </w:p>
    <w:p w14:paraId="66941287" w14:textId="77777777" w:rsidR="00D1004B" w:rsidRPr="00D1004B" w:rsidRDefault="00D1004B" w:rsidP="00D1004B">
      <w:pPr>
        <w:spacing w:line="360" w:lineRule="exact"/>
      </w:pPr>
    </w:p>
    <w:p w14:paraId="5997A2C7" w14:textId="77777777" w:rsidR="00D1004B" w:rsidRPr="00D1004B" w:rsidRDefault="00D1004B" w:rsidP="00D1004B">
      <w:pPr>
        <w:spacing w:line="360" w:lineRule="exact"/>
      </w:pPr>
    </w:p>
    <w:p w14:paraId="294C8F0D" w14:textId="77777777" w:rsidR="00D1004B" w:rsidRPr="00D1004B" w:rsidRDefault="00D1004B" w:rsidP="00D1004B">
      <w:pPr>
        <w:spacing w:line="360" w:lineRule="exact"/>
      </w:pPr>
    </w:p>
    <w:p w14:paraId="7918A8A1" w14:textId="77777777" w:rsidR="00D1004B" w:rsidRPr="00D1004B" w:rsidRDefault="00D1004B" w:rsidP="00D1004B">
      <w:pPr>
        <w:spacing w:line="360" w:lineRule="exact"/>
      </w:pPr>
    </w:p>
    <w:p w14:paraId="420A308F" w14:textId="77777777" w:rsidR="00D1004B" w:rsidRPr="00D1004B" w:rsidRDefault="00D1004B" w:rsidP="00D1004B">
      <w:pPr>
        <w:spacing w:after="716" w:line="1" w:lineRule="exact"/>
      </w:pPr>
    </w:p>
    <w:p w14:paraId="1BF5B265"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3BC99B5E"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05A3459"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F9713F2"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1E50E0B" w14:textId="77777777" w:rsidR="00D1004B" w:rsidRPr="00D1004B" w:rsidRDefault="00D1004B" w:rsidP="00D1004B">
      <w:pPr>
        <w:spacing w:after="5" w:line="271" w:lineRule="auto"/>
        <w:ind w:left="370" w:right="39" w:firstLine="350"/>
        <w:rPr>
          <w:rFonts w:eastAsia="Segoe UI Symbol"/>
        </w:rPr>
      </w:pPr>
      <w:r w:rsidRPr="00D1004B">
        <w:rPr>
          <w:rFonts w:eastAsia="Segoe UI Symbol"/>
        </w:rPr>
        <w:lastRenderedPageBreak/>
        <w:t xml:space="preserve">                                                                                                                   </w:t>
      </w:r>
      <w:proofErr w:type="spellStart"/>
      <w:r w:rsidRPr="00D1004B">
        <w:rPr>
          <w:rFonts w:eastAsia="Segoe UI Symbol"/>
        </w:rPr>
        <w:t>Anexa</w:t>
      </w:r>
      <w:proofErr w:type="spellEnd"/>
      <w:r w:rsidRPr="00D1004B">
        <w:rPr>
          <w:rFonts w:eastAsia="Segoe UI Symbol"/>
        </w:rPr>
        <w:t xml:space="preserve"> nr. 4 la </w:t>
      </w:r>
    </w:p>
    <w:p w14:paraId="0B58A1C1"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62420FD9" w14:textId="77777777" w:rsidR="00D1004B" w:rsidRPr="00D1004B" w:rsidRDefault="00D1004B" w:rsidP="00D1004B">
      <w:pPr>
        <w:spacing w:after="5" w:line="271" w:lineRule="auto"/>
        <w:ind w:right="39"/>
        <w:rPr>
          <w:rFonts w:ascii="Segoe UI Symbol" w:eastAsia="Segoe UI Symbol" w:hAnsi="Segoe UI Symbol" w:cs="Segoe UI Symbol"/>
        </w:rPr>
      </w:pPr>
    </w:p>
    <w:p w14:paraId="1B66F484" w14:textId="77777777" w:rsidR="00D1004B" w:rsidRPr="00D1004B" w:rsidRDefault="00D1004B" w:rsidP="00D1004B">
      <w:pPr>
        <w:spacing w:after="5" w:line="271" w:lineRule="auto"/>
        <w:ind w:right="39"/>
        <w:rPr>
          <w:rFonts w:ascii="Segoe UI Symbol" w:eastAsia="Segoe UI Symbol" w:hAnsi="Segoe UI Symbol" w:cs="Segoe UI Symbol"/>
        </w:rPr>
      </w:pPr>
    </w:p>
    <w:p w14:paraId="57BF2905" w14:textId="77777777" w:rsidR="00D1004B" w:rsidRPr="00D1004B" w:rsidRDefault="00D1004B" w:rsidP="00D1004B">
      <w:pPr>
        <w:keepNext/>
        <w:keepLines/>
        <w:widowControl w:val="0"/>
        <w:spacing w:before="860" w:after="240"/>
        <w:jc w:val="center"/>
        <w:outlineLvl w:val="0"/>
        <w:rPr>
          <w:rFonts w:asciiTheme="minorHAnsi" w:eastAsiaTheme="minorHAnsi" w:hAnsiTheme="minorHAnsi" w:cstheme="minorBidi"/>
          <w:b/>
          <w:bCs/>
          <w:i/>
          <w:iCs/>
          <w:kern w:val="2"/>
          <w:lang w:val="ro-RO"/>
          <w14:ligatures w14:val="standardContextual"/>
        </w:rPr>
      </w:pPr>
      <w:bookmarkStart w:id="63" w:name="bookmark62"/>
      <w:bookmarkStart w:id="64" w:name="bookmark63"/>
      <w:r w:rsidRPr="00D1004B">
        <w:rPr>
          <w:rFonts w:asciiTheme="minorHAnsi" w:eastAsiaTheme="minorHAnsi" w:hAnsiTheme="minorHAnsi" w:cstheme="minorBidi"/>
          <w:b/>
          <w:bCs/>
          <w:i/>
          <w:iCs/>
          <w:kern w:val="2"/>
          <w:lang w:val="ro-RO"/>
          <w14:ligatures w14:val="standardContextual"/>
        </w:rPr>
        <w:t>FORMULAR DE REVENDICARE/ADOPȚIE</w:t>
      </w:r>
      <w:bookmarkEnd w:id="63"/>
      <w:bookmarkEnd w:id="64"/>
    </w:p>
    <w:p w14:paraId="5B958014" w14:textId="77777777" w:rsidR="00D1004B" w:rsidRPr="00D1004B" w:rsidRDefault="00D1004B" w:rsidP="00D1004B">
      <w:pPr>
        <w:spacing w:after="240"/>
        <w:ind w:firstLine="300"/>
        <w:jc w:val="both"/>
        <w:rPr>
          <w:lang w:val="ro-RO"/>
        </w:rPr>
      </w:pPr>
      <w:r w:rsidRPr="00D1004B">
        <w:rPr>
          <w:lang w:val="ro-RO"/>
        </w:rPr>
        <w:t>Operator serviciul de gestionare a câinilor fără stăpân :</w:t>
      </w:r>
    </w:p>
    <w:p w14:paraId="115F6240" w14:textId="77777777" w:rsidR="00D1004B" w:rsidRPr="00D1004B" w:rsidRDefault="00D1004B" w:rsidP="00D1004B">
      <w:pPr>
        <w:spacing w:after="240"/>
        <w:jc w:val="both"/>
        <w:rPr>
          <w:lang w:val="ro-RO"/>
        </w:rPr>
      </w:pPr>
      <w:r w:rsidRPr="00D1004B">
        <w:rPr>
          <w:lang w:val="ro-RO"/>
        </w:rPr>
        <w:t xml:space="preserve">     Adresa:</w:t>
      </w:r>
    </w:p>
    <w:p w14:paraId="1348E2B5" w14:textId="77777777" w:rsidR="00D1004B" w:rsidRPr="00D1004B" w:rsidRDefault="00D1004B" w:rsidP="00D1004B">
      <w:pPr>
        <w:spacing w:after="240"/>
        <w:ind w:firstLine="300"/>
        <w:jc w:val="both"/>
        <w:rPr>
          <w:lang w:val="ro-RO"/>
        </w:rPr>
      </w:pPr>
      <w:r w:rsidRPr="00D1004B">
        <w:rPr>
          <w:lang w:val="ro-RO"/>
        </w:rPr>
        <w:t>Telefon:</w:t>
      </w:r>
    </w:p>
    <w:p w14:paraId="6E2DE8BB" w14:textId="77777777" w:rsidR="00D1004B" w:rsidRPr="00D1004B" w:rsidRDefault="00D1004B" w:rsidP="00D1004B">
      <w:pPr>
        <w:spacing w:after="240"/>
        <w:jc w:val="both"/>
        <w:rPr>
          <w:b/>
          <w:bCs/>
          <w:lang w:val="ro-RO"/>
        </w:rPr>
      </w:pPr>
      <w:r w:rsidRPr="00D1004B">
        <w:rPr>
          <w:b/>
          <w:bCs/>
          <w:lang w:val="ro-RO"/>
        </w:rPr>
        <w:t xml:space="preserve">                                                  DECLARAȚIE-ANGAJAMENT</w:t>
      </w:r>
      <w:bookmarkStart w:id="65" w:name="bookmark64"/>
      <w:bookmarkStart w:id="66" w:name="bookmark65"/>
    </w:p>
    <w:p w14:paraId="724649DD" w14:textId="77777777" w:rsidR="00D1004B" w:rsidRPr="00D1004B" w:rsidRDefault="00D1004B" w:rsidP="00D1004B">
      <w:pPr>
        <w:spacing w:after="240"/>
        <w:jc w:val="both"/>
        <w:rPr>
          <w:lang w:val="ro-RO"/>
        </w:rPr>
      </w:pPr>
      <w:r w:rsidRPr="00D1004B">
        <w:rPr>
          <w:lang w:val="ro-RO"/>
        </w:rPr>
        <w:t xml:space="preserve">      Nr…… /</w:t>
      </w:r>
      <w:bookmarkEnd w:id="65"/>
      <w:bookmarkEnd w:id="66"/>
      <w:r w:rsidRPr="00D1004B">
        <w:rPr>
          <w:lang w:val="ro-RO"/>
        </w:rPr>
        <w:t>………………</w:t>
      </w:r>
    </w:p>
    <w:p w14:paraId="0D8C8DE9" w14:textId="77777777" w:rsidR="00D1004B" w:rsidRPr="00D1004B" w:rsidRDefault="00D1004B" w:rsidP="00D1004B">
      <w:pPr>
        <w:tabs>
          <w:tab w:val="left" w:leader="dot" w:pos="4494"/>
          <w:tab w:val="left" w:leader="dot" w:pos="4723"/>
          <w:tab w:val="left" w:leader="dot" w:pos="9630"/>
        </w:tabs>
        <w:spacing w:after="120" w:line="276" w:lineRule="auto"/>
        <w:ind w:firstLine="300"/>
        <w:jc w:val="both"/>
        <w:rPr>
          <w:lang w:val="ro-RO"/>
        </w:rPr>
      </w:pPr>
      <w:r w:rsidRPr="00D1004B">
        <w:rPr>
          <w:lang w:val="ro-RO"/>
        </w:rPr>
        <w:t xml:space="preserve">      Subsemnatul/Subsemnata,………………</w:t>
      </w:r>
      <w:r w:rsidRPr="00D1004B">
        <w:rPr>
          <w:lang w:val="ro-RO"/>
        </w:rPr>
        <w:tab/>
        <w:t>……………………………………………………</w:t>
      </w:r>
      <w:r w:rsidRPr="00D1004B">
        <w:rPr>
          <w:lang w:val="ro-RO"/>
        </w:rPr>
        <w:tab/>
        <w:t xml:space="preserve"> domiciliat/domiciliată în</w:t>
      </w:r>
      <w:r w:rsidRPr="00D1004B">
        <w:rPr>
          <w:lang w:val="ro-RO"/>
        </w:rPr>
        <w:tab/>
        <w:t>………………….., str.</w:t>
      </w:r>
      <w:r w:rsidRPr="00D1004B">
        <w:rPr>
          <w:lang w:val="ro-RO"/>
        </w:rPr>
        <w:tab/>
        <w:t xml:space="preserve"> nr. bl. …..., et. ….., ap. ..... județul </w:t>
      </w:r>
      <w:r w:rsidRPr="00D1004B">
        <w:rPr>
          <w:lang w:val="ro-RO"/>
        </w:rPr>
        <w:tab/>
      </w:r>
      <w:r w:rsidRPr="00D1004B">
        <w:rPr>
          <w:lang w:val="ro-RO"/>
        </w:rPr>
        <w:tab/>
        <w:t xml:space="preserve"> telefon </w:t>
      </w:r>
      <w:r w:rsidRPr="00D1004B">
        <w:rPr>
          <w:lang w:val="ro-RO"/>
        </w:rPr>
        <w:tab/>
        <w:t xml:space="preserve">, posesor/posesoare al/a BI/CI seria </w:t>
      </w:r>
      <w:r w:rsidRPr="00D1004B">
        <w:rPr>
          <w:lang w:val="ro-RO"/>
        </w:rPr>
        <w:tab/>
        <w:t xml:space="preserve"> nr</w:t>
      </w:r>
      <w:r w:rsidRPr="00D1004B">
        <w:rPr>
          <w:lang w:val="ro-RO"/>
        </w:rPr>
        <w:tab/>
        <w:t>,</w:t>
      </w:r>
      <w:r w:rsidRPr="00D1004B">
        <w:rPr>
          <w:lang w:val="ro-RO"/>
        </w:rPr>
        <w:tab/>
        <w:t xml:space="preserve">eliberat/eliberată de </w:t>
      </w:r>
      <w:r w:rsidRPr="00D1004B">
        <w:rPr>
          <w:lang w:val="ro-RO"/>
        </w:rPr>
        <w:tab/>
        <w:t xml:space="preserve"> la data de</w:t>
      </w:r>
      <w:r w:rsidRPr="00D1004B">
        <w:rPr>
          <w:lang w:val="ro-RO"/>
        </w:rPr>
        <w:tab/>
        <w:t xml:space="preserve">, mă angajez să revendic/să adopt câinele cu numărul de identificare </w:t>
      </w:r>
      <w:r w:rsidRPr="00D1004B">
        <w:rPr>
          <w:lang w:val="ro-RO"/>
        </w:rPr>
        <w:tab/>
        <w:t xml:space="preserve">sau </w:t>
      </w:r>
      <w:proofErr w:type="spellStart"/>
      <w:r w:rsidRPr="00D1004B">
        <w:rPr>
          <w:lang w:val="ro-RO"/>
        </w:rPr>
        <w:t>microcipat</w:t>
      </w:r>
      <w:proofErr w:type="spellEnd"/>
      <w:r w:rsidRPr="00D1004B">
        <w:rPr>
          <w:lang w:val="ro-RO"/>
        </w:rPr>
        <w:t xml:space="preserve"> cu numărul </w:t>
      </w:r>
      <w:r w:rsidRPr="00D1004B">
        <w:rPr>
          <w:lang w:val="ro-RO"/>
        </w:rPr>
        <w:tab/>
        <w:t>,</w:t>
      </w:r>
      <w:r w:rsidRPr="00D1004B">
        <w:rPr>
          <w:lang w:val="ro-RO"/>
        </w:rPr>
        <w:tab/>
        <w:t>trecut în carnetul de sănătate, adăpostit de Serviciul de</w:t>
      </w:r>
    </w:p>
    <w:p w14:paraId="642CE967" w14:textId="77777777" w:rsidR="00D1004B" w:rsidRPr="00D1004B" w:rsidRDefault="00D1004B" w:rsidP="00D1004B">
      <w:pPr>
        <w:tabs>
          <w:tab w:val="left" w:leader="dot" w:pos="0"/>
        </w:tabs>
        <w:spacing w:after="120" w:line="276" w:lineRule="auto"/>
        <w:jc w:val="both"/>
        <w:rPr>
          <w:lang w:val="ro-RO"/>
        </w:rPr>
      </w:pPr>
      <w:r w:rsidRPr="00D1004B">
        <w:rPr>
          <w:lang w:val="ro-RO"/>
        </w:rPr>
        <w:t xml:space="preserve">gestionare a câinilor fără stăpân, devenind </w:t>
      </w:r>
      <w:proofErr w:type="spellStart"/>
      <w:r w:rsidRPr="00D1004B">
        <w:rPr>
          <w:lang w:val="ro-RO"/>
        </w:rPr>
        <w:t>proprictarul</w:t>
      </w:r>
      <w:proofErr w:type="spellEnd"/>
      <w:r w:rsidRPr="00D1004B">
        <w:rPr>
          <w:lang w:val="ro-RO"/>
        </w:rPr>
        <w:t>/proprietara acestuia, în următoarele condiții:</w:t>
      </w:r>
    </w:p>
    <w:p w14:paraId="2A02F261" w14:textId="77777777" w:rsidR="00D1004B" w:rsidRPr="00D1004B" w:rsidRDefault="00D1004B" w:rsidP="00D1004B">
      <w:pPr>
        <w:widowControl w:val="0"/>
        <w:numPr>
          <w:ilvl w:val="0"/>
          <w:numId w:val="120"/>
        </w:numPr>
        <w:tabs>
          <w:tab w:val="left" w:pos="650"/>
        </w:tabs>
        <w:spacing w:line="276" w:lineRule="auto"/>
        <w:ind w:firstLine="320"/>
        <w:jc w:val="both"/>
        <w:rPr>
          <w:lang w:val="ro-RO"/>
        </w:rPr>
      </w:pPr>
      <w:r w:rsidRPr="00D1004B">
        <w:rPr>
          <w:lang w:val="ro-RO"/>
        </w:rPr>
        <w:t>să respect normele de îngrijire și hrănire a câinelui;</w:t>
      </w:r>
    </w:p>
    <w:p w14:paraId="4E194489" w14:textId="77777777" w:rsidR="00D1004B" w:rsidRPr="00D1004B" w:rsidRDefault="00D1004B" w:rsidP="00D1004B">
      <w:pPr>
        <w:widowControl w:val="0"/>
        <w:numPr>
          <w:ilvl w:val="0"/>
          <w:numId w:val="120"/>
        </w:numPr>
        <w:tabs>
          <w:tab w:val="left" w:pos="596"/>
        </w:tabs>
        <w:spacing w:line="276" w:lineRule="auto"/>
        <w:ind w:firstLine="320"/>
        <w:jc w:val="both"/>
        <w:rPr>
          <w:lang w:val="ro-RO"/>
        </w:rPr>
      </w:pPr>
      <w:r w:rsidRPr="00D1004B">
        <w:rPr>
          <w:lang w:val="ro-RO"/>
        </w:rPr>
        <w:t>să prezint periodic câinele la medicul veterinar, în cazul în care se impune intervenția acestuia sau pentru a fi vaccinat antirabic;</w:t>
      </w:r>
    </w:p>
    <w:p w14:paraId="3A6718AE" w14:textId="77777777" w:rsidR="00D1004B" w:rsidRPr="00D1004B" w:rsidRDefault="00D1004B" w:rsidP="00D1004B">
      <w:pPr>
        <w:widowControl w:val="0"/>
        <w:numPr>
          <w:ilvl w:val="0"/>
          <w:numId w:val="120"/>
        </w:numPr>
        <w:tabs>
          <w:tab w:val="left" w:pos="592"/>
        </w:tabs>
        <w:spacing w:line="276" w:lineRule="auto"/>
        <w:ind w:firstLine="320"/>
        <w:jc w:val="both"/>
        <w:rPr>
          <w:lang w:val="ro-RO"/>
        </w:rPr>
      </w:pPr>
      <w:r w:rsidRPr="00D1004B">
        <w:rPr>
          <w:lang w:val="ro-RO"/>
        </w:rPr>
        <w:t xml:space="preserve">să anunț reprezentantul Serviciului de gestionare a câinilor </w:t>
      </w:r>
      <w:proofErr w:type="spellStart"/>
      <w:r w:rsidRPr="00D1004B">
        <w:rPr>
          <w:lang w:val="ro-RO"/>
        </w:rPr>
        <w:t>fară</w:t>
      </w:r>
      <w:proofErr w:type="spellEnd"/>
      <w:r w:rsidRPr="00D1004B">
        <w:rPr>
          <w:lang w:val="ro-RO"/>
        </w:rPr>
        <w:t xml:space="preserve"> stăpân, în cazul decesului, furtului, pierderii sau al înstrăinării acestuia, în termen de 15 zile;</w:t>
      </w:r>
    </w:p>
    <w:p w14:paraId="202AAE0B" w14:textId="77777777" w:rsidR="00D1004B" w:rsidRPr="00D1004B" w:rsidRDefault="00D1004B" w:rsidP="00D1004B">
      <w:pPr>
        <w:widowControl w:val="0"/>
        <w:numPr>
          <w:ilvl w:val="0"/>
          <w:numId w:val="120"/>
        </w:numPr>
        <w:tabs>
          <w:tab w:val="left" w:pos="589"/>
        </w:tabs>
        <w:spacing w:line="276" w:lineRule="auto"/>
        <w:ind w:firstLine="320"/>
        <w:jc w:val="both"/>
        <w:rPr>
          <w:lang w:val="ro-RO"/>
        </w:rPr>
      </w:pPr>
      <w:r w:rsidRPr="00D1004B">
        <w:rPr>
          <w:lang w:val="ro-RO"/>
        </w:rPr>
        <w:t>să nu abandonez câinele, să îl controlez, să îl supraveghez, iar, în cazul în care nu îl mai doresc, să îl predau Serviciului de gestionare a câinilor tară stăpân;</w:t>
      </w:r>
    </w:p>
    <w:p w14:paraId="2063A5E1" w14:textId="77777777" w:rsidR="00D1004B" w:rsidRPr="00D1004B" w:rsidRDefault="00D1004B" w:rsidP="00D1004B">
      <w:pPr>
        <w:widowControl w:val="0"/>
        <w:numPr>
          <w:ilvl w:val="0"/>
          <w:numId w:val="120"/>
        </w:numPr>
        <w:tabs>
          <w:tab w:val="left" w:pos="600"/>
        </w:tabs>
        <w:spacing w:line="276" w:lineRule="auto"/>
        <w:ind w:firstLine="320"/>
        <w:jc w:val="both"/>
        <w:rPr>
          <w:lang w:val="ro-RO"/>
        </w:rPr>
      </w:pPr>
      <w:r w:rsidRPr="00D1004B">
        <w:rPr>
          <w:lang w:val="ro-RO"/>
        </w:rPr>
        <w:t>să permit reprezentanților Serviciului de gestionare a câinilor tară stăpân să monitorizeze câinele adoptat;</w:t>
      </w:r>
    </w:p>
    <w:p w14:paraId="29DF5FF6" w14:textId="77777777" w:rsidR="00D1004B" w:rsidRPr="00D1004B" w:rsidRDefault="00D1004B" w:rsidP="00D1004B">
      <w:pPr>
        <w:tabs>
          <w:tab w:val="left" w:pos="850"/>
          <w:tab w:val="left" w:leader="dot" w:pos="3467"/>
        </w:tabs>
        <w:spacing w:after="120"/>
        <w:ind w:left="320"/>
        <w:jc w:val="both"/>
        <w:rPr>
          <w:lang w:val="ro-RO"/>
        </w:rPr>
      </w:pPr>
      <w:r w:rsidRPr="00D1004B">
        <w:rPr>
          <w:lang w:val="ro-RO"/>
        </w:rPr>
        <w:t xml:space="preserve">Câinele va fi crescut și adăpostit la următoarea adresă: __________________________________; </w:t>
      </w:r>
    </w:p>
    <w:p w14:paraId="7971352F" w14:textId="77777777" w:rsidR="00D1004B" w:rsidRPr="00D1004B" w:rsidRDefault="00D1004B" w:rsidP="00D1004B">
      <w:pPr>
        <w:tabs>
          <w:tab w:val="left" w:pos="850"/>
          <w:tab w:val="left" w:leader="dot" w:pos="3467"/>
        </w:tabs>
        <w:spacing w:after="120"/>
        <w:ind w:left="320"/>
        <w:jc w:val="both"/>
        <w:rPr>
          <w:lang w:val="ro-RO"/>
        </w:rPr>
      </w:pPr>
      <w:r w:rsidRPr="00D1004B">
        <w:rPr>
          <w:lang w:val="ro-RO"/>
        </w:rPr>
        <w:t>Orice schimbare de locație mai mare de 15 zile va fi comunicată telefonic serviciului de unde s-a făcut adopția.</w:t>
      </w:r>
    </w:p>
    <w:p w14:paraId="07123D98" w14:textId="77777777" w:rsidR="00D1004B" w:rsidRPr="00D1004B" w:rsidRDefault="00D1004B" w:rsidP="00D1004B">
      <w:pPr>
        <w:tabs>
          <w:tab w:val="left" w:leader="dot" w:pos="4494"/>
        </w:tabs>
        <w:spacing w:after="120"/>
        <w:ind w:firstLine="300"/>
        <w:jc w:val="both"/>
        <w:rPr>
          <w:lang w:val="ro-RO"/>
        </w:rPr>
      </w:pPr>
    </w:p>
    <w:p w14:paraId="61D1AAE3" w14:textId="77777777" w:rsidR="00D1004B" w:rsidRPr="00D1004B" w:rsidRDefault="00D1004B" w:rsidP="00D1004B">
      <w:pPr>
        <w:tabs>
          <w:tab w:val="left" w:leader="dot" w:pos="4494"/>
        </w:tabs>
        <w:spacing w:after="120"/>
        <w:ind w:firstLine="300"/>
        <w:jc w:val="both"/>
        <w:rPr>
          <w:lang w:val="ro-RO"/>
        </w:rPr>
      </w:pPr>
      <w:r w:rsidRPr="00D1004B">
        <w:rPr>
          <w:lang w:val="ro-RO"/>
        </w:rPr>
        <w:t>Declar totodată că dețin un număr de</w:t>
      </w:r>
      <w:r w:rsidRPr="00D1004B">
        <w:rPr>
          <w:lang w:val="ro-RO"/>
        </w:rPr>
        <w:tab/>
        <w:t>câini/nu dețin niciun câine.</w:t>
      </w:r>
    </w:p>
    <w:p w14:paraId="4395A8EC" w14:textId="77777777" w:rsidR="00D1004B" w:rsidRPr="00D1004B" w:rsidRDefault="00D1004B" w:rsidP="00D1004B">
      <w:pPr>
        <w:tabs>
          <w:tab w:val="left" w:leader="dot" w:pos="1924"/>
        </w:tabs>
        <w:spacing w:after="120"/>
        <w:ind w:firstLine="300"/>
        <w:jc w:val="both"/>
        <w:rPr>
          <w:lang w:val="ro-RO"/>
        </w:rPr>
      </w:pPr>
    </w:p>
    <w:p w14:paraId="5F7E3322" w14:textId="77777777" w:rsidR="00D1004B" w:rsidRPr="00D1004B" w:rsidRDefault="00D1004B" w:rsidP="00D1004B">
      <w:pPr>
        <w:tabs>
          <w:tab w:val="left" w:leader="dot" w:pos="1924"/>
        </w:tabs>
        <w:spacing w:after="120"/>
        <w:ind w:firstLine="300"/>
        <w:jc w:val="both"/>
        <w:rPr>
          <w:lang w:val="ro-RO"/>
        </w:rPr>
      </w:pPr>
      <w:r w:rsidRPr="00D1004B">
        <w:rPr>
          <w:lang w:val="ro-RO"/>
        </w:rPr>
        <w:t>Data……</w:t>
      </w:r>
      <w:r w:rsidRPr="00D1004B">
        <w:rPr>
          <w:lang w:val="ro-RO"/>
        </w:rPr>
        <w:tab/>
        <w:t xml:space="preserve">                                          </w:t>
      </w:r>
    </w:p>
    <w:p w14:paraId="077C918C" w14:textId="77777777" w:rsidR="00D1004B" w:rsidRPr="00D1004B" w:rsidRDefault="00D1004B" w:rsidP="00D1004B">
      <w:pPr>
        <w:tabs>
          <w:tab w:val="left" w:leader="dot" w:pos="1924"/>
        </w:tabs>
        <w:spacing w:after="120"/>
        <w:ind w:firstLine="300"/>
        <w:jc w:val="both"/>
        <w:rPr>
          <w:lang w:val="ro-RO"/>
        </w:rPr>
      </w:pPr>
      <w:r w:rsidRPr="00D1004B">
        <w:rPr>
          <w:lang w:val="ro-RO"/>
        </w:rPr>
        <w:t xml:space="preserve">                                                                                 Semnătura revendicatorului/adoptatorului</w:t>
      </w:r>
    </w:p>
    <w:p w14:paraId="50E85471" w14:textId="77777777" w:rsidR="00D1004B" w:rsidRPr="00D1004B" w:rsidRDefault="00D1004B" w:rsidP="00D1004B">
      <w:pPr>
        <w:spacing w:after="120"/>
        <w:ind w:firstLine="860"/>
        <w:jc w:val="both"/>
        <w:rPr>
          <w:lang w:val="ro-RO"/>
        </w:rPr>
      </w:pPr>
    </w:p>
    <w:p w14:paraId="7BFC4FCF" w14:textId="77777777" w:rsidR="00D1004B" w:rsidRPr="00D1004B" w:rsidRDefault="00D1004B" w:rsidP="00D1004B">
      <w:pPr>
        <w:spacing w:after="120"/>
        <w:ind w:firstLine="860"/>
        <w:jc w:val="both"/>
        <w:rPr>
          <w:lang w:val="ro-RO"/>
        </w:rPr>
      </w:pPr>
      <w:r w:rsidRPr="00D1004B">
        <w:rPr>
          <w:lang w:val="ro-RO"/>
        </w:rPr>
        <w:t>Semnătura reprezentantului</w:t>
      </w:r>
    </w:p>
    <w:p w14:paraId="198EB375" w14:textId="77777777" w:rsidR="00D1004B" w:rsidRPr="00D1004B" w:rsidRDefault="00D1004B" w:rsidP="00D1004B">
      <w:pPr>
        <w:ind w:right="39"/>
        <w:rPr>
          <w:rFonts w:ascii="Segoe UI Symbol" w:eastAsia="Segoe UI Symbol" w:hAnsi="Segoe UI Symbol" w:cs="Segoe UI Symbol"/>
        </w:rPr>
      </w:pPr>
      <w:proofErr w:type="spellStart"/>
      <w:r w:rsidRPr="00D1004B">
        <w:t>Serviciului</w:t>
      </w:r>
      <w:proofErr w:type="spellEnd"/>
      <w:r w:rsidRPr="00D1004B">
        <w:t xml:space="preserve"> de </w:t>
      </w:r>
      <w:proofErr w:type="spellStart"/>
      <w:r w:rsidRPr="00D1004B">
        <w:t>gestionare</w:t>
      </w:r>
      <w:proofErr w:type="spellEnd"/>
      <w:r w:rsidRPr="00D1004B">
        <w:t xml:space="preserve"> a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w:t>
      </w:r>
    </w:p>
    <w:p w14:paraId="128761B4" w14:textId="77777777" w:rsidR="00D1004B" w:rsidRPr="00D1004B" w:rsidRDefault="00D1004B" w:rsidP="00D1004B">
      <w:pPr>
        <w:spacing w:after="5" w:line="271" w:lineRule="auto"/>
        <w:ind w:left="370" w:right="39"/>
        <w:rPr>
          <w:rFonts w:eastAsia="Segoe UI Symbol"/>
        </w:rPr>
      </w:pPr>
      <w:r w:rsidRPr="00D1004B">
        <w:rPr>
          <w:rFonts w:eastAsia="Segoe UI Symbol"/>
        </w:rPr>
        <w:lastRenderedPageBreak/>
        <w:t xml:space="preserve">                                                                                                                    </w:t>
      </w:r>
    </w:p>
    <w:p w14:paraId="6EBBF3D4" w14:textId="77777777" w:rsidR="00D1004B" w:rsidRPr="00D1004B" w:rsidRDefault="00D1004B" w:rsidP="00D1004B">
      <w:pPr>
        <w:rPr>
          <w:rFonts w:eastAsia="Segoe UI Symbol"/>
        </w:rPr>
      </w:pPr>
      <w:proofErr w:type="spellStart"/>
      <w:r w:rsidRPr="00D1004B">
        <w:rPr>
          <w:rFonts w:eastAsia="Segoe UI Symbol"/>
        </w:rPr>
        <w:t>Anexa</w:t>
      </w:r>
      <w:proofErr w:type="spellEnd"/>
      <w:r w:rsidRPr="00D1004B">
        <w:rPr>
          <w:rFonts w:eastAsia="Segoe UI Symbol"/>
        </w:rPr>
        <w:t xml:space="preserve"> nr.5 la </w:t>
      </w:r>
    </w:p>
    <w:p w14:paraId="3B860A1F"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r w:rsidRPr="00D1004B">
        <w:rPr>
          <w:rFonts w:eastAsia="Segoe UI Symbol"/>
        </w:rPr>
        <w:tab/>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203F15B7" w14:textId="77777777" w:rsidR="00D1004B" w:rsidRPr="00D1004B" w:rsidRDefault="00D1004B" w:rsidP="00D1004B">
      <w:pPr>
        <w:spacing w:after="5" w:line="271" w:lineRule="auto"/>
        <w:ind w:left="370" w:right="39"/>
        <w:rPr>
          <w:rFonts w:eastAsia="Segoe UI Symbol"/>
        </w:rPr>
      </w:pPr>
      <w:r w:rsidRPr="00D1004B">
        <w:t>FORMULAR DE REVENDICARE/ADOPȚI</w:t>
      </w:r>
    </w:p>
    <w:p w14:paraId="2F30C7C7" w14:textId="77777777" w:rsidR="00D1004B" w:rsidRPr="00D1004B" w:rsidRDefault="00D1004B" w:rsidP="00D1004B">
      <w:pPr>
        <w:spacing w:after="240"/>
        <w:jc w:val="both"/>
        <w:rPr>
          <w:lang w:val="ro-RO"/>
        </w:rPr>
      </w:pPr>
      <w:r w:rsidRPr="00D1004B">
        <w:rPr>
          <w:lang w:val="ro-RO"/>
        </w:rPr>
        <w:t xml:space="preserve">     Adresa:</w:t>
      </w:r>
    </w:p>
    <w:p w14:paraId="7D6CDCE7" w14:textId="77777777" w:rsidR="00D1004B" w:rsidRPr="00D1004B" w:rsidRDefault="00D1004B" w:rsidP="00D1004B">
      <w:pPr>
        <w:spacing w:after="240"/>
        <w:ind w:firstLine="300"/>
        <w:jc w:val="both"/>
        <w:rPr>
          <w:lang w:val="ro-RO"/>
        </w:rPr>
      </w:pPr>
      <w:r w:rsidRPr="00D1004B">
        <w:rPr>
          <w:lang w:val="ro-RO"/>
        </w:rPr>
        <w:t>Telefon:</w:t>
      </w:r>
    </w:p>
    <w:p w14:paraId="54639249" w14:textId="77777777" w:rsidR="00D1004B" w:rsidRPr="00D1004B" w:rsidRDefault="00D1004B" w:rsidP="00D1004B">
      <w:pPr>
        <w:spacing w:after="240"/>
        <w:jc w:val="both"/>
        <w:rPr>
          <w:lang w:val="ro-RO"/>
        </w:rPr>
      </w:pPr>
      <w:r w:rsidRPr="00D1004B">
        <w:rPr>
          <w:b/>
          <w:bCs/>
          <w:lang w:val="ro-RO"/>
        </w:rPr>
        <w:t xml:space="preserve">                                                  DECLARAȚIE-ANGAJAMENT</w:t>
      </w:r>
    </w:p>
    <w:p w14:paraId="0AEFEAD7" w14:textId="77777777" w:rsidR="00D1004B" w:rsidRPr="00D1004B" w:rsidRDefault="00D1004B" w:rsidP="00D1004B">
      <w:pPr>
        <w:keepNext/>
        <w:keepLines/>
        <w:widowControl w:val="0"/>
        <w:tabs>
          <w:tab w:val="left" w:leader="dot" w:pos="570"/>
        </w:tabs>
        <w:spacing w:before="860" w:after="760"/>
        <w:jc w:val="both"/>
        <w:outlineLvl w:val="0"/>
        <w:rPr>
          <w:rFonts w:asciiTheme="minorHAnsi" w:eastAsiaTheme="minorHAnsi" w:hAnsiTheme="minorHAnsi" w:cstheme="minorBidi"/>
          <w:b/>
          <w:bCs/>
          <w:i/>
          <w:iCs/>
          <w:kern w:val="2"/>
          <w:lang w:val="ro-RO"/>
          <w14:ligatures w14:val="standardContextual"/>
        </w:rPr>
      </w:pPr>
      <w:r w:rsidRPr="00D1004B">
        <w:rPr>
          <w:rFonts w:asciiTheme="minorHAnsi" w:eastAsiaTheme="minorHAnsi" w:hAnsiTheme="minorHAnsi" w:cstheme="minorBidi"/>
          <w:b/>
          <w:bCs/>
          <w:i/>
          <w:iCs/>
          <w:kern w:val="2"/>
          <w:lang w:val="ro-RO"/>
          <w14:ligatures w14:val="standardContextual"/>
        </w:rPr>
        <w:t xml:space="preserve">                                                                Nr. ……. /………..</w:t>
      </w:r>
    </w:p>
    <w:p w14:paraId="3110F84C" w14:textId="77777777" w:rsidR="00D1004B" w:rsidRPr="00D1004B" w:rsidRDefault="00D1004B" w:rsidP="00D1004B">
      <w:pPr>
        <w:tabs>
          <w:tab w:val="left" w:leader="dot" w:pos="4494"/>
          <w:tab w:val="left" w:leader="dot" w:pos="4723"/>
          <w:tab w:val="left" w:leader="dot" w:pos="9630"/>
        </w:tabs>
        <w:spacing w:after="120" w:line="276" w:lineRule="auto"/>
        <w:ind w:firstLine="300"/>
        <w:jc w:val="both"/>
        <w:rPr>
          <w:lang w:val="ro-RO"/>
        </w:rPr>
      </w:pPr>
      <w:r w:rsidRPr="00D1004B">
        <w:rPr>
          <w:lang w:val="ro-RO"/>
        </w:rPr>
        <w:t xml:space="preserve">      Subscrisa,……………… </w:t>
      </w:r>
      <w:r w:rsidRPr="00D1004B">
        <w:rPr>
          <w:lang w:val="ro-RO"/>
        </w:rPr>
        <w:tab/>
        <w:t xml:space="preserve">cu sediul în   …….…….., str.  ………………….    nr.   ………………………….județul </w:t>
      </w:r>
      <w:r w:rsidRPr="00D1004B">
        <w:rPr>
          <w:lang w:val="ro-RO"/>
        </w:rPr>
        <w:tab/>
      </w:r>
      <w:r w:rsidRPr="00D1004B">
        <w:rPr>
          <w:lang w:val="ro-RO"/>
        </w:rPr>
        <w:tab/>
        <w:t xml:space="preserve">, reprezentată de  ………………………………, în calitate de ……………………………. </w:t>
      </w:r>
      <w:proofErr w:type="spellStart"/>
      <w:r w:rsidRPr="00D1004B">
        <w:rPr>
          <w:lang w:val="ro-RO"/>
        </w:rPr>
        <w:t>legitamat</w:t>
      </w:r>
      <w:proofErr w:type="spellEnd"/>
      <w:r w:rsidRPr="00D1004B">
        <w:rPr>
          <w:lang w:val="ro-RO"/>
        </w:rPr>
        <w:t xml:space="preserve">/ă cu BI/CI seria </w:t>
      </w:r>
      <w:r w:rsidRPr="00D1004B">
        <w:rPr>
          <w:lang w:val="ro-RO"/>
        </w:rPr>
        <w:tab/>
        <w:t xml:space="preserve"> nr</w:t>
      </w:r>
      <w:r w:rsidRPr="00D1004B">
        <w:rPr>
          <w:lang w:val="ro-RO"/>
        </w:rPr>
        <w:tab/>
        <w:t xml:space="preserve">, eliberat/ă de </w:t>
      </w:r>
      <w:r w:rsidRPr="00D1004B">
        <w:rPr>
          <w:lang w:val="ro-RO"/>
        </w:rPr>
        <w:tab/>
        <w:t xml:space="preserve"> la data de</w:t>
      </w:r>
      <w:r w:rsidRPr="00D1004B">
        <w:rPr>
          <w:lang w:val="ro-RO"/>
        </w:rPr>
        <w:tab/>
        <w:t xml:space="preserve">, mă angajez să revendic/să adopt câinele cu numărul de identificare </w:t>
      </w:r>
      <w:r w:rsidRPr="00D1004B">
        <w:rPr>
          <w:lang w:val="ro-RO"/>
        </w:rPr>
        <w:tab/>
        <w:t xml:space="preserve">sau </w:t>
      </w:r>
      <w:proofErr w:type="spellStart"/>
      <w:r w:rsidRPr="00D1004B">
        <w:rPr>
          <w:lang w:val="ro-RO"/>
        </w:rPr>
        <w:t>microcipat</w:t>
      </w:r>
      <w:proofErr w:type="spellEnd"/>
      <w:r w:rsidRPr="00D1004B">
        <w:rPr>
          <w:lang w:val="ro-RO"/>
        </w:rPr>
        <w:t xml:space="preserve"> cu numărul </w:t>
      </w:r>
      <w:r w:rsidRPr="00D1004B">
        <w:rPr>
          <w:lang w:val="ro-RO"/>
        </w:rPr>
        <w:tab/>
        <w:t>,</w:t>
      </w:r>
      <w:r w:rsidRPr="00D1004B">
        <w:rPr>
          <w:lang w:val="ro-RO"/>
        </w:rPr>
        <w:tab/>
        <w:t>trecut în carnetul de sănătate, adăpostit de Serviciul de</w:t>
      </w:r>
    </w:p>
    <w:p w14:paraId="73124C4E" w14:textId="77777777" w:rsidR="00D1004B" w:rsidRPr="00D1004B" w:rsidRDefault="00D1004B" w:rsidP="00D1004B">
      <w:pPr>
        <w:tabs>
          <w:tab w:val="left" w:leader="dot" w:pos="0"/>
        </w:tabs>
        <w:spacing w:after="120" w:line="276" w:lineRule="auto"/>
        <w:jc w:val="both"/>
        <w:rPr>
          <w:lang w:val="ro-RO"/>
        </w:rPr>
      </w:pPr>
      <w:r w:rsidRPr="00D1004B">
        <w:rPr>
          <w:lang w:val="ro-RO"/>
        </w:rPr>
        <w:t xml:space="preserve">gestionare a câinilor fără stăpân, devenind </w:t>
      </w:r>
      <w:proofErr w:type="spellStart"/>
      <w:r w:rsidRPr="00D1004B">
        <w:rPr>
          <w:lang w:val="ro-RO"/>
        </w:rPr>
        <w:t>proprictarul</w:t>
      </w:r>
      <w:proofErr w:type="spellEnd"/>
      <w:r w:rsidRPr="00D1004B">
        <w:rPr>
          <w:lang w:val="ro-RO"/>
        </w:rPr>
        <w:t>/proprietara acestuia, în următoarele condiții:</w:t>
      </w:r>
    </w:p>
    <w:p w14:paraId="20063E3B" w14:textId="77777777" w:rsidR="00D1004B" w:rsidRPr="00D1004B" w:rsidRDefault="00D1004B" w:rsidP="00D1004B">
      <w:pPr>
        <w:widowControl w:val="0"/>
        <w:numPr>
          <w:ilvl w:val="0"/>
          <w:numId w:val="121"/>
        </w:numPr>
        <w:tabs>
          <w:tab w:val="left" w:pos="650"/>
        </w:tabs>
        <w:spacing w:line="276" w:lineRule="auto"/>
        <w:ind w:firstLine="320"/>
        <w:jc w:val="both"/>
        <w:rPr>
          <w:lang w:val="ro-RO"/>
        </w:rPr>
      </w:pPr>
      <w:r w:rsidRPr="00D1004B">
        <w:rPr>
          <w:lang w:val="ro-RO"/>
        </w:rPr>
        <w:t>să respect normele de îngrijire și hrănire a câinelui;</w:t>
      </w:r>
    </w:p>
    <w:p w14:paraId="2A8E1482" w14:textId="77777777" w:rsidR="00D1004B" w:rsidRPr="00D1004B" w:rsidRDefault="00D1004B" w:rsidP="00D1004B">
      <w:pPr>
        <w:widowControl w:val="0"/>
        <w:numPr>
          <w:ilvl w:val="0"/>
          <w:numId w:val="121"/>
        </w:numPr>
        <w:tabs>
          <w:tab w:val="left" w:pos="596"/>
        </w:tabs>
        <w:spacing w:line="276" w:lineRule="auto"/>
        <w:ind w:firstLine="320"/>
        <w:jc w:val="both"/>
        <w:rPr>
          <w:lang w:val="ro-RO"/>
        </w:rPr>
      </w:pPr>
      <w:r w:rsidRPr="00D1004B">
        <w:rPr>
          <w:lang w:val="ro-RO"/>
        </w:rPr>
        <w:t>să prezint periodic câinele la medicul veterinar, în cazul în care se impune intervenția acestuia sau pentru a fi vaccinat antirabic;</w:t>
      </w:r>
    </w:p>
    <w:p w14:paraId="27B5861C" w14:textId="77777777" w:rsidR="00D1004B" w:rsidRPr="00D1004B" w:rsidRDefault="00D1004B" w:rsidP="00D1004B">
      <w:pPr>
        <w:widowControl w:val="0"/>
        <w:numPr>
          <w:ilvl w:val="0"/>
          <w:numId w:val="121"/>
        </w:numPr>
        <w:tabs>
          <w:tab w:val="left" w:pos="592"/>
        </w:tabs>
        <w:spacing w:line="276" w:lineRule="auto"/>
        <w:ind w:firstLine="320"/>
        <w:jc w:val="both"/>
        <w:rPr>
          <w:lang w:val="ro-RO"/>
        </w:rPr>
      </w:pPr>
      <w:r w:rsidRPr="00D1004B">
        <w:rPr>
          <w:lang w:val="ro-RO"/>
        </w:rPr>
        <w:t>să anunț Serviciul de gestionare a câinilor tară stăpân, în cazul decesului, furtului, pierderii sau al înstrăinării acestuia, în termen de 15 zile;</w:t>
      </w:r>
    </w:p>
    <w:p w14:paraId="79E6B390" w14:textId="77777777" w:rsidR="00D1004B" w:rsidRPr="00D1004B" w:rsidRDefault="00D1004B" w:rsidP="00D1004B">
      <w:pPr>
        <w:widowControl w:val="0"/>
        <w:numPr>
          <w:ilvl w:val="0"/>
          <w:numId w:val="121"/>
        </w:numPr>
        <w:tabs>
          <w:tab w:val="left" w:pos="589"/>
        </w:tabs>
        <w:spacing w:line="276" w:lineRule="auto"/>
        <w:ind w:firstLine="320"/>
        <w:jc w:val="both"/>
        <w:rPr>
          <w:lang w:val="ro-RO"/>
        </w:rPr>
      </w:pPr>
      <w:r w:rsidRPr="00D1004B">
        <w:rPr>
          <w:lang w:val="ro-RO"/>
        </w:rPr>
        <w:t>să nu abandonez câinele, să îl controlez, să îl supraveghez, iar, în cazul în care nu îl mai doresc, să îl predau Serviciului de gestionare a câinilor tară stăpân;</w:t>
      </w:r>
    </w:p>
    <w:p w14:paraId="2283A1E3" w14:textId="77777777" w:rsidR="00D1004B" w:rsidRPr="00D1004B" w:rsidRDefault="00D1004B" w:rsidP="00D1004B">
      <w:pPr>
        <w:widowControl w:val="0"/>
        <w:numPr>
          <w:ilvl w:val="0"/>
          <w:numId w:val="121"/>
        </w:numPr>
        <w:tabs>
          <w:tab w:val="left" w:pos="600"/>
        </w:tabs>
        <w:spacing w:line="276" w:lineRule="auto"/>
        <w:ind w:firstLine="320"/>
        <w:jc w:val="both"/>
        <w:rPr>
          <w:lang w:val="ro-RO"/>
        </w:rPr>
      </w:pPr>
      <w:r w:rsidRPr="00D1004B">
        <w:rPr>
          <w:lang w:val="ro-RO"/>
        </w:rPr>
        <w:t>să permit reprezentanților Serviciului de gestionare a câinilor tară stăpân să monitorizeze câinele adoptat;</w:t>
      </w:r>
    </w:p>
    <w:p w14:paraId="2EE63DA2" w14:textId="77777777" w:rsidR="00D1004B" w:rsidRPr="00D1004B" w:rsidRDefault="00D1004B" w:rsidP="00D1004B">
      <w:pPr>
        <w:tabs>
          <w:tab w:val="left" w:pos="600"/>
        </w:tabs>
        <w:spacing w:after="120" w:line="276" w:lineRule="auto"/>
        <w:ind w:left="320"/>
        <w:jc w:val="both"/>
        <w:rPr>
          <w:lang w:val="ro-RO"/>
        </w:rPr>
      </w:pPr>
    </w:p>
    <w:p w14:paraId="51D74438" w14:textId="77777777" w:rsidR="00D1004B" w:rsidRPr="00D1004B" w:rsidRDefault="00D1004B" w:rsidP="00D1004B">
      <w:pPr>
        <w:tabs>
          <w:tab w:val="left" w:pos="850"/>
          <w:tab w:val="left" w:leader="dot" w:pos="3467"/>
        </w:tabs>
        <w:spacing w:after="120"/>
        <w:ind w:left="320"/>
        <w:jc w:val="both"/>
        <w:rPr>
          <w:lang w:val="ro-RO"/>
        </w:rPr>
      </w:pPr>
      <w:r w:rsidRPr="00D1004B">
        <w:rPr>
          <w:lang w:val="ro-RO"/>
        </w:rPr>
        <w:t xml:space="preserve">Câinele va fi crescut și adăpostit la următoarea adresă: __________________________________; </w:t>
      </w:r>
    </w:p>
    <w:p w14:paraId="4A61066A" w14:textId="77777777" w:rsidR="00D1004B" w:rsidRPr="00D1004B" w:rsidRDefault="00D1004B" w:rsidP="00D1004B">
      <w:pPr>
        <w:tabs>
          <w:tab w:val="left" w:pos="850"/>
          <w:tab w:val="left" w:leader="dot" w:pos="3467"/>
        </w:tabs>
        <w:spacing w:after="120"/>
        <w:ind w:left="320"/>
        <w:jc w:val="both"/>
        <w:rPr>
          <w:lang w:val="ro-RO"/>
        </w:rPr>
      </w:pPr>
    </w:p>
    <w:p w14:paraId="073FE3D5" w14:textId="77777777" w:rsidR="00D1004B" w:rsidRPr="00D1004B" w:rsidRDefault="00D1004B" w:rsidP="00D1004B">
      <w:pPr>
        <w:tabs>
          <w:tab w:val="left" w:pos="850"/>
          <w:tab w:val="left" w:leader="dot" w:pos="3467"/>
        </w:tabs>
        <w:spacing w:after="120"/>
        <w:ind w:left="320"/>
        <w:jc w:val="both"/>
        <w:rPr>
          <w:lang w:val="ro-RO"/>
        </w:rPr>
      </w:pPr>
      <w:r w:rsidRPr="00D1004B">
        <w:rPr>
          <w:lang w:val="ro-RO"/>
        </w:rPr>
        <w:t>Orice schimbare de locație mai mare de 15 zile va fi comunicată telefonic serviciului de unde s-a făcut adopția.</w:t>
      </w:r>
    </w:p>
    <w:p w14:paraId="39141542" w14:textId="77777777" w:rsidR="00D1004B" w:rsidRPr="00D1004B" w:rsidRDefault="00D1004B" w:rsidP="00D1004B">
      <w:pPr>
        <w:tabs>
          <w:tab w:val="left" w:leader="dot" w:pos="4494"/>
        </w:tabs>
        <w:spacing w:after="120"/>
        <w:ind w:firstLine="300"/>
        <w:jc w:val="both"/>
        <w:rPr>
          <w:lang w:val="ro-RO"/>
        </w:rPr>
      </w:pPr>
    </w:p>
    <w:p w14:paraId="52804544" w14:textId="77777777" w:rsidR="00D1004B" w:rsidRPr="00D1004B" w:rsidRDefault="00D1004B" w:rsidP="00D1004B">
      <w:pPr>
        <w:tabs>
          <w:tab w:val="left" w:leader="dot" w:pos="4494"/>
        </w:tabs>
        <w:spacing w:after="120"/>
        <w:ind w:firstLine="300"/>
        <w:jc w:val="both"/>
        <w:rPr>
          <w:lang w:val="ro-RO"/>
        </w:rPr>
      </w:pPr>
      <w:r w:rsidRPr="00D1004B">
        <w:rPr>
          <w:lang w:val="ro-RO"/>
        </w:rPr>
        <w:t>Declar totodată că dețin un număr de</w:t>
      </w:r>
      <w:r w:rsidRPr="00D1004B">
        <w:rPr>
          <w:lang w:val="ro-RO"/>
        </w:rPr>
        <w:tab/>
        <w:t>câini/nu dețin niciun câine.</w:t>
      </w:r>
    </w:p>
    <w:p w14:paraId="1DEE15B3" w14:textId="77777777" w:rsidR="00D1004B" w:rsidRPr="00D1004B" w:rsidRDefault="00D1004B" w:rsidP="00D1004B">
      <w:pPr>
        <w:tabs>
          <w:tab w:val="left" w:leader="dot" w:pos="1924"/>
        </w:tabs>
        <w:spacing w:after="120"/>
        <w:ind w:firstLine="300"/>
        <w:jc w:val="both"/>
        <w:rPr>
          <w:lang w:val="ro-RO"/>
        </w:rPr>
      </w:pPr>
    </w:p>
    <w:p w14:paraId="51C33F41" w14:textId="77777777" w:rsidR="00D1004B" w:rsidRPr="00D1004B" w:rsidRDefault="00D1004B" w:rsidP="00D1004B">
      <w:pPr>
        <w:tabs>
          <w:tab w:val="left" w:leader="dot" w:pos="1924"/>
        </w:tabs>
        <w:spacing w:after="120"/>
        <w:ind w:firstLine="300"/>
        <w:jc w:val="both"/>
        <w:rPr>
          <w:lang w:val="ro-RO"/>
        </w:rPr>
      </w:pPr>
    </w:p>
    <w:p w14:paraId="4A5E888A" w14:textId="77777777" w:rsidR="00D1004B" w:rsidRPr="00D1004B" w:rsidRDefault="00D1004B" w:rsidP="00D1004B">
      <w:pPr>
        <w:tabs>
          <w:tab w:val="left" w:leader="dot" w:pos="1924"/>
        </w:tabs>
        <w:spacing w:after="120"/>
        <w:ind w:firstLine="300"/>
        <w:jc w:val="both"/>
        <w:rPr>
          <w:lang w:val="ro-RO"/>
        </w:rPr>
      </w:pPr>
      <w:r w:rsidRPr="00D1004B">
        <w:rPr>
          <w:lang w:val="ro-RO"/>
        </w:rPr>
        <w:t>Data……</w:t>
      </w:r>
      <w:r w:rsidRPr="00D1004B">
        <w:rPr>
          <w:lang w:val="ro-RO"/>
        </w:rPr>
        <w:tab/>
        <w:t xml:space="preserve">                                          </w:t>
      </w:r>
    </w:p>
    <w:p w14:paraId="27A8ED80" w14:textId="77777777" w:rsidR="00D1004B" w:rsidRPr="00D1004B" w:rsidRDefault="00D1004B" w:rsidP="00D1004B">
      <w:pPr>
        <w:tabs>
          <w:tab w:val="left" w:leader="dot" w:pos="1924"/>
        </w:tabs>
        <w:spacing w:after="120"/>
        <w:ind w:firstLine="300"/>
        <w:jc w:val="both"/>
        <w:rPr>
          <w:lang w:val="ro-RO"/>
        </w:rPr>
      </w:pPr>
      <w:r w:rsidRPr="00D1004B">
        <w:rPr>
          <w:lang w:val="ro-RO"/>
        </w:rPr>
        <w:t xml:space="preserve">                                                                                 Semnătura revendicatorului/adoptatorului</w:t>
      </w:r>
    </w:p>
    <w:p w14:paraId="16AC1966" w14:textId="77777777" w:rsidR="00D1004B" w:rsidRPr="00D1004B" w:rsidRDefault="00D1004B" w:rsidP="00D1004B">
      <w:pPr>
        <w:spacing w:after="120"/>
        <w:ind w:firstLine="860"/>
        <w:jc w:val="both"/>
        <w:rPr>
          <w:lang w:val="ro-RO"/>
        </w:rPr>
      </w:pPr>
    </w:p>
    <w:p w14:paraId="635725FC" w14:textId="77777777" w:rsidR="00D1004B" w:rsidRPr="00D1004B" w:rsidRDefault="00D1004B" w:rsidP="00D1004B">
      <w:pPr>
        <w:spacing w:after="120"/>
        <w:ind w:firstLine="860"/>
        <w:jc w:val="both"/>
        <w:rPr>
          <w:lang w:val="ro-RO"/>
        </w:rPr>
      </w:pPr>
      <w:r w:rsidRPr="00D1004B">
        <w:rPr>
          <w:lang w:val="ro-RO"/>
        </w:rPr>
        <w:t>Semnătura reprezentantului</w:t>
      </w:r>
    </w:p>
    <w:p w14:paraId="21591CC6" w14:textId="77777777" w:rsidR="00D1004B" w:rsidRPr="00D1004B" w:rsidRDefault="00D1004B" w:rsidP="00D1004B">
      <w:pPr>
        <w:ind w:right="39"/>
        <w:rPr>
          <w:rFonts w:ascii="Segoe UI Symbol" w:eastAsia="Segoe UI Symbol" w:hAnsi="Segoe UI Symbol" w:cs="Segoe UI Symbol"/>
        </w:rPr>
      </w:pPr>
      <w:proofErr w:type="spellStart"/>
      <w:r w:rsidRPr="00D1004B">
        <w:t>Serviciului</w:t>
      </w:r>
      <w:proofErr w:type="spellEnd"/>
      <w:r w:rsidRPr="00D1004B">
        <w:t xml:space="preserve"> de </w:t>
      </w:r>
      <w:proofErr w:type="spellStart"/>
      <w:r w:rsidRPr="00D1004B">
        <w:t>gestionare</w:t>
      </w:r>
      <w:proofErr w:type="spellEnd"/>
      <w:r w:rsidRPr="00D1004B">
        <w:t xml:space="preserve"> a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r w:rsidRPr="00D1004B">
        <w:t>,</w:t>
      </w:r>
    </w:p>
    <w:p w14:paraId="72B1A4CE" w14:textId="77777777" w:rsidR="00D1004B" w:rsidRPr="00D1004B" w:rsidRDefault="00D1004B" w:rsidP="00D1004B">
      <w:pPr>
        <w:spacing w:after="5" w:line="271" w:lineRule="auto"/>
        <w:ind w:left="370" w:right="39"/>
        <w:rPr>
          <w:rFonts w:eastAsia="Segoe UI Symbol"/>
        </w:rPr>
      </w:pPr>
      <w:r w:rsidRPr="00D1004B">
        <w:rPr>
          <w:rFonts w:eastAsia="Segoe UI Symbol"/>
        </w:rPr>
        <w:lastRenderedPageBreak/>
        <w:t xml:space="preserve">                                                                                                                                     </w:t>
      </w:r>
      <w:proofErr w:type="spellStart"/>
      <w:r w:rsidRPr="00D1004B">
        <w:rPr>
          <w:rFonts w:eastAsia="Segoe UI Symbol"/>
        </w:rPr>
        <w:t>Anexa</w:t>
      </w:r>
      <w:proofErr w:type="spellEnd"/>
      <w:r w:rsidRPr="00D1004B">
        <w:rPr>
          <w:rFonts w:eastAsia="Segoe UI Symbol"/>
        </w:rPr>
        <w:t xml:space="preserve"> nr.6 la </w:t>
      </w:r>
    </w:p>
    <w:p w14:paraId="240C5A9D"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08FD028B" w14:textId="77777777" w:rsidR="00D1004B" w:rsidRPr="00D1004B" w:rsidRDefault="00D1004B" w:rsidP="00D1004B">
      <w:pPr>
        <w:spacing w:after="5" w:line="271" w:lineRule="auto"/>
        <w:ind w:right="39"/>
        <w:rPr>
          <w:rFonts w:eastAsia="Segoe UI Symbol"/>
        </w:rPr>
      </w:pPr>
    </w:p>
    <w:p w14:paraId="6D57493D" w14:textId="77777777" w:rsidR="00D1004B" w:rsidRPr="00D1004B" w:rsidRDefault="00D1004B" w:rsidP="00D1004B">
      <w:pPr>
        <w:keepNext/>
        <w:keepLines/>
        <w:widowControl w:val="0"/>
        <w:spacing w:before="860"/>
        <w:ind w:firstLine="720"/>
        <w:jc w:val="center"/>
        <w:outlineLvl w:val="0"/>
        <w:rPr>
          <w:rFonts w:asciiTheme="minorHAnsi" w:eastAsiaTheme="minorHAnsi" w:hAnsiTheme="minorHAnsi" w:cstheme="minorBidi"/>
          <w:b/>
          <w:bCs/>
          <w:i/>
          <w:iCs/>
          <w:kern w:val="2"/>
          <w:sz w:val="28"/>
          <w:szCs w:val="28"/>
          <w:lang w:val="ro-RO"/>
          <w14:ligatures w14:val="standardContextual"/>
        </w:rPr>
      </w:pPr>
      <w:r w:rsidRPr="00D1004B">
        <w:rPr>
          <w:rFonts w:asciiTheme="minorHAnsi" w:eastAsia="Segoe UI Symbol" w:hAnsiTheme="minorHAnsi" w:cstheme="minorBidi"/>
          <w:b/>
          <w:bCs/>
          <w:i/>
          <w:iCs/>
          <w:kern w:val="2"/>
          <w:sz w:val="28"/>
          <w:szCs w:val="28"/>
          <w:lang w:val="ro-RO"/>
          <w14:ligatures w14:val="standardContextual"/>
        </w:rPr>
        <w:t xml:space="preserve">   </w:t>
      </w:r>
      <w:bookmarkStart w:id="67" w:name="bookmark68"/>
      <w:bookmarkStart w:id="68" w:name="bookmark69"/>
      <w:r w:rsidRPr="00D1004B">
        <w:rPr>
          <w:rFonts w:asciiTheme="minorHAnsi" w:eastAsia="Segoe UI Symbol" w:hAnsiTheme="minorHAnsi" w:cstheme="minorBidi"/>
          <w:b/>
          <w:bCs/>
          <w:i/>
          <w:iCs/>
          <w:kern w:val="2"/>
          <w:sz w:val="28"/>
          <w:szCs w:val="28"/>
          <w:lang w:val="ro-RO"/>
          <w14:ligatures w14:val="standardContextual"/>
        </w:rPr>
        <w:t xml:space="preserve">       </w:t>
      </w:r>
      <w:r w:rsidRPr="00D1004B">
        <w:rPr>
          <w:rFonts w:asciiTheme="minorHAnsi" w:eastAsiaTheme="minorHAnsi" w:hAnsiTheme="minorHAnsi" w:cstheme="minorBidi"/>
          <w:b/>
          <w:bCs/>
          <w:i/>
          <w:iCs/>
          <w:kern w:val="2"/>
          <w:sz w:val="28"/>
          <w:szCs w:val="28"/>
          <w:lang w:val="ro-RO"/>
          <w14:ligatures w14:val="standardContextual"/>
        </w:rPr>
        <w:t>DECLARAȚIE-ANGAJAMENT PRIVIND ADOPȚIA LA DISTANȚĂ</w:t>
      </w:r>
      <w:bookmarkEnd w:id="67"/>
      <w:bookmarkEnd w:id="68"/>
    </w:p>
    <w:p w14:paraId="48A19296" w14:textId="77777777" w:rsidR="00D1004B" w:rsidRPr="00D1004B" w:rsidRDefault="00D1004B" w:rsidP="00D1004B">
      <w:pPr>
        <w:widowControl w:val="0"/>
        <w:tabs>
          <w:tab w:val="left" w:leader="dot" w:pos="9720"/>
        </w:tabs>
        <w:spacing w:after="11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                                                             Nr…….. / ………………</w:t>
      </w:r>
    </w:p>
    <w:p w14:paraId="79814DD8" w14:textId="77777777" w:rsidR="00D1004B" w:rsidRPr="00D1004B" w:rsidRDefault="00D1004B" w:rsidP="00D1004B">
      <w:pPr>
        <w:widowControl w:val="0"/>
        <w:tabs>
          <w:tab w:val="left" w:leader="dot" w:pos="9720"/>
        </w:tabs>
        <w:spacing w:after="10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             Persoana juridică.</w:t>
      </w:r>
    </w:p>
    <w:p w14:paraId="70945100" w14:textId="77777777" w:rsidR="00D1004B" w:rsidRPr="00D1004B" w:rsidRDefault="00D1004B" w:rsidP="00D1004B">
      <w:pPr>
        <w:widowControl w:val="0"/>
        <w:tabs>
          <w:tab w:val="left" w:leader="dot" w:pos="9720"/>
        </w:tabs>
        <w:spacing w:after="11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             Subscrisa,……………… ………cu sediul în   …….…….., str.  ………………….    nr.   ………………………….județul …………………..reprezentată de  ………………………………, în calitate de ……………………………. </w:t>
      </w:r>
      <w:proofErr w:type="spellStart"/>
      <w:r w:rsidRPr="00D1004B">
        <w:rPr>
          <w:rFonts w:asciiTheme="minorHAnsi" w:eastAsiaTheme="minorHAnsi" w:hAnsiTheme="minorHAnsi" w:cstheme="minorBidi"/>
          <w:kern w:val="2"/>
          <w:lang w:val="ro-RO"/>
          <w14:ligatures w14:val="standardContextual"/>
        </w:rPr>
        <w:t>legitamat</w:t>
      </w:r>
      <w:proofErr w:type="spellEnd"/>
      <w:r w:rsidRPr="00D1004B">
        <w:rPr>
          <w:rFonts w:asciiTheme="minorHAnsi" w:eastAsiaTheme="minorHAnsi" w:hAnsiTheme="minorHAnsi" w:cstheme="minorBidi"/>
          <w:kern w:val="2"/>
          <w:lang w:val="ro-RO"/>
          <w14:ligatures w14:val="standardContextual"/>
        </w:rPr>
        <w:t xml:space="preserve">/ă cu BI/CI seria </w:t>
      </w:r>
      <w:r w:rsidRPr="00D1004B">
        <w:rPr>
          <w:rFonts w:asciiTheme="minorHAnsi" w:eastAsiaTheme="minorHAnsi" w:hAnsiTheme="minorHAnsi" w:cstheme="minorBidi"/>
          <w:kern w:val="2"/>
          <w:lang w:val="ro-RO"/>
          <w14:ligatures w14:val="standardContextual"/>
        </w:rPr>
        <w:tab/>
        <w:t xml:space="preserve"> nr………………, eliberat/ă de </w:t>
      </w:r>
      <w:r w:rsidRPr="00D1004B">
        <w:rPr>
          <w:rFonts w:asciiTheme="minorHAnsi" w:eastAsiaTheme="minorHAnsi" w:hAnsiTheme="minorHAnsi" w:cstheme="minorBidi"/>
          <w:kern w:val="2"/>
          <w:lang w:val="ro-RO"/>
          <w14:ligatures w14:val="standardContextual"/>
        </w:rPr>
        <w:tab/>
        <w:t xml:space="preserve"> la data de</w:t>
      </w:r>
      <w:r w:rsidRPr="00D1004B">
        <w:rPr>
          <w:rFonts w:asciiTheme="minorHAnsi" w:eastAsiaTheme="minorHAnsi" w:hAnsiTheme="minorHAnsi" w:cstheme="minorBidi"/>
          <w:kern w:val="2"/>
          <w:lang w:val="ro-RO"/>
          <w14:ligatures w14:val="standardContextual"/>
        </w:rPr>
        <w:tab/>
      </w:r>
    </w:p>
    <w:p w14:paraId="04F45ED2" w14:textId="77777777" w:rsidR="00D1004B" w:rsidRPr="00D1004B" w:rsidRDefault="00D1004B" w:rsidP="00D1004B">
      <w:pPr>
        <w:spacing w:after="120"/>
        <w:ind w:firstLine="800"/>
        <w:jc w:val="both"/>
        <w:rPr>
          <w:lang w:val="ro-RO"/>
        </w:rPr>
      </w:pPr>
      <w:r w:rsidRPr="00D1004B">
        <w:rPr>
          <w:lang w:val="ro-RO"/>
        </w:rPr>
        <w:t>Persoana fizică</w:t>
      </w:r>
    </w:p>
    <w:p w14:paraId="2DE64E78" w14:textId="77777777" w:rsidR="00D1004B" w:rsidRPr="00D1004B" w:rsidRDefault="00D1004B" w:rsidP="00D1004B">
      <w:pPr>
        <w:tabs>
          <w:tab w:val="left" w:leader="dot" w:pos="3374"/>
          <w:tab w:val="right" w:leader="dot" w:pos="6538"/>
          <w:tab w:val="left" w:leader="dot" w:pos="8218"/>
          <w:tab w:val="left" w:leader="dot" w:pos="9005"/>
          <w:tab w:val="left" w:leader="dot" w:pos="9160"/>
        </w:tabs>
        <w:spacing w:after="120"/>
        <w:jc w:val="both"/>
        <w:rPr>
          <w:lang w:val="ro-RO"/>
        </w:rPr>
      </w:pPr>
      <w:r w:rsidRPr="00D1004B">
        <w:rPr>
          <w:lang w:val="ro-RO"/>
        </w:rPr>
        <w:t xml:space="preserve">             Subsemnatul,</w:t>
      </w:r>
      <w:r w:rsidRPr="00D1004B">
        <w:rPr>
          <w:lang w:val="ro-RO"/>
        </w:rPr>
        <w:tab/>
        <w:t>cu domiciliul în</w:t>
      </w:r>
      <w:r w:rsidRPr="00D1004B">
        <w:rPr>
          <w:lang w:val="ro-RO"/>
        </w:rPr>
        <w:tab/>
        <w:t xml:space="preserve">  </w:t>
      </w:r>
      <w:proofErr w:type="spellStart"/>
      <w:r w:rsidRPr="00D1004B">
        <w:rPr>
          <w:lang w:val="ro-RO"/>
        </w:rPr>
        <w:t>str</w:t>
      </w:r>
      <w:proofErr w:type="spellEnd"/>
      <w:r w:rsidRPr="00D1004B">
        <w:rPr>
          <w:lang w:val="ro-RO"/>
        </w:rPr>
        <w:tab/>
        <w:t>………nr……..</w:t>
      </w:r>
    </w:p>
    <w:p w14:paraId="775D2390" w14:textId="77777777" w:rsidR="00D1004B" w:rsidRPr="00D1004B" w:rsidRDefault="00D1004B" w:rsidP="00D1004B">
      <w:pPr>
        <w:tabs>
          <w:tab w:val="left" w:leader="dot" w:pos="2871"/>
          <w:tab w:val="left" w:leader="dot" w:pos="3098"/>
          <w:tab w:val="left" w:leader="dot" w:pos="4752"/>
          <w:tab w:val="left" w:leader="dot" w:pos="5046"/>
          <w:tab w:val="left" w:leader="dot" w:pos="9005"/>
        </w:tabs>
        <w:spacing w:after="120"/>
        <w:jc w:val="both"/>
        <w:rPr>
          <w:lang w:val="ro-RO"/>
        </w:rPr>
      </w:pPr>
      <w:r w:rsidRPr="00D1004B">
        <w:rPr>
          <w:lang w:val="ro-RO"/>
        </w:rPr>
        <w:t>județul</w:t>
      </w:r>
      <w:r w:rsidRPr="00D1004B">
        <w:rPr>
          <w:lang w:val="ro-RO"/>
        </w:rPr>
        <w:tab/>
      </w:r>
      <w:r w:rsidRPr="00D1004B">
        <w:rPr>
          <w:lang w:val="ro-RO"/>
        </w:rPr>
        <w:tab/>
        <w:t xml:space="preserve"> telefon</w:t>
      </w:r>
      <w:r w:rsidRPr="00D1004B">
        <w:rPr>
          <w:lang w:val="ro-RO"/>
        </w:rPr>
        <w:tab/>
      </w:r>
      <w:r w:rsidRPr="00D1004B">
        <w:rPr>
          <w:lang w:val="ro-RO"/>
        </w:rPr>
        <w:tab/>
        <w:t xml:space="preserve"> adresa de poștă electronica …………………….</w:t>
      </w:r>
    </w:p>
    <w:p w14:paraId="4B2A4093" w14:textId="77777777" w:rsidR="00D1004B" w:rsidRPr="00D1004B" w:rsidRDefault="00D1004B" w:rsidP="00D1004B">
      <w:pPr>
        <w:tabs>
          <w:tab w:val="left" w:leader="dot" w:pos="9720"/>
        </w:tabs>
        <w:spacing w:after="280"/>
        <w:jc w:val="both"/>
        <w:rPr>
          <w:lang w:val="ro-RO"/>
        </w:rPr>
      </w:pPr>
      <w:r w:rsidRPr="00D1004B">
        <w:rPr>
          <w:lang w:val="ro-RO"/>
        </w:rPr>
        <w:t>,legitimat/ă cu Bl/Cl seria ………………nr,……………eliberat/eliberata de  . ……………… la data de……………………..</w:t>
      </w:r>
    </w:p>
    <w:p w14:paraId="2EFC2B95" w14:textId="77777777" w:rsidR="00D1004B" w:rsidRPr="00D1004B" w:rsidRDefault="00D1004B" w:rsidP="00D1004B">
      <w:pPr>
        <w:tabs>
          <w:tab w:val="left" w:leader="dot" w:pos="9720"/>
        </w:tabs>
        <w:spacing w:after="120"/>
        <w:jc w:val="both"/>
        <w:rPr>
          <w:lang w:val="ro-RO"/>
        </w:rPr>
      </w:pPr>
      <w:r w:rsidRPr="00D1004B">
        <w:rPr>
          <w:lang w:val="ro-RO"/>
        </w:rPr>
        <w:t>se angajează să adopte la distantă câinele cu numărul de identificare ……………………………...sau</w:t>
      </w:r>
    </w:p>
    <w:p w14:paraId="1B20C75A" w14:textId="77777777" w:rsidR="00D1004B" w:rsidRPr="00D1004B" w:rsidRDefault="00D1004B" w:rsidP="00D1004B">
      <w:pPr>
        <w:tabs>
          <w:tab w:val="left" w:leader="dot" w:pos="3902"/>
          <w:tab w:val="left" w:leader="dot" w:pos="9720"/>
        </w:tabs>
        <w:spacing w:after="120"/>
        <w:jc w:val="both"/>
        <w:rPr>
          <w:lang w:val="ro-RO"/>
        </w:rPr>
      </w:pPr>
      <w:proofErr w:type="spellStart"/>
      <w:r w:rsidRPr="00D1004B">
        <w:rPr>
          <w:lang w:val="ro-RO"/>
        </w:rPr>
        <w:t>microcipat</w:t>
      </w:r>
      <w:proofErr w:type="spellEnd"/>
      <w:r w:rsidRPr="00D1004B">
        <w:rPr>
          <w:lang w:val="ro-RO"/>
        </w:rPr>
        <w:t xml:space="preserve"> cu numărul</w:t>
      </w:r>
      <w:r w:rsidRPr="00D1004B">
        <w:rPr>
          <w:lang w:val="ro-RO"/>
        </w:rPr>
        <w:tab/>
        <w:t>………...trecut în carnetul de sănătate, adăpostit de serviciul</w:t>
      </w:r>
    </w:p>
    <w:p w14:paraId="538C8177" w14:textId="77777777" w:rsidR="00D1004B" w:rsidRPr="00D1004B" w:rsidRDefault="00D1004B" w:rsidP="00D1004B">
      <w:pPr>
        <w:tabs>
          <w:tab w:val="left" w:leader="dot" w:pos="9720"/>
        </w:tabs>
        <w:spacing w:after="280"/>
        <w:jc w:val="both"/>
        <w:rPr>
          <w:lang w:val="ro-RO"/>
        </w:rPr>
      </w:pPr>
      <w:r w:rsidRPr="00D1004B">
        <w:rPr>
          <w:lang w:val="ro-RO"/>
        </w:rPr>
        <w:t xml:space="preserve">specializat pentru gestionarea câinilor </w:t>
      </w:r>
      <w:proofErr w:type="spellStart"/>
      <w:r w:rsidRPr="00D1004B">
        <w:rPr>
          <w:lang w:val="ro-RO"/>
        </w:rPr>
        <w:t>fară</w:t>
      </w:r>
      <w:proofErr w:type="spellEnd"/>
      <w:r w:rsidRPr="00D1004B">
        <w:rPr>
          <w:lang w:val="ro-RO"/>
        </w:rPr>
        <w:t xml:space="preserve"> stăpân. în următoarele condiții:</w:t>
      </w:r>
    </w:p>
    <w:p w14:paraId="504F8DCB" w14:textId="77777777" w:rsidR="00D1004B" w:rsidRPr="00D1004B" w:rsidRDefault="00D1004B" w:rsidP="00D1004B">
      <w:pPr>
        <w:widowControl w:val="0"/>
        <w:numPr>
          <w:ilvl w:val="0"/>
          <w:numId w:val="122"/>
        </w:numPr>
        <w:tabs>
          <w:tab w:val="left" w:pos="348"/>
        </w:tabs>
        <w:jc w:val="both"/>
        <w:rPr>
          <w:lang w:val="ro-RO"/>
        </w:rPr>
      </w:pPr>
      <w:r w:rsidRPr="00D1004B">
        <w:rPr>
          <w:lang w:val="ro-RO"/>
        </w:rPr>
        <w:t>va suporta cheltuielile de întreținere in adăpostul public stabilite prin hotărâre a consiliului local;</w:t>
      </w:r>
    </w:p>
    <w:p w14:paraId="16FF7D3D" w14:textId="77777777" w:rsidR="00D1004B" w:rsidRPr="00D1004B" w:rsidRDefault="00D1004B" w:rsidP="00D1004B">
      <w:pPr>
        <w:widowControl w:val="0"/>
        <w:numPr>
          <w:ilvl w:val="0"/>
          <w:numId w:val="122"/>
        </w:numPr>
        <w:tabs>
          <w:tab w:val="left" w:pos="355"/>
        </w:tabs>
        <w:spacing w:after="280"/>
        <w:jc w:val="both"/>
        <w:rPr>
          <w:lang w:val="ro-RO"/>
        </w:rPr>
      </w:pPr>
      <w:r w:rsidRPr="00D1004B">
        <w:rPr>
          <w:lang w:val="ro-RO"/>
        </w:rPr>
        <w:t>câinele adoptat la distanță poate fi preluat oricând de către adoptator sau poate fi adoptat direct cu acordul adoptatorului la distanță.</w:t>
      </w:r>
    </w:p>
    <w:p w14:paraId="6274547D" w14:textId="77777777" w:rsidR="00D1004B" w:rsidRPr="00D1004B" w:rsidRDefault="00D1004B" w:rsidP="00D1004B">
      <w:pPr>
        <w:spacing w:after="820"/>
        <w:ind w:firstLine="720"/>
        <w:jc w:val="both"/>
        <w:rPr>
          <w:lang w:val="ro-RO"/>
        </w:rPr>
      </w:pPr>
      <w:r w:rsidRPr="00D1004B">
        <w:rPr>
          <w:lang w:val="ro-RO"/>
        </w:rPr>
        <w:t xml:space="preserve">În cazul nerespectării de către adoptator, pe o perioada de 14 zile lucrătoare consecutive, a condițiilor asumate la </w:t>
      </w:r>
      <w:r w:rsidRPr="00D1004B">
        <w:rPr>
          <w:lang w:bidi="en-US"/>
        </w:rPr>
        <w:t xml:space="preserve">pct. </w:t>
      </w:r>
      <w:r w:rsidRPr="00D1004B">
        <w:rPr>
          <w:lang w:val="ro-RO"/>
        </w:rPr>
        <w:t>1. adopția la distanță va înceta de drept.</w:t>
      </w:r>
    </w:p>
    <w:p w14:paraId="23DA3C9E" w14:textId="77777777" w:rsidR="00D1004B" w:rsidRPr="00D1004B" w:rsidRDefault="00D1004B" w:rsidP="00D1004B">
      <w:pPr>
        <w:tabs>
          <w:tab w:val="left" w:leader="dot" w:pos="1735"/>
        </w:tabs>
        <w:spacing w:after="280"/>
        <w:rPr>
          <w:lang w:val="ro-RO"/>
        </w:rPr>
      </w:pPr>
      <w:r w:rsidRPr="00D1004B">
        <w:rPr>
          <w:lang w:val="ro-RO"/>
        </w:rPr>
        <w:t>Data</w:t>
      </w:r>
      <w:r w:rsidRPr="00D1004B">
        <w:rPr>
          <w:lang w:val="ro-RO"/>
        </w:rPr>
        <w:tab/>
      </w:r>
    </w:p>
    <w:p w14:paraId="065440E2" w14:textId="77777777" w:rsidR="00D1004B" w:rsidRPr="00D1004B" w:rsidRDefault="00D1004B" w:rsidP="00D1004B">
      <w:pPr>
        <w:spacing w:after="280"/>
        <w:rPr>
          <w:lang w:val="ro-RO"/>
        </w:rPr>
      </w:pPr>
      <w:r w:rsidRPr="00D1004B">
        <w:rPr>
          <w:lang w:val="ro-RO"/>
        </w:rPr>
        <w:t xml:space="preserve">                                                                              Semnătura adoptatorului la distanță:</w:t>
      </w:r>
    </w:p>
    <w:p w14:paraId="6949DC84" w14:textId="77777777" w:rsidR="00D1004B" w:rsidRPr="00D1004B" w:rsidRDefault="00D1004B" w:rsidP="00D1004B">
      <w:pPr>
        <w:spacing w:after="5" w:line="271" w:lineRule="auto"/>
        <w:ind w:right="39"/>
      </w:pPr>
      <w:r w:rsidRPr="00D1004B">
        <w:t xml:space="preserve">                          </w:t>
      </w:r>
      <w:proofErr w:type="spellStart"/>
      <w:r w:rsidRPr="00D1004B">
        <w:t>Semnătura</w:t>
      </w:r>
      <w:proofErr w:type="spellEnd"/>
      <w:r w:rsidRPr="00D1004B">
        <w:t xml:space="preserve"> </w:t>
      </w:r>
      <w:proofErr w:type="spellStart"/>
      <w:r w:rsidRPr="00D1004B">
        <w:t>reprezentantului</w:t>
      </w:r>
      <w:proofErr w:type="spellEnd"/>
      <w:r w:rsidRPr="00D1004B">
        <w:t xml:space="preserve"> </w:t>
      </w:r>
    </w:p>
    <w:p w14:paraId="519D998E" w14:textId="77777777" w:rsidR="00D1004B" w:rsidRPr="00D1004B" w:rsidRDefault="00D1004B" w:rsidP="00D1004B">
      <w:pPr>
        <w:spacing w:after="5" w:line="271" w:lineRule="auto"/>
        <w:ind w:right="39"/>
        <w:rPr>
          <w:rFonts w:eastAsia="Segoe UI Symbol"/>
        </w:rPr>
      </w:pPr>
      <w:proofErr w:type="spellStart"/>
      <w:r w:rsidRPr="00D1004B">
        <w:t>Serviciului</w:t>
      </w:r>
      <w:proofErr w:type="spellEnd"/>
      <w:r w:rsidRPr="00D1004B">
        <w:t xml:space="preserve"> </w:t>
      </w:r>
      <w:proofErr w:type="spellStart"/>
      <w:r w:rsidRPr="00D1004B">
        <w:t>specializat</w:t>
      </w:r>
      <w:proofErr w:type="spellEnd"/>
      <w:r w:rsidRPr="00D1004B">
        <w:t xml:space="preserve"> </w:t>
      </w:r>
      <w:proofErr w:type="spellStart"/>
      <w:r w:rsidRPr="00D1004B">
        <w:t>pentru</w:t>
      </w:r>
      <w:proofErr w:type="spellEnd"/>
      <w:r w:rsidRPr="00D1004B">
        <w:t xml:space="preserve"> </w:t>
      </w:r>
      <w:proofErr w:type="spellStart"/>
      <w:r w:rsidRPr="00D1004B">
        <w:t>gestionarea</w:t>
      </w:r>
      <w:proofErr w:type="spellEnd"/>
      <w:r w:rsidRPr="00D1004B">
        <w:t xml:space="preserve"> </w:t>
      </w:r>
      <w:proofErr w:type="spellStart"/>
      <w:r w:rsidRPr="00D1004B">
        <w:t>câinilor</w:t>
      </w:r>
      <w:proofErr w:type="spellEnd"/>
      <w:r w:rsidRPr="00D1004B">
        <w:t xml:space="preserve"> </w:t>
      </w:r>
      <w:proofErr w:type="spellStart"/>
      <w:r w:rsidRPr="00D1004B">
        <w:t>fără</w:t>
      </w:r>
      <w:proofErr w:type="spellEnd"/>
      <w:r w:rsidRPr="00D1004B">
        <w:t xml:space="preserve"> </w:t>
      </w:r>
      <w:proofErr w:type="spellStart"/>
      <w:r w:rsidRPr="00D1004B">
        <w:t>stăpân</w:t>
      </w:r>
      <w:proofErr w:type="spellEnd"/>
    </w:p>
    <w:p w14:paraId="2618C21E" w14:textId="77777777" w:rsidR="00D1004B" w:rsidRPr="00D1004B" w:rsidRDefault="00D1004B" w:rsidP="00D1004B">
      <w:pPr>
        <w:spacing w:after="5" w:line="271" w:lineRule="auto"/>
        <w:ind w:right="39"/>
        <w:rPr>
          <w:rFonts w:ascii="Segoe UI Symbol" w:eastAsia="Segoe UI Symbol" w:hAnsi="Segoe UI Symbol" w:cs="Segoe UI Symbol"/>
        </w:rPr>
      </w:pPr>
    </w:p>
    <w:p w14:paraId="1EDBB119"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D25C866"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D85D35C" w14:textId="77777777" w:rsidR="00D1004B" w:rsidRPr="00D1004B" w:rsidRDefault="00D1004B" w:rsidP="00D1004B">
      <w:pPr>
        <w:spacing w:after="5" w:line="271" w:lineRule="auto"/>
        <w:ind w:left="370" w:right="39"/>
        <w:rPr>
          <w:rFonts w:eastAsia="Segoe UI Symbol"/>
        </w:rPr>
      </w:pPr>
    </w:p>
    <w:p w14:paraId="720A563F"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roofErr w:type="spellStart"/>
      <w:r w:rsidRPr="00D1004B">
        <w:rPr>
          <w:rFonts w:eastAsia="Segoe UI Symbol"/>
        </w:rPr>
        <w:t>Anexa</w:t>
      </w:r>
      <w:proofErr w:type="spellEnd"/>
      <w:r w:rsidRPr="00D1004B">
        <w:rPr>
          <w:rFonts w:eastAsia="Segoe UI Symbol"/>
        </w:rPr>
        <w:t xml:space="preserve"> nr.7 la </w:t>
      </w:r>
    </w:p>
    <w:p w14:paraId="119BA953"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1BBB8123" w14:textId="77777777" w:rsidR="00D1004B" w:rsidRPr="00D1004B" w:rsidRDefault="00D1004B" w:rsidP="00D1004B">
      <w:pPr>
        <w:spacing w:after="5" w:line="271" w:lineRule="auto"/>
        <w:ind w:left="370" w:right="39"/>
        <w:rPr>
          <w:rFonts w:eastAsia="Segoe UI Symbol"/>
        </w:rPr>
      </w:pPr>
    </w:p>
    <w:p w14:paraId="0355E719"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
    <w:p w14:paraId="118F5339" w14:textId="77777777" w:rsidR="00D1004B" w:rsidRPr="00D1004B" w:rsidRDefault="00D1004B" w:rsidP="00D1004B">
      <w:pPr>
        <w:spacing w:after="5" w:line="271" w:lineRule="auto"/>
        <w:ind w:left="370" w:right="39"/>
        <w:rPr>
          <w:rFonts w:eastAsia="Segoe UI Symbol"/>
          <w:b/>
          <w:bCs/>
        </w:rPr>
      </w:pPr>
      <w:r w:rsidRPr="00D1004B">
        <w:rPr>
          <w:rFonts w:eastAsia="Segoe UI Symbol"/>
        </w:rPr>
        <w:t xml:space="preserve">                                 </w:t>
      </w:r>
      <w:r w:rsidRPr="00D1004B">
        <w:rPr>
          <w:rFonts w:eastAsia="Segoe UI Symbol"/>
          <w:b/>
          <w:bCs/>
        </w:rPr>
        <w:t>DECIZIE PRIVIND EUTANASIEREA</w:t>
      </w:r>
    </w:p>
    <w:p w14:paraId="42785A78" w14:textId="77777777" w:rsidR="00D1004B" w:rsidRPr="00D1004B" w:rsidRDefault="00D1004B" w:rsidP="00D1004B">
      <w:pPr>
        <w:spacing w:after="5" w:line="271" w:lineRule="auto"/>
        <w:ind w:left="370" w:right="39"/>
        <w:rPr>
          <w:rFonts w:eastAsia="Segoe UI Symbol"/>
          <w:b/>
          <w:bCs/>
        </w:rPr>
      </w:pPr>
      <w:r w:rsidRPr="00D1004B">
        <w:rPr>
          <w:rFonts w:eastAsia="Segoe UI Symbol"/>
          <w:b/>
          <w:bCs/>
        </w:rPr>
        <w:t xml:space="preserve">                                            </w:t>
      </w:r>
    </w:p>
    <w:p w14:paraId="1E33803E" w14:textId="77777777" w:rsidR="00D1004B" w:rsidRPr="00D1004B" w:rsidRDefault="00D1004B" w:rsidP="00D1004B">
      <w:pPr>
        <w:spacing w:after="5" w:line="271" w:lineRule="auto"/>
        <w:ind w:left="370" w:right="39"/>
        <w:rPr>
          <w:rFonts w:eastAsia="Segoe UI Symbol"/>
          <w:b/>
          <w:bCs/>
        </w:rPr>
      </w:pPr>
      <w:r w:rsidRPr="00D1004B">
        <w:rPr>
          <w:rFonts w:eastAsia="Segoe UI Symbol"/>
          <w:b/>
          <w:bCs/>
        </w:rPr>
        <w:t xml:space="preserve">                                             Nr. ……/ ……………….</w:t>
      </w:r>
    </w:p>
    <w:p w14:paraId="38CB8B69"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73B02085" w14:textId="77777777" w:rsidR="00D1004B" w:rsidRPr="00D1004B" w:rsidRDefault="00D1004B" w:rsidP="00D1004B">
      <w:pPr>
        <w:tabs>
          <w:tab w:val="left" w:leader="dot" w:pos="9720"/>
        </w:tabs>
        <w:spacing w:after="120" w:line="276" w:lineRule="auto"/>
        <w:ind w:firstLine="720"/>
        <w:jc w:val="both"/>
        <w:rPr>
          <w:lang w:val="ro-RO"/>
        </w:rPr>
      </w:pPr>
      <w:r w:rsidRPr="00D1004B">
        <w:rPr>
          <w:rFonts w:ascii="Segoe UI Symbol" w:eastAsia="Segoe UI Symbol" w:hAnsi="Segoe UI Symbol" w:cs="Segoe UI Symbol"/>
          <w:lang w:val="ro-RO"/>
        </w:rPr>
        <w:t xml:space="preserve"> </w:t>
      </w:r>
      <w:r w:rsidRPr="00D1004B">
        <w:rPr>
          <w:lang w:val="ro-RO"/>
        </w:rPr>
        <w:t xml:space="preserve">Având în vedere expirarea termenului de 14 zile lucrătoare de la data </w:t>
      </w:r>
      <w:proofErr w:type="spellStart"/>
      <w:r w:rsidRPr="00D1004B">
        <w:rPr>
          <w:lang w:val="ro-RO"/>
        </w:rPr>
        <w:t>capturării,în</w:t>
      </w:r>
      <w:proofErr w:type="spellEnd"/>
      <w:r w:rsidRPr="00D1004B">
        <w:rPr>
          <w:lang w:val="ro-RO"/>
        </w:rPr>
        <w:t xml:space="preserve"> conformitate cu prevederile Ordonanței de Urgență a Guvernului nr. 155/2001 privind aprobarea programului de gestionare a câinilor </w:t>
      </w:r>
      <w:proofErr w:type="spellStart"/>
      <w:r w:rsidRPr="00D1004B">
        <w:rPr>
          <w:lang w:val="ro-RO"/>
        </w:rPr>
        <w:t>fară</w:t>
      </w:r>
      <w:proofErr w:type="spellEnd"/>
      <w:r w:rsidRPr="00D1004B">
        <w:rPr>
          <w:lang w:val="ro-RO"/>
        </w:rPr>
        <w:t xml:space="preserve"> stăpân, aprobată cu modificării și completări prin Legea nr. 227/2002, cu modificările și completările ulterioare, în care câinele nu a fost revendicat, adoptat, adoptat la distanță, sau menținut în adăpost, prin prezenta se decide </w:t>
      </w:r>
      <w:proofErr w:type="spellStart"/>
      <w:r w:rsidRPr="00D1004B">
        <w:rPr>
          <w:lang w:val="ro-RO"/>
        </w:rPr>
        <w:t>eutanasierea</w:t>
      </w:r>
      <w:proofErr w:type="spellEnd"/>
      <w:r w:rsidRPr="00D1004B">
        <w:rPr>
          <w:lang w:val="ro-RO"/>
        </w:rPr>
        <w:t xml:space="preserve"> în termen de  .. …………………………………….     a câinelui cu număr unic de identificare sau </w:t>
      </w:r>
      <w:proofErr w:type="spellStart"/>
      <w:r w:rsidRPr="00D1004B">
        <w:rPr>
          <w:lang w:val="ro-RO"/>
        </w:rPr>
        <w:t>microcipat</w:t>
      </w:r>
      <w:proofErr w:type="spellEnd"/>
      <w:r w:rsidRPr="00D1004B">
        <w:rPr>
          <w:lang w:val="ro-RO"/>
        </w:rPr>
        <w:t xml:space="preserve"> cu numărul . ……………………………………………..., capturat de către operatorul serviciului pentru</w:t>
      </w:r>
    </w:p>
    <w:p w14:paraId="46DC854D" w14:textId="77777777" w:rsidR="00D1004B" w:rsidRPr="00D1004B" w:rsidRDefault="00D1004B" w:rsidP="00D1004B">
      <w:pPr>
        <w:tabs>
          <w:tab w:val="left" w:leader="dot" w:pos="6066"/>
        </w:tabs>
        <w:spacing w:after="1240" w:line="276" w:lineRule="auto"/>
        <w:jc w:val="both"/>
        <w:rPr>
          <w:lang w:val="ro-RO"/>
        </w:rPr>
      </w:pPr>
      <w:r w:rsidRPr="00D1004B">
        <w:rPr>
          <w:lang w:val="ro-RO"/>
        </w:rPr>
        <w:t xml:space="preserve">gestionarea câinilor </w:t>
      </w:r>
      <w:proofErr w:type="spellStart"/>
      <w:r w:rsidRPr="00D1004B">
        <w:rPr>
          <w:lang w:val="ro-RO"/>
        </w:rPr>
        <w:t>fară</w:t>
      </w:r>
      <w:proofErr w:type="spellEnd"/>
      <w:r w:rsidRPr="00D1004B">
        <w:rPr>
          <w:lang w:val="ro-RO"/>
        </w:rPr>
        <w:t xml:space="preserve"> stăpân în data de</w:t>
      </w:r>
      <w:r w:rsidRPr="00D1004B">
        <w:rPr>
          <w:lang w:val="ro-RO"/>
        </w:rPr>
        <w:tab/>
      </w:r>
    </w:p>
    <w:p w14:paraId="14F2C5E6" w14:textId="77777777" w:rsidR="00D1004B" w:rsidRPr="00D1004B" w:rsidRDefault="00D1004B" w:rsidP="00D1004B">
      <w:pPr>
        <w:tabs>
          <w:tab w:val="left" w:leader="dot" w:pos="1915"/>
        </w:tabs>
        <w:spacing w:after="740"/>
        <w:rPr>
          <w:lang w:val="ro-RO"/>
        </w:rPr>
      </w:pPr>
      <w:r w:rsidRPr="00D1004B">
        <w:rPr>
          <w:lang w:val="ro-RO"/>
        </w:rPr>
        <w:t xml:space="preserve">         Data:</w:t>
      </w:r>
      <w:r w:rsidRPr="00D1004B">
        <w:rPr>
          <w:lang w:val="ro-RO"/>
        </w:rPr>
        <w:tab/>
        <w:t>……….</w:t>
      </w:r>
    </w:p>
    <w:p w14:paraId="409EC3C0" w14:textId="77777777" w:rsidR="00D1004B" w:rsidRPr="00D1004B" w:rsidRDefault="00D1004B" w:rsidP="00D1004B">
      <w:pPr>
        <w:spacing w:after="240"/>
        <w:rPr>
          <w:lang w:val="ro-RO"/>
        </w:rPr>
      </w:pPr>
      <w:r w:rsidRPr="00D1004B">
        <w:rPr>
          <w:lang w:val="ro-RO"/>
        </w:rPr>
        <w:t xml:space="preserve">        împuternicitul primarului,</w:t>
      </w:r>
    </w:p>
    <w:p w14:paraId="25C86342" w14:textId="77777777" w:rsidR="00D1004B" w:rsidRPr="00D1004B" w:rsidRDefault="00D1004B" w:rsidP="00D1004B">
      <w:pPr>
        <w:tabs>
          <w:tab w:val="right" w:leader="dot" w:pos="3694"/>
          <w:tab w:val="left" w:pos="3897"/>
        </w:tabs>
        <w:spacing w:after="120"/>
        <w:rPr>
          <w:lang w:val="ro-RO"/>
        </w:rPr>
      </w:pPr>
      <w:r w:rsidRPr="00D1004B">
        <w:rPr>
          <w:lang w:val="ro-RO"/>
        </w:rPr>
        <w:tab/>
      </w:r>
    </w:p>
    <w:p w14:paraId="1394B1E5" w14:textId="77777777" w:rsidR="00D1004B" w:rsidRPr="00D1004B" w:rsidRDefault="00D1004B" w:rsidP="00D1004B">
      <w:pPr>
        <w:tabs>
          <w:tab w:val="right" w:leader="dot" w:pos="3694"/>
          <w:tab w:val="left" w:pos="3897"/>
        </w:tabs>
        <w:spacing w:after="120"/>
        <w:rPr>
          <w:lang w:val="ro-RO"/>
        </w:rPr>
      </w:pPr>
      <w:r w:rsidRPr="00D1004B">
        <w:rPr>
          <w:lang w:val="ro-RO"/>
        </w:rPr>
        <w:t xml:space="preserve">           Numele și prenumele</w:t>
      </w:r>
    </w:p>
    <w:p w14:paraId="4A796CA4" w14:textId="77777777" w:rsidR="00D1004B" w:rsidRPr="00D1004B" w:rsidRDefault="00D1004B" w:rsidP="00D1004B">
      <w:pPr>
        <w:spacing w:after="5" w:line="271" w:lineRule="auto"/>
        <w:ind w:right="39"/>
      </w:pPr>
    </w:p>
    <w:p w14:paraId="2F49B03D" w14:textId="77777777" w:rsidR="00D1004B" w:rsidRPr="00D1004B" w:rsidRDefault="00D1004B" w:rsidP="00D1004B">
      <w:pPr>
        <w:spacing w:after="5" w:line="271" w:lineRule="auto"/>
        <w:ind w:right="39"/>
      </w:pPr>
    </w:p>
    <w:p w14:paraId="38FAD3C6" w14:textId="77777777" w:rsidR="00D1004B" w:rsidRPr="00D1004B" w:rsidRDefault="00D1004B" w:rsidP="00D1004B">
      <w:pPr>
        <w:spacing w:after="5" w:line="271" w:lineRule="auto"/>
        <w:ind w:right="39"/>
      </w:pPr>
    </w:p>
    <w:p w14:paraId="099B34F1" w14:textId="77777777" w:rsidR="00D1004B" w:rsidRPr="00D1004B" w:rsidRDefault="00D1004B" w:rsidP="00D1004B">
      <w:pPr>
        <w:spacing w:after="5" w:line="271" w:lineRule="auto"/>
        <w:ind w:right="39"/>
      </w:pPr>
    </w:p>
    <w:p w14:paraId="224AA525" w14:textId="77777777" w:rsidR="00D1004B" w:rsidRPr="00D1004B" w:rsidRDefault="00D1004B" w:rsidP="00D1004B">
      <w:pPr>
        <w:spacing w:after="5" w:line="271" w:lineRule="auto"/>
        <w:ind w:right="39"/>
        <w:rPr>
          <w:rFonts w:ascii="Segoe UI Symbol" w:eastAsia="Segoe UI Symbol" w:hAnsi="Segoe UI Symbol" w:cs="Segoe UI Symbol"/>
        </w:rPr>
      </w:pPr>
      <w:r w:rsidRPr="00D1004B">
        <w:t xml:space="preserve">             </w:t>
      </w:r>
      <w:proofErr w:type="spellStart"/>
      <w:r w:rsidRPr="00D1004B">
        <w:t>Semnătura</w:t>
      </w:r>
      <w:proofErr w:type="spellEnd"/>
      <w:r w:rsidRPr="00D1004B">
        <w:t>:</w:t>
      </w:r>
    </w:p>
    <w:p w14:paraId="24AE3AA2"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B0C298D"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CA2D1C0"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7D55902F"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6894852"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BA84555"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3178BC06"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7FD20C9D"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383AEC74"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78DFD13"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D32A110"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0A59B084"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DD5794B" w14:textId="77777777" w:rsidR="00D1004B" w:rsidRPr="00D1004B" w:rsidRDefault="00D1004B" w:rsidP="00D1004B">
      <w:pPr>
        <w:rPr>
          <w:rFonts w:ascii="Segoe UI Symbol" w:eastAsia="Segoe UI Symbol" w:hAnsi="Segoe UI Symbol" w:cs="Segoe UI Symbol"/>
        </w:rPr>
      </w:pPr>
      <w:r w:rsidRPr="00D1004B">
        <w:rPr>
          <w:rFonts w:ascii="Segoe UI Symbol" w:eastAsia="Segoe UI Symbol" w:hAnsi="Segoe UI Symbol" w:cs="Segoe UI Symbol"/>
        </w:rPr>
        <w:br w:type="page"/>
      </w:r>
    </w:p>
    <w:p w14:paraId="719AF4B4" w14:textId="77777777" w:rsidR="00D1004B" w:rsidRPr="00D1004B" w:rsidRDefault="00D1004B" w:rsidP="00D1004B">
      <w:pPr>
        <w:ind w:right="34" w:firstLine="143"/>
        <w:jc w:val="right"/>
        <w:rPr>
          <w:lang w:val="ro-RO"/>
        </w:rPr>
      </w:pPr>
      <w:r w:rsidRPr="00D1004B">
        <w:rPr>
          <w:lang w:val="ro-RO"/>
        </w:rPr>
        <w:lastRenderedPageBreak/>
        <w:t>Anexa nr. 8 la Caietul de sarcini</w:t>
      </w:r>
    </w:p>
    <w:p w14:paraId="60AAA203" w14:textId="77777777" w:rsidR="00D1004B" w:rsidRPr="00D1004B" w:rsidRDefault="00D1004B" w:rsidP="00D1004B">
      <w:pPr>
        <w:rPr>
          <w:lang w:val="ro-RO"/>
        </w:rPr>
      </w:pPr>
      <w:r w:rsidRPr="00D1004B">
        <w:rPr>
          <w:lang w:val="ro-RO"/>
        </w:rPr>
        <w:t>Operator economic</w:t>
      </w:r>
    </w:p>
    <w:p w14:paraId="0D163A6A" w14:textId="77777777" w:rsidR="00D1004B" w:rsidRPr="00D1004B" w:rsidRDefault="00D1004B" w:rsidP="00D1004B">
      <w:pPr>
        <w:rPr>
          <w:lang w:val="ro-RO"/>
        </w:rPr>
      </w:pPr>
      <w:r w:rsidRPr="00D1004B">
        <w:rPr>
          <w:lang w:val="ro-RO"/>
        </w:rPr>
        <w:t>(denumire)</w:t>
      </w:r>
    </w:p>
    <w:p w14:paraId="28CBA883" w14:textId="77777777" w:rsidR="00D1004B" w:rsidRPr="00D1004B" w:rsidRDefault="00D1004B" w:rsidP="00D1004B">
      <w:pPr>
        <w:jc w:val="center"/>
        <w:rPr>
          <w:lang w:val="ro-RO"/>
        </w:rPr>
      </w:pPr>
    </w:p>
    <w:p w14:paraId="280C5F51" w14:textId="77777777" w:rsidR="00D1004B" w:rsidRPr="00D1004B" w:rsidRDefault="00D1004B" w:rsidP="00D1004B">
      <w:pPr>
        <w:jc w:val="center"/>
        <w:rPr>
          <w:lang w:val="ro-RO"/>
        </w:rPr>
      </w:pPr>
    </w:p>
    <w:p w14:paraId="7DB162F7" w14:textId="77777777" w:rsidR="00D1004B" w:rsidRPr="00D1004B" w:rsidRDefault="00D1004B" w:rsidP="00D1004B">
      <w:pPr>
        <w:jc w:val="center"/>
        <w:rPr>
          <w:lang w:val="ro-RO"/>
        </w:rPr>
      </w:pPr>
      <w:r w:rsidRPr="00D1004B">
        <w:rPr>
          <w:lang w:val="ro-RO"/>
        </w:rPr>
        <w:t>OFERTĂ</w:t>
      </w:r>
    </w:p>
    <w:p w14:paraId="192E94F2" w14:textId="77777777" w:rsidR="00D1004B" w:rsidRPr="00D1004B" w:rsidRDefault="00D1004B" w:rsidP="00D1004B">
      <w:pPr>
        <w:rPr>
          <w:lang w:val="ro-RO"/>
        </w:rPr>
      </w:pPr>
    </w:p>
    <w:p w14:paraId="2B14BB17" w14:textId="77777777" w:rsidR="00D1004B" w:rsidRPr="00D1004B" w:rsidRDefault="00D1004B" w:rsidP="00D1004B">
      <w:pPr>
        <w:ind w:right="34"/>
        <w:rPr>
          <w:lang w:val="ro-RO"/>
        </w:rPr>
      </w:pPr>
      <w:r w:rsidRPr="00D1004B">
        <w:rPr>
          <w:lang w:val="ro-RO"/>
        </w:rPr>
        <w:t xml:space="preserve">                 Către _______________________________________________________</w:t>
      </w:r>
    </w:p>
    <w:p w14:paraId="555A3D84" w14:textId="77777777" w:rsidR="00D1004B" w:rsidRPr="00D1004B" w:rsidRDefault="00D1004B" w:rsidP="00D1004B">
      <w:pPr>
        <w:ind w:right="34"/>
        <w:rPr>
          <w:lang w:val="ro-RO"/>
        </w:rPr>
      </w:pPr>
      <w:r w:rsidRPr="00D1004B">
        <w:rPr>
          <w:lang w:val="ro-RO"/>
        </w:rPr>
        <w:t xml:space="preserve">                           _______________________________________________________</w:t>
      </w:r>
    </w:p>
    <w:p w14:paraId="01F6DAD5" w14:textId="77777777" w:rsidR="00D1004B" w:rsidRPr="00D1004B" w:rsidRDefault="00D1004B" w:rsidP="00D1004B">
      <w:pPr>
        <w:ind w:right="34"/>
        <w:rPr>
          <w:lang w:val="ro-RO"/>
        </w:rPr>
      </w:pPr>
      <w:r w:rsidRPr="00D1004B">
        <w:rPr>
          <w:lang w:val="ro-RO"/>
        </w:rPr>
        <w:t xml:space="preserve">                                         ( denumirea entității contractante și adresa completă)</w:t>
      </w:r>
    </w:p>
    <w:p w14:paraId="7635C3BD" w14:textId="77777777" w:rsidR="00D1004B" w:rsidRPr="00D1004B" w:rsidRDefault="00D1004B" w:rsidP="00D1004B">
      <w:pPr>
        <w:rPr>
          <w:lang w:val="ro-RO"/>
        </w:rPr>
      </w:pPr>
    </w:p>
    <w:p w14:paraId="07A329DE" w14:textId="77777777" w:rsidR="00D1004B" w:rsidRPr="00D1004B" w:rsidRDefault="00D1004B" w:rsidP="00D1004B">
      <w:pPr>
        <w:numPr>
          <w:ilvl w:val="0"/>
          <w:numId w:val="127"/>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După examinarea documentației de atribuire și înțelegerea completă a cerințelor din Caietul de Sarcini, subsemnatul/ </w:t>
      </w:r>
      <w:proofErr w:type="spellStart"/>
      <w:r w:rsidRPr="00D1004B">
        <w:rPr>
          <w:rFonts w:asciiTheme="minorHAnsi" w:eastAsiaTheme="minorHAnsi" w:hAnsiTheme="minorHAnsi" w:cstheme="minorBidi"/>
          <w:kern w:val="2"/>
          <w:sz w:val="22"/>
          <w:szCs w:val="22"/>
          <w:lang w:val="ro-RO"/>
          <w14:ligatures w14:val="standardContextual"/>
        </w:rPr>
        <w:t>subsemanții</w:t>
      </w:r>
      <w:proofErr w:type="spellEnd"/>
      <w:r w:rsidRPr="00D1004B">
        <w:rPr>
          <w:rFonts w:asciiTheme="minorHAnsi" w:eastAsiaTheme="minorHAnsi" w:hAnsiTheme="minorHAnsi" w:cstheme="minorBidi"/>
          <w:kern w:val="2"/>
          <w:sz w:val="22"/>
          <w:szCs w:val="22"/>
          <w:lang w:val="ro-RO"/>
          <w14:ligatures w14:val="standardContextual"/>
        </w:rPr>
        <w:t xml:space="preserve">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1989EBF6" w14:textId="77777777" w:rsidR="00D1004B" w:rsidRPr="00D1004B" w:rsidRDefault="00D1004B" w:rsidP="00D1004B">
      <w:pPr>
        <w:numPr>
          <w:ilvl w:val="0"/>
          <w:numId w:val="127"/>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Prin propunerea noastră financiară pentru prestarea serviciilor descrise în caietul de sarcini, oferim un preț total de  _______________________________  lei (în cifre și litere) fără tva, plătibilă după recepția serviciilor, la care se </w:t>
      </w:r>
      <w:proofErr w:type="spellStart"/>
      <w:r w:rsidRPr="00D1004B">
        <w:rPr>
          <w:rFonts w:asciiTheme="minorHAnsi" w:eastAsiaTheme="minorHAnsi" w:hAnsiTheme="minorHAnsi" w:cstheme="minorBidi"/>
          <w:kern w:val="2"/>
          <w:sz w:val="22"/>
          <w:szCs w:val="22"/>
          <w:lang w:val="ro-RO"/>
          <w14:ligatures w14:val="standardContextual"/>
        </w:rPr>
        <w:t>adugă</w:t>
      </w:r>
      <w:proofErr w:type="spellEnd"/>
      <w:r w:rsidRPr="00D1004B">
        <w:rPr>
          <w:rFonts w:asciiTheme="minorHAnsi" w:eastAsiaTheme="minorHAnsi" w:hAnsiTheme="minorHAnsi" w:cstheme="minorBidi"/>
          <w:kern w:val="2"/>
          <w:sz w:val="22"/>
          <w:szCs w:val="22"/>
          <w:lang w:val="ro-RO"/>
          <w14:ligatures w14:val="standardContextual"/>
        </w:rPr>
        <w:t xml:space="preserve"> tva în valoare de  _________________________________ lei (în cifre și litere).</w:t>
      </w:r>
    </w:p>
    <w:p w14:paraId="5B2E0CB0" w14:textId="77777777" w:rsidR="00D1004B" w:rsidRPr="00D1004B" w:rsidRDefault="00D1004B" w:rsidP="00D1004B">
      <w:pPr>
        <w:numPr>
          <w:ilvl w:val="0"/>
          <w:numId w:val="127"/>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Subsemnatul/subsemnații declar/declarăm că:</w:t>
      </w:r>
    </w:p>
    <w:p w14:paraId="10A9B15A" w14:textId="77777777" w:rsidR="00D1004B" w:rsidRPr="00D1004B" w:rsidRDefault="00D1004B" w:rsidP="00D1004B">
      <w:pPr>
        <w:numPr>
          <w:ilvl w:val="0"/>
          <w:numId w:val="128"/>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am examinat conținutul documentației de atribuire, precum și toate răspunsurile la solicitările de clarificări comunicate până la data depunerii ofertelor și îl acceptăm în totalitate, fără nicio rezervă sau restricție;</w:t>
      </w:r>
    </w:p>
    <w:p w14:paraId="5905955F" w14:textId="77777777" w:rsidR="00D1004B" w:rsidRPr="00D1004B" w:rsidRDefault="00D1004B" w:rsidP="00D1004B">
      <w:pPr>
        <w:numPr>
          <w:ilvl w:val="0"/>
          <w:numId w:val="128"/>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suntem de acord ca oferta noastră să rămână valabilă pentru o perioadă de  _________zile de la data limită a ofertelor, respectiv până la data de  _______________(zi/lună/an) și oferta va rămâne obligatorie pentru noi și că poate fi acceptată în orice moment înainte de expirarea perioadei menționate</w:t>
      </w:r>
    </w:p>
    <w:p w14:paraId="464048E2" w14:textId="77777777" w:rsidR="00D1004B" w:rsidRPr="00D1004B" w:rsidRDefault="00D1004B" w:rsidP="00D1004B">
      <w:pPr>
        <w:numPr>
          <w:ilvl w:val="0"/>
          <w:numId w:val="128"/>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2B38EB1B" w14:textId="77777777" w:rsidR="00D1004B" w:rsidRPr="00D1004B" w:rsidRDefault="00D1004B" w:rsidP="00D1004B">
      <w:pPr>
        <w:numPr>
          <w:ilvl w:val="0"/>
          <w:numId w:val="128"/>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în calitate de ofertant la această procedură de atribuire declarăm că nu am </w:t>
      </w:r>
      <w:proofErr w:type="spellStart"/>
      <w:r w:rsidRPr="00D1004B">
        <w:rPr>
          <w:rFonts w:asciiTheme="minorHAnsi" w:eastAsiaTheme="minorHAnsi" w:hAnsiTheme="minorHAnsi" w:cstheme="minorBidi"/>
          <w:kern w:val="2"/>
          <w:sz w:val="22"/>
          <w:szCs w:val="22"/>
          <w:lang w:val="ro-RO"/>
          <w14:ligatures w14:val="standardContextual"/>
        </w:rPr>
        <w:t>intreprins</w:t>
      </w:r>
      <w:proofErr w:type="spellEnd"/>
      <w:r w:rsidRPr="00D1004B">
        <w:rPr>
          <w:rFonts w:asciiTheme="minorHAnsi" w:eastAsiaTheme="minorHAnsi" w:hAnsiTheme="minorHAnsi" w:cstheme="minorBidi"/>
          <w:kern w:val="2"/>
          <w:sz w:val="22"/>
          <w:szCs w:val="22"/>
          <w:lang w:val="ro-RO"/>
          <w14:ligatures w14:val="standardContextual"/>
        </w:rPr>
        <w:t xml:space="preserve"> și nu vom </w:t>
      </w:r>
      <w:proofErr w:type="spellStart"/>
      <w:r w:rsidRPr="00D1004B">
        <w:rPr>
          <w:rFonts w:asciiTheme="minorHAnsi" w:eastAsiaTheme="minorHAnsi" w:hAnsiTheme="minorHAnsi" w:cstheme="minorBidi"/>
          <w:kern w:val="2"/>
          <w:sz w:val="22"/>
          <w:szCs w:val="22"/>
          <w:lang w:val="ro-RO"/>
          <w14:ligatures w14:val="standardContextual"/>
        </w:rPr>
        <w:t>intreprinde</w:t>
      </w:r>
      <w:proofErr w:type="spellEnd"/>
      <w:r w:rsidRPr="00D1004B">
        <w:rPr>
          <w:rFonts w:asciiTheme="minorHAnsi" w:eastAsiaTheme="minorHAnsi" w:hAnsiTheme="minorHAnsi" w:cstheme="minorBidi"/>
          <w:kern w:val="2"/>
          <w:sz w:val="22"/>
          <w:szCs w:val="22"/>
          <w:lang w:val="ro-RO"/>
          <w14:ligatures w14:val="standardContextual"/>
        </w:rPr>
        <w:t xml:space="preserve"> nicio acțiune si/sau inacțiune în scopul de a restricționa concurența.</w:t>
      </w:r>
    </w:p>
    <w:p w14:paraId="41A03EF4" w14:textId="77777777" w:rsidR="00D1004B" w:rsidRPr="00D1004B" w:rsidRDefault="00D1004B" w:rsidP="00D1004B">
      <w:pPr>
        <w:ind w:left="720"/>
        <w:rPr>
          <w:lang w:val="ro-RO"/>
        </w:rPr>
      </w:pPr>
    </w:p>
    <w:p w14:paraId="3B9BEFCE" w14:textId="77777777" w:rsidR="00D1004B" w:rsidRPr="00D1004B" w:rsidRDefault="00D1004B" w:rsidP="00D1004B">
      <w:pPr>
        <w:numPr>
          <w:ilvl w:val="0"/>
          <w:numId w:val="127"/>
        </w:numPr>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Până la încheierea și semnarea contractului, această ofertă împreună cu comunicarea transmisă de dumneavoastră prin care oferta noastră este acceptată ca fiind câștigătoare, vor constitui un  contract angajant între noi.</w:t>
      </w:r>
    </w:p>
    <w:p w14:paraId="684B9184" w14:textId="77777777" w:rsidR="00D1004B" w:rsidRPr="00D1004B" w:rsidRDefault="00D1004B" w:rsidP="00D1004B">
      <w:pPr>
        <w:spacing w:after="160" w:line="259" w:lineRule="auto"/>
        <w:ind w:left="720" w:right="176"/>
        <w:contextualSpacing/>
        <w:rPr>
          <w:rFonts w:asciiTheme="minorHAnsi" w:eastAsiaTheme="minorHAnsi" w:hAnsiTheme="minorHAnsi" w:cstheme="minorBidi"/>
          <w:kern w:val="2"/>
          <w:sz w:val="22"/>
          <w:szCs w:val="22"/>
          <w:lang w:val="ro-RO"/>
          <w14:ligatures w14:val="standardContextual"/>
        </w:rPr>
      </w:pPr>
    </w:p>
    <w:p w14:paraId="361A736F" w14:textId="77777777" w:rsidR="00D1004B" w:rsidRPr="00D1004B" w:rsidRDefault="00D1004B" w:rsidP="00D1004B">
      <w:pPr>
        <w:spacing w:after="160" w:line="259" w:lineRule="auto"/>
        <w:ind w:left="720" w:right="176"/>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Data ___________________</w:t>
      </w:r>
    </w:p>
    <w:p w14:paraId="2FCB342E" w14:textId="77777777" w:rsidR="00D1004B" w:rsidRPr="00D1004B" w:rsidRDefault="00D1004B" w:rsidP="00D1004B">
      <w:pPr>
        <w:spacing w:after="160" w:line="259" w:lineRule="auto"/>
        <w:ind w:left="720" w:right="176"/>
        <w:contextualSpacing/>
        <w:rPr>
          <w:rFonts w:asciiTheme="minorHAnsi" w:eastAsiaTheme="minorHAnsi" w:hAnsiTheme="minorHAnsi" w:cstheme="minorBidi"/>
          <w:kern w:val="2"/>
          <w:sz w:val="22"/>
          <w:szCs w:val="22"/>
          <w:lang w:val="ro-RO"/>
          <w14:ligatures w14:val="standardContextual"/>
        </w:rPr>
      </w:pPr>
    </w:p>
    <w:p w14:paraId="219D8DCC" w14:textId="77777777" w:rsidR="00D1004B" w:rsidRPr="00D1004B" w:rsidRDefault="00D1004B" w:rsidP="00D1004B">
      <w:pPr>
        <w:spacing w:after="160" w:line="259" w:lineRule="auto"/>
        <w:ind w:left="720" w:right="176"/>
        <w:contextualSpacing/>
        <w:jc w:val="center"/>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___________________________________________</w:t>
      </w:r>
    </w:p>
    <w:p w14:paraId="345590B8" w14:textId="77777777" w:rsidR="00D1004B" w:rsidRPr="00D1004B" w:rsidRDefault="00D1004B" w:rsidP="00D1004B">
      <w:pPr>
        <w:spacing w:after="160" w:line="259" w:lineRule="auto"/>
        <w:ind w:left="720" w:right="176"/>
        <w:contextualSpacing/>
        <w:jc w:val="center"/>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(nume prenume semnătură)</w:t>
      </w:r>
    </w:p>
    <w:p w14:paraId="519DB2DE" w14:textId="77777777" w:rsidR="00D1004B" w:rsidRPr="00D1004B" w:rsidRDefault="00D1004B" w:rsidP="00D1004B">
      <w:pPr>
        <w:spacing w:after="160" w:line="259" w:lineRule="auto"/>
        <w:ind w:left="720" w:right="176"/>
        <w:contextualSpacing/>
        <w:jc w:val="center"/>
        <w:rPr>
          <w:rFonts w:asciiTheme="minorHAnsi" w:eastAsiaTheme="minorHAnsi" w:hAnsiTheme="minorHAnsi" w:cstheme="minorBidi"/>
          <w:kern w:val="2"/>
          <w:sz w:val="22"/>
          <w:szCs w:val="22"/>
          <w:lang w:val="ro-RO"/>
          <w14:ligatures w14:val="standardContextual"/>
        </w:rPr>
      </w:pPr>
    </w:p>
    <w:p w14:paraId="29E3C830" w14:textId="77777777" w:rsidR="00D1004B" w:rsidRPr="00D1004B" w:rsidRDefault="00D1004B" w:rsidP="00D1004B">
      <w:pPr>
        <w:spacing w:after="160" w:line="259" w:lineRule="auto"/>
        <w:ind w:left="720" w:right="176"/>
        <w:contextualSpacing/>
        <w:jc w:val="center"/>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L.S.</w:t>
      </w:r>
    </w:p>
    <w:p w14:paraId="2283B59A" w14:textId="77777777" w:rsidR="00D1004B" w:rsidRPr="00D1004B" w:rsidRDefault="00D1004B" w:rsidP="00D1004B">
      <w:pPr>
        <w:spacing w:after="160" w:line="259" w:lineRule="auto"/>
        <w:ind w:left="720" w:right="176"/>
        <w:contextualSpacing/>
        <w:jc w:val="center"/>
        <w:rPr>
          <w:rFonts w:asciiTheme="minorHAnsi" w:eastAsiaTheme="minorHAnsi" w:hAnsiTheme="minorHAnsi" w:cstheme="minorBidi"/>
          <w:kern w:val="2"/>
          <w:sz w:val="22"/>
          <w:szCs w:val="22"/>
          <w:lang w:val="ro-RO"/>
          <w14:ligatures w14:val="standardContextual"/>
        </w:rPr>
      </w:pPr>
    </w:p>
    <w:p w14:paraId="31DA9875" w14:textId="77777777" w:rsidR="00D1004B" w:rsidRPr="00D1004B" w:rsidRDefault="00D1004B" w:rsidP="00D1004B">
      <w:pPr>
        <w:spacing w:after="160" w:line="259" w:lineRule="auto"/>
        <w:ind w:left="720" w:right="176"/>
        <w:contextualSpacing/>
        <w:jc w:val="center"/>
        <w:rPr>
          <w:rFonts w:asciiTheme="minorHAnsi" w:eastAsiaTheme="minorHAnsi" w:hAnsiTheme="minorHAnsi" w:cstheme="minorBidi"/>
          <w:kern w:val="2"/>
          <w:sz w:val="22"/>
          <w:szCs w:val="22"/>
          <w:lang w:val="ro-RO"/>
          <w14:ligatures w14:val="standardContextual"/>
        </w:rPr>
      </w:pPr>
    </w:p>
    <w:p w14:paraId="2A178D3B" w14:textId="77777777" w:rsidR="00D1004B" w:rsidRPr="00D1004B" w:rsidRDefault="00D1004B" w:rsidP="00D1004B">
      <w:pPr>
        <w:spacing w:after="160" w:line="259" w:lineRule="auto"/>
        <w:ind w:right="176"/>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w:t>
      </w:r>
      <w:r w:rsidRPr="00D1004B">
        <w:rPr>
          <w:rFonts w:asciiTheme="minorHAnsi" w:eastAsiaTheme="minorHAnsi" w:hAnsiTheme="minorHAnsi" w:cstheme="minorBidi"/>
          <w:kern w:val="2"/>
          <w:sz w:val="22"/>
          <w:szCs w:val="22"/>
          <w:lang w:val="ro-RO"/>
          <w14:ligatures w14:val="standardContextual"/>
        </w:rPr>
        <w:tab/>
        <w:t>În calitate de  ______________________________ legal autorizat să semnez oferta pentru și în numele _______________________________________ (denumirea/numele operatorului)</w:t>
      </w:r>
    </w:p>
    <w:p w14:paraId="6491EA45"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4CD5511A"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E952BD6"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BBF7EF8"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C76BBD8"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roofErr w:type="spellStart"/>
      <w:r w:rsidRPr="00D1004B">
        <w:rPr>
          <w:rFonts w:eastAsia="Segoe UI Symbol"/>
        </w:rPr>
        <w:t>Anexa</w:t>
      </w:r>
      <w:proofErr w:type="spellEnd"/>
      <w:r w:rsidRPr="00D1004B">
        <w:rPr>
          <w:rFonts w:eastAsia="Segoe UI Symbol"/>
        </w:rPr>
        <w:t xml:space="preserve"> nr. 8a la </w:t>
      </w:r>
    </w:p>
    <w:p w14:paraId="22113FD0" w14:textId="77777777" w:rsidR="00D1004B" w:rsidRPr="00D1004B" w:rsidRDefault="00D1004B" w:rsidP="00D1004B">
      <w:pPr>
        <w:spacing w:after="5" w:line="271" w:lineRule="auto"/>
        <w:ind w:right="39"/>
        <w:rPr>
          <w:rFonts w:eastAsia="Segoe UI Symbol"/>
        </w:rPr>
      </w:pPr>
      <w:r w:rsidRPr="00D1004B">
        <w:rPr>
          <w:rFonts w:eastAsia="Segoe UI Symbol"/>
        </w:rPr>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0AC9C93C" w14:textId="77777777" w:rsidR="00D1004B" w:rsidRPr="00D1004B" w:rsidRDefault="00D1004B" w:rsidP="00D1004B">
      <w:pPr>
        <w:spacing w:after="5" w:line="271" w:lineRule="auto"/>
        <w:ind w:right="39"/>
        <w:rPr>
          <w:rFonts w:ascii="Segoe UI Symbol" w:eastAsia="Segoe UI Symbol" w:hAnsi="Segoe UI Symbol" w:cs="Segoe UI Symbol"/>
        </w:rPr>
      </w:pPr>
    </w:p>
    <w:p w14:paraId="7A39BEE3" w14:textId="77777777" w:rsidR="00D1004B" w:rsidRPr="00D1004B" w:rsidRDefault="00D1004B" w:rsidP="00D1004B">
      <w:pPr>
        <w:jc w:val="center"/>
        <w:rPr>
          <w:b/>
          <w:bCs/>
          <w:lang w:val="ro-RO"/>
        </w:rPr>
      </w:pPr>
      <w:r w:rsidRPr="00D1004B">
        <w:rPr>
          <w:rFonts w:eastAsia="Segoe UI Symbol"/>
        </w:rPr>
        <w:t xml:space="preserve">                          </w:t>
      </w:r>
      <w:r w:rsidRPr="00D1004B">
        <w:rPr>
          <w:b/>
          <w:bCs/>
          <w:lang w:val="ro-RO"/>
        </w:rPr>
        <w:t>OFERTA FINANCIARĂ</w:t>
      </w:r>
    </w:p>
    <w:p w14:paraId="145CFE3B" w14:textId="77777777" w:rsidR="00D1004B" w:rsidRPr="00D1004B" w:rsidRDefault="00D1004B" w:rsidP="00D1004B">
      <w:pPr>
        <w:rPr>
          <w:lang w:val="ro-RO"/>
        </w:rPr>
      </w:pPr>
    </w:p>
    <w:p w14:paraId="4E91E956" w14:textId="77777777" w:rsidR="00D1004B" w:rsidRPr="00D1004B" w:rsidRDefault="00D1004B" w:rsidP="00D1004B">
      <w:pPr>
        <w:ind w:right="1857"/>
        <w:rPr>
          <w:lang w:val="ro-RO"/>
        </w:rPr>
      </w:pPr>
      <w:r w:rsidRPr="00D1004B">
        <w:rPr>
          <w:lang w:val="ro-RO"/>
        </w:rPr>
        <w:t xml:space="preserve">             Prețul pentru activitățile de gestionare a câinilor fără stăpân este :</w:t>
      </w:r>
    </w:p>
    <w:p w14:paraId="4EB16228" w14:textId="77777777" w:rsidR="00D1004B" w:rsidRPr="00D1004B" w:rsidRDefault="00D1004B" w:rsidP="00D1004B">
      <w:pPr>
        <w:spacing w:after="5" w:line="271" w:lineRule="auto"/>
        <w:ind w:right="39"/>
        <w:rPr>
          <w:rFonts w:ascii="Segoe UI Symbol" w:eastAsia="Segoe UI Symbol" w:hAnsi="Segoe UI Symbol" w:cs="Segoe UI Symbol"/>
        </w:rPr>
      </w:pPr>
    </w:p>
    <w:p w14:paraId="060F712D" w14:textId="77777777" w:rsidR="00D1004B" w:rsidRPr="00D1004B" w:rsidRDefault="00D1004B" w:rsidP="00D1004B">
      <w:pPr>
        <w:spacing w:after="5" w:line="271" w:lineRule="auto"/>
        <w:ind w:left="370" w:right="39"/>
        <w:rPr>
          <w:rFonts w:ascii="Segoe UI Symbol" w:eastAsia="Segoe UI Symbol" w:hAnsi="Segoe UI Symbol" w:cs="Segoe UI Symbol"/>
        </w:rPr>
      </w:pPr>
    </w:p>
    <w:tbl>
      <w:tblPr>
        <w:tblStyle w:val="TableGrid"/>
        <w:tblpPr w:leftFromText="180" w:rightFromText="180" w:vertAnchor="text" w:horzAnchor="margin" w:tblpXSpec="center" w:tblpY="172"/>
        <w:tblW w:w="8926" w:type="dxa"/>
        <w:tblInd w:w="0" w:type="dxa"/>
        <w:tblCellMar>
          <w:top w:w="14" w:type="dxa"/>
          <w:left w:w="106" w:type="dxa"/>
          <w:right w:w="48" w:type="dxa"/>
        </w:tblCellMar>
        <w:tblLook w:val="04A0" w:firstRow="1" w:lastRow="0" w:firstColumn="1" w:lastColumn="0" w:noHBand="0" w:noVBand="1"/>
      </w:tblPr>
      <w:tblGrid>
        <w:gridCol w:w="531"/>
        <w:gridCol w:w="2763"/>
        <w:gridCol w:w="643"/>
        <w:gridCol w:w="1325"/>
        <w:gridCol w:w="943"/>
        <w:gridCol w:w="1461"/>
        <w:gridCol w:w="1260"/>
      </w:tblGrid>
      <w:tr w:rsidR="00D1004B" w:rsidRPr="00D1004B" w14:paraId="2DDD007F" w14:textId="77777777" w:rsidTr="00BC1B9E">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19757A41" w14:textId="77777777" w:rsidR="00D1004B" w:rsidRPr="00D1004B" w:rsidRDefault="00D1004B" w:rsidP="00D1004B">
            <w:pPr>
              <w:spacing w:line="259" w:lineRule="auto"/>
              <w:ind w:left="2" w:right="39"/>
            </w:pPr>
            <w:r w:rsidRPr="00D1004B">
              <w:t xml:space="preserve">Nr. </w:t>
            </w:r>
          </w:p>
        </w:tc>
        <w:tc>
          <w:tcPr>
            <w:tcW w:w="2763" w:type="dxa"/>
            <w:tcBorders>
              <w:top w:val="single" w:sz="4" w:space="0" w:color="000000"/>
              <w:left w:val="single" w:sz="4" w:space="0" w:color="000000"/>
              <w:bottom w:val="single" w:sz="4" w:space="0" w:color="000000"/>
              <w:right w:val="single" w:sz="4" w:space="0" w:color="000000"/>
            </w:tcBorders>
            <w:vAlign w:val="center"/>
          </w:tcPr>
          <w:p w14:paraId="4ADFDE36" w14:textId="77777777" w:rsidR="00D1004B" w:rsidRPr="00D1004B" w:rsidRDefault="00D1004B" w:rsidP="00D1004B">
            <w:pPr>
              <w:spacing w:line="259" w:lineRule="auto"/>
              <w:ind w:right="39"/>
              <w:jc w:val="center"/>
            </w:pPr>
            <w:proofErr w:type="spellStart"/>
            <w:r w:rsidRPr="00D1004B">
              <w:t>Denumire</w:t>
            </w:r>
            <w:proofErr w:type="spellEnd"/>
            <w:r w:rsidRPr="00D1004B">
              <w:t xml:space="preserve"> </w:t>
            </w:r>
            <w:proofErr w:type="spellStart"/>
            <w:r w:rsidRPr="00D1004B">
              <w:t>prestatie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095CAC37" w14:textId="77777777" w:rsidR="00D1004B" w:rsidRPr="00D1004B" w:rsidRDefault="00D1004B" w:rsidP="00D1004B">
            <w:pPr>
              <w:spacing w:line="259" w:lineRule="auto"/>
              <w:ind w:right="39"/>
            </w:pPr>
            <w:proofErr w:type="spellStart"/>
            <w:r w:rsidRPr="00D1004B">
              <w:t>u.m.</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4347715A" w14:textId="77777777" w:rsidR="00D1004B" w:rsidRPr="00D1004B" w:rsidRDefault="00D1004B" w:rsidP="00D1004B">
            <w:pPr>
              <w:spacing w:line="259" w:lineRule="auto"/>
              <w:ind w:right="39"/>
              <w:jc w:val="center"/>
            </w:pPr>
            <w:r w:rsidRPr="00D1004B">
              <w:t xml:space="preserve">Preț </w:t>
            </w:r>
          </w:p>
          <w:p w14:paraId="26D46C74" w14:textId="77777777" w:rsidR="00D1004B" w:rsidRPr="00D1004B" w:rsidRDefault="00D1004B" w:rsidP="00D1004B">
            <w:pPr>
              <w:spacing w:line="259" w:lineRule="auto"/>
              <w:ind w:right="39"/>
              <w:jc w:val="center"/>
            </w:pPr>
            <w:r w:rsidRPr="00D1004B">
              <w:t xml:space="preserve">maxim </w:t>
            </w:r>
          </w:p>
          <w:p w14:paraId="3E51610D" w14:textId="77777777" w:rsidR="00D1004B" w:rsidRPr="00D1004B" w:rsidRDefault="00D1004B" w:rsidP="00D1004B">
            <w:pPr>
              <w:spacing w:line="259" w:lineRule="auto"/>
              <w:ind w:right="39"/>
              <w:jc w:val="center"/>
            </w:pPr>
            <w:proofErr w:type="spellStart"/>
            <w:r w:rsidRPr="00D1004B">
              <w:t>acceptat</w:t>
            </w:r>
            <w:proofErr w:type="spellEnd"/>
            <w:r w:rsidRPr="00D1004B">
              <w:t xml:space="preserve"> lei/</w:t>
            </w:r>
            <w:proofErr w:type="spellStart"/>
            <w:r w:rsidRPr="00D1004B">
              <w:t>u.m.</w:t>
            </w:r>
            <w:proofErr w:type="spellEnd"/>
            <w:r w:rsidRPr="00D1004B">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14:paraId="5305116E" w14:textId="77777777" w:rsidR="00D1004B" w:rsidRPr="00D1004B" w:rsidRDefault="00D1004B" w:rsidP="00D1004B">
            <w:pPr>
              <w:spacing w:line="259" w:lineRule="auto"/>
              <w:ind w:left="9" w:right="39" w:hanging="7"/>
            </w:pPr>
            <w:proofErr w:type="spellStart"/>
            <w:r w:rsidRPr="00D1004B">
              <w:t>Punctaj</w:t>
            </w:r>
            <w:proofErr w:type="spellEnd"/>
            <w:r w:rsidRPr="00D1004B">
              <w:t xml:space="preserve"> maxim </w:t>
            </w:r>
            <w:proofErr w:type="spellStart"/>
            <w:r w:rsidRPr="00D1004B">
              <w:t>acordat</w:t>
            </w:r>
            <w:proofErr w:type="spellEnd"/>
            <w:r w:rsidRPr="00D1004B">
              <w:t xml:space="preserve"> </w:t>
            </w:r>
          </w:p>
        </w:tc>
        <w:tc>
          <w:tcPr>
            <w:tcW w:w="1461" w:type="dxa"/>
            <w:tcBorders>
              <w:top w:val="single" w:sz="4" w:space="0" w:color="000000"/>
              <w:left w:val="single" w:sz="4" w:space="0" w:color="000000"/>
              <w:bottom w:val="single" w:sz="4" w:space="0" w:color="000000"/>
              <w:right w:val="single" w:sz="4" w:space="0" w:color="000000"/>
            </w:tcBorders>
            <w:vAlign w:val="center"/>
          </w:tcPr>
          <w:p w14:paraId="047A7D69" w14:textId="77777777" w:rsidR="00D1004B" w:rsidRPr="00D1004B" w:rsidRDefault="00D1004B" w:rsidP="00D1004B">
            <w:pPr>
              <w:spacing w:line="238" w:lineRule="auto"/>
              <w:ind w:right="39"/>
              <w:jc w:val="center"/>
              <w:rPr>
                <w:color w:val="FF0000"/>
              </w:rPr>
            </w:pPr>
            <w:r w:rsidRPr="00D1004B">
              <w:rPr>
                <w:color w:val="FF0000"/>
              </w:rPr>
              <w:t xml:space="preserve">Tarif </w:t>
            </w:r>
            <w:proofErr w:type="spellStart"/>
            <w:r w:rsidRPr="00D1004B">
              <w:rPr>
                <w:color w:val="FF0000"/>
              </w:rPr>
              <w:t>ofertat</w:t>
            </w:r>
            <w:proofErr w:type="spellEnd"/>
            <w:r w:rsidRPr="00D1004B">
              <w:rPr>
                <w:color w:val="FF0000"/>
              </w:rPr>
              <w:t xml:space="preserve"> </w:t>
            </w:r>
            <w:proofErr w:type="spellStart"/>
            <w:r w:rsidRPr="00D1004B">
              <w:rPr>
                <w:color w:val="FF0000"/>
              </w:rPr>
              <w:t>fara</w:t>
            </w:r>
            <w:proofErr w:type="spellEnd"/>
            <w:r w:rsidRPr="00D1004B">
              <w:rPr>
                <w:color w:val="FF0000"/>
              </w:rPr>
              <w:t xml:space="preserve"> </w:t>
            </w:r>
          </w:p>
          <w:p w14:paraId="6A29CD74" w14:textId="77777777" w:rsidR="00D1004B" w:rsidRPr="00D1004B" w:rsidRDefault="00D1004B" w:rsidP="00D1004B">
            <w:pPr>
              <w:spacing w:line="259" w:lineRule="auto"/>
              <w:ind w:right="39"/>
              <w:jc w:val="center"/>
              <w:rPr>
                <w:color w:val="FF0000"/>
              </w:rPr>
            </w:pPr>
            <w:r w:rsidRPr="00D1004B">
              <w:rPr>
                <w:color w:val="FF0000"/>
              </w:rPr>
              <w:t xml:space="preserve">TVA </w:t>
            </w:r>
          </w:p>
          <w:p w14:paraId="60BBD0B4" w14:textId="77777777" w:rsidR="00D1004B" w:rsidRPr="00D1004B" w:rsidRDefault="00D1004B" w:rsidP="00D1004B">
            <w:pPr>
              <w:spacing w:line="259" w:lineRule="auto"/>
              <w:ind w:right="39"/>
              <w:jc w:val="center"/>
            </w:pPr>
            <w:r w:rsidRPr="00D1004B">
              <w:rPr>
                <w:color w:val="FF0000"/>
              </w:rPr>
              <w:t>lei/</w:t>
            </w:r>
            <w:proofErr w:type="spellStart"/>
            <w:r w:rsidRPr="00D1004B">
              <w:rPr>
                <w:color w:val="FF0000"/>
              </w:rPr>
              <w:t>u.m.</w:t>
            </w:r>
            <w:proofErr w:type="spellEnd"/>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0426302" w14:textId="77777777" w:rsidR="00D1004B" w:rsidRPr="00D1004B" w:rsidRDefault="00D1004B" w:rsidP="00D1004B">
            <w:pPr>
              <w:spacing w:line="259" w:lineRule="auto"/>
              <w:ind w:right="39"/>
              <w:jc w:val="center"/>
            </w:pPr>
            <w:proofErr w:type="spellStart"/>
            <w:r w:rsidRPr="00D1004B">
              <w:t>Punctaj</w:t>
            </w:r>
            <w:proofErr w:type="spellEnd"/>
            <w:r w:rsidRPr="00D1004B">
              <w:t xml:space="preserve"> </w:t>
            </w:r>
            <w:proofErr w:type="spellStart"/>
            <w:r w:rsidRPr="00D1004B">
              <w:t>acordat</w:t>
            </w:r>
            <w:proofErr w:type="spellEnd"/>
            <w:r w:rsidRPr="00D1004B">
              <w:t xml:space="preserve"> </w:t>
            </w:r>
            <w:proofErr w:type="spellStart"/>
            <w:r w:rsidRPr="00D1004B">
              <w:t>pentru</w:t>
            </w:r>
            <w:proofErr w:type="spellEnd"/>
            <w:r w:rsidRPr="00D1004B">
              <w:t xml:space="preserve"> </w:t>
            </w:r>
            <w:proofErr w:type="spellStart"/>
            <w:r w:rsidRPr="00D1004B">
              <w:t>tarif</w:t>
            </w:r>
            <w:proofErr w:type="spellEnd"/>
            <w:r w:rsidRPr="00D1004B">
              <w:t xml:space="preserve"> </w:t>
            </w:r>
            <w:proofErr w:type="spellStart"/>
            <w:r w:rsidRPr="00D1004B">
              <w:t>ofertat</w:t>
            </w:r>
            <w:proofErr w:type="spellEnd"/>
            <w:r w:rsidRPr="00D1004B">
              <w:t xml:space="preserve"> </w:t>
            </w:r>
          </w:p>
        </w:tc>
      </w:tr>
      <w:tr w:rsidR="00D1004B" w:rsidRPr="00D1004B" w14:paraId="40A96B0F"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1268C787" w14:textId="77777777" w:rsidR="00D1004B" w:rsidRPr="00D1004B" w:rsidRDefault="00D1004B" w:rsidP="00D1004B">
            <w:pPr>
              <w:spacing w:line="259" w:lineRule="auto"/>
              <w:ind w:right="39"/>
              <w:jc w:val="right"/>
            </w:pPr>
            <w:r w:rsidRPr="00D1004B">
              <w:t xml:space="preserve">1 </w:t>
            </w:r>
          </w:p>
        </w:tc>
        <w:tc>
          <w:tcPr>
            <w:tcW w:w="2763" w:type="dxa"/>
            <w:tcBorders>
              <w:top w:val="single" w:sz="4" w:space="0" w:color="000000"/>
              <w:left w:val="single" w:sz="4" w:space="0" w:color="000000"/>
              <w:bottom w:val="single" w:sz="4" w:space="0" w:color="000000"/>
              <w:right w:val="single" w:sz="4" w:space="0" w:color="000000"/>
            </w:tcBorders>
          </w:tcPr>
          <w:p w14:paraId="58BB5325" w14:textId="77777777" w:rsidR="00D1004B" w:rsidRPr="00D1004B" w:rsidRDefault="00D1004B" w:rsidP="00D1004B">
            <w:pPr>
              <w:spacing w:line="259" w:lineRule="auto"/>
              <w:ind w:left="2" w:right="39"/>
            </w:pPr>
            <w:proofErr w:type="spellStart"/>
            <w:r w:rsidRPr="00D1004B">
              <w:t>Capturare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257188C3"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F985DE9" w14:textId="77777777" w:rsidR="00D1004B" w:rsidRPr="00D1004B" w:rsidRDefault="00D1004B" w:rsidP="00D1004B">
            <w:pPr>
              <w:spacing w:line="259" w:lineRule="auto"/>
              <w:ind w:right="39"/>
              <w:jc w:val="right"/>
            </w:pPr>
            <w:r w:rsidRPr="00D1004B">
              <w:t xml:space="preserve">79 </w:t>
            </w:r>
          </w:p>
        </w:tc>
        <w:tc>
          <w:tcPr>
            <w:tcW w:w="943" w:type="dxa"/>
            <w:tcBorders>
              <w:top w:val="single" w:sz="4" w:space="0" w:color="000000"/>
              <w:left w:val="single" w:sz="4" w:space="0" w:color="000000"/>
              <w:bottom w:val="single" w:sz="4" w:space="0" w:color="000000"/>
              <w:right w:val="single" w:sz="4" w:space="0" w:color="000000"/>
            </w:tcBorders>
          </w:tcPr>
          <w:p w14:paraId="6357688B" w14:textId="77777777" w:rsidR="00D1004B" w:rsidRPr="00D1004B" w:rsidRDefault="00D1004B" w:rsidP="00D1004B">
            <w:pPr>
              <w:spacing w:line="259" w:lineRule="auto"/>
              <w:ind w:right="39"/>
              <w:jc w:val="right"/>
            </w:pPr>
            <w:r w:rsidRPr="00D1004B">
              <w:t xml:space="preserve">15 </w:t>
            </w:r>
          </w:p>
        </w:tc>
        <w:tc>
          <w:tcPr>
            <w:tcW w:w="1461" w:type="dxa"/>
            <w:tcBorders>
              <w:top w:val="single" w:sz="4" w:space="0" w:color="000000"/>
              <w:left w:val="single" w:sz="4" w:space="0" w:color="000000"/>
              <w:bottom w:val="single" w:sz="4" w:space="0" w:color="000000"/>
              <w:right w:val="single" w:sz="4" w:space="0" w:color="000000"/>
            </w:tcBorders>
          </w:tcPr>
          <w:p w14:paraId="2B527F7A"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6F14324" w14:textId="77777777" w:rsidR="00D1004B" w:rsidRPr="00D1004B" w:rsidRDefault="00D1004B" w:rsidP="00D1004B">
            <w:pPr>
              <w:spacing w:line="259" w:lineRule="auto"/>
              <w:ind w:right="39"/>
              <w:jc w:val="right"/>
            </w:pPr>
            <w:r w:rsidRPr="00D1004B">
              <w:t xml:space="preserve"> </w:t>
            </w:r>
          </w:p>
        </w:tc>
      </w:tr>
      <w:tr w:rsidR="00D1004B" w:rsidRPr="00D1004B" w14:paraId="5351E0DC"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3E7CF405" w14:textId="77777777" w:rsidR="00D1004B" w:rsidRPr="00D1004B" w:rsidRDefault="00D1004B" w:rsidP="00D1004B">
            <w:pPr>
              <w:spacing w:line="259" w:lineRule="auto"/>
              <w:ind w:right="39"/>
              <w:jc w:val="right"/>
            </w:pPr>
            <w:r w:rsidRPr="00D1004B">
              <w:t xml:space="preserve">2 </w:t>
            </w:r>
          </w:p>
        </w:tc>
        <w:tc>
          <w:tcPr>
            <w:tcW w:w="2763" w:type="dxa"/>
            <w:tcBorders>
              <w:top w:val="single" w:sz="4" w:space="0" w:color="000000"/>
              <w:left w:val="single" w:sz="4" w:space="0" w:color="000000"/>
              <w:bottom w:val="single" w:sz="4" w:space="0" w:color="000000"/>
              <w:right w:val="single" w:sz="4" w:space="0" w:color="000000"/>
            </w:tcBorders>
          </w:tcPr>
          <w:p w14:paraId="5AAA27ED" w14:textId="77777777" w:rsidR="00D1004B" w:rsidRPr="00D1004B" w:rsidRDefault="00D1004B" w:rsidP="00D1004B">
            <w:pPr>
              <w:spacing w:line="259" w:lineRule="auto"/>
              <w:ind w:left="2" w:right="39"/>
            </w:pPr>
            <w:proofErr w:type="spellStart"/>
            <w:r w:rsidRPr="00D1004B">
              <w:t>Microcipare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4CCA8D35"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198097E" w14:textId="77777777" w:rsidR="00D1004B" w:rsidRPr="00D1004B" w:rsidRDefault="00D1004B" w:rsidP="00D1004B">
            <w:pPr>
              <w:spacing w:line="259" w:lineRule="auto"/>
              <w:ind w:right="39"/>
              <w:jc w:val="right"/>
            </w:pPr>
            <w:r w:rsidRPr="00D1004B">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10B0D515" w14:textId="77777777" w:rsidR="00D1004B" w:rsidRPr="00D1004B" w:rsidRDefault="00D1004B" w:rsidP="00D1004B">
            <w:pPr>
              <w:spacing w:line="259" w:lineRule="auto"/>
              <w:ind w:right="39"/>
              <w:jc w:val="right"/>
            </w:pPr>
            <w:r w:rsidRPr="00D1004B">
              <w:t xml:space="preserve">4 </w:t>
            </w:r>
          </w:p>
        </w:tc>
        <w:tc>
          <w:tcPr>
            <w:tcW w:w="1461" w:type="dxa"/>
            <w:tcBorders>
              <w:top w:val="single" w:sz="4" w:space="0" w:color="000000"/>
              <w:left w:val="single" w:sz="4" w:space="0" w:color="000000"/>
              <w:bottom w:val="single" w:sz="4" w:space="0" w:color="000000"/>
              <w:right w:val="single" w:sz="4" w:space="0" w:color="000000"/>
            </w:tcBorders>
          </w:tcPr>
          <w:p w14:paraId="6AEB43D8"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E969EAB" w14:textId="77777777" w:rsidR="00D1004B" w:rsidRPr="00D1004B" w:rsidRDefault="00D1004B" w:rsidP="00D1004B">
            <w:pPr>
              <w:spacing w:line="259" w:lineRule="auto"/>
              <w:ind w:right="39"/>
              <w:jc w:val="right"/>
            </w:pPr>
            <w:r w:rsidRPr="00D1004B">
              <w:t xml:space="preserve"> </w:t>
            </w:r>
          </w:p>
        </w:tc>
      </w:tr>
      <w:tr w:rsidR="00D1004B" w:rsidRPr="00D1004B" w14:paraId="10EDC7A5"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072C307E" w14:textId="77777777" w:rsidR="00D1004B" w:rsidRPr="00D1004B" w:rsidRDefault="00D1004B" w:rsidP="00D1004B">
            <w:pPr>
              <w:spacing w:line="259" w:lineRule="auto"/>
              <w:ind w:right="39"/>
              <w:jc w:val="right"/>
            </w:pPr>
            <w:r w:rsidRPr="00D1004B">
              <w:t xml:space="preserve">3 </w:t>
            </w:r>
          </w:p>
        </w:tc>
        <w:tc>
          <w:tcPr>
            <w:tcW w:w="2763" w:type="dxa"/>
            <w:tcBorders>
              <w:top w:val="single" w:sz="4" w:space="0" w:color="000000"/>
              <w:left w:val="single" w:sz="4" w:space="0" w:color="000000"/>
              <w:bottom w:val="single" w:sz="4" w:space="0" w:color="000000"/>
              <w:right w:val="single" w:sz="4" w:space="0" w:color="000000"/>
            </w:tcBorders>
          </w:tcPr>
          <w:p w14:paraId="454CF9B6" w14:textId="77777777" w:rsidR="00D1004B" w:rsidRPr="00D1004B" w:rsidRDefault="00D1004B" w:rsidP="00D1004B">
            <w:pPr>
              <w:spacing w:line="259" w:lineRule="auto"/>
              <w:ind w:left="2" w:right="39"/>
            </w:pPr>
            <w:proofErr w:type="spellStart"/>
            <w:r w:rsidRPr="00D1004B">
              <w:t>Examinare</w:t>
            </w:r>
            <w:proofErr w:type="spellEnd"/>
            <w:r w:rsidRPr="00D1004B">
              <w:t xml:space="preserve"> </w:t>
            </w:r>
            <w:proofErr w:type="spellStart"/>
            <w:r w:rsidRPr="00D1004B">
              <w:t>clinica</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35148DD7"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09238F6" w14:textId="77777777" w:rsidR="00D1004B" w:rsidRPr="00D1004B" w:rsidRDefault="00D1004B" w:rsidP="00D1004B">
            <w:pPr>
              <w:spacing w:line="259" w:lineRule="auto"/>
              <w:ind w:right="39"/>
              <w:jc w:val="right"/>
            </w:pPr>
            <w:r w:rsidRPr="00D1004B">
              <w:t xml:space="preserve">22 </w:t>
            </w:r>
          </w:p>
        </w:tc>
        <w:tc>
          <w:tcPr>
            <w:tcW w:w="943" w:type="dxa"/>
            <w:tcBorders>
              <w:top w:val="single" w:sz="4" w:space="0" w:color="000000"/>
              <w:left w:val="single" w:sz="4" w:space="0" w:color="000000"/>
              <w:bottom w:val="single" w:sz="4" w:space="0" w:color="000000"/>
              <w:right w:val="single" w:sz="4" w:space="0" w:color="000000"/>
            </w:tcBorders>
          </w:tcPr>
          <w:p w14:paraId="34A016A0" w14:textId="77777777" w:rsidR="00D1004B" w:rsidRPr="00D1004B" w:rsidRDefault="00D1004B" w:rsidP="00D1004B">
            <w:pPr>
              <w:spacing w:line="259" w:lineRule="auto"/>
              <w:ind w:right="39"/>
              <w:jc w:val="right"/>
            </w:pPr>
            <w:r w:rsidRPr="00D1004B">
              <w:t xml:space="preserve">3 </w:t>
            </w:r>
          </w:p>
        </w:tc>
        <w:tc>
          <w:tcPr>
            <w:tcW w:w="1461" w:type="dxa"/>
            <w:tcBorders>
              <w:top w:val="single" w:sz="4" w:space="0" w:color="000000"/>
              <w:left w:val="single" w:sz="4" w:space="0" w:color="000000"/>
              <w:bottom w:val="single" w:sz="4" w:space="0" w:color="000000"/>
              <w:right w:val="single" w:sz="4" w:space="0" w:color="000000"/>
            </w:tcBorders>
          </w:tcPr>
          <w:p w14:paraId="7C90C945"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9865167" w14:textId="77777777" w:rsidR="00D1004B" w:rsidRPr="00D1004B" w:rsidRDefault="00D1004B" w:rsidP="00D1004B">
            <w:pPr>
              <w:spacing w:line="259" w:lineRule="auto"/>
              <w:ind w:right="39"/>
              <w:jc w:val="right"/>
            </w:pPr>
            <w:r w:rsidRPr="00D1004B">
              <w:t xml:space="preserve"> </w:t>
            </w:r>
          </w:p>
        </w:tc>
      </w:tr>
      <w:tr w:rsidR="00D1004B" w:rsidRPr="00D1004B" w14:paraId="14745508"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0D10B5A6" w14:textId="77777777" w:rsidR="00D1004B" w:rsidRPr="00D1004B" w:rsidRDefault="00D1004B" w:rsidP="00D1004B">
            <w:pPr>
              <w:spacing w:line="259" w:lineRule="auto"/>
              <w:ind w:right="39"/>
              <w:jc w:val="right"/>
            </w:pPr>
            <w:r w:rsidRPr="00D1004B">
              <w:t xml:space="preserve">4 </w:t>
            </w:r>
          </w:p>
        </w:tc>
        <w:tc>
          <w:tcPr>
            <w:tcW w:w="2763" w:type="dxa"/>
            <w:tcBorders>
              <w:top w:val="single" w:sz="4" w:space="0" w:color="000000"/>
              <w:left w:val="single" w:sz="4" w:space="0" w:color="000000"/>
              <w:bottom w:val="single" w:sz="4" w:space="0" w:color="000000"/>
              <w:right w:val="single" w:sz="4" w:space="0" w:color="000000"/>
            </w:tcBorders>
          </w:tcPr>
          <w:p w14:paraId="55155754" w14:textId="77777777" w:rsidR="00D1004B" w:rsidRPr="00D1004B" w:rsidRDefault="00D1004B" w:rsidP="00D1004B">
            <w:pPr>
              <w:spacing w:line="259" w:lineRule="auto"/>
              <w:ind w:left="2" w:right="39"/>
            </w:pPr>
            <w:proofErr w:type="spellStart"/>
            <w:r w:rsidRPr="00D1004B">
              <w:t>Cazare</w:t>
            </w:r>
            <w:proofErr w:type="spellEnd"/>
            <w:r w:rsidRPr="00D1004B">
              <w:t xml:space="preserve"> in </w:t>
            </w:r>
            <w:proofErr w:type="spellStart"/>
            <w:r w:rsidRPr="00D1004B">
              <w:t>adapost</w:t>
            </w:r>
            <w:proofErr w:type="spellEnd"/>
            <w:r w:rsidRPr="00D1004B">
              <w:t xml:space="preserve"> (</w:t>
            </w:r>
            <w:proofErr w:type="spellStart"/>
            <w:r w:rsidRPr="00D1004B">
              <w:t>cazare</w:t>
            </w:r>
            <w:proofErr w:type="spellEnd"/>
            <w:r w:rsidRPr="00D1004B">
              <w:t xml:space="preserve"> </w:t>
            </w:r>
            <w:proofErr w:type="spellStart"/>
            <w:r w:rsidRPr="00D1004B">
              <w:t>și</w:t>
            </w:r>
            <w:proofErr w:type="spellEnd"/>
            <w:r w:rsidRPr="00D1004B">
              <w:t xml:space="preserve"> </w:t>
            </w:r>
            <w:proofErr w:type="spellStart"/>
            <w:r w:rsidRPr="00D1004B">
              <w:t>hrană</w:t>
            </w:r>
            <w:proofErr w:type="spellEnd"/>
            <w:r w:rsidRPr="00D1004B">
              <w:t>/zi/</w:t>
            </w:r>
            <w:proofErr w:type="spellStart"/>
            <w:r w:rsidRPr="00D1004B">
              <w:t>câine</w:t>
            </w:r>
            <w:proofErr w:type="spellEnd"/>
            <w:r w:rsidRPr="00D1004B">
              <w:t>)</w:t>
            </w:r>
          </w:p>
        </w:tc>
        <w:tc>
          <w:tcPr>
            <w:tcW w:w="643" w:type="dxa"/>
            <w:tcBorders>
              <w:top w:val="single" w:sz="4" w:space="0" w:color="000000"/>
              <w:left w:val="single" w:sz="4" w:space="0" w:color="000000"/>
              <w:bottom w:val="single" w:sz="4" w:space="0" w:color="000000"/>
              <w:right w:val="single" w:sz="4" w:space="0" w:color="000000"/>
            </w:tcBorders>
          </w:tcPr>
          <w:p w14:paraId="2EC409EF"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1BDD630" w14:textId="77777777" w:rsidR="00D1004B" w:rsidRPr="00D1004B" w:rsidRDefault="00D1004B" w:rsidP="00D1004B">
            <w:pPr>
              <w:spacing w:line="259" w:lineRule="auto"/>
              <w:ind w:right="39"/>
              <w:jc w:val="right"/>
            </w:pPr>
            <w:r w:rsidRPr="00D1004B">
              <w:t xml:space="preserve">14,5 </w:t>
            </w:r>
          </w:p>
        </w:tc>
        <w:tc>
          <w:tcPr>
            <w:tcW w:w="943" w:type="dxa"/>
            <w:tcBorders>
              <w:top w:val="single" w:sz="4" w:space="0" w:color="000000"/>
              <w:left w:val="single" w:sz="4" w:space="0" w:color="000000"/>
              <w:bottom w:val="single" w:sz="4" w:space="0" w:color="000000"/>
              <w:right w:val="single" w:sz="4" w:space="0" w:color="000000"/>
            </w:tcBorders>
          </w:tcPr>
          <w:p w14:paraId="5ACECA66" w14:textId="77777777" w:rsidR="00D1004B" w:rsidRPr="00D1004B" w:rsidRDefault="00D1004B" w:rsidP="00D1004B">
            <w:pPr>
              <w:spacing w:line="259" w:lineRule="auto"/>
              <w:ind w:right="39"/>
              <w:jc w:val="right"/>
            </w:pPr>
            <w:r w:rsidRPr="00D1004B">
              <w:t xml:space="preserve">20 </w:t>
            </w:r>
          </w:p>
        </w:tc>
        <w:tc>
          <w:tcPr>
            <w:tcW w:w="1461" w:type="dxa"/>
            <w:tcBorders>
              <w:top w:val="single" w:sz="4" w:space="0" w:color="000000"/>
              <w:left w:val="single" w:sz="4" w:space="0" w:color="000000"/>
              <w:bottom w:val="single" w:sz="4" w:space="0" w:color="000000"/>
              <w:right w:val="single" w:sz="4" w:space="0" w:color="000000"/>
            </w:tcBorders>
          </w:tcPr>
          <w:p w14:paraId="4A379886"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1E334FB" w14:textId="77777777" w:rsidR="00D1004B" w:rsidRPr="00D1004B" w:rsidRDefault="00D1004B" w:rsidP="00D1004B">
            <w:pPr>
              <w:spacing w:line="259" w:lineRule="auto"/>
              <w:ind w:right="39"/>
              <w:jc w:val="right"/>
            </w:pPr>
            <w:r w:rsidRPr="00D1004B">
              <w:t xml:space="preserve"> </w:t>
            </w:r>
          </w:p>
        </w:tc>
      </w:tr>
      <w:tr w:rsidR="00D1004B" w:rsidRPr="00D1004B" w14:paraId="3A13435F" w14:textId="77777777" w:rsidTr="00BC1B9E">
        <w:trPr>
          <w:trHeight w:val="288"/>
        </w:trPr>
        <w:tc>
          <w:tcPr>
            <w:tcW w:w="531" w:type="dxa"/>
            <w:tcBorders>
              <w:top w:val="single" w:sz="4" w:space="0" w:color="000000"/>
              <w:left w:val="single" w:sz="4" w:space="0" w:color="000000"/>
              <w:bottom w:val="single" w:sz="4" w:space="0" w:color="000000"/>
              <w:right w:val="single" w:sz="4" w:space="0" w:color="000000"/>
            </w:tcBorders>
          </w:tcPr>
          <w:p w14:paraId="4DEED132" w14:textId="77777777" w:rsidR="00D1004B" w:rsidRPr="00D1004B" w:rsidRDefault="00D1004B" w:rsidP="00D1004B">
            <w:pPr>
              <w:spacing w:line="259" w:lineRule="auto"/>
              <w:ind w:right="39"/>
              <w:jc w:val="right"/>
            </w:pPr>
            <w:r w:rsidRPr="00D1004B">
              <w:t xml:space="preserve">5 </w:t>
            </w:r>
          </w:p>
        </w:tc>
        <w:tc>
          <w:tcPr>
            <w:tcW w:w="2763" w:type="dxa"/>
            <w:tcBorders>
              <w:top w:val="single" w:sz="4" w:space="0" w:color="000000"/>
              <w:left w:val="single" w:sz="4" w:space="0" w:color="000000"/>
              <w:bottom w:val="single" w:sz="4" w:space="0" w:color="000000"/>
              <w:right w:val="single" w:sz="4" w:space="0" w:color="000000"/>
            </w:tcBorders>
          </w:tcPr>
          <w:p w14:paraId="5DDC5B55" w14:textId="77777777" w:rsidR="00D1004B" w:rsidRPr="00D1004B" w:rsidRDefault="00D1004B" w:rsidP="00D1004B">
            <w:pPr>
              <w:spacing w:line="259" w:lineRule="auto"/>
              <w:ind w:left="2" w:right="39"/>
            </w:pPr>
            <w:proofErr w:type="spellStart"/>
            <w:r w:rsidRPr="00D1004B">
              <w:t>Deparazitare</w:t>
            </w:r>
            <w:proofErr w:type="spellEnd"/>
            <w:r w:rsidRPr="00D1004B">
              <w:t xml:space="preserve"> </w:t>
            </w:r>
            <w:proofErr w:type="spellStart"/>
            <w:r w:rsidRPr="00D1004B">
              <w:t>int.ext</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69A8A27E"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56EBB15" w14:textId="77777777" w:rsidR="00D1004B" w:rsidRPr="00D1004B" w:rsidRDefault="00D1004B" w:rsidP="00D1004B">
            <w:pPr>
              <w:spacing w:line="259" w:lineRule="auto"/>
              <w:ind w:right="39"/>
              <w:jc w:val="right"/>
            </w:pPr>
            <w:r w:rsidRPr="00D1004B">
              <w:t>32,5</w:t>
            </w:r>
          </w:p>
        </w:tc>
        <w:tc>
          <w:tcPr>
            <w:tcW w:w="943" w:type="dxa"/>
            <w:tcBorders>
              <w:top w:val="single" w:sz="4" w:space="0" w:color="000000"/>
              <w:left w:val="single" w:sz="4" w:space="0" w:color="000000"/>
              <w:bottom w:val="single" w:sz="4" w:space="0" w:color="000000"/>
              <w:right w:val="single" w:sz="4" w:space="0" w:color="000000"/>
            </w:tcBorders>
          </w:tcPr>
          <w:p w14:paraId="040BB90C" w14:textId="77777777" w:rsidR="00D1004B" w:rsidRPr="00D1004B" w:rsidRDefault="00D1004B" w:rsidP="00D1004B">
            <w:pPr>
              <w:spacing w:line="259" w:lineRule="auto"/>
              <w:ind w:right="39"/>
              <w:jc w:val="right"/>
            </w:pPr>
            <w:r w:rsidRPr="00D1004B">
              <w:t xml:space="preserve">5 </w:t>
            </w:r>
          </w:p>
        </w:tc>
        <w:tc>
          <w:tcPr>
            <w:tcW w:w="1461" w:type="dxa"/>
            <w:tcBorders>
              <w:top w:val="single" w:sz="4" w:space="0" w:color="000000"/>
              <w:left w:val="single" w:sz="4" w:space="0" w:color="000000"/>
              <w:bottom w:val="single" w:sz="4" w:space="0" w:color="000000"/>
              <w:right w:val="single" w:sz="4" w:space="0" w:color="000000"/>
            </w:tcBorders>
          </w:tcPr>
          <w:p w14:paraId="50C6BF79"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AC750C" w14:textId="77777777" w:rsidR="00D1004B" w:rsidRPr="00D1004B" w:rsidRDefault="00D1004B" w:rsidP="00D1004B">
            <w:pPr>
              <w:spacing w:line="259" w:lineRule="auto"/>
              <w:ind w:right="39"/>
              <w:jc w:val="right"/>
            </w:pPr>
            <w:r w:rsidRPr="00D1004B">
              <w:t xml:space="preserve"> </w:t>
            </w:r>
          </w:p>
        </w:tc>
      </w:tr>
      <w:tr w:rsidR="00D1004B" w:rsidRPr="00D1004B" w14:paraId="7E65A47A"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100C70A7" w14:textId="77777777" w:rsidR="00D1004B" w:rsidRPr="00D1004B" w:rsidRDefault="00D1004B" w:rsidP="00D1004B">
            <w:pPr>
              <w:spacing w:line="259" w:lineRule="auto"/>
              <w:ind w:right="39"/>
              <w:jc w:val="right"/>
            </w:pPr>
            <w:r w:rsidRPr="00D1004B">
              <w:t xml:space="preserve">6 </w:t>
            </w:r>
          </w:p>
        </w:tc>
        <w:tc>
          <w:tcPr>
            <w:tcW w:w="2763" w:type="dxa"/>
            <w:tcBorders>
              <w:top w:val="single" w:sz="4" w:space="0" w:color="000000"/>
              <w:left w:val="single" w:sz="4" w:space="0" w:color="000000"/>
              <w:bottom w:val="single" w:sz="4" w:space="0" w:color="000000"/>
              <w:right w:val="single" w:sz="4" w:space="0" w:color="000000"/>
            </w:tcBorders>
          </w:tcPr>
          <w:p w14:paraId="484A61AD" w14:textId="77777777" w:rsidR="00D1004B" w:rsidRPr="00D1004B" w:rsidRDefault="00D1004B" w:rsidP="00D1004B">
            <w:pPr>
              <w:spacing w:line="259" w:lineRule="auto"/>
              <w:ind w:left="2" w:right="39"/>
            </w:pPr>
            <w:proofErr w:type="spellStart"/>
            <w:r w:rsidRPr="00D1004B">
              <w:t>Sterilizare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68920DBA"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6257748" w14:textId="77777777" w:rsidR="00D1004B" w:rsidRPr="00D1004B" w:rsidRDefault="00D1004B" w:rsidP="00D1004B">
            <w:pPr>
              <w:spacing w:line="259" w:lineRule="auto"/>
              <w:ind w:right="39"/>
              <w:jc w:val="right"/>
            </w:pPr>
            <w:r w:rsidRPr="00D1004B">
              <w:t xml:space="preserve">151 </w:t>
            </w:r>
          </w:p>
        </w:tc>
        <w:tc>
          <w:tcPr>
            <w:tcW w:w="943" w:type="dxa"/>
            <w:tcBorders>
              <w:top w:val="single" w:sz="4" w:space="0" w:color="000000"/>
              <w:left w:val="single" w:sz="4" w:space="0" w:color="000000"/>
              <w:bottom w:val="single" w:sz="4" w:space="0" w:color="000000"/>
              <w:right w:val="single" w:sz="4" w:space="0" w:color="000000"/>
            </w:tcBorders>
          </w:tcPr>
          <w:p w14:paraId="265DCF69" w14:textId="77777777" w:rsidR="00D1004B" w:rsidRPr="00D1004B" w:rsidRDefault="00D1004B" w:rsidP="00D1004B">
            <w:pPr>
              <w:spacing w:line="259" w:lineRule="auto"/>
              <w:ind w:right="39"/>
              <w:jc w:val="right"/>
            </w:pPr>
            <w:r w:rsidRPr="00D1004B">
              <w:t xml:space="preserve">12 </w:t>
            </w:r>
          </w:p>
        </w:tc>
        <w:tc>
          <w:tcPr>
            <w:tcW w:w="1461" w:type="dxa"/>
            <w:tcBorders>
              <w:top w:val="single" w:sz="4" w:space="0" w:color="000000"/>
              <w:left w:val="single" w:sz="4" w:space="0" w:color="000000"/>
              <w:bottom w:val="single" w:sz="4" w:space="0" w:color="000000"/>
              <w:right w:val="single" w:sz="4" w:space="0" w:color="000000"/>
            </w:tcBorders>
          </w:tcPr>
          <w:p w14:paraId="77EAC935"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535DCD6" w14:textId="77777777" w:rsidR="00D1004B" w:rsidRPr="00D1004B" w:rsidRDefault="00D1004B" w:rsidP="00D1004B">
            <w:pPr>
              <w:spacing w:line="259" w:lineRule="auto"/>
              <w:ind w:right="39"/>
              <w:jc w:val="right"/>
            </w:pPr>
            <w:r w:rsidRPr="00D1004B">
              <w:t xml:space="preserve"> </w:t>
            </w:r>
          </w:p>
        </w:tc>
      </w:tr>
      <w:tr w:rsidR="00D1004B" w:rsidRPr="00D1004B" w14:paraId="704DDF02"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1C63D901" w14:textId="77777777" w:rsidR="00D1004B" w:rsidRPr="00D1004B" w:rsidRDefault="00D1004B" w:rsidP="00D1004B">
            <w:pPr>
              <w:spacing w:line="259" w:lineRule="auto"/>
              <w:ind w:right="39"/>
              <w:jc w:val="right"/>
            </w:pPr>
            <w:r w:rsidRPr="00D1004B">
              <w:t xml:space="preserve">7 </w:t>
            </w:r>
          </w:p>
        </w:tc>
        <w:tc>
          <w:tcPr>
            <w:tcW w:w="2763" w:type="dxa"/>
            <w:tcBorders>
              <w:top w:val="single" w:sz="4" w:space="0" w:color="000000"/>
              <w:left w:val="single" w:sz="4" w:space="0" w:color="000000"/>
              <w:bottom w:val="single" w:sz="4" w:space="0" w:color="000000"/>
              <w:right w:val="single" w:sz="4" w:space="0" w:color="000000"/>
            </w:tcBorders>
          </w:tcPr>
          <w:p w14:paraId="3D88B86E" w14:textId="77777777" w:rsidR="00D1004B" w:rsidRPr="00D1004B" w:rsidRDefault="00D1004B" w:rsidP="00D1004B">
            <w:pPr>
              <w:spacing w:line="259" w:lineRule="auto"/>
              <w:ind w:left="2" w:right="39"/>
            </w:pPr>
            <w:proofErr w:type="spellStart"/>
            <w:r w:rsidRPr="00D1004B">
              <w:t>Vaccinare</w:t>
            </w:r>
            <w:proofErr w:type="spellEnd"/>
            <w:r w:rsidRPr="00D1004B">
              <w:t xml:space="preserve"> </w:t>
            </w:r>
            <w:proofErr w:type="spellStart"/>
            <w:r w:rsidRPr="00D1004B">
              <w:t>antirabic</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41182F39"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7D880B0" w14:textId="77777777" w:rsidR="00D1004B" w:rsidRPr="00D1004B" w:rsidRDefault="00D1004B" w:rsidP="00D1004B">
            <w:pPr>
              <w:spacing w:line="259" w:lineRule="auto"/>
              <w:ind w:right="39"/>
              <w:jc w:val="right"/>
            </w:pPr>
            <w:r w:rsidRPr="00D1004B">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27CDB7C1" w14:textId="77777777" w:rsidR="00D1004B" w:rsidRPr="00D1004B" w:rsidRDefault="00D1004B" w:rsidP="00D1004B">
            <w:pPr>
              <w:spacing w:line="259" w:lineRule="auto"/>
              <w:ind w:right="39"/>
              <w:jc w:val="right"/>
            </w:pPr>
            <w:r w:rsidRPr="00D1004B">
              <w:t xml:space="preserve">4 </w:t>
            </w:r>
          </w:p>
        </w:tc>
        <w:tc>
          <w:tcPr>
            <w:tcW w:w="1461" w:type="dxa"/>
            <w:tcBorders>
              <w:top w:val="single" w:sz="4" w:space="0" w:color="000000"/>
              <w:left w:val="single" w:sz="4" w:space="0" w:color="000000"/>
              <w:bottom w:val="single" w:sz="4" w:space="0" w:color="000000"/>
              <w:right w:val="single" w:sz="4" w:space="0" w:color="000000"/>
            </w:tcBorders>
          </w:tcPr>
          <w:p w14:paraId="1A0F3C76"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58F2A12" w14:textId="77777777" w:rsidR="00D1004B" w:rsidRPr="00D1004B" w:rsidRDefault="00D1004B" w:rsidP="00D1004B">
            <w:pPr>
              <w:spacing w:line="259" w:lineRule="auto"/>
              <w:ind w:right="39"/>
              <w:jc w:val="right"/>
            </w:pPr>
            <w:r w:rsidRPr="00D1004B">
              <w:t xml:space="preserve"> </w:t>
            </w:r>
          </w:p>
        </w:tc>
      </w:tr>
      <w:tr w:rsidR="00D1004B" w:rsidRPr="00D1004B" w14:paraId="7FF79C99"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6715432" w14:textId="77777777" w:rsidR="00D1004B" w:rsidRPr="00D1004B" w:rsidRDefault="00D1004B" w:rsidP="00D1004B">
            <w:pPr>
              <w:spacing w:line="259" w:lineRule="auto"/>
              <w:ind w:right="39"/>
              <w:jc w:val="right"/>
            </w:pPr>
            <w:r w:rsidRPr="00D1004B">
              <w:t xml:space="preserve">8 </w:t>
            </w:r>
          </w:p>
        </w:tc>
        <w:tc>
          <w:tcPr>
            <w:tcW w:w="2763" w:type="dxa"/>
            <w:tcBorders>
              <w:top w:val="single" w:sz="4" w:space="0" w:color="000000"/>
              <w:left w:val="single" w:sz="4" w:space="0" w:color="000000"/>
              <w:bottom w:val="single" w:sz="4" w:space="0" w:color="000000"/>
              <w:right w:val="single" w:sz="4" w:space="0" w:color="000000"/>
            </w:tcBorders>
          </w:tcPr>
          <w:p w14:paraId="74B807C2" w14:textId="77777777" w:rsidR="00D1004B" w:rsidRPr="00D1004B" w:rsidRDefault="00D1004B" w:rsidP="00D1004B">
            <w:pPr>
              <w:spacing w:line="259" w:lineRule="auto"/>
              <w:ind w:left="2" w:right="39"/>
            </w:pPr>
            <w:r w:rsidRPr="00D1004B">
              <w:t xml:space="preserve">Carnet de </w:t>
            </w:r>
            <w:proofErr w:type="spellStart"/>
            <w:r w:rsidRPr="00D1004B">
              <w:t>sanatate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530E9895"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20076C0" w14:textId="77777777" w:rsidR="00D1004B" w:rsidRPr="00D1004B" w:rsidRDefault="00D1004B" w:rsidP="00D1004B">
            <w:pPr>
              <w:spacing w:line="259" w:lineRule="auto"/>
              <w:ind w:right="39"/>
              <w:jc w:val="right"/>
            </w:pPr>
            <w:r w:rsidRPr="00D1004B">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16D88FCD" w14:textId="77777777" w:rsidR="00D1004B" w:rsidRPr="00D1004B" w:rsidRDefault="00D1004B" w:rsidP="00D1004B">
            <w:pPr>
              <w:spacing w:line="259" w:lineRule="auto"/>
              <w:ind w:right="39"/>
              <w:jc w:val="right"/>
            </w:pPr>
            <w:r w:rsidRPr="00D1004B">
              <w:t xml:space="preserve">4 </w:t>
            </w:r>
          </w:p>
        </w:tc>
        <w:tc>
          <w:tcPr>
            <w:tcW w:w="1461" w:type="dxa"/>
            <w:tcBorders>
              <w:top w:val="single" w:sz="4" w:space="0" w:color="000000"/>
              <w:left w:val="single" w:sz="4" w:space="0" w:color="000000"/>
              <w:bottom w:val="single" w:sz="4" w:space="0" w:color="000000"/>
              <w:right w:val="single" w:sz="4" w:space="0" w:color="000000"/>
            </w:tcBorders>
          </w:tcPr>
          <w:p w14:paraId="0D115C41"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E0CE69A" w14:textId="77777777" w:rsidR="00D1004B" w:rsidRPr="00D1004B" w:rsidRDefault="00D1004B" w:rsidP="00D1004B">
            <w:pPr>
              <w:spacing w:line="259" w:lineRule="auto"/>
              <w:ind w:right="39"/>
              <w:jc w:val="right"/>
            </w:pPr>
            <w:r w:rsidRPr="00D1004B">
              <w:t xml:space="preserve"> </w:t>
            </w:r>
          </w:p>
        </w:tc>
      </w:tr>
      <w:tr w:rsidR="00D1004B" w:rsidRPr="00D1004B" w14:paraId="0E17CE5D"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593FA71F" w14:textId="77777777" w:rsidR="00D1004B" w:rsidRPr="00D1004B" w:rsidRDefault="00D1004B" w:rsidP="00D1004B">
            <w:pPr>
              <w:spacing w:line="259" w:lineRule="auto"/>
              <w:ind w:right="39"/>
              <w:jc w:val="right"/>
            </w:pPr>
            <w:r w:rsidRPr="00D1004B">
              <w:t xml:space="preserve">9 </w:t>
            </w:r>
          </w:p>
        </w:tc>
        <w:tc>
          <w:tcPr>
            <w:tcW w:w="2763" w:type="dxa"/>
            <w:tcBorders>
              <w:top w:val="single" w:sz="4" w:space="0" w:color="000000"/>
              <w:left w:val="single" w:sz="4" w:space="0" w:color="000000"/>
              <w:bottom w:val="single" w:sz="4" w:space="0" w:color="000000"/>
              <w:right w:val="single" w:sz="4" w:space="0" w:color="000000"/>
            </w:tcBorders>
          </w:tcPr>
          <w:p w14:paraId="79FB2EBE" w14:textId="77777777" w:rsidR="00D1004B" w:rsidRPr="00D1004B" w:rsidRDefault="00D1004B" w:rsidP="00D1004B">
            <w:pPr>
              <w:spacing w:line="259" w:lineRule="auto"/>
              <w:ind w:left="2" w:right="39"/>
            </w:pPr>
            <w:proofErr w:type="spellStart"/>
            <w:r w:rsidRPr="00D1004B">
              <w:t>Eutanasiere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343D311A"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A917283" w14:textId="77777777" w:rsidR="00D1004B" w:rsidRPr="00D1004B" w:rsidRDefault="00D1004B" w:rsidP="00D1004B">
            <w:pPr>
              <w:spacing w:line="259" w:lineRule="auto"/>
              <w:ind w:right="39"/>
              <w:jc w:val="right"/>
            </w:pPr>
            <w:r w:rsidRPr="00D1004B">
              <w:t xml:space="preserve">52 </w:t>
            </w:r>
          </w:p>
        </w:tc>
        <w:tc>
          <w:tcPr>
            <w:tcW w:w="943" w:type="dxa"/>
            <w:tcBorders>
              <w:top w:val="single" w:sz="4" w:space="0" w:color="000000"/>
              <w:left w:val="single" w:sz="4" w:space="0" w:color="000000"/>
              <w:bottom w:val="single" w:sz="4" w:space="0" w:color="000000"/>
              <w:right w:val="single" w:sz="4" w:space="0" w:color="000000"/>
            </w:tcBorders>
          </w:tcPr>
          <w:p w14:paraId="28E2CAAE" w14:textId="77777777" w:rsidR="00D1004B" w:rsidRPr="00D1004B" w:rsidRDefault="00D1004B" w:rsidP="00D1004B">
            <w:pPr>
              <w:spacing w:line="259" w:lineRule="auto"/>
              <w:ind w:right="39"/>
              <w:jc w:val="right"/>
            </w:pPr>
            <w:r w:rsidRPr="00D1004B">
              <w:t xml:space="preserve">5 </w:t>
            </w:r>
          </w:p>
        </w:tc>
        <w:tc>
          <w:tcPr>
            <w:tcW w:w="1461" w:type="dxa"/>
            <w:tcBorders>
              <w:top w:val="single" w:sz="4" w:space="0" w:color="000000"/>
              <w:left w:val="single" w:sz="4" w:space="0" w:color="000000"/>
              <w:bottom w:val="single" w:sz="4" w:space="0" w:color="000000"/>
              <w:right w:val="single" w:sz="4" w:space="0" w:color="000000"/>
            </w:tcBorders>
          </w:tcPr>
          <w:p w14:paraId="1F864CCE"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E3D3B45" w14:textId="77777777" w:rsidR="00D1004B" w:rsidRPr="00D1004B" w:rsidRDefault="00D1004B" w:rsidP="00D1004B">
            <w:pPr>
              <w:spacing w:line="259" w:lineRule="auto"/>
              <w:ind w:right="39"/>
              <w:jc w:val="right"/>
            </w:pPr>
            <w:r w:rsidRPr="00D1004B">
              <w:t xml:space="preserve"> </w:t>
            </w:r>
          </w:p>
        </w:tc>
      </w:tr>
      <w:tr w:rsidR="00D1004B" w:rsidRPr="00D1004B" w14:paraId="35864CE9"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425488D9" w14:textId="77777777" w:rsidR="00D1004B" w:rsidRPr="00D1004B" w:rsidRDefault="00D1004B" w:rsidP="00D1004B">
            <w:pPr>
              <w:spacing w:line="259" w:lineRule="auto"/>
              <w:ind w:left="77" w:right="39"/>
            </w:pPr>
            <w:r w:rsidRPr="00D1004B">
              <w:t xml:space="preserve">10 </w:t>
            </w:r>
          </w:p>
        </w:tc>
        <w:tc>
          <w:tcPr>
            <w:tcW w:w="2763" w:type="dxa"/>
            <w:tcBorders>
              <w:top w:val="single" w:sz="4" w:space="0" w:color="000000"/>
              <w:left w:val="single" w:sz="4" w:space="0" w:color="000000"/>
              <w:bottom w:val="single" w:sz="4" w:space="0" w:color="000000"/>
              <w:right w:val="single" w:sz="4" w:space="0" w:color="000000"/>
            </w:tcBorders>
          </w:tcPr>
          <w:p w14:paraId="4012B61D" w14:textId="77777777" w:rsidR="00D1004B" w:rsidRPr="00D1004B" w:rsidRDefault="00D1004B" w:rsidP="00D1004B">
            <w:pPr>
              <w:spacing w:line="259" w:lineRule="auto"/>
              <w:ind w:left="2" w:right="39"/>
            </w:pPr>
            <w:proofErr w:type="spellStart"/>
            <w:r w:rsidRPr="00D1004B">
              <w:t>Neutralizare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28E142BD" w14:textId="77777777" w:rsidR="00D1004B" w:rsidRPr="00D1004B" w:rsidRDefault="00D1004B" w:rsidP="00D1004B">
            <w:pPr>
              <w:spacing w:line="259" w:lineRule="auto"/>
              <w:ind w:left="41" w:right="39"/>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4CA1C15" w14:textId="77777777" w:rsidR="00D1004B" w:rsidRPr="00D1004B" w:rsidRDefault="00D1004B" w:rsidP="00D1004B">
            <w:pPr>
              <w:spacing w:line="259" w:lineRule="auto"/>
              <w:ind w:right="39"/>
              <w:jc w:val="right"/>
            </w:pPr>
            <w:r w:rsidRPr="00D1004B">
              <w:t xml:space="preserve">52 </w:t>
            </w:r>
          </w:p>
        </w:tc>
        <w:tc>
          <w:tcPr>
            <w:tcW w:w="943" w:type="dxa"/>
            <w:tcBorders>
              <w:top w:val="single" w:sz="4" w:space="0" w:color="000000"/>
              <w:left w:val="single" w:sz="4" w:space="0" w:color="000000"/>
              <w:bottom w:val="single" w:sz="4" w:space="0" w:color="000000"/>
              <w:right w:val="single" w:sz="4" w:space="0" w:color="000000"/>
            </w:tcBorders>
          </w:tcPr>
          <w:p w14:paraId="38A44026" w14:textId="77777777" w:rsidR="00D1004B" w:rsidRPr="00D1004B" w:rsidRDefault="00D1004B" w:rsidP="00D1004B">
            <w:pPr>
              <w:spacing w:line="259" w:lineRule="auto"/>
              <w:ind w:right="39"/>
              <w:jc w:val="right"/>
            </w:pPr>
            <w:r w:rsidRPr="00D1004B">
              <w:t xml:space="preserve">5 </w:t>
            </w:r>
          </w:p>
        </w:tc>
        <w:tc>
          <w:tcPr>
            <w:tcW w:w="1461" w:type="dxa"/>
            <w:tcBorders>
              <w:top w:val="single" w:sz="4" w:space="0" w:color="000000"/>
              <w:left w:val="single" w:sz="4" w:space="0" w:color="000000"/>
              <w:bottom w:val="single" w:sz="4" w:space="0" w:color="000000"/>
              <w:right w:val="single" w:sz="4" w:space="0" w:color="000000"/>
            </w:tcBorders>
          </w:tcPr>
          <w:p w14:paraId="103DC893"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D446FEB" w14:textId="77777777" w:rsidR="00D1004B" w:rsidRPr="00D1004B" w:rsidRDefault="00D1004B" w:rsidP="00D1004B">
            <w:pPr>
              <w:spacing w:line="259" w:lineRule="auto"/>
              <w:ind w:right="39"/>
              <w:jc w:val="right"/>
            </w:pPr>
            <w:r w:rsidRPr="00D1004B">
              <w:t xml:space="preserve"> </w:t>
            </w:r>
          </w:p>
        </w:tc>
      </w:tr>
      <w:tr w:rsidR="00D1004B" w:rsidRPr="00D1004B" w14:paraId="5EC1DCA5"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C414582" w14:textId="77777777" w:rsidR="00D1004B" w:rsidRPr="00D1004B" w:rsidRDefault="00D1004B" w:rsidP="00D1004B">
            <w:pPr>
              <w:spacing w:line="259" w:lineRule="auto"/>
              <w:ind w:left="77" w:right="39"/>
            </w:pPr>
            <w:r w:rsidRPr="00D1004B">
              <w:t xml:space="preserve">11 </w:t>
            </w:r>
          </w:p>
        </w:tc>
        <w:tc>
          <w:tcPr>
            <w:tcW w:w="2763" w:type="dxa"/>
            <w:tcBorders>
              <w:top w:val="single" w:sz="4" w:space="0" w:color="000000"/>
              <w:left w:val="single" w:sz="4" w:space="0" w:color="000000"/>
              <w:bottom w:val="single" w:sz="4" w:space="0" w:color="000000"/>
              <w:right w:val="single" w:sz="4" w:space="0" w:color="000000"/>
            </w:tcBorders>
          </w:tcPr>
          <w:p w14:paraId="6F147546" w14:textId="77777777" w:rsidR="00D1004B" w:rsidRPr="00D1004B" w:rsidRDefault="00D1004B" w:rsidP="00D1004B">
            <w:pPr>
              <w:spacing w:line="259" w:lineRule="auto"/>
              <w:ind w:left="2" w:right="39"/>
            </w:pPr>
            <w:r w:rsidRPr="00D1004B">
              <w:t xml:space="preserve">Transport </w:t>
            </w:r>
          </w:p>
        </w:tc>
        <w:tc>
          <w:tcPr>
            <w:tcW w:w="643" w:type="dxa"/>
            <w:tcBorders>
              <w:top w:val="single" w:sz="4" w:space="0" w:color="000000"/>
              <w:left w:val="single" w:sz="4" w:space="0" w:color="000000"/>
              <w:bottom w:val="single" w:sz="4" w:space="0" w:color="000000"/>
              <w:right w:val="single" w:sz="4" w:space="0" w:color="000000"/>
            </w:tcBorders>
          </w:tcPr>
          <w:p w14:paraId="7EE3F1BE" w14:textId="77777777" w:rsidR="00D1004B" w:rsidRPr="00D1004B" w:rsidRDefault="00D1004B" w:rsidP="00D1004B">
            <w:pPr>
              <w:spacing w:line="259" w:lineRule="auto"/>
              <w:ind w:left="60" w:right="39"/>
            </w:pPr>
            <w:r w:rsidRPr="00D1004B">
              <w:t xml:space="preserve">km </w:t>
            </w:r>
          </w:p>
        </w:tc>
        <w:tc>
          <w:tcPr>
            <w:tcW w:w="1325" w:type="dxa"/>
            <w:tcBorders>
              <w:top w:val="single" w:sz="4" w:space="0" w:color="000000"/>
              <w:left w:val="single" w:sz="4" w:space="0" w:color="000000"/>
              <w:bottom w:val="single" w:sz="4" w:space="0" w:color="000000"/>
              <w:right w:val="single" w:sz="4" w:space="0" w:color="000000"/>
            </w:tcBorders>
          </w:tcPr>
          <w:p w14:paraId="09BDF4D9" w14:textId="77777777" w:rsidR="00D1004B" w:rsidRPr="00D1004B" w:rsidRDefault="00D1004B" w:rsidP="00D1004B">
            <w:pPr>
              <w:spacing w:line="259" w:lineRule="auto"/>
              <w:ind w:right="39"/>
              <w:jc w:val="right"/>
            </w:pPr>
            <w:r w:rsidRPr="00D1004B">
              <w:t xml:space="preserve">3,50 </w:t>
            </w:r>
          </w:p>
        </w:tc>
        <w:tc>
          <w:tcPr>
            <w:tcW w:w="943" w:type="dxa"/>
            <w:tcBorders>
              <w:top w:val="single" w:sz="4" w:space="0" w:color="000000"/>
              <w:left w:val="single" w:sz="4" w:space="0" w:color="000000"/>
              <w:bottom w:val="single" w:sz="4" w:space="0" w:color="000000"/>
              <w:right w:val="single" w:sz="4" w:space="0" w:color="000000"/>
            </w:tcBorders>
          </w:tcPr>
          <w:p w14:paraId="5766CED2" w14:textId="77777777" w:rsidR="00D1004B" w:rsidRPr="00D1004B" w:rsidRDefault="00D1004B" w:rsidP="00D1004B">
            <w:pPr>
              <w:spacing w:line="259" w:lineRule="auto"/>
              <w:ind w:right="39"/>
              <w:jc w:val="right"/>
            </w:pPr>
            <w:r w:rsidRPr="00D1004B">
              <w:t xml:space="preserve">3 </w:t>
            </w:r>
          </w:p>
        </w:tc>
        <w:tc>
          <w:tcPr>
            <w:tcW w:w="1461" w:type="dxa"/>
            <w:tcBorders>
              <w:top w:val="single" w:sz="4" w:space="0" w:color="000000"/>
              <w:left w:val="single" w:sz="4" w:space="0" w:color="000000"/>
              <w:bottom w:val="single" w:sz="4" w:space="0" w:color="000000"/>
              <w:right w:val="single" w:sz="4" w:space="0" w:color="000000"/>
            </w:tcBorders>
          </w:tcPr>
          <w:p w14:paraId="1E192BA7" w14:textId="77777777" w:rsidR="00D1004B" w:rsidRPr="00D1004B" w:rsidRDefault="00D1004B" w:rsidP="00D1004B">
            <w:pPr>
              <w:spacing w:line="259" w:lineRule="auto"/>
              <w:ind w:right="39"/>
              <w:jc w:val="right"/>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6AC6595" w14:textId="77777777" w:rsidR="00D1004B" w:rsidRPr="00D1004B" w:rsidRDefault="00D1004B" w:rsidP="00D1004B">
            <w:pPr>
              <w:spacing w:line="259" w:lineRule="auto"/>
              <w:ind w:right="39"/>
              <w:jc w:val="right"/>
            </w:pPr>
            <w:r w:rsidRPr="00D1004B">
              <w:t xml:space="preserve"> </w:t>
            </w:r>
          </w:p>
        </w:tc>
      </w:tr>
      <w:tr w:rsidR="00D1004B" w:rsidRPr="00D1004B" w14:paraId="33116AAA" w14:textId="77777777" w:rsidTr="00BC1B9E">
        <w:trPr>
          <w:trHeight w:val="288"/>
        </w:trPr>
        <w:tc>
          <w:tcPr>
            <w:tcW w:w="531" w:type="dxa"/>
            <w:tcBorders>
              <w:top w:val="single" w:sz="4" w:space="0" w:color="000000"/>
              <w:left w:val="single" w:sz="4" w:space="0" w:color="000000"/>
              <w:bottom w:val="single" w:sz="4" w:space="0" w:color="000000"/>
              <w:right w:val="single" w:sz="4" w:space="0" w:color="000000"/>
            </w:tcBorders>
          </w:tcPr>
          <w:p w14:paraId="4E3A85C6" w14:textId="77777777" w:rsidR="00D1004B" w:rsidRPr="00D1004B" w:rsidRDefault="00D1004B" w:rsidP="00D1004B">
            <w:pPr>
              <w:spacing w:line="259" w:lineRule="auto"/>
              <w:ind w:left="2" w:right="39"/>
            </w:pPr>
            <w:r w:rsidRPr="00D1004B">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62AE2FC" w14:textId="77777777" w:rsidR="00D1004B" w:rsidRPr="00D1004B" w:rsidRDefault="00D1004B" w:rsidP="00D1004B">
            <w:pPr>
              <w:spacing w:line="259" w:lineRule="auto"/>
              <w:ind w:left="2" w:right="39"/>
            </w:pPr>
            <w:r w:rsidRPr="00D1004B">
              <w:t xml:space="preserve">Total </w:t>
            </w:r>
          </w:p>
        </w:tc>
        <w:tc>
          <w:tcPr>
            <w:tcW w:w="643" w:type="dxa"/>
            <w:tcBorders>
              <w:top w:val="single" w:sz="4" w:space="0" w:color="000000"/>
              <w:left w:val="single" w:sz="4" w:space="0" w:color="000000"/>
              <w:bottom w:val="single" w:sz="4" w:space="0" w:color="000000"/>
              <w:right w:val="single" w:sz="4" w:space="0" w:color="000000"/>
            </w:tcBorders>
          </w:tcPr>
          <w:p w14:paraId="2652A029" w14:textId="77777777" w:rsidR="00D1004B" w:rsidRPr="00D1004B" w:rsidRDefault="00D1004B" w:rsidP="00D1004B">
            <w:pPr>
              <w:spacing w:line="259" w:lineRule="auto"/>
              <w:ind w:right="39"/>
            </w:pPr>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AD70ABA" w14:textId="77777777" w:rsidR="00D1004B" w:rsidRPr="00D1004B" w:rsidRDefault="00D1004B" w:rsidP="00D1004B">
            <w:pPr>
              <w:spacing w:line="259" w:lineRule="auto"/>
              <w:ind w:right="39"/>
              <w:jc w:val="right"/>
            </w:pPr>
            <w:r w:rsidRPr="00D1004B">
              <w:t>815</w:t>
            </w:r>
          </w:p>
        </w:tc>
        <w:tc>
          <w:tcPr>
            <w:tcW w:w="943" w:type="dxa"/>
            <w:tcBorders>
              <w:top w:val="single" w:sz="4" w:space="0" w:color="000000"/>
              <w:left w:val="single" w:sz="4" w:space="0" w:color="000000"/>
              <w:bottom w:val="single" w:sz="4" w:space="0" w:color="000000"/>
              <w:right w:val="single" w:sz="4" w:space="0" w:color="000000"/>
            </w:tcBorders>
          </w:tcPr>
          <w:p w14:paraId="36C36680" w14:textId="77777777" w:rsidR="00D1004B" w:rsidRPr="00D1004B" w:rsidRDefault="00D1004B" w:rsidP="00D1004B">
            <w:pPr>
              <w:spacing w:line="259" w:lineRule="auto"/>
              <w:ind w:right="39"/>
              <w:jc w:val="right"/>
            </w:pPr>
            <w:r w:rsidRPr="00D1004B">
              <w:t xml:space="preserve">80 </w:t>
            </w:r>
          </w:p>
        </w:tc>
        <w:tc>
          <w:tcPr>
            <w:tcW w:w="1461" w:type="dxa"/>
            <w:tcBorders>
              <w:top w:val="single" w:sz="4" w:space="0" w:color="000000"/>
              <w:left w:val="single" w:sz="4" w:space="0" w:color="000000"/>
              <w:bottom w:val="single" w:sz="4" w:space="0" w:color="000000"/>
              <w:right w:val="single" w:sz="4" w:space="0" w:color="000000"/>
            </w:tcBorders>
          </w:tcPr>
          <w:p w14:paraId="014009AE" w14:textId="77777777" w:rsidR="00D1004B" w:rsidRPr="00D1004B" w:rsidRDefault="00D1004B" w:rsidP="00D1004B">
            <w:pPr>
              <w:spacing w:line="259" w:lineRule="auto"/>
              <w:ind w:left="2" w:right="39"/>
            </w:pPr>
            <w:r w:rsidRPr="00D1004B">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0C00F23" w14:textId="77777777" w:rsidR="00D1004B" w:rsidRPr="00D1004B" w:rsidRDefault="00D1004B" w:rsidP="00D1004B">
            <w:pPr>
              <w:spacing w:line="259" w:lineRule="auto"/>
              <w:ind w:right="39"/>
            </w:pPr>
            <w:r w:rsidRPr="00D1004B">
              <w:t xml:space="preserve"> </w:t>
            </w:r>
          </w:p>
        </w:tc>
      </w:tr>
    </w:tbl>
    <w:p w14:paraId="3E35BC89"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E8E9B84" w14:textId="77777777" w:rsidR="00D1004B" w:rsidRPr="00D1004B" w:rsidRDefault="00D1004B" w:rsidP="00D1004B">
      <w:pPr>
        <w:spacing w:after="5" w:line="271" w:lineRule="auto"/>
        <w:ind w:left="370" w:right="39"/>
        <w:rPr>
          <w:rFonts w:eastAsia="Segoe UI Symbol"/>
        </w:rPr>
      </w:pPr>
      <w:r w:rsidRPr="00D1004B">
        <w:rPr>
          <w:rFonts w:ascii="Segoe UI Symbol" w:eastAsia="Segoe UI Symbol" w:hAnsi="Segoe UI Symbol" w:cs="Segoe UI Symbol"/>
        </w:rPr>
        <w:t xml:space="preserve">     </w:t>
      </w:r>
      <w:proofErr w:type="spellStart"/>
      <w:r w:rsidRPr="00D1004B">
        <w:rPr>
          <w:rFonts w:eastAsia="Segoe UI Symbol"/>
        </w:rPr>
        <w:t>Redeveța</w:t>
      </w:r>
      <w:proofErr w:type="spellEnd"/>
      <w:r w:rsidRPr="00D1004B">
        <w:rPr>
          <w:rFonts w:eastAsia="Segoe UI Symbol"/>
        </w:rPr>
        <w:t xml:space="preserve"> </w:t>
      </w:r>
      <w:proofErr w:type="spellStart"/>
      <w:r w:rsidRPr="00D1004B">
        <w:rPr>
          <w:rFonts w:eastAsia="Segoe UI Symbol"/>
        </w:rPr>
        <w:t>anuală</w:t>
      </w:r>
      <w:proofErr w:type="spellEnd"/>
      <w:r w:rsidRPr="00D1004B">
        <w:rPr>
          <w:rFonts w:eastAsia="Segoe UI Symbol"/>
        </w:rPr>
        <w:t xml:space="preserve"> </w:t>
      </w:r>
      <w:proofErr w:type="spellStart"/>
      <w:r w:rsidRPr="00D1004B">
        <w:rPr>
          <w:rFonts w:eastAsia="Segoe UI Symbol"/>
        </w:rPr>
        <w:t>este</w:t>
      </w:r>
      <w:proofErr w:type="spellEnd"/>
      <w:r w:rsidRPr="00D1004B">
        <w:rPr>
          <w:rFonts w:eastAsia="Segoe UI Symbol"/>
        </w:rPr>
        <w:t xml:space="preserve"> de _________ % din </w:t>
      </w:r>
      <w:proofErr w:type="spellStart"/>
      <w:r w:rsidRPr="00D1004B">
        <w:rPr>
          <w:rFonts w:eastAsia="Segoe UI Symbol"/>
        </w:rPr>
        <w:t>valoarea</w:t>
      </w:r>
      <w:proofErr w:type="spellEnd"/>
      <w:r w:rsidRPr="00D1004B">
        <w:rPr>
          <w:rFonts w:eastAsia="Segoe UI Symbol"/>
        </w:rPr>
        <w:t xml:space="preserve"> </w:t>
      </w:r>
      <w:proofErr w:type="spellStart"/>
      <w:r w:rsidRPr="00D1004B">
        <w:rPr>
          <w:rFonts w:eastAsia="Segoe UI Symbol"/>
        </w:rPr>
        <w:t>serviciilor</w:t>
      </w:r>
      <w:proofErr w:type="spellEnd"/>
      <w:r w:rsidRPr="00D1004B">
        <w:rPr>
          <w:rFonts w:eastAsia="Segoe UI Symbol"/>
        </w:rPr>
        <w:t xml:space="preserve"> </w:t>
      </w:r>
      <w:proofErr w:type="spellStart"/>
      <w:r w:rsidRPr="00D1004B">
        <w:rPr>
          <w:rFonts w:eastAsia="Segoe UI Symbol"/>
        </w:rPr>
        <w:t>prestate</w:t>
      </w:r>
      <w:proofErr w:type="spellEnd"/>
      <w:r w:rsidRPr="00D1004B">
        <w:rPr>
          <w:rFonts w:eastAsia="Segoe UI Symbol"/>
        </w:rPr>
        <w:t>.</w:t>
      </w:r>
    </w:p>
    <w:p w14:paraId="2FF0DA8A" w14:textId="77777777" w:rsidR="00D1004B" w:rsidRPr="00D1004B" w:rsidRDefault="00D1004B" w:rsidP="00D1004B">
      <w:pPr>
        <w:spacing w:after="5" w:line="271" w:lineRule="auto"/>
        <w:ind w:left="370" w:right="39"/>
        <w:rPr>
          <w:rFonts w:eastAsia="Segoe UI Symbol"/>
        </w:rPr>
      </w:pPr>
    </w:p>
    <w:p w14:paraId="45FCB3D4" w14:textId="77777777" w:rsidR="00D1004B" w:rsidRPr="00D1004B" w:rsidRDefault="00D1004B" w:rsidP="00D1004B">
      <w:pPr>
        <w:spacing w:after="5" w:line="271" w:lineRule="auto"/>
        <w:ind w:left="370" w:right="39"/>
        <w:rPr>
          <w:rFonts w:eastAsia="Segoe UI Symbol"/>
        </w:rPr>
      </w:pPr>
    </w:p>
    <w:p w14:paraId="0A8BA1BD" w14:textId="77777777" w:rsidR="00D1004B" w:rsidRPr="00D1004B" w:rsidRDefault="00D1004B" w:rsidP="00D1004B">
      <w:pPr>
        <w:ind w:left="567" w:right="461"/>
        <w:rPr>
          <w:lang w:val="ro-RO"/>
        </w:rPr>
      </w:pPr>
      <w:proofErr w:type="spellStart"/>
      <w:r w:rsidRPr="00D1004B">
        <w:rPr>
          <w:rFonts w:eastAsia="Segoe UI Symbol"/>
        </w:rPr>
        <w:t>În</w:t>
      </w:r>
      <w:proofErr w:type="spellEnd"/>
      <w:r w:rsidRPr="00D1004B">
        <w:rPr>
          <w:rFonts w:eastAsia="Segoe UI Symbol"/>
        </w:rPr>
        <w:t xml:space="preserve"> </w:t>
      </w:r>
      <w:proofErr w:type="spellStart"/>
      <w:r w:rsidRPr="00D1004B">
        <w:rPr>
          <w:rFonts w:eastAsia="Segoe UI Symbol"/>
        </w:rPr>
        <w:t>calitate</w:t>
      </w:r>
      <w:proofErr w:type="spellEnd"/>
      <w:r w:rsidRPr="00D1004B">
        <w:rPr>
          <w:rFonts w:eastAsia="Segoe UI Symbol"/>
        </w:rPr>
        <w:t xml:space="preserve"> de ___________________________ legal </w:t>
      </w:r>
      <w:proofErr w:type="spellStart"/>
      <w:r w:rsidRPr="00D1004B">
        <w:rPr>
          <w:rFonts w:eastAsia="Segoe UI Symbol"/>
        </w:rPr>
        <w:t>autorizat</w:t>
      </w:r>
      <w:proofErr w:type="spellEnd"/>
      <w:r w:rsidRPr="00D1004B">
        <w:rPr>
          <w:rFonts w:eastAsia="Segoe UI Symbol"/>
        </w:rPr>
        <w:t xml:space="preserve"> </w:t>
      </w:r>
      <w:proofErr w:type="spellStart"/>
      <w:r w:rsidRPr="00D1004B">
        <w:rPr>
          <w:rFonts w:eastAsia="Segoe UI Symbol"/>
        </w:rPr>
        <w:t>să</w:t>
      </w:r>
      <w:proofErr w:type="spellEnd"/>
      <w:r w:rsidRPr="00D1004B">
        <w:rPr>
          <w:rFonts w:eastAsia="Segoe UI Symbol"/>
        </w:rPr>
        <w:t xml:space="preserve"> </w:t>
      </w:r>
      <w:proofErr w:type="spellStart"/>
      <w:r w:rsidRPr="00D1004B">
        <w:rPr>
          <w:rFonts w:eastAsia="Segoe UI Symbol"/>
        </w:rPr>
        <w:t>semnez</w:t>
      </w:r>
      <w:proofErr w:type="spellEnd"/>
      <w:r w:rsidRPr="00D1004B">
        <w:rPr>
          <w:rFonts w:eastAsia="Segoe UI Symbol"/>
        </w:rPr>
        <w:t xml:space="preserve"> </w:t>
      </w:r>
      <w:proofErr w:type="spellStart"/>
      <w:r w:rsidRPr="00D1004B">
        <w:rPr>
          <w:rFonts w:eastAsia="Segoe UI Symbol"/>
        </w:rPr>
        <w:t>oferta</w:t>
      </w:r>
      <w:proofErr w:type="spellEnd"/>
      <w:r w:rsidRPr="00D1004B">
        <w:rPr>
          <w:rFonts w:eastAsia="Segoe UI Symbol"/>
        </w:rPr>
        <w:t xml:space="preserve"> </w:t>
      </w:r>
      <w:proofErr w:type="spellStart"/>
      <w:r w:rsidRPr="00D1004B">
        <w:rPr>
          <w:rFonts w:eastAsia="Segoe UI Symbol"/>
        </w:rPr>
        <w:t>pentru</w:t>
      </w:r>
      <w:proofErr w:type="spellEnd"/>
      <w:r w:rsidRPr="00D1004B">
        <w:rPr>
          <w:rFonts w:eastAsia="Segoe UI Symbol"/>
        </w:rPr>
        <w:t xml:space="preserve"> ________ ________________________</w:t>
      </w:r>
    </w:p>
    <w:p w14:paraId="29C87B58" w14:textId="77777777" w:rsidR="00D1004B" w:rsidRPr="00D1004B" w:rsidRDefault="00D1004B" w:rsidP="00D1004B">
      <w:pPr>
        <w:rPr>
          <w:lang w:val="ro-RO"/>
        </w:rPr>
      </w:pPr>
      <w:r w:rsidRPr="00D1004B">
        <w:rPr>
          <w:lang w:val="ro-RO"/>
        </w:rPr>
        <w:t xml:space="preserve">  (denumire/numele operatorului economic)</w:t>
      </w:r>
    </w:p>
    <w:p w14:paraId="0B30B4D7" w14:textId="77777777" w:rsidR="00D1004B" w:rsidRPr="00D1004B" w:rsidRDefault="00D1004B" w:rsidP="00D1004B">
      <w:pPr>
        <w:spacing w:after="160" w:line="259" w:lineRule="auto"/>
        <w:ind w:left="720"/>
        <w:contextualSpacing/>
        <w:rPr>
          <w:rFonts w:asciiTheme="minorHAnsi" w:eastAsiaTheme="minorHAnsi" w:hAnsiTheme="minorHAnsi" w:cstheme="minorBidi"/>
          <w:kern w:val="2"/>
          <w:sz w:val="22"/>
          <w:szCs w:val="22"/>
          <w:lang w:val="ro-RO"/>
          <w14:ligatures w14:val="standardContextual"/>
        </w:rPr>
      </w:pPr>
    </w:p>
    <w:p w14:paraId="669655B9" w14:textId="77777777" w:rsidR="00D1004B" w:rsidRPr="00D1004B" w:rsidRDefault="00D1004B" w:rsidP="00D1004B">
      <w:pPr>
        <w:spacing w:after="160" w:line="259" w:lineRule="auto"/>
        <w:ind w:left="720"/>
        <w:contextualSpacing/>
        <w:rPr>
          <w:rFonts w:asciiTheme="minorHAnsi" w:eastAsiaTheme="minorHAnsi" w:hAnsiTheme="minorHAnsi" w:cstheme="minorBidi"/>
          <w:kern w:val="2"/>
          <w:sz w:val="22"/>
          <w:szCs w:val="22"/>
          <w:lang w:val="ro-RO"/>
          <w14:ligatures w14:val="standardContextual"/>
        </w:rPr>
      </w:pPr>
    </w:p>
    <w:p w14:paraId="30638E33" w14:textId="77777777" w:rsidR="00D1004B" w:rsidRPr="00D1004B" w:rsidRDefault="00D1004B" w:rsidP="00D1004B">
      <w:pPr>
        <w:spacing w:after="160" w:line="259" w:lineRule="auto"/>
        <w:ind w:left="720"/>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Data ________________ ___</w:t>
      </w:r>
    </w:p>
    <w:p w14:paraId="7652F4E5"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789E223"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2FB536C0"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6023C04" w14:textId="77777777" w:rsidR="00D1004B" w:rsidRPr="00D1004B" w:rsidRDefault="00D1004B" w:rsidP="00D1004B">
      <w:pPr>
        <w:spacing w:after="5" w:line="271" w:lineRule="auto"/>
        <w:ind w:left="370" w:right="39"/>
        <w:rPr>
          <w:rFonts w:ascii="Segoe UI Symbol" w:eastAsia="Segoe UI Symbol" w:hAnsi="Segoe UI Symbol" w:cs="Segoe UI Symbol"/>
        </w:rPr>
      </w:pPr>
      <w:r w:rsidRPr="00D1004B">
        <w:rPr>
          <w:rFonts w:ascii="Segoe UI Symbol" w:eastAsia="Segoe UI Symbol" w:hAnsi="Segoe UI Symbol" w:cs="Segoe UI Symbol"/>
        </w:rPr>
        <w:t xml:space="preserve">                                ____________________________________   </w:t>
      </w:r>
    </w:p>
    <w:p w14:paraId="2EC53E3F" w14:textId="77777777" w:rsidR="00D1004B" w:rsidRPr="00D1004B" w:rsidRDefault="00D1004B" w:rsidP="00D1004B">
      <w:pPr>
        <w:spacing w:after="5" w:line="271" w:lineRule="auto"/>
        <w:ind w:left="370" w:right="39"/>
        <w:rPr>
          <w:rFonts w:eastAsia="Segoe UI Symbol"/>
        </w:rPr>
      </w:pPr>
      <w:r w:rsidRPr="00D1004B">
        <w:rPr>
          <w:rFonts w:eastAsia="Segoe UI Symbol"/>
        </w:rPr>
        <w:t xml:space="preserve">                                      (</w:t>
      </w:r>
      <w:proofErr w:type="spellStart"/>
      <w:r w:rsidRPr="00D1004B">
        <w:rPr>
          <w:rFonts w:eastAsia="Segoe UI Symbol"/>
        </w:rPr>
        <w:t>nume</w:t>
      </w:r>
      <w:proofErr w:type="spellEnd"/>
      <w:r w:rsidRPr="00D1004B">
        <w:rPr>
          <w:rFonts w:eastAsia="Segoe UI Symbol"/>
        </w:rPr>
        <w:t xml:space="preserve"> </w:t>
      </w:r>
      <w:proofErr w:type="spellStart"/>
      <w:r w:rsidRPr="00D1004B">
        <w:rPr>
          <w:rFonts w:eastAsia="Segoe UI Symbol"/>
        </w:rPr>
        <w:t>prenume</w:t>
      </w:r>
      <w:proofErr w:type="spellEnd"/>
      <w:r w:rsidRPr="00D1004B">
        <w:rPr>
          <w:rFonts w:eastAsia="Segoe UI Symbol"/>
        </w:rPr>
        <w:t xml:space="preserve"> </w:t>
      </w:r>
      <w:proofErr w:type="spellStart"/>
      <w:r w:rsidRPr="00D1004B">
        <w:rPr>
          <w:rFonts w:eastAsia="Segoe UI Symbol"/>
        </w:rPr>
        <w:t>și</w:t>
      </w:r>
      <w:proofErr w:type="spellEnd"/>
      <w:r w:rsidRPr="00D1004B">
        <w:rPr>
          <w:rFonts w:eastAsia="Segoe UI Symbol"/>
        </w:rPr>
        <w:t xml:space="preserve"> </w:t>
      </w:r>
      <w:proofErr w:type="spellStart"/>
      <w:r w:rsidRPr="00D1004B">
        <w:rPr>
          <w:rFonts w:eastAsia="Segoe UI Symbol"/>
        </w:rPr>
        <w:t>semnătură</w:t>
      </w:r>
      <w:proofErr w:type="spellEnd"/>
      <w:r w:rsidRPr="00D1004B">
        <w:rPr>
          <w:rFonts w:eastAsia="Segoe UI Symbol"/>
        </w:rPr>
        <w:t>)</w:t>
      </w:r>
    </w:p>
    <w:p w14:paraId="5FF1B3BA"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688D34A"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5A1EAD3A"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5E860C3"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1ED4F8C0" w14:textId="77777777" w:rsidR="00D1004B" w:rsidRPr="00D1004B" w:rsidRDefault="00D1004B" w:rsidP="00D1004B">
      <w:pPr>
        <w:spacing w:after="5" w:line="271" w:lineRule="auto"/>
        <w:ind w:left="370" w:right="39"/>
        <w:rPr>
          <w:rFonts w:ascii="Segoe UI Symbol" w:eastAsia="Segoe UI Symbol" w:hAnsi="Segoe UI Symbol" w:cs="Segoe UI Symbol"/>
        </w:rPr>
      </w:pPr>
    </w:p>
    <w:p w14:paraId="6B57A468" w14:textId="77777777" w:rsidR="00D1004B" w:rsidRPr="00D1004B" w:rsidRDefault="00D1004B" w:rsidP="00D1004B">
      <w:pPr>
        <w:spacing w:after="5" w:line="271" w:lineRule="auto"/>
        <w:ind w:right="39"/>
        <w:rPr>
          <w:rFonts w:eastAsia="Segoe UI Symbol"/>
        </w:rPr>
      </w:pPr>
      <w:r w:rsidRPr="00D1004B">
        <w:rPr>
          <w:rFonts w:eastAsia="Segoe UI Symbol"/>
        </w:rPr>
        <w:lastRenderedPageBreak/>
        <w:t xml:space="preserve">                                                                                                                             </w:t>
      </w:r>
      <w:proofErr w:type="spellStart"/>
      <w:r w:rsidRPr="00D1004B">
        <w:rPr>
          <w:rFonts w:eastAsia="Segoe UI Symbol"/>
        </w:rPr>
        <w:t>Anexa</w:t>
      </w:r>
      <w:proofErr w:type="spellEnd"/>
      <w:r w:rsidRPr="00D1004B">
        <w:rPr>
          <w:rFonts w:eastAsia="Segoe UI Symbol"/>
        </w:rPr>
        <w:t xml:space="preserve"> nr. 9 la </w:t>
      </w:r>
    </w:p>
    <w:p w14:paraId="1C4B0EA3" w14:textId="77777777" w:rsidR="00D1004B" w:rsidRPr="00D1004B" w:rsidRDefault="00D1004B" w:rsidP="00D1004B">
      <w:pPr>
        <w:spacing w:after="5" w:line="271" w:lineRule="auto"/>
        <w:ind w:right="39"/>
        <w:rPr>
          <w:rFonts w:eastAsia="Segoe UI Symbol"/>
        </w:rPr>
      </w:pPr>
      <w:r w:rsidRPr="00D1004B">
        <w:rPr>
          <w:rFonts w:eastAsia="Segoe UI Symbol"/>
        </w:rPr>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067D4994" w14:textId="77777777" w:rsidR="00D1004B" w:rsidRPr="00D1004B" w:rsidRDefault="00D1004B" w:rsidP="00D1004B">
      <w:pPr>
        <w:spacing w:after="5" w:line="271" w:lineRule="auto"/>
        <w:ind w:right="39"/>
        <w:rPr>
          <w:rFonts w:eastAsia="Segoe UI Symbol"/>
          <w:sz w:val="16"/>
          <w:szCs w:val="16"/>
        </w:rPr>
      </w:pPr>
    </w:p>
    <w:p w14:paraId="0F7C5563" w14:textId="77777777" w:rsidR="00D1004B" w:rsidRPr="00D1004B" w:rsidRDefault="00D1004B" w:rsidP="00D1004B">
      <w:pPr>
        <w:spacing w:after="5" w:line="271" w:lineRule="auto"/>
        <w:ind w:right="39"/>
        <w:jc w:val="center"/>
        <w:rPr>
          <w:rFonts w:eastAsia="Segoe UI Symbol"/>
          <w:b/>
          <w:bCs/>
        </w:rPr>
      </w:pPr>
      <w:proofErr w:type="spellStart"/>
      <w:r w:rsidRPr="00D1004B">
        <w:rPr>
          <w:rFonts w:eastAsia="Segoe UI Symbol"/>
          <w:b/>
          <w:bCs/>
        </w:rPr>
        <w:t>Raport</w:t>
      </w:r>
      <w:proofErr w:type="spellEnd"/>
      <w:r w:rsidRPr="00D1004B">
        <w:rPr>
          <w:rFonts w:eastAsia="Segoe UI Symbol"/>
          <w:b/>
          <w:bCs/>
        </w:rPr>
        <w:t xml:space="preserve"> de </w:t>
      </w:r>
      <w:proofErr w:type="spellStart"/>
      <w:r w:rsidRPr="00D1004B">
        <w:rPr>
          <w:rFonts w:eastAsia="Segoe UI Symbol"/>
          <w:b/>
          <w:bCs/>
        </w:rPr>
        <w:t>activitate</w:t>
      </w:r>
      <w:proofErr w:type="spellEnd"/>
      <w:r w:rsidRPr="00D1004B">
        <w:rPr>
          <w:rFonts w:eastAsia="Segoe UI Symbol"/>
          <w:b/>
          <w:bCs/>
        </w:rPr>
        <w:t xml:space="preserve"> </w:t>
      </w:r>
      <w:proofErr w:type="spellStart"/>
      <w:r w:rsidRPr="00D1004B">
        <w:rPr>
          <w:rFonts w:eastAsia="Segoe UI Symbol"/>
          <w:b/>
          <w:bCs/>
        </w:rPr>
        <w:t>zilnic</w:t>
      </w:r>
      <w:proofErr w:type="spellEnd"/>
      <w:r w:rsidRPr="00D1004B">
        <w:rPr>
          <w:rFonts w:eastAsia="Segoe UI Symbol"/>
          <w:b/>
          <w:bCs/>
        </w:rPr>
        <w:t xml:space="preserve"> cu </w:t>
      </w:r>
      <w:proofErr w:type="spellStart"/>
      <w:r w:rsidRPr="00D1004B">
        <w:rPr>
          <w:rFonts w:eastAsia="Segoe UI Symbol"/>
          <w:b/>
          <w:bCs/>
        </w:rPr>
        <w:t>privirte</w:t>
      </w:r>
      <w:proofErr w:type="spellEnd"/>
      <w:r w:rsidRPr="00D1004B">
        <w:rPr>
          <w:rFonts w:eastAsia="Segoe UI Symbol"/>
          <w:b/>
          <w:bCs/>
        </w:rPr>
        <w:t xml:space="preserve"> la </w:t>
      </w:r>
      <w:proofErr w:type="spellStart"/>
      <w:r w:rsidRPr="00D1004B">
        <w:rPr>
          <w:rFonts w:eastAsia="Segoe UI Symbol"/>
          <w:b/>
          <w:bCs/>
        </w:rPr>
        <w:t>prestațiile</w:t>
      </w:r>
      <w:proofErr w:type="spellEnd"/>
      <w:r w:rsidRPr="00D1004B">
        <w:rPr>
          <w:rFonts w:eastAsia="Segoe UI Symbol"/>
          <w:b/>
          <w:bCs/>
        </w:rPr>
        <w:t xml:space="preserve"> </w:t>
      </w:r>
      <w:proofErr w:type="spellStart"/>
      <w:r w:rsidRPr="00D1004B">
        <w:rPr>
          <w:rFonts w:eastAsia="Segoe UI Symbol"/>
          <w:b/>
          <w:bCs/>
        </w:rPr>
        <w:t>efectuate</w:t>
      </w:r>
      <w:proofErr w:type="spellEnd"/>
      <w:r w:rsidRPr="00D1004B">
        <w:rPr>
          <w:rFonts w:eastAsia="Segoe UI Symbol"/>
          <w:b/>
          <w:bCs/>
        </w:rPr>
        <w:t xml:space="preserve"> de </w:t>
      </w:r>
      <w:proofErr w:type="spellStart"/>
      <w:r w:rsidRPr="00D1004B">
        <w:rPr>
          <w:rFonts w:eastAsia="Segoe UI Symbol"/>
          <w:b/>
          <w:bCs/>
        </w:rPr>
        <w:t>operatorul</w:t>
      </w:r>
      <w:proofErr w:type="spellEnd"/>
      <w:r w:rsidRPr="00D1004B">
        <w:rPr>
          <w:rFonts w:eastAsia="Segoe UI Symbol"/>
          <w:b/>
          <w:bCs/>
        </w:rPr>
        <w:t xml:space="preserve"> </w:t>
      </w:r>
      <w:proofErr w:type="spellStart"/>
      <w:r w:rsidRPr="00D1004B">
        <w:rPr>
          <w:rFonts w:eastAsia="Segoe UI Symbol"/>
          <w:b/>
          <w:bCs/>
        </w:rPr>
        <w:t>serviciului</w:t>
      </w:r>
      <w:proofErr w:type="spellEnd"/>
      <w:r w:rsidRPr="00D1004B">
        <w:rPr>
          <w:rFonts w:eastAsia="Segoe UI Symbol"/>
          <w:b/>
          <w:bCs/>
        </w:rPr>
        <w:t xml:space="preserve"> </w:t>
      </w:r>
      <w:proofErr w:type="spellStart"/>
      <w:r w:rsidRPr="00D1004B">
        <w:rPr>
          <w:rFonts w:eastAsia="Segoe UI Symbol"/>
          <w:b/>
          <w:bCs/>
        </w:rPr>
        <w:t>pentru</w:t>
      </w:r>
      <w:proofErr w:type="spellEnd"/>
      <w:r w:rsidRPr="00D1004B">
        <w:rPr>
          <w:rFonts w:eastAsia="Segoe UI Symbol"/>
          <w:b/>
          <w:bCs/>
        </w:rPr>
        <w:t xml:space="preserve"> </w:t>
      </w:r>
      <w:proofErr w:type="spellStart"/>
      <w:r w:rsidRPr="00D1004B">
        <w:rPr>
          <w:rFonts w:eastAsia="Segoe UI Symbol"/>
          <w:b/>
          <w:bCs/>
        </w:rPr>
        <w:t>gestionarea</w:t>
      </w:r>
      <w:proofErr w:type="spellEnd"/>
      <w:r w:rsidRPr="00D1004B">
        <w:rPr>
          <w:rFonts w:eastAsia="Segoe UI Symbol"/>
          <w:b/>
          <w:bCs/>
        </w:rPr>
        <w:t xml:space="preserve"> </w:t>
      </w:r>
      <w:proofErr w:type="spellStart"/>
      <w:r w:rsidRPr="00D1004B">
        <w:rPr>
          <w:rFonts w:eastAsia="Segoe UI Symbol"/>
          <w:b/>
          <w:bCs/>
        </w:rPr>
        <w:t>câinilor</w:t>
      </w:r>
      <w:proofErr w:type="spellEnd"/>
      <w:r w:rsidRPr="00D1004B">
        <w:rPr>
          <w:rFonts w:eastAsia="Segoe UI Symbol"/>
          <w:b/>
          <w:bCs/>
        </w:rPr>
        <w:t xml:space="preserve"> </w:t>
      </w:r>
      <w:proofErr w:type="spellStart"/>
      <w:r w:rsidRPr="00D1004B">
        <w:rPr>
          <w:rFonts w:eastAsia="Segoe UI Symbol"/>
          <w:b/>
          <w:bCs/>
        </w:rPr>
        <w:t>fără</w:t>
      </w:r>
      <w:proofErr w:type="spellEnd"/>
      <w:r w:rsidRPr="00D1004B">
        <w:rPr>
          <w:rFonts w:eastAsia="Segoe UI Symbol"/>
          <w:b/>
          <w:bCs/>
        </w:rPr>
        <w:t xml:space="preserve"> </w:t>
      </w:r>
      <w:proofErr w:type="spellStart"/>
      <w:r w:rsidRPr="00D1004B">
        <w:rPr>
          <w:rFonts w:eastAsia="Segoe UI Symbol"/>
          <w:b/>
          <w:bCs/>
        </w:rPr>
        <w:t>stăpân</w:t>
      </w:r>
      <w:proofErr w:type="spellEnd"/>
      <w:r w:rsidRPr="00D1004B">
        <w:rPr>
          <w:rFonts w:eastAsia="Segoe UI Symbol"/>
          <w:b/>
          <w:bCs/>
        </w:rPr>
        <w:t>.</w:t>
      </w:r>
    </w:p>
    <w:tbl>
      <w:tblPr>
        <w:tblOverlap w:val="never"/>
        <w:tblW w:w="9645" w:type="dxa"/>
        <w:tblInd w:w="-5" w:type="dxa"/>
        <w:tblLayout w:type="fixed"/>
        <w:tblCellMar>
          <w:left w:w="10" w:type="dxa"/>
          <w:right w:w="10" w:type="dxa"/>
        </w:tblCellMar>
        <w:tblLook w:val="04A0" w:firstRow="1" w:lastRow="0" w:firstColumn="1" w:lastColumn="0" w:noHBand="0" w:noVBand="1"/>
      </w:tblPr>
      <w:tblGrid>
        <w:gridCol w:w="972"/>
        <w:gridCol w:w="4085"/>
        <w:gridCol w:w="1438"/>
        <w:gridCol w:w="976"/>
        <w:gridCol w:w="2174"/>
      </w:tblGrid>
      <w:tr w:rsidR="00D1004B" w:rsidRPr="00D1004B" w14:paraId="1B04818D" w14:textId="77777777" w:rsidTr="00BC1B9E">
        <w:trPr>
          <w:trHeight w:hRule="exact" w:val="644"/>
        </w:trPr>
        <w:tc>
          <w:tcPr>
            <w:tcW w:w="972" w:type="dxa"/>
            <w:tcBorders>
              <w:top w:val="single" w:sz="4" w:space="0" w:color="auto"/>
              <w:left w:val="single" w:sz="4" w:space="0" w:color="auto"/>
            </w:tcBorders>
            <w:shd w:val="clear" w:color="auto" w:fill="FFFFFF"/>
            <w:vAlign w:val="center"/>
          </w:tcPr>
          <w:p w14:paraId="2FE4674B"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proofErr w:type="spellStart"/>
            <w:r w:rsidRPr="00D1004B">
              <w:rPr>
                <w:rFonts w:asciiTheme="minorHAnsi" w:eastAsiaTheme="minorHAnsi" w:hAnsiTheme="minorHAnsi" w:cstheme="minorBidi"/>
                <w:kern w:val="2"/>
                <w:sz w:val="22"/>
                <w:szCs w:val="22"/>
                <w:lang w:val="ro-RO"/>
                <w14:ligatures w14:val="standardContextual"/>
              </w:rPr>
              <w:t>Nr.Crt</w:t>
            </w:r>
            <w:proofErr w:type="spellEnd"/>
            <w:r w:rsidRPr="00D1004B">
              <w:rPr>
                <w:rFonts w:asciiTheme="minorHAnsi" w:eastAsiaTheme="minorHAnsi" w:hAnsiTheme="minorHAnsi" w:cstheme="minorBidi"/>
                <w:kern w:val="2"/>
                <w:sz w:val="22"/>
                <w:szCs w:val="22"/>
                <w:lang w:val="ro-RO"/>
                <w14:ligatures w14:val="standardContextual"/>
              </w:rPr>
              <w:t>.</w:t>
            </w:r>
          </w:p>
        </w:tc>
        <w:tc>
          <w:tcPr>
            <w:tcW w:w="4085" w:type="dxa"/>
            <w:tcBorders>
              <w:top w:val="single" w:sz="4" w:space="0" w:color="auto"/>
              <w:left w:val="single" w:sz="4" w:space="0" w:color="auto"/>
            </w:tcBorders>
            <w:shd w:val="clear" w:color="auto" w:fill="FFFFFF"/>
            <w:vAlign w:val="center"/>
          </w:tcPr>
          <w:p w14:paraId="685B8827" w14:textId="77777777" w:rsidR="00D1004B" w:rsidRPr="00D1004B" w:rsidRDefault="00D1004B" w:rsidP="00D1004B">
            <w:pPr>
              <w:framePr w:w="9916" w:h="13248" w:wrap="none" w:vAnchor="page" w:hAnchor="page" w:x="1186" w:y="2581"/>
              <w:widowControl w:val="0"/>
              <w:spacing w:after="40"/>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Operațiune</w:t>
            </w:r>
          </w:p>
        </w:tc>
        <w:tc>
          <w:tcPr>
            <w:tcW w:w="1438" w:type="dxa"/>
            <w:tcBorders>
              <w:top w:val="single" w:sz="4" w:space="0" w:color="auto"/>
              <w:left w:val="single" w:sz="4" w:space="0" w:color="auto"/>
            </w:tcBorders>
            <w:shd w:val="clear" w:color="auto" w:fill="FFFFFF"/>
            <w:vAlign w:val="center"/>
          </w:tcPr>
          <w:p w14:paraId="1A832D31"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Ziua/luna/anul</w:t>
            </w:r>
          </w:p>
        </w:tc>
        <w:tc>
          <w:tcPr>
            <w:tcW w:w="976" w:type="dxa"/>
            <w:tcBorders>
              <w:top w:val="single" w:sz="4" w:space="0" w:color="auto"/>
              <w:left w:val="single" w:sz="4" w:space="0" w:color="auto"/>
            </w:tcBorders>
            <w:shd w:val="clear" w:color="auto" w:fill="FFFFFF"/>
            <w:vAlign w:val="center"/>
          </w:tcPr>
          <w:p w14:paraId="35696F4B"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U.M.</w:t>
            </w:r>
          </w:p>
        </w:tc>
        <w:tc>
          <w:tcPr>
            <w:tcW w:w="2174" w:type="dxa"/>
            <w:tcBorders>
              <w:top w:val="single" w:sz="4" w:space="0" w:color="auto"/>
              <w:left w:val="single" w:sz="4" w:space="0" w:color="auto"/>
              <w:right w:val="single" w:sz="4" w:space="0" w:color="auto"/>
            </w:tcBorders>
            <w:shd w:val="clear" w:color="auto" w:fill="FFFFFF"/>
            <w:vAlign w:val="bottom"/>
          </w:tcPr>
          <w:p w14:paraId="28DF5675"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Cantități realizate/cost</w:t>
            </w:r>
          </w:p>
        </w:tc>
      </w:tr>
      <w:tr w:rsidR="00D1004B" w:rsidRPr="00D1004B" w14:paraId="64F5B15B" w14:textId="77777777" w:rsidTr="00BC1B9E">
        <w:trPr>
          <w:trHeight w:hRule="exact" w:val="565"/>
        </w:trPr>
        <w:tc>
          <w:tcPr>
            <w:tcW w:w="972" w:type="dxa"/>
            <w:tcBorders>
              <w:top w:val="single" w:sz="4" w:space="0" w:color="auto"/>
              <w:left w:val="single" w:sz="4" w:space="0" w:color="auto"/>
            </w:tcBorders>
            <w:shd w:val="clear" w:color="auto" w:fill="FFFFFF"/>
            <w:vAlign w:val="center"/>
          </w:tcPr>
          <w:p w14:paraId="16EAB6CC"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w:t>
            </w:r>
          </w:p>
        </w:tc>
        <w:tc>
          <w:tcPr>
            <w:tcW w:w="4085" w:type="dxa"/>
            <w:tcBorders>
              <w:top w:val="single" w:sz="4" w:space="0" w:color="auto"/>
              <w:left w:val="single" w:sz="4" w:space="0" w:color="auto"/>
            </w:tcBorders>
            <w:shd w:val="clear" w:color="auto" w:fill="FFFFFF"/>
            <w:vAlign w:val="bottom"/>
          </w:tcPr>
          <w:p w14:paraId="457368E8"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Nr. de câini aflați în adăpost la începutul contractului</w:t>
            </w:r>
          </w:p>
        </w:tc>
        <w:tc>
          <w:tcPr>
            <w:tcW w:w="1438" w:type="dxa"/>
            <w:tcBorders>
              <w:top w:val="single" w:sz="4" w:space="0" w:color="auto"/>
              <w:left w:val="single" w:sz="4" w:space="0" w:color="auto"/>
            </w:tcBorders>
            <w:shd w:val="clear" w:color="auto" w:fill="FFFFFF"/>
          </w:tcPr>
          <w:p w14:paraId="778C59FB"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5E64D9E2"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câine</w:t>
            </w:r>
          </w:p>
        </w:tc>
        <w:tc>
          <w:tcPr>
            <w:tcW w:w="2174" w:type="dxa"/>
            <w:tcBorders>
              <w:top w:val="single" w:sz="4" w:space="0" w:color="auto"/>
              <w:left w:val="single" w:sz="4" w:space="0" w:color="auto"/>
              <w:right w:val="single" w:sz="4" w:space="0" w:color="auto"/>
            </w:tcBorders>
            <w:shd w:val="clear" w:color="auto" w:fill="FFFFFF"/>
          </w:tcPr>
          <w:p w14:paraId="5E079BED" w14:textId="77777777" w:rsidR="00D1004B" w:rsidRPr="00D1004B" w:rsidRDefault="00D1004B" w:rsidP="00D1004B">
            <w:pPr>
              <w:framePr w:w="9916" w:h="13248" w:wrap="none" w:vAnchor="page" w:hAnchor="page" w:x="1186" w:y="2581"/>
              <w:rPr>
                <w:sz w:val="10"/>
                <w:szCs w:val="10"/>
              </w:rPr>
            </w:pPr>
          </w:p>
        </w:tc>
      </w:tr>
      <w:tr w:rsidR="00D1004B" w:rsidRPr="00D1004B" w14:paraId="1ACC34CD" w14:textId="77777777" w:rsidTr="00BC1B9E">
        <w:trPr>
          <w:trHeight w:hRule="exact" w:val="322"/>
        </w:trPr>
        <w:tc>
          <w:tcPr>
            <w:tcW w:w="972" w:type="dxa"/>
            <w:tcBorders>
              <w:top w:val="single" w:sz="4" w:space="0" w:color="auto"/>
              <w:left w:val="single" w:sz="4" w:space="0" w:color="auto"/>
            </w:tcBorders>
            <w:shd w:val="clear" w:color="auto" w:fill="FFFFFF"/>
            <w:vAlign w:val="center"/>
          </w:tcPr>
          <w:p w14:paraId="40A1DD3B"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2.</w:t>
            </w:r>
          </w:p>
        </w:tc>
        <w:tc>
          <w:tcPr>
            <w:tcW w:w="4085" w:type="dxa"/>
            <w:tcBorders>
              <w:top w:val="single" w:sz="4" w:space="0" w:color="auto"/>
              <w:left w:val="single" w:sz="4" w:space="0" w:color="auto"/>
            </w:tcBorders>
            <w:shd w:val="clear" w:color="auto" w:fill="FFFFFF"/>
            <w:vAlign w:val="bottom"/>
          </w:tcPr>
          <w:p w14:paraId="1CB0ECDD"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Capturare câini </w:t>
            </w:r>
          </w:p>
        </w:tc>
        <w:tc>
          <w:tcPr>
            <w:tcW w:w="1438" w:type="dxa"/>
            <w:tcBorders>
              <w:top w:val="single" w:sz="4" w:space="0" w:color="auto"/>
              <w:left w:val="single" w:sz="4" w:space="0" w:color="auto"/>
            </w:tcBorders>
            <w:shd w:val="clear" w:color="auto" w:fill="FFFFFF"/>
          </w:tcPr>
          <w:p w14:paraId="4A7B9840"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028CB169"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6A7EBAAB" w14:textId="77777777" w:rsidR="00D1004B" w:rsidRPr="00D1004B" w:rsidRDefault="00D1004B" w:rsidP="00D1004B">
            <w:pPr>
              <w:framePr w:w="9916" w:h="13248" w:wrap="none" w:vAnchor="page" w:hAnchor="page" w:x="1186" w:y="2581"/>
              <w:rPr>
                <w:sz w:val="10"/>
                <w:szCs w:val="10"/>
              </w:rPr>
            </w:pPr>
          </w:p>
        </w:tc>
      </w:tr>
      <w:tr w:rsidR="00D1004B" w:rsidRPr="00D1004B" w14:paraId="2C184399" w14:textId="77777777" w:rsidTr="00BC1B9E">
        <w:trPr>
          <w:trHeight w:hRule="exact" w:val="553"/>
        </w:trPr>
        <w:tc>
          <w:tcPr>
            <w:tcW w:w="972" w:type="dxa"/>
            <w:tcBorders>
              <w:top w:val="single" w:sz="4" w:space="0" w:color="auto"/>
              <w:left w:val="single" w:sz="4" w:space="0" w:color="auto"/>
            </w:tcBorders>
            <w:shd w:val="clear" w:color="auto" w:fill="FFFFFF"/>
          </w:tcPr>
          <w:p w14:paraId="27125E90"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3.</w:t>
            </w:r>
          </w:p>
        </w:tc>
        <w:tc>
          <w:tcPr>
            <w:tcW w:w="4085" w:type="dxa"/>
            <w:tcBorders>
              <w:top w:val="single" w:sz="4" w:space="0" w:color="auto"/>
              <w:left w:val="single" w:sz="4" w:space="0" w:color="auto"/>
            </w:tcBorders>
            <w:shd w:val="clear" w:color="auto" w:fill="FFFFFF"/>
            <w:vAlign w:val="bottom"/>
          </w:tcPr>
          <w:p w14:paraId="06C275BC"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Examinarea clinică a animalelor la intrarea în adăpost </w:t>
            </w:r>
          </w:p>
        </w:tc>
        <w:tc>
          <w:tcPr>
            <w:tcW w:w="1438" w:type="dxa"/>
            <w:tcBorders>
              <w:top w:val="single" w:sz="4" w:space="0" w:color="auto"/>
              <w:left w:val="single" w:sz="4" w:space="0" w:color="auto"/>
            </w:tcBorders>
            <w:shd w:val="clear" w:color="auto" w:fill="FFFFFF"/>
          </w:tcPr>
          <w:p w14:paraId="6D2B6258"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3468BAE3"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Lei/Zile</w:t>
            </w:r>
          </w:p>
        </w:tc>
        <w:tc>
          <w:tcPr>
            <w:tcW w:w="2174" w:type="dxa"/>
            <w:tcBorders>
              <w:top w:val="single" w:sz="4" w:space="0" w:color="auto"/>
              <w:left w:val="single" w:sz="4" w:space="0" w:color="auto"/>
              <w:right w:val="single" w:sz="4" w:space="0" w:color="auto"/>
            </w:tcBorders>
            <w:shd w:val="clear" w:color="auto" w:fill="FFFFFF"/>
          </w:tcPr>
          <w:p w14:paraId="30D6661D" w14:textId="77777777" w:rsidR="00D1004B" w:rsidRPr="00D1004B" w:rsidRDefault="00D1004B" w:rsidP="00D1004B">
            <w:pPr>
              <w:framePr w:w="9916" w:h="13248" w:wrap="none" w:vAnchor="page" w:hAnchor="page" w:x="1186" w:y="2581"/>
              <w:rPr>
                <w:sz w:val="10"/>
                <w:szCs w:val="10"/>
              </w:rPr>
            </w:pPr>
          </w:p>
        </w:tc>
      </w:tr>
      <w:tr w:rsidR="00D1004B" w:rsidRPr="00D1004B" w14:paraId="4CDB9843" w14:textId="77777777" w:rsidTr="00BC1B9E">
        <w:trPr>
          <w:trHeight w:hRule="exact" w:val="625"/>
        </w:trPr>
        <w:tc>
          <w:tcPr>
            <w:tcW w:w="972" w:type="dxa"/>
            <w:tcBorders>
              <w:top w:val="single" w:sz="4" w:space="0" w:color="auto"/>
              <w:left w:val="single" w:sz="4" w:space="0" w:color="auto"/>
            </w:tcBorders>
            <w:shd w:val="clear" w:color="auto" w:fill="FFFFFF"/>
          </w:tcPr>
          <w:p w14:paraId="39E60EFD"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4.</w:t>
            </w:r>
          </w:p>
        </w:tc>
        <w:tc>
          <w:tcPr>
            <w:tcW w:w="4085" w:type="dxa"/>
            <w:tcBorders>
              <w:top w:val="single" w:sz="4" w:space="0" w:color="auto"/>
              <w:left w:val="single" w:sz="4" w:space="0" w:color="auto"/>
            </w:tcBorders>
            <w:shd w:val="clear" w:color="auto" w:fill="FFFFFF"/>
            <w:vAlign w:val="bottom"/>
          </w:tcPr>
          <w:p w14:paraId="49D9C18C" w14:textId="77777777" w:rsidR="00D1004B" w:rsidRPr="00D1004B" w:rsidRDefault="00D1004B" w:rsidP="00D1004B">
            <w:pPr>
              <w:framePr w:w="9916" w:h="13248" w:wrap="none" w:vAnchor="page" w:hAnchor="page" w:x="1186" w:y="2581"/>
              <w:widowControl w:val="0"/>
              <w:tabs>
                <w:tab w:val="left" w:pos="1310"/>
                <w:tab w:val="left" w:pos="2016"/>
              </w:tabs>
              <w:spacing w:after="40"/>
              <w:rPr>
                <w:rFonts w:asciiTheme="minorHAnsi" w:eastAsiaTheme="minorHAnsi" w:hAnsiTheme="minorHAnsi" w:cstheme="minorBidi"/>
                <w:color w:val="FF0000"/>
                <w:kern w:val="2"/>
                <w:lang w:val="ro-RO"/>
                <w14:ligatures w14:val="standardContextual"/>
              </w:rPr>
            </w:pPr>
            <w:r w:rsidRPr="00D1004B">
              <w:rPr>
                <w:rFonts w:asciiTheme="minorHAnsi" w:eastAsiaTheme="minorHAnsi" w:hAnsiTheme="minorHAnsi" w:cstheme="minorBidi"/>
                <w:kern w:val="2"/>
                <w:lang w:val="ro-RO"/>
                <w14:ligatures w14:val="standardContextual"/>
              </w:rPr>
              <w:t>Cazarea în adăpost și hrana zilnică a câinilor fără stăpân</w:t>
            </w:r>
          </w:p>
        </w:tc>
        <w:tc>
          <w:tcPr>
            <w:tcW w:w="1438" w:type="dxa"/>
            <w:tcBorders>
              <w:top w:val="single" w:sz="4" w:space="0" w:color="auto"/>
              <w:left w:val="single" w:sz="4" w:space="0" w:color="auto"/>
            </w:tcBorders>
            <w:shd w:val="clear" w:color="auto" w:fill="FFFFFF"/>
          </w:tcPr>
          <w:p w14:paraId="41E2F632"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3B0BA9F1"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Lei/câine/Zi</w:t>
            </w:r>
          </w:p>
        </w:tc>
        <w:tc>
          <w:tcPr>
            <w:tcW w:w="2174" w:type="dxa"/>
            <w:tcBorders>
              <w:top w:val="single" w:sz="4" w:space="0" w:color="auto"/>
              <w:left w:val="single" w:sz="4" w:space="0" w:color="auto"/>
              <w:right w:val="single" w:sz="4" w:space="0" w:color="auto"/>
            </w:tcBorders>
            <w:shd w:val="clear" w:color="auto" w:fill="FFFFFF"/>
          </w:tcPr>
          <w:p w14:paraId="49834ADB" w14:textId="77777777" w:rsidR="00D1004B" w:rsidRPr="00D1004B" w:rsidRDefault="00D1004B" w:rsidP="00D1004B">
            <w:pPr>
              <w:framePr w:w="9916" w:h="13248" w:wrap="none" w:vAnchor="page" w:hAnchor="page" w:x="1186" w:y="2581"/>
              <w:rPr>
                <w:sz w:val="10"/>
                <w:szCs w:val="10"/>
              </w:rPr>
            </w:pPr>
          </w:p>
        </w:tc>
      </w:tr>
      <w:tr w:rsidR="00D1004B" w:rsidRPr="00D1004B" w14:paraId="04E58D9B" w14:textId="77777777" w:rsidTr="00BC1B9E">
        <w:trPr>
          <w:trHeight w:hRule="exact" w:val="823"/>
        </w:trPr>
        <w:tc>
          <w:tcPr>
            <w:tcW w:w="972" w:type="dxa"/>
            <w:tcBorders>
              <w:top w:val="single" w:sz="4" w:space="0" w:color="auto"/>
              <w:left w:val="single" w:sz="4" w:space="0" w:color="auto"/>
            </w:tcBorders>
            <w:shd w:val="clear" w:color="auto" w:fill="FFFFFF"/>
          </w:tcPr>
          <w:p w14:paraId="1F6D20FA"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5.</w:t>
            </w:r>
          </w:p>
        </w:tc>
        <w:tc>
          <w:tcPr>
            <w:tcW w:w="4085" w:type="dxa"/>
            <w:tcBorders>
              <w:top w:val="single" w:sz="4" w:space="0" w:color="auto"/>
              <w:left w:val="single" w:sz="4" w:space="0" w:color="auto"/>
            </w:tcBorders>
            <w:shd w:val="clear" w:color="auto" w:fill="FFFFFF"/>
            <w:vAlign w:val="bottom"/>
          </w:tcPr>
          <w:p w14:paraId="3896DA1B"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Identificarea câinilor prin implantarea unui microcip) nr. de câini care ar urma să fie revendicați sau dați spre adopție)</w:t>
            </w:r>
          </w:p>
        </w:tc>
        <w:tc>
          <w:tcPr>
            <w:tcW w:w="1438" w:type="dxa"/>
            <w:tcBorders>
              <w:top w:val="single" w:sz="4" w:space="0" w:color="auto"/>
              <w:left w:val="single" w:sz="4" w:space="0" w:color="auto"/>
            </w:tcBorders>
            <w:shd w:val="clear" w:color="auto" w:fill="FFFFFF"/>
          </w:tcPr>
          <w:p w14:paraId="0E3A1BFF"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6650C579"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43B4A9DE" w14:textId="77777777" w:rsidR="00D1004B" w:rsidRPr="00D1004B" w:rsidRDefault="00D1004B" w:rsidP="00D1004B">
            <w:pPr>
              <w:framePr w:w="9916" w:h="13248" w:wrap="none" w:vAnchor="page" w:hAnchor="page" w:x="1186" w:y="2581"/>
              <w:rPr>
                <w:sz w:val="10"/>
                <w:szCs w:val="10"/>
              </w:rPr>
            </w:pPr>
          </w:p>
        </w:tc>
      </w:tr>
      <w:tr w:rsidR="00D1004B" w:rsidRPr="00D1004B" w14:paraId="74F4C44D" w14:textId="77777777" w:rsidTr="00BC1B9E">
        <w:trPr>
          <w:trHeight w:hRule="exact" w:val="895"/>
        </w:trPr>
        <w:tc>
          <w:tcPr>
            <w:tcW w:w="972" w:type="dxa"/>
            <w:tcBorders>
              <w:top w:val="single" w:sz="4" w:space="0" w:color="auto"/>
              <w:left w:val="single" w:sz="4" w:space="0" w:color="auto"/>
            </w:tcBorders>
            <w:shd w:val="clear" w:color="auto" w:fill="FFFFFF"/>
          </w:tcPr>
          <w:p w14:paraId="7576329F"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6.</w:t>
            </w:r>
          </w:p>
        </w:tc>
        <w:tc>
          <w:tcPr>
            <w:tcW w:w="4085" w:type="dxa"/>
            <w:tcBorders>
              <w:top w:val="single" w:sz="4" w:space="0" w:color="auto"/>
              <w:left w:val="single" w:sz="4" w:space="0" w:color="auto"/>
            </w:tcBorders>
            <w:shd w:val="clear" w:color="auto" w:fill="FFFFFF"/>
            <w:vAlign w:val="bottom"/>
          </w:tcPr>
          <w:p w14:paraId="5280EA42" w14:textId="77777777" w:rsidR="00D1004B" w:rsidRPr="00D1004B" w:rsidRDefault="00D1004B" w:rsidP="00D1004B">
            <w:pPr>
              <w:framePr w:w="9916" w:h="13248" w:wrap="none" w:vAnchor="page" w:hAnchor="page" w:x="1186" w:y="2581"/>
              <w:widowControl w:val="0"/>
              <w:tabs>
                <w:tab w:val="left" w:pos="1652"/>
                <w:tab w:val="left" w:pos="2804"/>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Deparazitarea internă, externă, (si nr. de câini care ar urma să fie revendicați sau dați spre adopție)</w:t>
            </w:r>
          </w:p>
        </w:tc>
        <w:tc>
          <w:tcPr>
            <w:tcW w:w="1438" w:type="dxa"/>
            <w:tcBorders>
              <w:top w:val="single" w:sz="4" w:space="0" w:color="auto"/>
              <w:left w:val="single" w:sz="4" w:space="0" w:color="auto"/>
            </w:tcBorders>
            <w:shd w:val="clear" w:color="auto" w:fill="FFFFFF"/>
          </w:tcPr>
          <w:p w14:paraId="36A7C06A"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5C8D8590"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3C49C419" w14:textId="77777777" w:rsidR="00D1004B" w:rsidRPr="00D1004B" w:rsidRDefault="00D1004B" w:rsidP="00D1004B">
            <w:pPr>
              <w:framePr w:w="9916" w:h="13248" w:wrap="none" w:vAnchor="page" w:hAnchor="page" w:x="1186" w:y="2581"/>
              <w:rPr>
                <w:sz w:val="10"/>
                <w:szCs w:val="10"/>
              </w:rPr>
            </w:pPr>
          </w:p>
        </w:tc>
      </w:tr>
      <w:tr w:rsidR="00D1004B" w:rsidRPr="00D1004B" w14:paraId="4471A11A" w14:textId="77777777" w:rsidTr="00BC1B9E">
        <w:trPr>
          <w:trHeight w:hRule="exact" w:val="277"/>
        </w:trPr>
        <w:tc>
          <w:tcPr>
            <w:tcW w:w="972" w:type="dxa"/>
            <w:tcBorders>
              <w:top w:val="single" w:sz="4" w:space="0" w:color="auto"/>
              <w:left w:val="single" w:sz="4" w:space="0" w:color="auto"/>
            </w:tcBorders>
            <w:shd w:val="clear" w:color="auto" w:fill="FFFFFF"/>
          </w:tcPr>
          <w:p w14:paraId="6D1BBA47"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7.</w:t>
            </w:r>
          </w:p>
        </w:tc>
        <w:tc>
          <w:tcPr>
            <w:tcW w:w="4085" w:type="dxa"/>
            <w:tcBorders>
              <w:top w:val="single" w:sz="4" w:space="0" w:color="auto"/>
              <w:left w:val="single" w:sz="4" w:space="0" w:color="auto"/>
            </w:tcBorders>
            <w:shd w:val="clear" w:color="auto" w:fill="FFFFFF"/>
            <w:vAlign w:val="bottom"/>
          </w:tcPr>
          <w:p w14:paraId="5BC61CD1" w14:textId="77777777" w:rsidR="00D1004B" w:rsidRPr="00D1004B" w:rsidRDefault="00D1004B" w:rsidP="00D1004B">
            <w:pPr>
              <w:framePr w:w="9916" w:h="13248" w:wrap="none" w:vAnchor="page" w:hAnchor="page" w:x="1186" w:y="2581"/>
              <w:widowControl w:val="0"/>
              <w:tabs>
                <w:tab w:val="left" w:pos="2189"/>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Vaccinare antirabică</w:t>
            </w:r>
          </w:p>
        </w:tc>
        <w:tc>
          <w:tcPr>
            <w:tcW w:w="1438" w:type="dxa"/>
            <w:tcBorders>
              <w:top w:val="single" w:sz="4" w:space="0" w:color="auto"/>
              <w:left w:val="single" w:sz="4" w:space="0" w:color="auto"/>
            </w:tcBorders>
            <w:shd w:val="clear" w:color="auto" w:fill="FFFFFF"/>
          </w:tcPr>
          <w:p w14:paraId="5A4C74D6"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422B19B2"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0A85A758" w14:textId="77777777" w:rsidR="00D1004B" w:rsidRPr="00D1004B" w:rsidRDefault="00D1004B" w:rsidP="00D1004B">
            <w:pPr>
              <w:framePr w:w="9916" w:h="13248" w:wrap="none" w:vAnchor="page" w:hAnchor="page" w:x="1186" w:y="2581"/>
              <w:rPr>
                <w:sz w:val="10"/>
                <w:szCs w:val="10"/>
              </w:rPr>
            </w:pPr>
          </w:p>
        </w:tc>
      </w:tr>
      <w:tr w:rsidR="00D1004B" w:rsidRPr="00D1004B" w14:paraId="2F0F77D7" w14:textId="77777777" w:rsidTr="00BC1B9E">
        <w:trPr>
          <w:trHeight w:hRule="exact" w:val="265"/>
        </w:trPr>
        <w:tc>
          <w:tcPr>
            <w:tcW w:w="972" w:type="dxa"/>
            <w:tcBorders>
              <w:top w:val="single" w:sz="4" w:space="0" w:color="auto"/>
              <w:left w:val="single" w:sz="4" w:space="0" w:color="auto"/>
            </w:tcBorders>
            <w:shd w:val="clear" w:color="auto" w:fill="FFFFFF"/>
          </w:tcPr>
          <w:p w14:paraId="563E3CE2"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8.</w:t>
            </w:r>
          </w:p>
        </w:tc>
        <w:tc>
          <w:tcPr>
            <w:tcW w:w="4085" w:type="dxa"/>
            <w:tcBorders>
              <w:top w:val="single" w:sz="4" w:space="0" w:color="auto"/>
              <w:left w:val="single" w:sz="4" w:space="0" w:color="auto"/>
            </w:tcBorders>
            <w:shd w:val="clear" w:color="auto" w:fill="FFFFFF"/>
            <w:vAlign w:val="bottom"/>
          </w:tcPr>
          <w:p w14:paraId="2CB28D29"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Carnet de sănătate</w:t>
            </w:r>
          </w:p>
        </w:tc>
        <w:tc>
          <w:tcPr>
            <w:tcW w:w="1438" w:type="dxa"/>
            <w:tcBorders>
              <w:top w:val="single" w:sz="4" w:space="0" w:color="auto"/>
              <w:left w:val="single" w:sz="4" w:space="0" w:color="auto"/>
            </w:tcBorders>
            <w:shd w:val="clear" w:color="auto" w:fill="FFFFFF"/>
          </w:tcPr>
          <w:p w14:paraId="58DE1650"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5B0AF2A6"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4E0BA03F" w14:textId="77777777" w:rsidR="00D1004B" w:rsidRPr="00D1004B" w:rsidRDefault="00D1004B" w:rsidP="00D1004B">
            <w:pPr>
              <w:framePr w:w="9916" w:h="13248" w:wrap="none" w:vAnchor="page" w:hAnchor="page" w:x="1186" w:y="2581"/>
              <w:rPr>
                <w:sz w:val="10"/>
                <w:szCs w:val="10"/>
              </w:rPr>
            </w:pPr>
          </w:p>
        </w:tc>
      </w:tr>
      <w:tr w:rsidR="00D1004B" w:rsidRPr="00D1004B" w14:paraId="18DCEF84" w14:textId="77777777" w:rsidTr="00BC1B9E">
        <w:trPr>
          <w:trHeight w:hRule="exact" w:val="805"/>
        </w:trPr>
        <w:tc>
          <w:tcPr>
            <w:tcW w:w="972" w:type="dxa"/>
            <w:tcBorders>
              <w:top w:val="single" w:sz="4" w:space="0" w:color="auto"/>
              <w:left w:val="single" w:sz="4" w:space="0" w:color="auto"/>
            </w:tcBorders>
            <w:shd w:val="clear" w:color="auto" w:fill="FFFFFF"/>
          </w:tcPr>
          <w:p w14:paraId="7F753C9B"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9.</w:t>
            </w:r>
          </w:p>
        </w:tc>
        <w:tc>
          <w:tcPr>
            <w:tcW w:w="4085" w:type="dxa"/>
            <w:tcBorders>
              <w:top w:val="single" w:sz="4" w:space="0" w:color="auto"/>
              <w:left w:val="single" w:sz="4" w:space="0" w:color="auto"/>
            </w:tcBorders>
            <w:shd w:val="clear" w:color="auto" w:fill="FFFFFF"/>
            <w:vAlign w:val="bottom"/>
          </w:tcPr>
          <w:p w14:paraId="4FA30DC7" w14:textId="77777777" w:rsidR="00D1004B" w:rsidRPr="00D1004B" w:rsidRDefault="00D1004B" w:rsidP="00D1004B">
            <w:pPr>
              <w:framePr w:w="9916" w:h="13248" w:wrap="none" w:vAnchor="page" w:hAnchor="page" w:x="1186" w:y="2581"/>
              <w:widowControl w:val="0"/>
              <w:tabs>
                <w:tab w:val="left" w:pos="2534"/>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Operațiunile de sterilizare chirurgicală prin </w:t>
            </w:r>
            <w:proofErr w:type="spellStart"/>
            <w:r w:rsidRPr="00D1004B">
              <w:rPr>
                <w:rFonts w:asciiTheme="minorHAnsi" w:eastAsiaTheme="minorHAnsi" w:hAnsiTheme="minorHAnsi" w:cstheme="minorBidi"/>
                <w:kern w:val="2"/>
                <w:lang w:val="ro-RO"/>
                <w14:ligatures w14:val="standardContextual"/>
              </w:rPr>
              <w:t>orhidectomia</w:t>
            </w:r>
            <w:proofErr w:type="spellEnd"/>
            <w:r w:rsidRPr="00D1004B">
              <w:rPr>
                <w:rFonts w:asciiTheme="minorHAnsi" w:eastAsiaTheme="minorHAnsi" w:hAnsiTheme="minorHAnsi" w:cstheme="minorBidi"/>
                <w:kern w:val="2"/>
                <w:lang w:val="ro-RO"/>
                <w14:ligatures w14:val="standardContextual"/>
              </w:rPr>
              <w:t xml:space="preserve"> (castrarea) masculilor la specia câine</w:t>
            </w:r>
          </w:p>
        </w:tc>
        <w:tc>
          <w:tcPr>
            <w:tcW w:w="1438" w:type="dxa"/>
            <w:tcBorders>
              <w:top w:val="single" w:sz="4" w:space="0" w:color="auto"/>
              <w:left w:val="single" w:sz="4" w:space="0" w:color="auto"/>
            </w:tcBorders>
            <w:shd w:val="clear" w:color="auto" w:fill="FFFFFF"/>
          </w:tcPr>
          <w:p w14:paraId="3D5474B8"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6C0E801F"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035617D5" w14:textId="77777777" w:rsidR="00D1004B" w:rsidRPr="00D1004B" w:rsidRDefault="00D1004B" w:rsidP="00D1004B">
            <w:pPr>
              <w:framePr w:w="9916" w:h="13248" w:wrap="none" w:vAnchor="page" w:hAnchor="page" w:x="1186" w:y="2581"/>
              <w:rPr>
                <w:sz w:val="10"/>
                <w:szCs w:val="10"/>
              </w:rPr>
            </w:pPr>
          </w:p>
        </w:tc>
      </w:tr>
      <w:tr w:rsidR="00D1004B" w:rsidRPr="00D1004B" w14:paraId="214D1999" w14:textId="77777777" w:rsidTr="00BC1B9E">
        <w:trPr>
          <w:trHeight w:hRule="exact" w:val="805"/>
        </w:trPr>
        <w:tc>
          <w:tcPr>
            <w:tcW w:w="972" w:type="dxa"/>
            <w:tcBorders>
              <w:top w:val="single" w:sz="4" w:space="0" w:color="auto"/>
              <w:left w:val="single" w:sz="4" w:space="0" w:color="auto"/>
            </w:tcBorders>
            <w:shd w:val="clear" w:color="auto" w:fill="FFFFFF"/>
          </w:tcPr>
          <w:p w14:paraId="6EDD6A13"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10.</w:t>
            </w:r>
          </w:p>
        </w:tc>
        <w:tc>
          <w:tcPr>
            <w:tcW w:w="4085" w:type="dxa"/>
            <w:tcBorders>
              <w:top w:val="single" w:sz="4" w:space="0" w:color="auto"/>
              <w:left w:val="single" w:sz="4" w:space="0" w:color="auto"/>
            </w:tcBorders>
            <w:shd w:val="clear" w:color="auto" w:fill="FFFFFF"/>
            <w:vAlign w:val="bottom"/>
          </w:tcPr>
          <w:p w14:paraId="3F3B53E9"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Operațiunile de sterilizare chirurgicală prin </w:t>
            </w:r>
            <w:proofErr w:type="spellStart"/>
            <w:r w:rsidRPr="00D1004B">
              <w:rPr>
                <w:rFonts w:asciiTheme="minorHAnsi" w:eastAsiaTheme="minorHAnsi" w:hAnsiTheme="minorHAnsi" w:cstheme="minorBidi"/>
                <w:kern w:val="2"/>
                <w:lang w:val="ro-RO"/>
                <w14:ligatures w14:val="standardContextual"/>
              </w:rPr>
              <w:t>ovario</w:t>
            </w:r>
            <w:proofErr w:type="spellEnd"/>
            <w:r w:rsidRPr="00D1004B">
              <w:rPr>
                <w:rFonts w:asciiTheme="minorHAnsi" w:eastAsiaTheme="minorHAnsi" w:hAnsiTheme="minorHAnsi" w:cstheme="minorBidi"/>
                <w:kern w:val="2"/>
                <w:lang w:val="ro-RO"/>
                <w14:ligatures w14:val="standardContextual"/>
              </w:rPr>
              <w:t>- histerectomia femelelor din specia câine</w:t>
            </w:r>
          </w:p>
        </w:tc>
        <w:tc>
          <w:tcPr>
            <w:tcW w:w="1438" w:type="dxa"/>
            <w:tcBorders>
              <w:top w:val="single" w:sz="4" w:space="0" w:color="auto"/>
              <w:left w:val="single" w:sz="4" w:space="0" w:color="auto"/>
            </w:tcBorders>
            <w:shd w:val="clear" w:color="auto" w:fill="FFFFFF"/>
          </w:tcPr>
          <w:p w14:paraId="620EF8F8"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tcBorders>
            <w:shd w:val="clear" w:color="auto" w:fill="FFFFFF"/>
          </w:tcPr>
          <w:p w14:paraId="73722E70"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right w:val="single" w:sz="4" w:space="0" w:color="auto"/>
            </w:tcBorders>
            <w:shd w:val="clear" w:color="auto" w:fill="FFFFFF"/>
          </w:tcPr>
          <w:p w14:paraId="7E6C718D" w14:textId="77777777" w:rsidR="00D1004B" w:rsidRPr="00D1004B" w:rsidRDefault="00D1004B" w:rsidP="00D1004B">
            <w:pPr>
              <w:framePr w:w="9916" w:h="13248" w:wrap="none" w:vAnchor="page" w:hAnchor="page" w:x="1186" w:y="2581"/>
              <w:rPr>
                <w:sz w:val="10"/>
                <w:szCs w:val="10"/>
              </w:rPr>
            </w:pPr>
          </w:p>
        </w:tc>
      </w:tr>
      <w:tr w:rsidR="00D1004B" w:rsidRPr="00D1004B" w14:paraId="2ADA39D4" w14:textId="77777777" w:rsidTr="00BC1B9E">
        <w:trPr>
          <w:trHeight w:hRule="exact" w:val="823"/>
        </w:trPr>
        <w:tc>
          <w:tcPr>
            <w:tcW w:w="972" w:type="dxa"/>
            <w:tcBorders>
              <w:top w:val="single" w:sz="4" w:space="0" w:color="auto"/>
              <w:left w:val="single" w:sz="4" w:space="0" w:color="auto"/>
              <w:bottom w:val="single" w:sz="4" w:space="0" w:color="auto"/>
            </w:tcBorders>
            <w:shd w:val="clear" w:color="auto" w:fill="FFFFFF"/>
          </w:tcPr>
          <w:p w14:paraId="25DBC14D"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11.</w:t>
            </w:r>
          </w:p>
        </w:tc>
        <w:tc>
          <w:tcPr>
            <w:tcW w:w="4085" w:type="dxa"/>
            <w:tcBorders>
              <w:top w:val="single" w:sz="4" w:space="0" w:color="auto"/>
              <w:left w:val="single" w:sz="4" w:space="0" w:color="auto"/>
              <w:bottom w:val="single" w:sz="4" w:space="0" w:color="auto"/>
            </w:tcBorders>
            <w:shd w:val="clear" w:color="auto" w:fill="FFFFFF"/>
            <w:vAlign w:val="bottom"/>
          </w:tcPr>
          <w:p w14:paraId="7A935BB8"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proofErr w:type="spellStart"/>
            <w:r w:rsidRPr="00D1004B">
              <w:rPr>
                <w:rFonts w:asciiTheme="minorHAnsi" w:eastAsiaTheme="minorHAnsi" w:hAnsiTheme="minorHAnsi" w:cstheme="minorBidi"/>
                <w:kern w:val="2"/>
                <w:lang w:val="ro-RO"/>
                <w14:ligatures w14:val="standardContextual"/>
              </w:rPr>
              <w:t>Eutanasierea</w:t>
            </w:r>
            <w:proofErr w:type="spellEnd"/>
            <w:r w:rsidRPr="00D1004B">
              <w:rPr>
                <w:rFonts w:asciiTheme="minorHAnsi" w:eastAsiaTheme="minorHAnsi" w:hAnsiTheme="minorHAnsi" w:cstheme="minorBidi"/>
                <w:kern w:val="2"/>
                <w:lang w:val="ro-RO"/>
                <w14:ligatures w14:val="standardContextual"/>
              </w:rPr>
              <w:t xml:space="preserve"> câinilor tară stăpân (nr. de câini ridicați nr. de câini revendicați sau adoptați)</w:t>
            </w:r>
          </w:p>
        </w:tc>
        <w:tc>
          <w:tcPr>
            <w:tcW w:w="1438" w:type="dxa"/>
            <w:tcBorders>
              <w:top w:val="single" w:sz="4" w:space="0" w:color="auto"/>
              <w:left w:val="single" w:sz="4" w:space="0" w:color="auto"/>
              <w:bottom w:val="single" w:sz="4" w:space="0" w:color="auto"/>
            </w:tcBorders>
            <w:shd w:val="clear" w:color="auto" w:fill="FFFFFF"/>
          </w:tcPr>
          <w:p w14:paraId="02329D41"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tcPr>
          <w:p w14:paraId="6AC78061"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02950B2C" w14:textId="77777777" w:rsidR="00D1004B" w:rsidRPr="00D1004B" w:rsidRDefault="00D1004B" w:rsidP="00D1004B">
            <w:pPr>
              <w:framePr w:w="9916" w:h="13248" w:wrap="none" w:vAnchor="page" w:hAnchor="page" w:x="1186" w:y="2581"/>
              <w:rPr>
                <w:sz w:val="10"/>
                <w:szCs w:val="10"/>
              </w:rPr>
            </w:pPr>
          </w:p>
        </w:tc>
      </w:tr>
      <w:tr w:rsidR="00D1004B" w:rsidRPr="00D1004B" w14:paraId="25D5D1C3" w14:textId="77777777" w:rsidTr="00BC1B9E">
        <w:trPr>
          <w:trHeight w:hRule="exact" w:val="1147"/>
        </w:trPr>
        <w:tc>
          <w:tcPr>
            <w:tcW w:w="972" w:type="dxa"/>
            <w:tcBorders>
              <w:top w:val="single" w:sz="4" w:space="0" w:color="auto"/>
              <w:left w:val="single" w:sz="4" w:space="0" w:color="auto"/>
              <w:bottom w:val="single" w:sz="4" w:space="0" w:color="auto"/>
            </w:tcBorders>
            <w:shd w:val="clear" w:color="auto" w:fill="FFFFFF"/>
          </w:tcPr>
          <w:p w14:paraId="10E93F41"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12.</w:t>
            </w:r>
          </w:p>
        </w:tc>
        <w:tc>
          <w:tcPr>
            <w:tcW w:w="4085" w:type="dxa"/>
            <w:tcBorders>
              <w:top w:val="single" w:sz="4" w:space="0" w:color="auto"/>
              <w:left w:val="single" w:sz="4" w:space="0" w:color="auto"/>
              <w:bottom w:val="single" w:sz="4" w:space="0" w:color="auto"/>
            </w:tcBorders>
            <w:shd w:val="clear" w:color="auto" w:fill="FFFFFF"/>
            <w:vAlign w:val="bottom"/>
          </w:tcPr>
          <w:p w14:paraId="5F2C64CC"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 Neutralizarea cadavrelor de animale și a deșeurilor de origine animală, rezultate din adăpost prin incinerare </w:t>
            </w:r>
            <w:proofErr w:type="spellStart"/>
            <w:r w:rsidRPr="00D1004B">
              <w:rPr>
                <w:rFonts w:asciiTheme="minorHAnsi" w:eastAsiaTheme="minorHAnsi" w:hAnsiTheme="minorHAnsi" w:cstheme="minorBidi"/>
                <w:kern w:val="2"/>
                <w:lang w:val="ro-RO"/>
                <w14:ligatures w14:val="standardContextual"/>
              </w:rPr>
              <w:t>într</w:t>
            </w:r>
            <w:proofErr w:type="spellEnd"/>
            <w:r w:rsidRPr="00D1004B">
              <w:rPr>
                <w:rFonts w:asciiTheme="minorHAnsi" w:eastAsiaTheme="minorHAnsi" w:hAnsiTheme="minorHAnsi" w:cstheme="minorBidi"/>
                <w:kern w:val="2"/>
                <w:lang w:val="ro-RO"/>
                <w14:ligatures w14:val="standardContextual"/>
              </w:rPr>
              <w:t>- un incinerator autorizat</w:t>
            </w:r>
          </w:p>
        </w:tc>
        <w:tc>
          <w:tcPr>
            <w:tcW w:w="1438" w:type="dxa"/>
            <w:tcBorders>
              <w:top w:val="single" w:sz="4" w:space="0" w:color="auto"/>
              <w:left w:val="single" w:sz="4" w:space="0" w:color="auto"/>
              <w:bottom w:val="single" w:sz="4" w:space="0" w:color="auto"/>
            </w:tcBorders>
            <w:shd w:val="clear" w:color="auto" w:fill="FFFFFF"/>
          </w:tcPr>
          <w:p w14:paraId="4523CB30"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tcPr>
          <w:p w14:paraId="0936CB8E"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162BB545" w14:textId="77777777" w:rsidR="00D1004B" w:rsidRPr="00D1004B" w:rsidRDefault="00D1004B" w:rsidP="00D1004B">
            <w:pPr>
              <w:framePr w:w="9916" w:h="13248" w:wrap="none" w:vAnchor="page" w:hAnchor="page" w:x="1186" w:y="2581"/>
              <w:rPr>
                <w:sz w:val="10"/>
                <w:szCs w:val="10"/>
              </w:rPr>
            </w:pPr>
          </w:p>
        </w:tc>
      </w:tr>
      <w:tr w:rsidR="00D1004B" w:rsidRPr="00D1004B" w14:paraId="02DB56DE" w14:textId="77777777" w:rsidTr="00BC1B9E">
        <w:trPr>
          <w:trHeight w:hRule="exact" w:val="265"/>
        </w:trPr>
        <w:tc>
          <w:tcPr>
            <w:tcW w:w="972" w:type="dxa"/>
            <w:tcBorders>
              <w:top w:val="single" w:sz="4" w:space="0" w:color="auto"/>
              <w:left w:val="single" w:sz="4" w:space="0" w:color="auto"/>
              <w:bottom w:val="single" w:sz="4" w:space="0" w:color="auto"/>
            </w:tcBorders>
            <w:shd w:val="clear" w:color="auto" w:fill="FFFFFF"/>
          </w:tcPr>
          <w:p w14:paraId="16DCFA70"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13.</w:t>
            </w:r>
          </w:p>
        </w:tc>
        <w:tc>
          <w:tcPr>
            <w:tcW w:w="4085" w:type="dxa"/>
            <w:tcBorders>
              <w:top w:val="single" w:sz="4" w:space="0" w:color="auto"/>
              <w:left w:val="single" w:sz="4" w:space="0" w:color="auto"/>
              <w:bottom w:val="single" w:sz="4" w:space="0" w:color="auto"/>
            </w:tcBorders>
            <w:shd w:val="clear" w:color="auto" w:fill="FFFFFF"/>
            <w:vAlign w:val="bottom"/>
          </w:tcPr>
          <w:p w14:paraId="368050F0"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Transport</w:t>
            </w:r>
          </w:p>
          <w:p w14:paraId="73ADCE24"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p>
          <w:p w14:paraId="6DCA3BCD"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p>
          <w:p w14:paraId="02652A14"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p>
          <w:p w14:paraId="7E0BE574"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p>
        </w:tc>
        <w:tc>
          <w:tcPr>
            <w:tcW w:w="1438" w:type="dxa"/>
            <w:tcBorders>
              <w:top w:val="single" w:sz="4" w:space="0" w:color="auto"/>
              <w:left w:val="single" w:sz="4" w:space="0" w:color="auto"/>
              <w:bottom w:val="single" w:sz="4" w:space="0" w:color="auto"/>
            </w:tcBorders>
            <w:shd w:val="clear" w:color="auto" w:fill="FFFFFF"/>
          </w:tcPr>
          <w:p w14:paraId="296E8915"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tcPr>
          <w:p w14:paraId="108DB170"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26DCE21E" w14:textId="77777777" w:rsidR="00D1004B" w:rsidRPr="00D1004B" w:rsidRDefault="00D1004B" w:rsidP="00D1004B">
            <w:pPr>
              <w:framePr w:w="9916" w:h="13248" w:wrap="none" w:vAnchor="page" w:hAnchor="page" w:x="1186" w:y="2581"/>
              <w:rPr>
                <w:sz w:val="10"/>
                <w:szCs w:val="10"/>
              </w:rPr>
            </w:pPr>
          </w:p>
        </w:tc>
      </w:tr>
      <w:tr w:rsidR="00D1004B" w:rsidRPr="00D1004B" w14:paraId="130E813D" w14:textId="77777777" w:rsidTr="00BC1B9E">
        <w:trPr>
          <w:trHeight w:hRule="exact" w:val="1192"/>
        </w:trPr>
        <w:tc>
          <w:tcPr>
            <w:tcW w:w="972" w:type="dxa"/>
            <w:tcBorders>
              <w:top w:val="single" w:sz="4" w:space="0" w:color="auto"/>
              <w:left w:val="single" w:sz="4" w:space="0" w:color="auto"/>
              <w:bottom w:val="single" w:sz="4" w:space="0" w:color="auto"/>
            </w:tcBorders>
            <w:shd w:val="clear" w:color="auto" w:fill="FFFFFF"/>
            <w:vAlign w:val="center"/>
          </w:tcPr>
          <w:p w14:paraId="33A03E71" w14:textId="77777777" w:rsidR="00D1004B" w:rsidRPr="00D1004B" w:rsidRDefault="00D1004B" w:rsidP="00D1004B">
            <w:pPr>
              <w:framePr w:w="9916" w:h="13248" w:wrap="none" w:vAnchor="page" w:hAnchor="page" w:x="1186" w:y="2581"/>
              <w:widowControl w:val="0"/>
              <w:spacing w:after="40"/>
              <w:ind w:firstLine="460"/>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14.</w:t>
            </w:r>
          </w:p>
        </w:tc>
        <w:tc>
          <w:tcPr>
            <w:tcW w:w="4085" w:type="dxa"/>
            <w:tcBorders>
              <w:top w:val="single" w:sz="4" w:space="0" w:color="auto"/>
              <w:left w:val="single" w:sz="4" w:space="0" w:color="auto"/>
              <w:bottom w:val="single" w:sz="4" w:space="0" w:color="auto"/>
            </w:tcBorders>
            <w:shd w:val="clear" w:color="auto" w:fill="FFFFFF"/>
            <w:vAlign w:val="center"/>
          </w:tcPr>
          <w:p w14:paraId="25884CF2"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Total zilnic </w:t>
            </w:r>
          </w:p>
        </w:tc>
        <w:tc>
          <w:tcPr>
            <w:tcW w:w="1438" w:type="dxa"/>
            <w:tcBorders>
              <w:top w:val="single" w:sz="4" w:space="0" w:color="auto"/>
              <w:left w:val="single" w:sz="4" w:space="0" w:color="auto"/>
              <w:bottom w:val="single" w:sz="4" w:space="0" w:color="auto"/>
            </w:tcBorders>
            <w:shd w:val="clear" w:color="auto" w:fill="FFFFFF"/>
            <w:vAlign w:val="center"/>
          </w:tcPr>
          <w:p w14:paraId="78FCACDD" w14:textId="77777777" w:rsidR="00D1004B" w:rsidRPr="00D1004B" w:rsidRDefault="00D1004B" w:rsidP="00D1004B">
            <w:pPr>
              <w:framePr w:w="9916" w:h="13248" w:wrap="none" w:vAnchor="page" w:hAnchor="page" w:x="1186" w:y="2581"/>
              <w:rPr>
                <w:sz w:val="10"/>
                <w:szCs w:val="10"/>
              </w:rPr>
            </w:pPr>
          </w:p>
        </w:tc>
        <w:tc>
          <w:tcPr>
            <w:tcW w:w="976" w:type="dxa"/>
            <w:tcBorders>
              <w:top w:val="single" w:sz="4" w:space="0" w:color="auto"/>
              <w:left w:val="single" w:sz="4" w:space="0" w:color="auto"/>
              <w:bottom w:val="single" w:sz="4" w:space="0" w:color="auto"/>
            </w:tcBorders>
            <w:shd w:val="clear" w:color="auto" w:fill="FFFFFF"/>
            <w:vAlign w:val="center"/>
          </w:tcPr>
          <w:p w14:paraId="10808908" w14:textId="77777777" w:rsidR="00D1004B" w:rsidRPr="00D1004B" w:rsidRDefault="00D1004B" w:rsidP="00D1004B">
            <w:pPr>
              <w:framePr w:w="9916" w:h="13248" w:wrap="none" w:vAnchor="page" w:hAnchor="page" w:x="1186" w:y="2581"/>
              <w:widowControl w:val="0"/>
              <w:spacing w:after="40"/>
              <w:rPr>
                <w:rFonts w:asciiTheme="minorHAnsi" w:eastAsiaTheme="minorHAnsi" w:hAnsiTheme="minorHAnsi" w:cstheme="minorBidi"/>
                <w:kern w:val="2"/>
                <w:sz w:val="22"/>
                <w:szCs w:val="22"/>
                <w:lang w:val="ro-RO"/>
                <w14:ligatures w14:val="standardContextual"/>
              </w:rPr>
            </w:pP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2E15BD5E" w14:textId="77777777" w:rsidR="00D1004B" w:rsidRPr="00D1004B" w:rsidRDefault="00D1004B" w:rsidP="00D1004B">
            <w:pPr>
              <w:framePr w:w="9916" w:h="13248" w:wrap="none" w:vAnchor="page" w:hAnchor="page" w:x="1186" w:y="2581"/>
              <w:rPr>
                <w:sz w:val="10"/>
                <w:szCs w:val="10"/>
              </w:rPr>
            </w:pPr>
          </w:p>
        </w:tc>
      </w:tr>
    </w:tbl>
    <w:p w14:paraId="2E80BC94" w14:textId="77777777" w:rsidR="00D1004B" w:rsidRPr="00D1004B" w:rsidRDefault="00D1004B" w:rsidP="00D1004B">
      <w:pPr>
        <w:framePr w:w="9916" w:h="13248" w:wrap="none" w:vAnchor="page" w:hAnchor="page" w:x="1186" w:y="2581"/>
        <w:spacing w:line="1" w:lineRule="exact"/>
      </w:pPr>
    </w:p>
    <w:p w14:paraId="1BCF552E" w14:textId="77777777" w:rsidR="00D1004B" w:rsidRPr="00D1004B" w:rsidRDefault="00D1004B" w:rsidP="00D1004B">
      <w:pPr>
        <w:spacing w:after="5" w:line="271" w:lineRule="auto"/>
        <w:ind w:right="39"/>
        <w:jc w:val="center"/>
        <w:rPr>
          <w:rFonts w:eastAsia="Segoe UI Symbol"/>
          <w:b/>
          <w:bCs/>
        </w:rPr>
      </w:pPr>
    </w:p>
    <w:p w14:paraId="7C039043" w14:textId="77777777" w:rsidR="00D1004B" w:rsidRPr="00D1004B" w:rsidRDefault="00D1004B" w:rsidP="00D1004B">
      <w:pPr>
        <w:spacing w:line="360" w:lineRule="exact"/>
      </w:pPr>
      <w:bookmarkStart w:id="69" w:name="_Hlk118451036"/>
    </w:p>
    <w:p w14:paraId="2FC25047" w14:textId="77777777" w:rsidR="00D1004B" w:rsidRPr="00D1004B" w:rsidRDefault="00D1004B" w:rsidP="00D1004B">
      <w:pPr>
        <w:spacing w:line="360" w:lineRule="exact"/>
      </w:pPr>
    </w:p>
    <w:p w14:paraId="4C8E8A09" w14:textId="77777777" w:rsidR="00D1004B" w:rsidRPr="00D1004B" w:rsidRDefault="00D1004B" w:rsidP="00D1004B">
      <w:pPr>
        <w:spacing w:line="360" w:lineRule="exact"/>
      </w:pPr>
    </w:p>
    <w:p w14:paraId="135257BC" w14:textId="77777777" w:rsidR="00D1004B" w:rsidRPr="00D1004B" w:rsidRDefault="00D1004B" w:rsidP="00D1004B">
      <w:pPr>
        <w:spacing w:line="360" w:lineRule="exact"/>
      </w:pPr>
    </w:p>
    <w:p w14:paraId="58FC8051" w14:textId="77777777" w:rsidR="00D1004B" w:rsidRPr="00D1004B" w:rsidRDefault="00D1004B" w:rsidP="00D1004B">
      <w:pPr>
        <w:spacing w:line="360" w:lineRule="exact"/>
      </w:pPr>
    </w:p>
    <w:p w14:paraId="69D38607" w14:textId="77777777" w:rsidR="00D1004B" w:rsidRPr="00D1004B" w:rsidRDefault="00D1004B" w:rsidP="00D1004B">
      <w:pPr>
        <w:spacing w:line="360" w:lineRule="exact"/>
      </w:pPr>
    </w:p>
    <w:p w14:paraId="72C9BC3E" w14:textId="77777777" w:rsidR="00D1004B" w:rsidRPr="00D1004B" w:rsidRDefault="00D1004B" w:rsidP="00D1004B">
      <w:pPr>
        <w:spacing w:line="360" w:lineRule="exact"/>
      </w:pPr>
    </w:p>
    <w:p w14:paraId="40478079" w14:textId="77777777" w:rsidR="00D1004B" w:rsidRPr="00D1004B" w:rsidRDefault="00D1004B" w:rsidP="00D1004B">
      <w:pPr>
        <w:spacing w:line="360" w:lineRule="exact"/>
      </w:pPr>
    </w:p>
    <w:p w14:paraId="121875CE" w14:textId="77777777" w:rsidR="00D1004B" w:rsidRPr="00D1004B" w:rsidRDefault="00D1004B" w:rsidP="00D1004B">
      <w:pPr>
        <w:spacing w:line="360" w:lineRule="exact"/>
      </w:pPr>
    </w:p>
    <w:p w14:paraId="4F6C1D20" w14:textId="77777777" w:rsidR="00D1004B" w:rsidRPr="00D1004B" w:rsidRDefault="00D1004B" w:rsidP="00D1004B">
      <w:pPr>
        <w:spacing w:line="360" w:lineRule="exact"/>
      </w:pPr>
    </w:p>
    <w:p w14:paraId="01A644CC" w14:textId="77777777" w:rsidR="00D1004B" w:rsidRPr="00D1004B" w:rsidRDefault="00D1004B" w:rsidP="00D1004B">
      <w:pPr>
        <w:spacing w:line="360" w:lineRule="exact"/>
      </w:pPr>
    </w:p>
    <w:p w14:paraId="62A9F65D" w14:textId="77777777" w:rsidR="00D1004B" w:rsidRPr="00D1004B" w:rsidRDefault="00D1004B" w:rsidP="00D1004B">
      <w:pPr>
        <w:spacing w:line="360" w:lineRule="exact"/>
      </w:pPr>
    </w:p>
    <w:p w14:paraId="2D5D26BA" w14:textId="77777777" w:rsidR="00D1004B" w:rsidRPr="00D1004B" w:rsidRDefault="00D1004B" w:rsidP="00D1004B">
      <w:pPr>
        <w:spacing w:line="360" w:lineRule="exact"/>
      </w:pPr>
    </w:p>
    <w:p w14:paraId="69A383D0" w14:textId="77777777" w:rsidR="00D1004B" w:rsidRPr="00D1004B" w:rsidRDefault="00D1004B" w:rsidP="00D1004B">
      <w:pPr>
        <w:spacing w:line="360" w:lineRule="exact"/>
      </w:pPr>
    </w:p>
    <w:p w14:paraId="41049F06" w14:textId="77777777" w:rsidR="00D1004B" w:rsidRPr="00D1004B" w:rsidRDefault="00D1004B" w:rsidP="00D1004B">
      <w:pPr>
        <w:spacing w:line="360" w:lineRule="exact"/>
      </w:pPr>
    </w:p>
    <w:p w14:paraId="69558890" w14:textId="77777777" w:rsidR="00D1004B" w:rsidRPr="00D1004B" w:rsidRDefault="00D1004B" w:rsidP="00D1004B">
      <w:pPr>
        <w:spacing w:line="360" w:lineRule="exact"/>
      </w:pPr>
    </w:p>
    <w:p w14:paraId="1164DEEC" w14:textId="77777777" w:rsidR="00D1004B" w:rsidRPr="00D1004B" w:rsidRDefault="00D1004B" w:rsidP="00D1004B">
      <w:pPr>
        <w:spacing w:line="360" w:lineRule="exact"/>
      </w:pPr>
    </w:p>
    <w:p w14:paraId="65C8B8B5" w14:textId="77777777" w:rsidR="00D1004B" w:rsidRPr="00D1004B" w:rsidRDefault="00D1004B" w:rsidP="00D1004B">
      <w:pPr>
        <w:spacing w:line="360" w:lineRule="exact"/>
      </w:pPr>
    </w:p>
    <w:p w14:paraId="6062E1B3" w14:textId="77777777" w:rsidR="00D1004B" w:rsidRPr="00D1004B" w:rsidRDefault="00D1004B" w:rsidP="00D1004B">
      <w:pPr>
        <w:spacing w:line="360" w:lineRule="exact"/>
      </w:pPr>
    </w:p>
    <w:p w14:paraId="4C798A16" w14:textId="77777777" w:rsidR="00D1004B" w:rsidRPr="00D1004B" w:rsidRDefault="00D1004B" w:rsidP="00D1004B">
      <w:pPr>
        <w:spacing w:line="360" w:lineRule="exact"/>
      </w:pPr>
    </w:p>
    <w:p w14:paraId="6DB343B5" w14:textId="77777777" w:rsidR="00D1004B" w:rsidRPr="00D1004B" w:rsidRDefault="00D1004B" w:rsidP="00D1004B">
      <w:pPr>
        <w:spacing w:line="360" w:lineRule="exact"/>
      </w:pPr>
    </w:p>
    <w:p w14:paraId="11396F2B" w14:textId="77777777" w:rsidR="00D1004B" w:rsidRPr="00D1004B" w:rsidRDefault="00D1004B" w:rsidP="00D1004B">
      <w:pPr>
        <w:spacing w:line="360" w:lineRule="exact"/>
      </w:pPr>
    </w:p>
    <w:p w14:paraId="636A7433" w14:textId="77777777" w:rsidR="00D1004B" w:rsidRPr="00D1004B" w:rsidRDefault="00D1004B" w:rsidP="00D1004B">
      <w:pPr>
        <w:spacing w:line="360" w:lineRule="exact"/>
      </w:pPr>
    </w:p>
    <w:p w14:paraId="05F8AF7C" w14:textId="77777777" w:rsidR="00D1004B" w:rsidRPr="00D1004B" w:rsidRDefault="00D1004B" w:rsidP="00D1004B">
      <w:pPr>
        <w:spacing w:line="360" w:lineRule="exact"/>
      </w:pPr>
    </w:p>
    <w:p w14:paraId="3070CB31" w14:textId="77777777" w:rsidR="00D1004B" w:rsidRPr="00D1004B" w:rsidRDefault="00D1004B" w:rsidP="00D1004B">
      <w:pPr>
        <w:spacing w:line="360" w:lineRule="exact"/>
      </w:pPr>
    </w:p>
    <w:p w14:paraId="722FD18B" w14:textId="77777777" w:rsidR="00D1004B" w:rsidRPr="00D1004B" w:rsidRDefault="00D1004B" w:rsidP="00D1004B">
      <w:pPr>
        <w:spacing w:line="360" w:lineRule="exact"/>
      </w:pPr>
    </w:p>
    <w:p w14:paraId="2F86AAEC" w14:textId="77777777" w:rsidR="00D1004B" w:rsidRPr="00D1004B" w:rsidRDefault="00D1004B" w:rsidP="00D1004B">
      <w:pPr>
        <w:spacing w:line="360" w:lineRule="exact"/>
      </w:pPr>
    </w:p>
    <w:p w14:paraId="5C57E916" w14:textId="77777777" w:rsidR="00D1004B" w:rsidRPr="00D1004B" w:rsidRDefault="00D1004B" w:rsidP="00D1004B">
      <w:pPr>
        <w:spacing w:line="360" w:lineRule="exact"/>
      </w:pPr>
    </w:p>
    <w:p w14:paraId="3395EA87" w14:textId="77777777" w:rsidR="00D1004B" w:rsidRPr="00D1004B" w:rsidRDefault="00D1004B" w:rsidP="00D1004B">
      <w:pPr>
        <w:spacing w:line="360" w:lineRule="exact"/>
      </w:pPr>
    </w:p>
    <w:p w14:paraId="19530859" w14:textId="77777777" w:rsidR="00D1004B" w:rsidRPr="00D1004B" w:rsidRDefault="00D1004B" w:rsidP="00D1004B">
      <w:pPr>
        <w:spacing w:line="360" w:lineRule="exact"/>
      </w:pPr>
    </w:p>
    <w:p w14:paraId="217406DD" w14:textId="77777777" w:rsidR="00D1004B" w:rsidRPr="00D1004B" w:rsidRDefault="00D1004B" w:rsidP="00D1004B">
      <w:pPr>
        <w:spacing w:line="360" w:lineRule="exact"/>
      </w:pPr>
    </w:p>
    <w:p w14:paraId="7B381F87" w14:textId="77777777" w:rsidR="00D1004B" w:rsidRPr="00D1004B" w:rsidRDefault="00D1004B" w:rsidP="00D1004B">
      <w:pPr>
        <w:spacing w:line="360" w:lineRule="exact"/>
      </w:pPr>
    </w:p>
    <w:p w14:paraId="331E76AE" w14:textId="77777777" w:rsidR="00D1004B" w:rsidRPr="00D1004B" w:rsidRDefault="00D1004B" w:rsidP="00D1004B">
      <w:pPr>
        <w:spacing w:line="360" w:lineRule="exact"/>
      </w:pPr>
    </w:p>
    <w:p w14:paraId="32BBB5C5" w14:textId="77777777" w:rsidR="00D1004B" w:rsidRPr="00D1004B" w:rsidRDefault="00D1004B" w:rsidP="00D1004B">
      <w:pPr>
        <w:spacing w:line="360" w:lineRule="exact"/>
      </w:pPr>
    </w:p>
    <w:p w14:paraId="6639281F" w14:textId="77777777" w:rsidR="00D1004B" w:rsidRPr="00D1004B" w:rsidRDefault="00D1004B" w:rsidP="00D1004B">
      <w:pPr>
        <w:spacing w:line="360" w:lineRule="exact"/>
      </w:pPr>
    </w:p>
    <w:p w14:paraId="39C51A22" w14:textId="77777777" w:rsidR="00D1004B" w:rsidRPr="00D1004B" w:rsidRDefault="00D1004B" w:rsidP="00D1004B">
      <w:pPr>
        <w:framePr w:h="12996" w:hRule="exact" w:wrap="auto" w:hAnchor="text" w:y="256"/>
        <w:spacing w:line="1" w:lineRule="exact"/>
        <w:sectPr w:rsidR="00D1004B" w:rsidRPr="00D1004B" w:rsidSect="00D1004B">
          <w:footerReference w:type="default" r:id="rId13"/>
          <w:pgSz w:w="11900" w:h="16840"/>
          <w:pgMar w:top="720" w:right="650" w:bottom="630" w:left="1293" w:header="0" w:footer="3" w:gutter="0"/>
          <w:cols w:space="720"/>
          <w:noEndnote/>
          <w:docGrid w:linePitch="360"/>
        </w:sectPr>
      </w:pPr>
    </w:p>
    <w:bookmarkEnd w:id="69"/>
    <w:p w14:paraId="59886144" w14:textId="77777777" w:rsidR="00D1004B" w:rsidRPr="00D1004B" w:rsidRDefault="00D1004B" w:rsidP="00D1004B">
      <w:pPr>
        <w:spacing w:line="360" w:lineRule="exact"/>
      </w:pPr>
      <w:r w:rsidRPr="00D1004B">
        <w:rPr>
          <w:noProof/>
          <w:lang w:val="ro-RO" w:eastAsia="ro-RO"/>
        </w:rPr>
        <w:lastRenderedPageBreak/>
        <w:drawing>
          <wp:anchor distT="0" distB="0" distL="0" distR="0" simplePos="0" relativeHeight="251661312" behindDoc="1" locked="0" layoutInCell="1" allowOverlap="1" wp14:anchorId="37A84817" wp14:editId="4DE27CF6">
            <wp:simplePos x="0" y="0"/>
            <wp:positionH relativeFrom="page">
              <wp:posOffset>834390</wp:posOffset>
            </wp:positionH>
            <wp:positionV relativeFrom="margin">
              <wp:posOffset>2345690</wp:posOffset>
            </wp:positionV>
            <wp:extent cx="658495" cy="42545"/>
            <wp:effectExtent l="0" t="0" r="0" b="0"/>
            <wp:wrapNone/>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14"/>
                    <a:stretch/>
                  </pic:blipFill>
                  <pic:spPr>
                    <a:xfrm>
                      <a:off x="0" y="0"/>
                      <a:ext cx="658495" cy="42545"/>
                    </a:xfrm>
                    <a:prstGeom prst="rect">
                      <a:avLst/>
                    </a:prstGeom>
                  </pic:spPr>
                </pic:pic>
              </a:graphicData>
            </a:graphic>
          </wp:anchor>
        </w:drawing>
      </w:r>
    </w:p>
    <w:p w14:paraId="60086284" w14:textId="77777777" w:rsidR="00D1004B" w:rsidRPr="00D1004B" w:rsidRDefault="00D1004B" w:rsidP="00D1004B">
      <w:pPr>
        <w:spacing w:line="1" w:lineRule="exact"/>
        <w:sectPr w:rsidR="00D1004B" w:rsidRPr="00D1004B" w:rsidSect="00D1004B">
          <w:pgSz w:w="11900" w:h="16840"/>
          <w:pgMar w:top="615" w:right="672" w:bottom="1517" w:left="1314" w:header="0" w:footer="3" w:gutter="0"/>
          <w:cols w:space="720"/>
          <w:noEndnote/>
          <w:docGrid w:linePitch="360"/>
        </w:sectPr>
      </w:pPr>
    </w:p>
    <w:p w14:paraId="3CB8429C" w14:textId="77777777" w:rsidR="00D1004B" w:rsidRPr="00D1004B" w:rsidRDefault="00D1004B" w:rsidP="00D1004B">
      <w:pPr>
        <w:spacing w:line="151" w:lineRule="exact"/>
        <w:rPr>
          <w:sz w:val="12"/>
          <w:szCs w:val="12"/>
        </w:rPr>
      </w:pPr>
    </w:p>
    <w:p w14:paraId="03E040A7" w14:textId="77777777" w:rsidR="00D1004B" w:rsidRPr="00D1004B" w:rsidRDefault="00D1004B" w:rsidP="00D1004B">
      <w:pPr>
        <w:spacing w:line="1" w:lineRule="exact"/>
        <w:sectPr w:rsidR="00D1004B" w:rsidRPr="00D1004B" w:rsidSect="00D1004B">
          <w:type w:val="continuous"/>
          <w:pgSz w:w="11900" w:h="16840"/>
          <w:pgMar w:top="615" w:right="0" w:bottom="615" w:left="0" w:header="0" w:footer="3" w:gutter="0"/>
          <w:cols w:space="720"/>
          <w:noEndnote/>
          <w:docGrid w:linePitch="360"/>
        </w:sectPr>
      </w:pPr>
    </w:p>
    <w:p w14:paraId="4D1D024F" w14:textId="77777777" w:rsidR="00D1004B" w:rsidRPr="00D1004B" w:rsidRDefault="00D1004B" w:rsidP="00D1004B">
      <w:pPr>
        <w:spacing w:after="220"/>
        <w:jc w:val="both"/>
        <w:rPr>
          <w:lang w:val="ro-RO"/>
        </w:rPr>
      </w:pPr>
      <w:r w:rsidRPr="00D1004B">
        <w:rPr>
          <w:lang w:val="ro-RO"/>
        </w:rPr>
        <w:t>Mențiuni ale operatorului cu privire la activitățile prestate</w:t>
      </w:r>
    </w:p>
    <w:p w14:paraId="6CEE8104" w14:textId="77777777" w:rsidR="00D1004B" w:rsidRPr="00D1004B" w:rsidRDefault="00D1004B" w:rsidP="00D1004B">
      <w:pPr>
        <w:widowControl w:val="0"/>
        <w:numPr>
          <w:ilvl w:val="0"/>
          <w:numId w:val="123"/>
        </w:numPr>
        <w:tabs>
          <w:tab w:val="left" w:pos="326"/>
        </w:tabs>
        <w:spacing w:after="220"/>
        <w:jc w:val="both"/>
        <w:rPr>
          <w:lang w:val="ro-RO"/>
        </w:rPr>
      </w:pPr>
      <w:r w:rsidRPr="00D1004B">
        <w:rPr>
          <w:lang w:val="ro-RO"/>
        </w:rPr>
        <w:t>Autovehiculele utilizate (numărul de înmatriculare, copie foaie de parcurs conform legii)</w:t>
      </w:r>
    </w:p>
    <w:p w14:paraId="14D85B03" w14:textId="77777777" w:rsidR="00D1004B" w:rsidRPr="00D1004B" w:rsidRDefault="00D1004B" w:rsidP="00D1004B">
      <w:pPr>
        <w:widowControl w:val="0"/>
        <w:numPr>
          <w:ilvl w:val="0"/>
          <w:numId w:val="123"/>
        </w:numPr>
        <w:tabs>
          <w:tab w:val="left" w:pos="358"/>
        </w:tabs>
        <w:spacing w:after="220"/>
        <w:jc w:val="both"/>
        <w:rPr>
          <w:lang w:val="ro-RO"/>
        </w:rPr>
      </w:pPr>
      <w:r w:rsidRPr="00D1004B">
        <w:rPr>
          <w:lang w:val="ro-RO"/>
        </w:rPr>
        <w:t>Numele și prenumele echipei de capturare</w:t>
      </w:r>
    </w:p>
    <w:p w14:paraId="4B282C93" w14:textId="77777777" w:rsidR="00D1004B" w:rsidRPr="00D1004B" w:rsidRDefault="00D1004B" w:rsidP="00D1004B">
      <w:pPr>
        <w:widowControl w:val="0"/>
        <w:numPr>
          <w:ilvl w:val="0"/>
          <w:numId w:val="123"/>
        </w:numPr>
        <w:tabs>
          <w:tab w:val="left" w:pos="358"/>
          <w:tab w:val="left" w:leader="dot" w:pos="8644"/>
        </w:tabs>
        <w:spacing w:after="760"/>
        <w:jc w:val="both"/>
        <w:rPr>
          <w:lang w:val="ro-RO"/>
        </w:rPr>
      </w:pPr>
      <w:r w:rsidRPr="00D1004B">
        <w:rPr>
          <w:lang w:val="ro-RO"/>
        </w:rPr>
        <w:t>Numerele unice de identificare atribuite câinilor la intrarea în adăpost:</w:t>
      </w:r>
      <w:r w:rsidRPr="00D1004B">
        <w:rPr>
          <w:lang w:val="ro-RO"/>
        </w:rPr>
        <w:tab/>
        <w:t>……..</w:t>
      </w:r>
    </w:p>
    <w:p w14:paraId="5F42DCDD" w14:textId="77777777" w:rsidR="00D1004B" w:rsidRPr="00D1004B" w:rsidRDefault="00D1004B" w:rsidP="00D1004B">
      <w:pPr>
        <w:widowControl w:val="0"/>
        <w:numPr>
          <w:ilvl w:val="0"/>
          <w:numId w:val="123"/>
        </w:numPr>
        <w:tabs>
          <w:tab w:val="left" w:pos="355"/>
        </w:tabs>
        <w:spacing w:after="220" w:line="276" w:lineRule="auto"/>
        <w:jc w:val="both"/>
        <w:rPr>
          <w:lang w:val="ro-RO"/>
        </w:rPr>
      </w:pPr>
      <w:r w:rsidRPr="00D1004B">
        <w:rPr>
          <w:lang w:val="ro-RO"/>
        </w:rPr>
        <w:t>În cazul câinilor capturați identificați prin microcip, sau alte mijloace de identificare prin care se poate stabili identitatea proprietarului, se va transmite codul de înregistrare.</w:t>
      </w:r>
    </w:p>
    <w:p w14:paraId="232005D8" w14:textId="77777777" w:rsidR="00D1004B" w:rsidRPr="00D1004B" w:rsidRDefault="00D1004B" w:rsidP="00D1004B">
      <w:pPr>
        <w:widowControl w:val="0"/>
        <w:numPr>
          <w:ilvl w:val="0"/>
          <w:numId w:val="123"/>
        </w:numPr>
        <w:tabs>
          <w:tab w:val="left" w:pos="355"/>
        </w:tabs>
        <w:spacing w:after="220" w:line="276" w:lineRule="auto"/>
        <w:jc w:val="both"/>
        <w:rPr>
          <w:lang w:val="ro-RO"/>
        </w:rPr>
      </w:pPr>
      <w:r w:rsidRPr="00D1004B">
        <w:rPr>
          <w:lang w:val="ro-RO"/>
        </w:rPr>
        <w:t>Cazurile de boală:</w:t>
      </w:r>
    </w:p>
    <w:p w14:paraId="1E8CF71A" w14:textId="77777777" w:rsidR="00D1004B" w:rsidRPr="00D1004B" w:rsidRDefault="00D1004B" w:rsidP="00D1004B">
      <w:pPr>
        <w:widowControl w:val="0"/>
        <w:numPr>
          <w:ilvl w:val="0"/>
          <w:numId w:val="123"/>
        </w:numPr>
        <w:tabs>
          <w:tab w:val="left" w:pos="355"/>
        </w:tabs>
        <w:spacing w:after="220" w:line="276" w:lineRule="auto"/>
        <w:jc w:val="both"/>
        <w:rPr>
          <w:lang w:val="ro-RO"/>
        </w:rPr>
      </w:pPr>
      <w:r w:rsidRPr="00D1004B">
        <w:rPr>
          <w:lang w:val="ro-RO"/>
        </w:rPr>
        <w:t>Revendicări:</w:t>
      </w:r>
    </w:p>
    <w:p w14:paraId="20F06CCD" w14:textId="77777777" w:rsidR="00D1004B" w:rsidRPr="00D1004B" w:rsidRDefault="00D1004B" w:rsidP="00D1004B">
      <w:pPr>
        <w:widowControl w:val="0"/>
        <w:numPr>
          <w:ilvl w:val="0"/>
          <w:numId w:val="123"/>
        </w:numPr>
        <w:tabs>
          <w:tab w:val="left" w:pos="355"/>
        </w:tabs>
        <w:spacing w:after="220" w:line="276" w:lineRule="auto"/>
        <w:jc w:val="both"/>
        <w:rPr>
          <w:lang w:val="ro-RO"/>
        </w:rPr>
      </w:pPr>
      <w:r w:rsidRPr="00D1004B">
        <w:rPr>
          <w:lang w:val="ro-RO"/>
        </w:rPr>
        <w:t>Adopții:</w:t>
      </w:r>
    </w:p>
    <w:p w14:paraId="428AAB78" w14:textId="77777777" w:rsidR="00D1004B" w:rsidRPr="00D1004B" w:rsidRDefault="00D1004B" w:rsidP="00D1004B">
      <w:pPr>
        <w:widowControl w:val="0"/>
        <w:numPr>
          <w:ilvl w:val="0"/>
          <w:numId w:val="123"/>
        </w:numPr>
        <w:tabs>
          <w:tab w:val="left" w:pos="355"/>
        </w:tabs>
        <w:spacing w:after="220" w:line="276" w:lineRule="auto"/>
        <w:jc w:val="both"/>
        <w:rPr>
          <w:lang w:val="ro-RO"/>
        </w:rPr>
      </w:pPr>
      <w:r w:rsidRPr="00D1004B">
        <w:rPr>
          <w:lang w:val="ro-RO"/>
        </w:rPr>
        <w:t>Cereri de adopții la distanță:</w:t>
      </w:r>
    </w:p>
    <w:p w14:paraId="5CE100DF" w14:textId="77777777" w:rsidR="00D1004B" w:rsidRPr="00D1004B" w:rsidRDefault="00D1004B" w:rsidP="00D1004B">
      <w:pPr>
        <w:widowControl w:val="0"/>
        <w:numPr>
          <w:ilvl w:val="0"/>
          <w:numId w:val="123"/>
        </w:numPr>
        <w:tabs>
          <w:tab w:val="left" w:pos="355"/>
        </w:tabs>
        <w:spacing w:after="220" w:line="276" w:lineRule="auto"/>
        <w:jc w:val="both"/>
        <w:rPr>
          <w:lang w:val="ro-RO"/>
        </w:rPr>
      </w:pPr>
      <w:r w:rsidRPr="00D1004B">
        <w:rPr>
          <w:lang w:val="ro-RO"/>
        </w:rPr>
        <w:t xml:space="preserve">Sesizări și solicitări de la persoanele fizice și juridice, asociații, fundații, </w:t>
      </w:r>
      <w:r w:rsidRPr="00D1004B">
        <w:rPr>
          <w:lang w:bidi="en-US"/>
        </w:rPr>
        <w:t xml:space="preserve">etc., </w:t>
      </w:r>
      <w:proofErr w:type="spellStart"/>
      <w:r w:rsidRPr="00D1004B">
        <w:rPr>
          <w:lang w:val="ro-RO"/>
        </w:rPr>
        <w:t>înregistrarte</w:t>
      </w:r>
      <w:proofErr w:type="spellEnd"/>
      <w:r w:rsidRPr="00D1004B">
        <w:rPr>
          <w:lang w:val="ro-RO"/>
        </w:rPr>
        <w:t xml:space="preserve"> la dispeceratul operatorului</w:t>
      </w:r>
    </w:p>
    <w:p w14:paraId="3EEB4287" w14:textId="77777777" w:rsidR="00D1004B" w:rsidRPr="00D1004B" w:rsidRDefault="00D1004B" w:rsidP="00D1004B">
      <w:pPr>
        <w:widowControl w:val="0"/>
        <w:numPr>
          <w:ilvl w:val="0"/>
          <w:numId w:val="123"/>
        </w:numPr>
        <w:tabs>
          <w:tab w:val="left" w:pos="445"/>
        </w:tabs>
        <w:spacing w:after="220"/>
        <w:jc w:val="both"/>
        <w:rPr>
          <w:lang w:val="ro-RO"/>
        </w:rPr>
      </w:pPr>
      <w:r w:rsidRPr="00D1004B">
        <w:rPr>
          <w:lang w:val="ro-RO"/>
        </w:rPr>
        <w:t>Alte animale intrate în adăpost.</w:t>
      </w:r>
    </w:p>
    <w:p w14:paraId="626414E0" w14:textId="77777777" w:rsidR="00D1004B" w:rsidRPr="00D1004B" w:rsidRDefault="00D1004B" w:rsidP="00D1004B">
      <w:pPr>
        <w:spacing w:after="220"/>
        <w:rPr>
          <w:lang w:val="ro-RO"/>
        </w:rPr>
      </w:pPr>
      <w:r w:rsidRPr="00D1004B">
        <w:rPr>
          <w:noProof/>
          <w:lang w:val="ro-RO" w:eastAsia="ro-RO"/>
        </w:rPr>
        <mc:AlternateContent>
          <mc:Choice Requires="wps">
            <w:drawing>
              <wp:anchor distT="0" distB="0" distL="114300" distR="114300" simplePos="0" relativeHeight="251662336" behindDoc="0" locked="0" layoutInCell="1" allowOverlap="1" wp14:anchorId="04E0C4B5" wp14:editId="3DE71757">
                <wp:simplePos x="0" y="0"/>
                <wp:positionH relativeFrom="page">
                  <wp:posOffset>4118610</wp:posOffset>
                </wp:positionH>
                <wp:positionV relativeFrom="paragraph">
                  <wp:posOffset>12700</wp:posOffset>
                </wp:positionV>
                <wp:extent cx="2743835" cy="1849120"/>
                <wp:effectExtent l="0" t="0" r="0" b="0"/>
                <wp:wrapSquare wrapText="left"/>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835" cy="1849120"/>
                        </a:xfrm>
                        <a:prstGeom prst="rect">
                          <a:avLst/>
                        </a:prstGeom>
                        <a:noFill/>
                      </wps:spPr>
                      <wps:txbx>
                        <w:txbxContent>
                          <w:p w14:paraId="33E16BB9" w14:textId="77777777" w:rsidR="00D1004B" w:rsidRDefault="00D1004B" w:rsidP="00D1004B">
                            <w:pPr>
                              <w:pStyle w:val="Corptext"/>
                              <w:spacing w:after="240"/>
                              <w:ind w:firstLine="620"/>
                            </w:pPr>
                            <w:r>
                              <w:t xml:space="preserve">                 BENEFICIAR</w:t>
                            </w:r>
                          </w:p>
                          <w:p w14:paraId="69EE60BD" w14:textId="77777777" w:rsidR="00D1004B" w:rsidRDefault="00D1004B" w:rsidP="00D1004B">
                            <w:pPr>
                              <w:pStyle w:val="Corptext"/>
                              <w:spacing w:after="240"/>
                            </w:pPr>
                            <w:r>
                              <w:t xml:space="preserve">           COMUNA BOZIENI</w:t>
                            </w:r>
                          </w:p>
                          <w:p w14:paraId="79021167" w14:textId="77777777" w:rsidR="00D1004B" w:rsidRDefault="00D1004B" w:rsidP="00D1004B">
                            <w:pPr>
                              <w:pStyle w:val="Corptext"/>
                              <w:spacing w:after="240"/>
                              <w:ind w:firstLine="700"/>
                            </w:pPr>
                            <w:r>
                              <w:t xml:space="preserve">                   PRIMAR,</w:t>
                            </w:r>
                          </w:p>
                          <w:p w14:paraId="5F62A3BD" w14:textId="77777777" w:rsidR="00D1004B" w:rsidRDefault="00D1004B" w:rsidP="00D1004B">
                            <w:pPr>
                              <w:pStyle w:val="Corptext"/>
                              <w:spacing w:after="240"/>
                              <w:ind w:firstLine="860"/>
                            </w:pPr>
                            <w:r>
                              <w:t>OCTAVIAN-DANUT ARGHIROPOL</w:t>
                            </w:r>
                          </w:p>
                          <w:p w14:paraId="6630654C" w14:textId="77777777" w:rsidR="00D1004B" w:rsidRDefault="00D1004B" w:rsidP="00D1004B">
                            <w:pPr>
                              <w:pStyle w:val="Corptext"/>
                              <w:spacing w:after="240"/>
                              <w:ind w:firstLine="620"/>
                            </w:pPr>
                            <w:r>
                              <w:t xml:space="preserve">             Urmăritor Contract</w:t>
                            </w:r>
                          </w:p>
                          <w:p w14:paraId="69AAF411" w14:textId="77777777" w:rsidR="00D1004B" w:rsidRDefault="00D1004B" w:rsidP="00D1004B">
                            <w:pPr>
                              <w:pStyle w:val="Corptext"/>
                              <w:spacing w:after="240"/>
                              <w:ind w:firstLine="480"/>
                            </w:pPr>
                            <w:r>
                              <w:t xml:space="preserve">              Numele și Prenumele</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04E0C4B5" id="_x0000_t202" coordsize="21600,21600" o:spt="202" path="m,l,21600r21600,l21600,xe">
                <v:stroke joinstyle="miter"/>
                <v:path gradientshapeok="t" o:connecttype="rect"/>
              </v:shapetype>
              <v:shape id="Casetă text 1" o:spid="_x0000_s1026" type="#_x0000_t202" style="position:absolute;margin-left:324.3pt;margin-top:1pt;width:216.05pt;height:14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" filled="f" stroked="f">
                <v:textbox inset="0,0,0,0">
                  <w:txbxContent>
                    <w:p w14:paraId="33E16BB9" w14:textId="77777777" w:rsidR="00D1004B" w:rsidRDefault="00D1004B" w:rsidP="00D1004B">
                      <w:pPr>
                        <w:pStyle w:val="Corptext"/>
                        <w:spacing w:after="240"/>
                        <w:ind w:firstLine="620"/>
                      </w:pPr>
                      <w:r>
                        <w:t xml:space="preserve">                 BENEFICIAR</w:t>
                      </w:r>
                    </w:p>
                    <w:p w14:paraId="69EE60BD" w14:textId="77777777" w:rsidR="00D1004B" w:rsidRDefault="00D1004B" w:rsidP="00D1004B">
                      <w:pPr>
                        <w:pStyle w:val="Corptext"/>
                        <w:spacing w:after="240"/>
                      </w:pPr>
                      <w:r>
                        <w:t xml:space="preserve">           COMUNA BOZIENI</w:t>
                      </w:r>
                    </w:p>
                    <w:p w14:paraId="79021167" w14:textId="77777777" w:rsidR="00D1004B" w:rsidRDefault="00D1004B" w:rsidP="00D1004B">
                      <w:pPr>
                        <w:pStyle w:val="Corptext"/>
                        <w:spacing w:after="240"/>
                        <w:ind w:firstLine="700"/>
                      </w:pPr>
                      <w:r>
                        <w:t xml:space="preserve">                   PRIMAR,</w:t>
                      </w:r>
                    </w:p>
                    <w:p w14:paraId="5F62A3BD" w14:textId="77777777" w:rsidR="00D1004B" w:rsidRDefault="00D1004B" w:rsidP="00D1004B">
                      <w:pPr>
                        <w:pStyle w:val="Corptext"/>
                        <w:spacing w:after="240"/>
                        <w:ind w:firstLine="860"/>
                      </w:pPr>
                      <w:r>
                        <w:t>OCTAVIAN-DANUT ARGHIROPOL</w:t>
                      </w:r>
                    </w:p>
                    <w:p w14:paraId="6630654C" w14:textId="77777777" w:rsidR="00D1004B" w:rsidRDefault="00D1004B" w:rsidP="00D1004B">
                      <w:pPr>
                        <w:pStyle w:val="Corptext"/>
                        <w:spacing w:after="240"/>
                        <w:ind w:firstLine="620"/>
                      </w:pPr>
                      <w:r>
                        <w:t xml:space="preserve">             Urmăritor Contract</w:t>
                      </w:r>
                    </w:p>
                    <w:p w14:paraId="69AAF411" w14:textId="77777777" w:rsidR="00D1004B" w:rsidRDefault="00D1004B" w:rsidP="00D1004B">
                      <w:pPr>
                        <w:pStyle w:val="Corptext"/>
                        <w:spacing w:after="240"/>
                        <w:ind w:firstLine="480"/>
                      </w:pPr>
                      <w:r>
                        <w:t xml:space="preserve">              Numele și Prenumele</w:t>
                      </w:r>
                    </w:p>
                  </w:txbxContent>
                </v:textbox>
                <w10:wrap type="square" side="left" anchorx="page"/>
              </v:shape>
            </w:pict>
          </mc:Fallback>
        </mc:AlternateContent>
      </w:r>
      <w:r w:rsidRPr="00D1004B">
        <w:rPr>
          <w:lang w:val="ro-RO"/>
        </w:rPr>
        <w:t xml:space="preserve">                  OPERATOR,</w:t>
      </w:r>
    </w:p>
    <w:p w14:paraId="3481BB6E" w14:textId="77777777" w:rsidR="00D1004B" w:rsidRPr="00D1004B" w:rsidRDefault="00D1004B" w:rsidP="00D1004B">
      <w:pPr>
        <w:spacing w:after="220"/>
        <w:rPr>
          <w:lang w:val="ro-RO"/>
        </w:rPr>
      </w:pPr>
      <w:r w:rsidRPr="00D1004B">
        <w:rPr>
          <w:lang w:val="ro-RO"/>
        </w:rPr>
        <w:t xml:space="preserve">             ADMINISTRATOR</w:t>
      </w:r>
    </w:p>
    <w:p w14:paraId="70002D92" w14:textId="77777777" w:rsidR="00D1004B" w:rsidRPr="00D1004B" w:rsidRDefault="00D1004B" w:rsidP="00D1004B">
      <w:pPr>
        <w:spacing w:after="760"/>
        <w:rPr>
          <w:lang w:val="ro-RO"/>
        </w:rPr>
      </w:pPr>
      <w:r w:rsidRPr="00D1004B">
        <w:rPr>
          <w:lang w:val="ro-RO"/>
        </w:rPr>
        <w:t xml:space="preserve">             Numele și prenumele</w:t>
      </w:r>
    </w:p>
    <w:p w14:paraId="51E1263C" w14:textId="77777777" w:rsidR="00D1004B" w:rsidRPr="00D1004B" w:rsidRDefault="00D1004B" w:rsidP="00D1004B">
      <w:pPr>
        <w:spacing w:after="760"/>
        <w:jc w:val="both"/>
        <w:rPr>
          <w:lang w:val="ro-RO"/>
        </w:rPr>
      </w:pPr>
      <w:r w:rsidRPr="00D1004B">
        <w:rPr>
          <w:lang w:val="ro-RO"/>
        </w:rPr>
        <w:t xml:space="preserve">           Semnătura și Ștampila</w:t>
      </w:r>
    </w:p>
    <w:p w14:paraId="4584B0BA" w14:textId="77777777" w:rsidR="00D1004B" w:rsidRPr="00D1004B" w:rsidRDefault="00D1004B" w:rsidP="00D1004B">
      <w:pPr>
        <w:spacing w:after="220"/>
        <w:ind w:left="6740"/>
        <w:rPr>
          <w:lang w:val="ro-RO"/>
        </w:rPr>
        <w:sectPr w:rsidR="00D1004B" w:rsidRPr="00D1004B" w:rsidSect="00D1004B">
          <w:type w:val="continuous"/>
          <w:pgSz w:w="11900" w:h="16840"/>
          <w:pgMar w:top="615" w:right="1248" w:bottom="615" w:left="1332" w:header="0" w:footer="3" w:gutter="0"/>
          <w:cols w:space="720"/>
          <w:noEndnote/>
          <w:docGrid w:linePitch="360"/>
        </w:sectPr>
      </w:pPr>
      <w:r w:rsidRPr="00D1004B">
        <w:rPr>
          <w:lang w:val="ro-RO"/>
        </w:rPr>
        <w:t>Semnătura</w:t>
      </w:r>
    </w:p>
    <w:p w14:paraId="0E7C9CC0" w14:textId="77777777" w:rsidR="00D1004B" w:rsidRPr="00D1004B" w:rsidRDefault="00D1004B" w:rsidP="00D1004B">
      <w:pPr>
        <w:spacing w:after="5" w:line="271" w:lineRule="auto"/>
        <w:ind w:right="39"/>
        <w:rPr>
          <w:rFonts w:eastAsia="Segoe UI Symbol"/>
        </w:rPr>
      </w:pPr>
      <w:r w:rsidRPr="00D1004B">
        <w:rPr>
          <w:rFonts w:eastAsia="Segoe UI Symbol"/>
        </w:rPr>
        <w:lastRenderedPageBreak/>
        <w:t xml:space="preserve">                                                                                                                    </w:t>
      </w:r>
      <w:proofErr w:type="spellStart"/>
      <w:r w:rsidRPr="00D1004B">
        <w:rPr>
          <w:rFonts w:eastAsia="Segoe UI Symbol"/>
        </w:rPr>
        <w:t>Anexa</w:t>
      </w:r>
      <w:proofErr w:type="spellEnd"/>
      <w:r w:rsidRPr="00D1004B">
        <w:rPr>
          <w:rFonts w:eastAsia="Segoe UI Symbol"/>
        </w:rPr>
        <w:t xml:space="preserve"> nr.10 la </w:t>
      </w:r>
    </w:p>
    <w:p w14:paraId="5D9628AC" w14:textId="77777777" w:rsidR="00D1004B" w:rsidRPr="00D1004B" w:rsidRDefault="00D1004B" w:rsidP="00D1004B">
      <w:pPr>
        <w:spacing w:after="5" w:line="271" w:lineRule="auto"/>
        <w:ind w:right="39"/>
        <w:rPr>
          <w:rFonts w:eastAsia="Segoe UI Symbol"/>
        </w:rPr>
      </w:pPr>
      <w:r w:rsidRPr="00D1004B">
        <w:rPr>
          <w:rFonts w:eastAsia="Segoe UI Symbol"/>
        </w:rPr>
        <w:t xml:space="preserve">                                                                                                                    </w:t>
      </w:r>
      <w:proofErr w:type="spellStart"/>
      <w:r w:rsidRPr="00D1004B">
        <w:rPr>
          <w:rFonts w:eastAsia="Segoe UI Symbol"/>
        </w:rPr>
        <w:t>Caietul</w:t>
      </w:r>
      <w:proofErr w:type="spellEnd"/>
      <w:r w:rsidRPr="00D1004B">
        <w:rPr>
          <w:rFonts w:eastAsia="Segoe UI Symbol"/>
        </w:rPr>
        <w:t xml:space="preserve"> de </w:t>
      </w:r>
      <w:proofErr w:type="spellStart"/>
      <w:r w:rsidRPr="00D1004B">
        <w:rPr>
          <w:rFonts w:eastAsia="Segoe UI Symbol"/>
        </w:rPr>
        <w:t>sarcini</w:t>
      </w:r>
      <w:proofErr w:type="spellEnd"/>
    </w:p>
    <w:p w14:paraId="64A32DCB" w14:textId="77777777" w:rsidR="00D1004B" w:rsidRPr="00D1004B" w:rsidRDefault="00D1004B" w:rsidP="00D1004B">
      <w:pPr>
        <w:spacing w:after="5" w:line="271" w:lineRule="auto"/>
        <w:ind w:right="39"/>
        <w:rPr>
          <w:rFonts w:eastAsia="Segoe UI Symbol"/>
          <w:b/>
          <w:bCs/>
        </w:rPr>
      </w:pPr>
    </w:p>
    <w:p w14:paraId="6320A062" w14:textId="77777777" w:rsidR="00D1004B" w:rsidRPr="00D1004B" w:rsidRDefault="00D1004B" w:rsidP="00D1004B">
      <w:pPr>
        <w:spacing w:after="5" w:line="271" w:lineRule="auto"/>
        <w:ind w:right="39"/>
        <w:jc w:val="center"/>
        <w:rPr>
          <w:rFonts w:eastAsia="Segoe UI Symbol"/>
          <w:b/>
          <w:bCs/>
        </w:rPr>
      </w:pPr>
      <w:proofErr w:type="spellStart"/>
      <w:r w:rsidRPr="00D1004B">
        <w:rPr>
          <w:rFonts w:eastAsia="Segoe UI Symbol"/>
          <w:b/>
          <w:bCs/>
        </w:rPr>
        <w:t>Situație</w:t>
      </w:r>
      <w:proofErr w:type="spellEnd"/>
      <w:r w:rsidRPr="00D1004B">
        <w:rPr>
          <w:rFonts w:eastAsia="Segoe UI Symbol"/>
          <w:b/>
          <w:bCs/>
        </w:rPr>
        <w:t xml:space="preserve"> </w:t>
      </w:r>
      <w:proofErr w:type="spellStart"/>
      <w:r w:rsidRPr="00D1004B">
        <w:rPr>
          <w:rFonts w:eastAsia="Segoe UI Symbol"/>
          <w:b/>
          <w:bCs/>
        </w:rPr>
        <w:t>lunară</w:t>
      </w:r>
      <w:proofErr w:type="spellEnd"/>
      <w:r w:rsidRPr="00D1004B">
        <w:rPr>
          <w:rFonts w:eastAsia="Segoe UI Symbol"/>
          <w:b/>
          <w:bCs/>
        </w:rPr>
        <w:t xml:space="preserve"> cu </w:t>
      </w:r>
      <w:proofErr w:type="spellStart"/>
      <w:r w:rsidRPr="00D1004B">
        <w:rPr>
          <w:rFonts w:eastAsia="Segoe UI Symbol"/>
          <w:b/>
          <w:bCs/>
        </w:rPr>
        <w:t>privire</w:t>
      </w:r>
      <w:proofErr w:type="spellEnd"/>
      <w:r w:rsidRPr="00D1004B">
        <w:rPr>
          <w:rFonts w:eastAsia="Segoe UI Symbol"/>
          <w:b/>
          <w:bCs/>
        </w:rPr>
        <w:t xml:space="preserve"> la </w:t>
      </w:r>
      <w:proofErr w:type="spellStart"/>
      <w:r w:rsidRPr="00D1004B">
        <w:rPr>
          <w:rFonts w:eastAsia="Segoe UI Symbol"/>
          <w:b/>
          <w:bCs/>
        </w:rPr>
        <w:t>prestațiile</w:t>
      </w:r>
      <w:proofErr w:type="spellEnd"/>
      <w:r w:rsidRPr="00D1004B">
        <w:rPr>
          <w:rFonts w:eastAsia="Segoe UI Symbol"/>
          <w:b/>
          <w:bCs/>
        </w:rPr>
        <w:t xml:space="preserve"> </w:t>
      </w:r>
      <w:proofErr w:type="spellStart"/>
      <w:r w:rsidRPr="00D1004B">
        <w:rPr>
          <w:rFonts w:eastAsia="Segoe UI Symbol"/>
          <w:b/>
          <w:bCs/>
        </w:rPr>
        <w:t>efectuate</w:t>
      </w:r>
      <w:proofErr w:type="spellEnd"/>
      <w:r w:rsidRPr="00D1004B">
        <w:rPr>
          <w:rFonts w:eastAsia="Segoe UI Symbol"/>
          <w:b/>
          <w:bCs/>
        </w:rPr>
        <w:t xml:space="preserve"> de </w:t>
      </w:r>
      <w:proofErr w:type="spellStart"/>
      <w:r w:rsidRPr="00D1004B">
        <w:rPr>
          <w:rFonts w:eastAsia="Segoe UI Symbol"/>
          <w:b/>
          <w:bCs/>
        </w:rPr>
        <w:t>operatorul</w:t>
      </w:r>
      <w:proofErr w:type="spellEnd"/>
      <w:r w:rsidRPr="00D1004B">
        <w:rPr>
          <w:rFonts w:eastAsia="Segoe UI Symbol"/>
          <w:b/>
          <w:bCs/>
        </w:rPr>
        <w:t xml:space="preserve"> </w:t>
      </w:r>
      <w:proofErr w:type="spellStart"/>
      <w:r w:rsidRPr="00D1004B">
        <w:rPr>
          <w:rFonts w:eastAsia="Segoe UI Symbol"/>
          <w:b/>
          <w:bCs/>
        </w:rPr>
        <w:t>serviciului</w:t>
      </w:r>
      <w:proofErr w:type="spellEnd"/>
      <w:r w:rsidRPr="00D1004B">
        <w:rPr>
          <w:rFonts w:eastAsia="Segoe UI Symbol"/>
          <w:b/>
          <w:bCs/>
        </w:rPr>
        <w:t xml:space="preserve"> de </w:t>
      </w:r>
      <w:proofErr w:type="spellStart"/>
      <w:r w:rsidRPr="00D1004B">
        <w:rPr>
          <w:rFonts w:eastAsia="Segoe UI Symbol"/>
          <w:b/>
          <w:bCs/>
        </w:rPr>
        <w:t>gestioanre</w:t>
      </w:r>
      <w:proofErr w:type="spellEnd"/>
      <w:r w:rsidRPr="00D1004B">
        <w:rPr>
          <w:rFonts w:eastAsia="Segoe UI Symbol"/>
          <w:b/>
          <w:bCs/>
        </w:rPr>
        <w:t xml:space="preserve"> a </w:t>
      </w:r>
      <w:proofErr w:type="spellStart"/>
      <w:r w:rsidRPr="00D1004B">
        <w:rPr>
          <w:rFonts w:eastAsia="Segoe UI Symbol"/>
          <w:b/>
          <w:bCs/>
        </w:rPr>
        <w:t>câinilor</w:t>
      </w:r>
      <w:proofErr w:type="spellEnd"/>
      <w:r w:rsidRPr="00D1004B">
        <w:rPr>
          <w:rFonts w:eastAsia="Segoe UI Symbol"/>
          <w:b/>
          <w:bCs/>
        </w:rPr>
        <w:t xml:space="preserve"> </w:t>
      </w:r>
      <w:proofErr w:type="spellStart"/>
      <w:r w:rsidRPr="00D1004B">
        <w:rPr>
          <w:rFonts w:eastAsia="Segoe UI Symbol"/>
          <w:b/>
          <w:bCs/>
        </w:rPr>
        <w:t>fără</w:t>
      </w:r>
      <w:proofErr w:type="spellEnd"/>
      <w:r w:rsidRPr="00D1004B">
        <w:rPr>
          <w:rFonts w:eastAsia="Segoe UI Symbol"/>
          <w:b/>
          <w:bCs/>
        </w:rPr>
        <w:t xml:space="preserve"> </w:t>
      </w:r>
      <w:proofErr w:type="spellStart"/>
      <w:r w:rsidRPr="00D1004B">
        <w:rPr>
          <w:rFonts w:eastAsia="Segoe UI Symbol"/>
          <w:b/>
          <w:bCs/>
        </w:rPr>
        <w:t>stăpân</w:t>
      </w:r>
      <w:proofErr w:type="spellEnd"/>
      <w:r w:rsidRPr="00D1004B">
        <w:rPr>
          <w:rFonts w:eastAsia="Segoe UI Symbol"/>
          <w:b/>
          <w:bCs/>
        </w:rPr>
        <w:t xml:space="preserve"> </w:t>
      </w:r>
      <w:proofErr w:type="spellStart"/>
      <w:r w:rsidRPr="00D1004B">
        <w:rPr>
          <w:rFonts w:eastAsia="Segoe UI Symbol"/>
          <w:b/>
          <w:bCs/>
        </w:rPr>
        <w:t>în</w:t>
      </w:r>
      <w:proofErr w:type="spellEnd"/>
      <w:r w:rsidRPr="00D1004B">
        <w:rPr>
          <w:rFonts w:eastAsia="Segoe UI Symbol"/>
          <w:b/>
          <w:bCs/>
        </w:rPr>
        <w:t xml:space="preserve"> </w:t>
      </w:r>
      <w:proofErr w:type="spellStart"/>
      <w:r w:rsidRPr="00D1004B">
        <w:rPr>
          <w:rFonts w:eastAsia="Segoe UI Symbol"/>
          <w:b/>
          <w:bCs/>
        </w:rPr>
        <w:t>perioada</w:t>
      </w:r>
      <w:proofErr w:type="spellEnd"/>
      <w:r w:rsidRPr="00D1004B">
        <w:rPr>
          <w:rFonts w:eastAsia="Segoe UI Symbol"/>
          <w:b/>
          <w:bCs/>
        </w:rPr>
        <w:t xml:space="preserve"> ………………………………………………</w:t>
      </w:r>
    </w:p>
    <w:p w14:paraId="75B5AF0F" w14:textId="77777777" w:rsidR="00D1004B" w:rsidRPr="00D1004B" w:rsidRDefault="00D1004B" w:rsidP="00D1004B">
      <w:pPr>
        <w:spacing w:after="5" w:line="271" w:lineRule="auto"/>
        <w:ind w:right="39"/>
        <w:jc w:val="center"/>
        <w:rPr>
          <w:rFonts w:eastAsia="Segoe UI Symbol"/>
          <w:b/>
          <w:bCs/>
        </w:rPr>
      </w:pPr>
    </w:p>
    <w:tbl>
      <w:tblPr>
        <w:tblW w:w="0" w:type="auto"/>
        <w:tblLayout w:type="fixed"/>
        <w:tblCellMar>
          <w:left w:w="10" w:type="dxa"/>
          <w:right w:w="10" w:type="dxa"/>
        </w:tblCellMar>
        <w:tblLook w:val="04A0" w:firstRow="1" w:lastRow="0" w:firstColumn="1" w:lastColumn="0" w:noHBand="0" w:noVBand="1"/>
      </w:tblPr>
      <w:tblGrid>
        <w:gridCol w:w="954"/>
        <w:gridCol w:w="2614"/>
        <w:gridCol w:w="1415"/>
        <w:gridCol w:w="1541"/>
        <w:gridCol w:w="1523"/>
        <w:gridCol w:w="1303"/>
      </w:tblGrid>
      <w:tr w:rsidR="00D1004B" w:rsidRPr="00D1004B" w14:paraId="16E548B5" w14:textId="77777777" w:rsidTr="00BC1B9E">
        <w:trPr>
          <w:trHeight w:hRule="exact" w:val="639"/>
        </w:trPr>
        <w:tc>
          <w:tcPr>
            <w:tcW w:w="954" w:type="dxa"/>
            <w:tcBorders>
              <w:top w:val="single" w:sz="4" w:space="0" w:color="auto"/>
              <w:left w:val="single" w:sz="4" w:space="0" w:color="auto"/>
            </w:tcBorders>
            <w:shd w:val="clear" w:color="auto" w:fill="FFFFFF"/>
          </w:tcPr>
          <w:p w14:paraId="5609BC06"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roofErr w:type="spellStart"/>
            <w:r w:rsidRPr="00D1004B">
              <w:rPr>
                <w:rFonts w:asciiTheme="minorHAnsi" w:eastAsiaTheme="minorHAnsi" w:hAnsiTheme="minorHAnsi" w:cstheme="minorBidi"/>
                <w:kern w:val="2"/>
                <w:lang w:val="ro-RO"/>
                <w14:ligatures w14:val="standardContextual"/>
              </w:rPr>
              <w:t>Nr.Crt</w:t>
            </w:r>
            <w:proofErr w:type="spellEnd"/>
            <w:r w:rsidRPr="00D1004B">
              <w:rPr>
                <w:rFonts w:asciiTheme="minorHAnsi" w:eastAsiaTheme="minorHAnsi" w:hAnsiTheme="minorHAnsi" w:cstheme="minorBidi"/>
                <w:kern w:val="2"/>
                <w:lang w:val="ro-RO"/>
                <w14:ligatures w14:val="standardContextual"/>
              </w:rPr>
              <w:t>.</w:t>
            </w:r>
          </w:p>
        </w:tc>
        <w:tc>
          <w:tcPr>
            <w:tcW w:w="2614" w:type="dxa"/>
            <w:tcBorders>
              <w:top w:val="single" w:sz="4" w:space="0" w:color="auto"/>
              <w:left w:val="single" w:sz="4" w:space="0" w:color="auto"/>
            </w:tcBorders>
            <w:shd w:val="clear" w:color="auto" w:fill="FFFFFF"/>
          </w:tcPr>
          <w:p w14:paraId="4E7F0978"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Operațiune</w:t>
            </w:r>
          </w:p>
        </w:tc>
        <w:tc>
          <w:tcPr>
            <w:tcW w:w="1415" w:type="dxa"/>
            <w:tcBorders>
              <w:top w:val="single" w:sz="4" w:space="0" w:color="auto"/>
              <w:left w:val="single" w:sz="4" w:space="0" w:color="auto"/>
            </w:tcBorders>
            <w:shd w:val="clear" w:color="auto" w:fill="FFFFFF"/>
          </w:tcPr>
          <w:p w14:paraId="7A9B31E2"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UM tarif</w:t>
            </w:r>
          </w:p>
        </w:tc>
        <w:tc>
          <w:tcPr>
            <w:tcW w:w="1541" w:type="dxa"/>
            <w:tcBorders>
              <w:top w:val="single" w:sz="4" w:space="0" w:color="auto"/>
              <w:left w:val="single" w:sz="4" w:space="0" w:color="auto"/>
            </w:tcBorders>
            <w:shd w:val="clear" w:color="auto" w:fill="FFFFFF"/>
          </w:tcPr>
          <w:p w14:paraId="2ED59D85"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Cantitate</w:t>
            </w:r>
          </w:p>
        </w:tc>
        <w:tc>
          <w:tcPr>
            <w:tcW w:w="1523" w:type="dxa"/>
            <w:tcBorders>
              <w:top w:val="single" w:sz="4" w:space="0" w:color="auto"/>
              <w:left w:val="single" w:sz="4" w:space="0" w:color="auto"/>
            </w:tcBorders>
            <w:shd w:val="clear" w:color="auto" w:fill="FFFFFF"/>
          </w:tcPr>
          <w:p w14:paraId="5408B8E1"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U.M. </w:t>
            </w:r>
            <w:proofErr w:type="spellStart"/>
            <w:r w:rsidRPr="00D1004B">
              <w:rPr>
                <w:rFonts w:asciiTheme="minorHAnsi" w:eastAsiaTheme="minorHAnsi" w:hAnsiTheme="minorHAnsi" w:cstheme="minorBidi"/>
                <w:kern w:val="2"/>
                <w:lang w:val="ro-RO"/>
                <w14:ligatures w14:val="standardContextual"/>
              </w:rPr>
              <w:t>cantit</w:t>
            </w:r>
            <w:proofErr w:type="spellEnd"/>
          </w:p>
        </w:tc>
        <w:tc>
          <w:tcPr>
            <w:tcW w:w="1303" w:type="dxa"/>
            <w:tcBorders>
              <w:top w:val="single" w:sz="4" w:space="0" w:color="auto"/>
              <w:left w:val="single" w:sz="4" w:space="0" w:color="auto"/>
              <w:right w:val="single" w:sz="4" w:space="0" w:color="auto"/>
            </w:tcBorders>
            <w:shd w:val="clear" w:color="auto" w:fill="FFFFFF"/>
            <w:vAlign w:val="bottom"/>
          </w:tcPr>
          <w:p w14:paraId="6DA9671A"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Valoare lei, fără TVA</w:t>
            </w:r>
          </w:p>
        </w:tc>
      </w:tr>
      <w:tr w:rsidR="00D1004B" w:rsidRPr="00D1004B" w14:paraId="4E3A2B54" w14:textId="77777777" w:rsidTr="00BC1B9E">
        <w:trPr>
          <w:trHeight w:hRule="exact" w:val="839"/>
        </w:trPr>
        <w:tc>
          <w:tcPr>
            <w:tcW w:w="954" w:type="dxa"/>
            <w:tcBorders>
              <w:top w:val="single" w:sz="4" w:space="0" w:color="auto"/>
              <w:left w:val="single" w:sz="4" w:space="0" w:color="auto"/>
            </w:tcBorders>
            <w:shd w:val="clear" w:color="auto" w:fill="FFFFFF"/>
            <w:vAlign w:val="center"/>
          </w:tcPr>
          <w:p w14:paraId="75230FC2"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w:t>
            </w:r>
          </w:p>
        </w:tc>
        <w:tc>
          <w:tcPr>
            <w:tcW w:w="2614" w:type="dxa"/>
            <w:tcBorders>
              <w:top w:val="single" w:sz="4" w:space="0" w:color="auto"/>
              <w:left w:val="single" w:sz="4" w:space="0" w:color="auto"/>
            </w:tcBorders>
            <w:shd w:val="clear" w:color="auto" w:fill="FFFFFF"/>
            <w:vAlign w:val="bottom"/>
          </w:tcPr>
          <w:p w14:paraId="5D2074AB"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Nr. de câini aflați în adăpost la începutul contractului</w:t>
            </w:r>
          </w:p>
        </w:tc>
        <w:tc>
          <w:tcPr>
            <w:tcW w:w="1415" w:type="dxa"/>
            <w:tcBorders>
              <w:top w:val="single" w:sz="4" w:space="0" w:color="auto"/>
              <w:left w:val="single" w:sz="4" w:space="0" w:color="auto"/>
            </w:tcBorders>
            <w:shd w:val="clear" w:color="auto" w:fill="FFFFFF"/>
          </w:tcPr>
          <w:p w14:paraId="4128B33D" w14:textId="77777777" w:rsidR="00D1004B" w:rsidRPr="00D1004B" w:rsidRDefault="00D1004B" w:rsidP="00D1004B"/>
        </w:tc>
        <w:tc>
          <w:tcPr>
            <w:tcW w:w="1541" w:type="dxa"/>
            <w:tcBorders>
              <w:top w:val="single" w:sz="4" w:space="0" w:color="auto"/>
              <w:left w:val="single" w:sz="4" w:space="0" w:color="auto"/>
            </w:tcBorders>
            <w:shd w:val="clear" w:color="auto" w:fill="FFFFFF"/>
          </w:tcPr>
          <w:p w14:paraId="5171134F"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79FEA9F8" w14:textId="77777777" w:rsidR="00D1004B" w:rsidRPr="00D1004B" w:rsidRDefault="00D1004B" w:rsidP="00D1004B"/>
        </w:tc>
        <w:tc>
          <w:tcPr>
            <w:tcW w:w="1303" w:type="dxa"/>
            <w:tcBorders>
              <w:top w:val="single" w:sz="4" w:space="0" w:color="auto"/>
              <w:left w:val="single" w:sz="4" w:space="0" w:color="auto"/>
              <w:right w:val="single" w:sz="4" w:space="0" w:color="auto"/>
            </w:tcBorders>
            <w:shd w:val="clear" w:color="auto" w:fill="FFFFFF"/>
          </w:tcPr>
          <w:p w14:paraId="39CB7AFE" w14:textId="77777777" w:rsidR="00D1004B" w:rsidRPr="00D1004B" w:rsidRDefault="00D1004B" w:rsidP="00D1004B"/>
        </w:tc>
      </w:tr>
      <w:tr w:rsidR="00D1004B" w:rsidRPr="00D1004B" w14:paraId="430CC016" w14:textId="77777777" w:rsidTr="00BC1B9E">
        <w:trPr>
          <w:trHeight w:hRule="exact" w:val="324"/>
        </w:trPr>
        <w:tc>
          <w:tcPr>
            <w:tcW w:w="954" w:type="dxa"/>
            <w:tcBorders>
              <w:top w:val="single" w:sz="4" w:space="0" w:color="auto"/>
              <w:left w:val="single" w:sz="4" w:space="0" w:color="auto"/>
            </w:tcBorders>
            <w:shd w:val="clear" w:color="auto" w:fill="FFFFFF"/>
            <w:vAlign w:val="center"/>
          </w:tcPr>
          <w:p w14:paraId="289D132E"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2.</w:t>
            </w:r>
          </w:p>
        </w:tc>
        <w:tc>
          <w:tcPr>
            <w:tcW w:w="2614" w:type="dxa"/>
            <w:tcBorders>
              <w:top w:val="single" w:sz="4" w:space="0" w:color="auto"/>
              <w:left w:val="single" w:sz="4" w:space="0" w:color="auto"/>
            </w:tcBorders>
            <w:shd w:val="clear" w:color="auto" w:fill="FFFFFF"/>
            <w:vAlign w:val="bottom"/>
          </w:tcPr>
          <w:p w14:paraId="2CF58123" w14:textId="77777777" w:rsidR="00D1004B" w:rsidRPr="00D1004B" w:rsidRDefault="00D1004B" w:rsidP="00D1004B">
            <w:pPr>
              <w:widowControl w:val="0"/>
              <w:spacing w:after="40" w:line="233" w:lineRule="auto"/>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Capturare câini </w:t>
            </w:r>
          </w:p>
        </w:tc>
        <w:tc>
          <w:tcPr>
            <w:tcW w:w="1415" w:type="dxa"/>
            <w:tcBorders>
              <w:top w:val="single" w:sz="4" w:space="0" w:color="auto"/>
              <w:left w:val="single" w:sz="4" w:space="0" w:color="auto"/>
            </w:tcBorders>
            <w:shd w:val="clear" w:color="auto" w:fill="FFFFFF"/>
          </w:tcPr>
          <w:p w14:paraId="6167E2BF"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Lei/câine</w:t>
            </w:r>
          </w:p>
        </w:tc>
        <w:tc>
          <w:tcPr>
            <w:tcW w:w="1541" w:type="dxa"/>
            <w:tcBorders>
              <w:top w:val="single" w:sz="4" w:space="0" w:color="auto"/>
              <w:left w:val="single" w:sz="4" w:space="0" w:color="auto"/>
            </w:tcBorders>
            <w:shd w:val="clear" w:color="auto" w:fill="FFFFFF"/>
          </w:tcPr>
          <w:p w14:paraId="69729AB7"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6CA65CCF"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4543547B" w14:textId="77777777" w:rsidR="00D1004B" w:rsidRPr="00D1004B" w:rsidRDefault="00D1004B" w:rsidP="00D1004B"/>
        </w:tc>
      </w:tr>
      <w:tr w:rsidR="00D1004B" w:rsidRPr="00D1004B" w14:paraId="59F02D3D" w14:textId="77777777" w:rsidTr="00BC1B9E">
        <w:trPr>
          <w:trHeight w:hRule="exact" w:val="823"/>
        </w:trPr>
        <w:tc>
          <w:tcPr>
            <w:tcW w:w="954" w:type="dxa"/>
            <w:tcBorders>
              <w:top w:val="single" w:sz="4" w:space="0" w:color="auto"/>
              <w:left w:val="single" w:sz="4" w:space="0" w:color="auto"/>
            </w:tcBorders>
            <w:shd w:val="clear" w:color="auto" w:fill="FFFFFF"/>
          </w:tcPr>
          <w:p w14:paraId="5B31D7D1"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3.</w:t>
            </w:r>
          </w:p>
        </w:tc>
        <w:tc>
          <w:tcPr>
            <w:tcW w:w="2614" w:type="dxa"/>
            <w:tcBorders>
              <w:top w:val="single" w:sz="4" w:space="0" w:color="auto"/>
              <w:left w:val="single" w:sz="4" w:space="0" w:color="auto"/>
            </w:tcBorders>
            <w:shd w:val="clear" w:color="auto" w:fill="FFFFFF"/>
            <w:vAlign w:val="bottom"/>
          </w:tcPr>
          <w:p w14:paraId="2231663D"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Examinarea clinică a animalelor la intrarea în adăpost </w:t>
            </w:r>
          </w:p>
        </w:tc>
        <w:tc>
          <w:tcPr>
            <w:tcW w:w="1415" w:type="dxa"/>
            <w:tcBorders>
              <w:top w:val="single" w:sz="4" w:space="0" w:color="auto"/>
              <w:left w:val="single" w:sz="4" w:space="0" w:color="auto"/>
            </w:tcBorders>
            <w:shd w:val="clear" w:color="auto" w:fill="FFFFFF"/>
          </w:tcPr>
          <w:p w14:paraId="5C2BE88F"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Lei/câine/ zi</w:t>
            </w:r>
          </w:p>
        </w:tc>
        <w:tc>
          <w:tcPr>
            <w:tcW w:w="1541" w:type="dxa"/>
            <w:tcBorders>
              <w:top w:val="single" w:sz="4" w:space="0" w:color="auto"/>
              <w:left w:val="single" w:sz="4" w:space="0" w:color="auto"/>
            </w:tcBorders>
            <w:shd w:val="clear" w:color="auto" w:fill="FFFFFF"/>
          </w:tcPr>
          <w:p w14:paraId="1B858AD8"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6D2C5296"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586947B1" w14:textId="77777777" w:rsidR="00D1004B" w:rsidRPr="00D1004B" w:rsidRDefault="00D1004B" w:rsidP="00D1004B"/>
        </w:tc>
      </w:tr>
      <w:tr w:rsidR="00D1004B" w:rsidRPr="00D1004B" w14:paraId="6A4B9493" w14:textId="77777777" w:rsidTr="00BC1B9E">
        <w:trPr>
          <w:trHeight w:hRule="exact" w:val="805"/>
        </w:trPr>
        <w:tc>
          <w:tcPr>
            <w:tcW w:w="954" w:type="dxa"/>
            <w:tcBorders>
              <w:top w:val="single" w:sz="4" w:space="0" w:color="auto"/>
              <w:left w:val="single" w:sz="4" w:space="0" w:color="auto"/>
            </w:tcBorders>
            <w:shd w:val="clear" w:color="auto" w:fill="FFFFFF"/>
          </w:tcPr>
          <w:p w14:paraId="6E045220"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4.</w:t>
            </w:r>
          </w:p>
        </w:tc>
        <w:tc>
          <w:tcPr>
            <w:tcW w:w="2614" w:type="dxa"/>
            <w:tcBorders>
              <w:top w:val="single" w:sz="4" w:space="0" w:color="auto"/>
              <w:left w:val="single" w:sz="4" w:space="0" w:color="auto"/>
            </w:tcBorders>
            <w:shd w:val="clear" w:color="auto" w:fill="FFFFFF"/>
            <w:vAlign w:val="bottom"/>
          </w:tcPr>
          <w:p w14:paraId="36CF9514"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Cazarea în adăpost și hrana zilnică a câinilor fără stăpân</w:t>
            </w:r>
          </w:p>
        </w:tc>
        <w:tc>
          <w:tcPr>
            <w:tcW w:w="1415" w:type="dxa"/>
            <w:tcBorders>
              <w:top w:val="single" w:sz="4" w:space="0" w:color="auto"/>
              <w:left w:val="single" w:sz="4" w:space="0" w:color="auto"/>
            </w:tcBorders>
            <w:shd w:val="clear" w:color="auto" w:fill="FFFFFF"/>
          </w:tcPr>
          <w:p w14:paraId="5496F90E"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tcBorders>
            <w:shd w:val="clear" w:color="auto" w:fill="FFFFFF"/>
          </w:tcPr>
          <w:p w14:paraId="3EDD714B"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5050109A"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2A99D34A" w14:textId="77777777" w:rsidR="00D1004B" w:rsidRPr="00D1004B" w:rsidRDefault="00D1004B" w:rsidP="00D1004B"/>
        </w:tc>
      </w:tr>
      <w:tr w:rsidR="00D1004B" w:rsidRPr="00D1004B" w14:paraId="19842F2F" w14:textId="77777777" w:rsidTr="00BC1B9E">
        <w:trPr>
          <w:trHeight w:hRule="exact" w:val="1372"/>
        </w:trPr>
        <w:tc>
          <w:tcPr>
            <w:tcW w:w="954" w:type="dxa"/>
            <w:tcBorders>
              <w:top w:val="single" w:sz="4" w:space="0" w:color="auto"/>
              <w:left w:val="single" w:sz="4" w:space="0" w:color="auto"/>
            </w:tcBorders>
            <w:shd w:val="clear" w:color="auto" w:fill="FFFFFF"/>
          </w:tcPr>
          <w:p w14:paraId="708FAB4F"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5.</w:t>
            </w:r>
          </w:p>
        </w:tc>
        <w:tc>
          <w:tcPr>
            <w:tcW w:w="2614" w:type="dxa"/>
            <w:tcBorders>
              <w:top w:val="single" w:sz="4" w:space="0" w:color="auto"/>
              <w:left w:val="single" w:sz="4" w:space="0" w:color="auto"/>
            </w:tcBorders>
            <w:shd w:val="clear" w:color="auto" w:fill="FFFFFF"/>
            <w:vAlign w:val="bottom"/>
          </w:tcPr>
          <w:p w14:paraId="52ABE2B8" w14:textId="77777777" w:rsidR="00D1004B" w:rsidRPr="00D1004B" w:rsidRDefault="00D1004B" w:rsidP="00D1004B">
            <w:pPr>
              <w:widowControl w:val="0"/>
              <w:tabs>
                <w:tab w:val="left" w:pos="1523"/>
                <w:tab w:val="left" w:pos="2142"/>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Identificarea câinilor prin implantarea unui microcip) nr. de câini care ar urma să fie revendicați sau dați spre adopție)</w:t>
            </w:r>
          </w:p>
        </w:tc>
        <w:tc>
          <w:tcPr>
            <w:tcW w:w="1415" w:type="dxa"/>
            <w:tcBorders>
              <w:top w:val="single" w:sz="4" w:space="0" w:color="auto"/>
              <w:left w:val="single" w:sz="4" w:space="0" w:color="auto"/>
            </w:tcBorders>
            <w:shd w:val="clear" w:color="auto" w:fill="FFFFFF"/>
          </w:tcPr>
          <w:p w14:paraId="272591C6"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tcBorders>
            <w:shd w:val="clear" w:color="auto" w:fill="FFFFFF"/>
          </w:tcPr>
          <w:p w14:paraId="6756261B"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6F00B717"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097CF308" w14:textId="77777777" w:rsidR="00D1004B" w:rsidRPr="00D1004B" w:rsidRDefault="00D1004B" w:rsidP="00D1004B"/>
        </w:tc>
      </w:tr>
      <w:tr w:rsidR="00D1004B" w:rsidRPr="00D1004B" w14:paraId="2EE231F9" w14:textId="77777777" w:rsidTr="00BC1B9E">
        <w:trPr>
          <w:trHeight w:hRule="exact" w:val="1372"/>
        </w:trPr>
        <w:tc>
          <w:tcPr>
            <w:tcW w:w="954" w:type="dxa"/>
            <w:tcBorders>
              <w:top w:val="single" w:sz="4" w:space="0" w:color="auto"/>
              <w:left w:val="single" w:sz="4" w:space="0" w:color="auto"/>
            </w:tcBorders>
            <w:shd w:val="clear" w:color="auto" w:fill="FFFFFF"/>
          </w:tcPr>
          <w:p w14:paraId="7F12D72B"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6.</w:t>
            </w:r>
          </w:p>
        </w:tc>
        <w:tc>
          <w:tcPr>
            <w:tcW w:w="2614" w:type="dxa"/>
            <w:tcBorders>
              <w:top w:val="single" w:sz="4" w:space="0" w:color="auto"/>
              <w:left w:val="single" w:sz="4" w:space="0" w:color="auto"/>
            </w:tcBorders>
            <w:shd w:val="clear" w:color="auto" w:fill="FFFFFF"/>
            <w:vAlign w:val="bottom"/>
          </w:tcPr>
          <w:p w14:paraId="10D57633" w14:textId="77777777" w:rsidR="00D1004B" w:rsidRPr="00D1004B" w:rsidRDefault="00D1004B" w:rsidP="00D1004B">
            <w:pPr>
              <w:widowControl w:val="0"/>
              <w:tabs>
                <w:tab w:val="left" w:pos="1469"/>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Deparazitarea internă, externă, (si nr. de câini care ar urma să fie revendicați sau dați spre adopție)</w:t>
            </w:r>
          </w:p>
        </w:tc>
        <w:tc>
          <w:tcPr>
            <w:tcW w:w="1415" w:type="dxa"/>
            <w:tcBorders>
              <w:top w:val="single" w:sz="4" w:space="0" w:color="auto"/>
              <w:left w:val="single" w:sz="4" w:space="0" w:color="auto"/>
            </w:tcBorders>
            <w:shd w:val="clear" w:color="auto" w:fill="FFFFFF"/>
          </w:tcPr>
          <w:p w14:paraId="68243374"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tcBorders>
            <w:shd w:val="clear" w:color="auto" w:fill="FFFFFF"/>
          </w:tcPr>
          <w:p w14:paraId="4FD6DA6E"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0086A061"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47C36ABA" w14:textId="77777777" w:rsidR="00D1004B" w:rsidRPr="00D1004B" w:rsidRDefault="00D1004B" w:rsidP="00D1004B"/>
        </w:tc>
      </w:tr>
      <w:tr w:rsidR="00D1004B" w:rsidRPr="00D1004B" w14:paraId="26042F58" w14:textId="77777777" w:rsidTr="00BC1B9E">
        <w:trPr>
          <w:trHeight w:hRule="exact" w:val="337"/>
        </w:trPr>
        <w:tc>
          <w:tcPr>
            <w:tcW w:w="954" w:type="dxa"/>
            <w:tcBorders>
              <w:top w:val="single" w:sz="4" w:space="0" w:color="auto"/>
              <w:left w:val="single" w:sz="4" w:space="0" w:color="auto"/>
            </w:tcBorders>
            <w:shd w:val="clear" w:color="auto" w:fill="FFFFFF"/>
          </w:tcPr>
          <w:p w14:paraId="36A3D894"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7.</w:t>
            </w:r>
          </w:p>
        </w:tc>
        <w:tc>
          <w:tcPr>
            <w:tcW w:w="2614" w:type="dxa"/>
            <w:tcBorders>
              <w:top w:val="single" w:sz="4" w:space="0" w:color="auto"/>
              <w:left w:val="single" w:sz="4" w:space="0" w:color="auto"/>
            </w:tcBorders>
            <w:shd w:val="clear" w:color="auto" w:fill="FFFFFF"/>
            <w:vAlign w:val="bottom"/>
          </w:tcPr>
          <w:p w14:paraId="46B8654E"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Vaccinare antirabică</w:t>
            </w:r>
          </w:p>
        </w:tc>
        <w:tc>
          <w:tcPr>
            <w:tcW w:w="1415" w:type="dxa"/>
            <w:tcBorders>
              <w:top w:val="single" w:sz="4" w:space="0" w:color="auto"/>
              <w:left w:val="single" w:sz="4" w:space="0" w:color="auto"/>
            </w:tcBorders>
            <w:shd w:val="clear" w:color="auto" w:fill="FFFFFF"/>
          </w:tcPr>
          <w:p w14:paraId="2B133C60"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tcBorders>
            <w:shd w:val="clear" w:color="auto" w:fill="FFFFFF"/>
          </w:tcPr>
          <w:p w14:paraId="1BFFFCF4"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4697DA75"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4AA48EB9" w14:textId="77777777" w:rsidR="00D1004B" w:rsidRPr="00D1004B" w:rsidRDefault="00D1004B" w:rsidP="00D1004B"/>
        </w:tc>
      </w:tr>
      <w:tr w:rsidR="00D1004B" w:rsidRPr="00D1004B" w14:paraId="5416FCEE" w14:textId="77777777" w:rsidTr="00BC1B9E">
        <w:trPr>
          <w:trHeight w:hRule="exact" w:val="373"/>
        </w:trPr>
        <w:tc>
          <w:tcPr>
            <w:tcW w:w="954" w:type="dxa"/>
            <w:tcBorders>
              <w:top w:val="single" w:sz="4" w:space="0" w:color="auto"/>
              <w:left w:val="single" w:sz="4" w:space="0" w:color="auto"/>
            </w:tcBorders>
            <w:shd w:val="clear" w:color="auto" w:fill="FFFFFF"/>
          </w:tcPr>
          <w:p w14:paraId="0998F82C"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8.</w:t>
            </w:r>
          </w:p>
        </w:tc>
        <w:tc>
          <w:tcPr>
            <w:tcW w:w="2614" w:type="dxa"/>
            <w:tcBorders>
              <w:top w:val="single" w:sz="4" w:space="0" w:color="auto"/>
              <w:left w:val="single" w:sz="4" w:space="0" w:color="auto"/>
            </w:tcBorders>
            <w:shd w:val="clear" w:color="auto" w:fill="FFFFFF"/>
            <w:vAlign w:val="bottom"/>
          </w:tcPr>
          <w:p w14:paraId="4C75621C"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Carnet de sănătate</w:t>
            </w:r>
          </w:p>
        </w:tc>
        <w:tc>
          <w:tcPr>
            <w:tcW w:w="1415" w:type="dxa"/>
            <w:tcBorders>
              <w:top w:val="single" w:sz="4" w:space="0" w:color="auto"/>
              <w:left w:val="single" w:sz="4" w:space="0" w:color="auto"/>
            </w:tcBorders>
            <w:shd w:val="clear" w:color="auto" w:fill="FFFFFF"/>
          </w:tcPr>
          <w:p w14:paraId="4E41B9DE"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Lei/câine</w:t>
            </w:r>
          </w:p>
        </w:tc>
        <w:tc>
          <w:tcPr>
            <w:tcW w:w="1541" w:type="dxa"/>
            <w:tcBorders>
              <w:top w:val="single" w:sz="4" w:space="0" w:color="auto"/>
              <w:left w:val="single" w:sz="4" w:space="0" w:color="auto"/>
            </w:tcBorders>
            <w:shd w:val="clear" w:color="auto" w:fill="FFFFFF"/>
          </w:tcPr>
          <w:p w14:paraId="4A84507D"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5110B941"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099FD765" w14:textId="77777777" w:rsidR="00D1004B" w:rsidRPr="00D1004B" w:rsidRDefault="00D1004B" w:rsidP="00D1004B"/>
        </w:tc>
      </w:tr>
      <w:tr w:rsidR="00D1004B" w:rsidRPr="00D1004B" w14:paraId="555B47DC" w14:textId="77777777" w:rsidTr="00BC1B9E">
        <w:trPr>
          <w:trHeight w:hRule="exact" w:val="1165"/>
        </w:trPr>
        <w:tc>
          <w:tcPr>
            <w:tcW w:w="954" w:type="dxa"/>
            <w:tcBorders>
              <w:top w:val="single" w:sz="4" w:space="0" w:color="auto"/>
              <w:left w:val="single" w:sz="4" w:space="0" w:color="auto"/>
            </w:tcBorders>
            <w:shd w:val="clear" w:color="auto" w:fill="FFFFFF"/>
          </w:tcPr>
          <w:p w14:paraId="10F21BFE"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9.</w:t>
            </w:r>
          </w:p>
        </w:tc>
        <w:tc>
          <w:tcPr>
            <w:tcW w:w="2614" w:type="dxa"/>
            <w:tcBorders>
              <w:top w:val="single" w:sz="4" w:space="0" w:color="auto"/>
              <w:left w:val="single" w:sz="4" w:space="0" w:color="auto"/>
            </w:tcBorders>
            <w:shd w:val="clear" w:color="auto" w:fill="FFFFFF"/>
            <w:vAlign w:val="bottom"/>
          </w:tcPr>
          <w:p w14:paraId="33289779"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Operațiunile de sterilizare chirurgicală prin </w:t>
            </w:r>
            <w:proofErr w:type="spellStart"/>
            <w:r w:rsidRPr="00D1004B">
              <w:rPr>
                <w:rFonts w:asciiTheme="minorHAnsi" w:eastAsiaTheme="minorHAnsi" w:hAnsiTheme="minorHAnsi" w:cstheme="minorBidi"/>
                <w:kern w:val="2"/>
                <w:lang w:val="ro-RO"/>
                <w14:ligatures w14:val="standardContextual"/>
              </w:rPr>
              <w:t>orhidectomia</w:t>
            </w:r>
            <w:proofErr w:type="spellEnd"/>
            <w:r w:rsidRPr="00D1004B">
              <w:rPr>
                <w:rFonts w:asciiTheme="minorHAnsi" w:eastAsiaTheme="minorHAnsi" w:hAnsiTheme="minorHAnsi" w:cstheme="minorBidi"/>
                <w:kern w:val="2"/>
                <w:lang w:val="ro-RO"/>
                <w14:ligatures w14:val="standardContextual"/>
              </w:rPr>
              <w:t xml:space="preserve"> (castrarea) masculilor la specia câine</w:t>
            </w:r>
          </w:p>
        </w:tc>
        <w:tc>
          <w:tcPr>
            <w:tcW w:w="1415" w:type="dxa"/>
            <w:tcBorders>
              <w:top w:val="single" w:sz="4" w:space="0" w:color="auto"/>
              <w:left w:val="single" w:sz="4" w:space="0" w:color="auto"/>
            </w:tcBorders>
            <w:shd w:val="clear" w:color="auto" w:fill="FFFFFF"/>
          </w:tcPr>
          <w:p w14:paraId="3747B946"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tcBorders>
            <w:shd w:val="clear" w:color="auto" w:fill="FFFFFF"/>
          </w:tcPr>
          <w:p w14:paraId="559B94BC"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4CA5D620"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11145DB3" w14:textId="77777777" w:rsidR="00D1004B" w:rsidRPr="00D1004B" w:rsidRDefault="00D1004B" w:rsidP="00D1004B"/>
        </w:tc>
      </w:tr>
      <w:tr w:rsidR="00D1004B" w:rsidRPr="00D1004B" w14:paraId="09379BD6" w14:textId="77777777" w:rsidTr="00BC1B9E">
        <w:trPr>
          <w:trHeight w:hRule="exact" w:val="1075"/>
        </w:trPr>
        <w:tc>
          <w:tcPr>
            <w:tcW w:w="954" w:type="dxa"/>
            <w:tcBorders>
              <w:top w:val="single" w:sz="4" w:space="0" w:color="auto"/>
              <w:left w:val="single" w:sz="4" w:space="0" w:color="auto"/>
            </w:tcBorders>
            <w:shd w:val="clear" w:color="auto" w:fill="FFFFFF"/>
          </w:tcPr>
          <w:p w14:paraId="29E0A6BA"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10.</w:t>
            </w:r>
          </w:p>
        </w:tc>
        <w:tc>
          <w:tcPr>
            <w:tcW w:w="2614" w:type="dxa"/>
            <w:tcBorders>
              <w:top w:val="single" w:sz="4" w:space="0" w:color="auto"/>
              <w:left w:val="single" w:sz="4" w:space="0" w:color="auto"/>
            </w:tcBorders>
            <w:shd w:val="clear" w:color="auto" w:fill="FFFFFF"/>
            <w:vAlign w:val="bottom"/>
          </w:tcPr>
          <w:p w14:paraId="2A690550" w14:textId="77777777" w:rsidR="00D1004B" w:rsidRPr="00D1004B" w:rsidRDefault="00D1004B" w:rsidP="00D1004B">
            <w:pPr>
              <w:widowControl w:val="0"/>
              <w:spacing w:after="40" w:line="228" w:lineRule="auto"/>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Operațiunile de sterilizare chirurgicală prin </w:t>
            </w:r>
            <w:proofErr w:type="spellStart"/>
            <w:r w:rsidRPr="00D1004B">
              <w:rPr>
                <w:rFonts w:asciiTheme="minorHAnsi" w:eastAsiaTheme="minorHAnsi" w:hAnsiTheme="minorHAnsi" w:cstheme="minorBidi"/>
                <w:kern w:val="2"/>
                <w:lang w:val="ro-RO"/>
                <w14:ligatures w14:val="standardContextual"/>
              </w:rPr>
              <w:t>ovario</w:t>
            </w:r>
            <w:proofErr w:type="spellEnd"/>
            <w:r w:rsidRPr="00D1004B">
              <w:rPr>
                <w:rFonts w:asciiTheme="minorHAnsi" w:eastAsiaTheme="minorHAnsi" w:hAnsiTheme="minorHAnsi" w:cstheme="minorBidi"/>
                <w:kern w:val="2"/>
                <w:lang w:val="ro-RO"/>
                <w14:ligatures w14:val="standardContextual"/>
              </w:rPr>
              <w:t>- histerectomia femelelor din specia câine</w:t>
            </w:r>
          </w:p>
        </w:tc>
        <w:tc>
          <w:tcPr>
            <w:tcW w:w="1415" w:type="dxa"/>
            <w:tcBorders>
              <w:top w:val="single" w:sz="4" w:space="0" w:color="auto"/>
              <w:left w:val="single" w:sz="4" w:space="0" w:color="auto"/>
            </w:tcBorders>
            <w:shd w:val="clear" w:color="auto" w:fill="FFFFFF"/>
          </w:tcPr>
          <w:p w14:paraId="19FD9C71"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w:t>
            </w:r>
          </w:p>
        </w:tc>
        <w:tc>
          <w:tcPr>
            <w:tcW w:w="1541" w:type="dxa"/>
            <w:tcBorders>
              <w:top w:val="single" w:sz="4" w:space="0" w:color="auto"/>
              <w:left w:val="single" w:sz="4" w:space="0" w:color="auto"/>
            </w:tcBorders>
            <w:shd w:val="clear" w:color="auto" w:fill="FFFFFF"/>
          </w:tcPr>
          <w:p w14:paraId="31674E61"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6336A2F9"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42170C17" w14:textId="77777777" w:rsidR="00D1004B" w:rsidRPr="00D1004B" w:rsidRDefault="00D1004B" w:rsidP="00D1004B"/>
        </w:tc>
      </w:tr>
      <w:tr w:rsidR="00D1004B" w:rsidRPr="00D1004B" w14:paraId="024DF333" w14:textId="77777777" w:rsidTr="00BC1B9E">
        <w:trPr>
          <w:trHeight w:hRule="exact" w:val="1120"/>
        </w:trPr>
        <w:tc>
          <w:tcPr>
            <w:tcW w:w="954" w:type="dxa"/>
            <w:tcBorders>
              <w:top w:val="single" w:sz="4" w:space="0" w:color="auto"/>
              <w:left w:val="single" w:sz="4" w:space="0" w:color="auto"/>
            </w:tcBorders>
            <w:shd w:val="clear" w:color="auto" w:fill="FFFFFF"/>
          </w:tcPr>
          <w:p w14:paraId="35620D2D"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11.</w:t>
            </w:r>
          </w:p>
        </w:tc>
        <w:tc>
          <w:tcPr>
            <w:tcW w:w="2614" w:type="dxa"/>
            <w:tcBorders>
              <w:top w:val="single" w:sz="4" w:space="0" w:color="auto"/>
              <w:left w:val="single" w:sz="4" w:space="0" w:color="auto"/>
            </w:tcBorders>
            <w:shd w:val="clear" w:color="auto" w:fill="FFFFFF"/>
            <w:vAlign w:val="bottom"/>
          </w:tcPr>
          <w:p w14:paraId="0DA0462D" w14:textId="77777777" w:rsidR="00D1004B" w:rsidRPr="00D1004B" w:rsidRDefault="00D1004B" w:rsidP="00D1004B">
            <w:pPr>
              <w:widowControl w:val="0"/>
              <w:spacing w:after="40"/>
              <w:rPr>
                <w:rFonts w:asciiTheme="minorHAnsi" w:eastAsiaTheme="minorHAnsi" w:hAnsiTheme="minorHAnsi" w:cstheme="minorBidi"/>
                <w:kern w:val="2"/>
                <w:lang w:val="ro-RO"/>
                <w14:ligatures w14:val="standardContextual"/>
              </w:rPr>
            </w:pPr>
            <w:proofErr w:type="spellStart"/>
            <w:r w:rsidRPr="00D1004B">
              <w:rPr>
                <w:rFonts w:asciiTheme="minorHAnsi" w:eastAsiaTheme="minorHAnsi" w:hAnsiTheme="minorHAnsi" w:cstheme="minorBidi"/>
                <w:kern w:val="2"/>
                <w:lang w:val="ro-RO"/>
                <w14:ligatures w14:val="standardContextual"/>
              </w:rPr>
              <w:t>Eutanasierea</w:t>
            </w:r>
            <w:proofErr w:type="spellEnd"/>
            <w:r w:rsidRPr="00D1004B">
              <w:rPr>
                <w:rFonts w:asciiTheme="minorHAnsi" w:eastAsiaTheme="minorHAnsi" w:hAnsiTheme="minorHAnsi" w:cstheme="minorBidi"/>
                <w:kern w:val="2"/>
                <w:lang w:val="ro-RO"/>
                <w14:ligatures w14:val="standardContextual"/>
              </w:rPr>
              <w:t xml:space="preserve"> câinilor tară stăpân (nr. de câini ridicați nr. de câini revendicați sau adoptați)</w:t>
            </w:r>
          </w:p>
        </w:tc>
        <w:tc>
          <w:tcPr>
            <w:tcW w:w="1415" w:type="dxa"/>
            <w:tcBorders>
              <w:top w:val="single" w:sz="4" w:space="0" w:color="auto"/>
              <w:left w:val="single" w:sz="4" w:space="0" w:color="auto"/>
            </w:tcBorders>
            <w:shd w:val="clear" w:color="auto" w:fill="FFFFFF"/>
          </w:tcPr>
          <w:p w14:paraId="58B0E31E"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tcBorders>
            <w:shd w:val="clear" w:color="auto" w:fill="FFFFFF"/>
          </w:tcPr>
          <w:p w14:paraId="1505EDA3" w14:textId="77777777" w:rsidR="00D1004B" w:rsidRPr="00D1004B" w:rsidRDefault="00D1004B" w:rsidP="00D1004B"/>
        </w:tc>
        <w:tc>
          <w:tcPr>
            <w:tcW w:w="1523" w:type="dxa"/>
            <w:tcBorders>
              <w:top w:val="single" w:sz="4" w:space="0" w:color="auto"/>
              <w:left w:val="single" w:sz="4" w:space="0" w:color="auto"/>
            </w:tcBorders>
            <w:shd w:val="clear" w:color="auto" w:fill="FFFFFF"/>
          </w:tcPr>
          <w:p w14:paraId="1F7A43BC"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right w:val="single" w:sz="4" w:space="0" w:color="auto"/>
            </w:tcBorders>
            <w:shd w:val="clear" w:color="auto" w:fill="FFFFFF"/>
          </w:tcPr>
          <w:p w14:paraId="30853BA5" w14:textId="77777777" w:rsidR="00D1004B" w:rsidRPr="00D1004B" w:rsidRDefault="00D1004B" w:rsidP="00D1004B"/>
        </w:tc>
      </w:tr>
      <w:tr w:rsidR="00D1004B" w:rsidRPr="00D1004B" w14:paraId="2610A125" w14:textId="77777777" w:rsidTr="00BC1B9E">
        <w:trPr>
          <w:trHeight w:hRule="exact" w:val="1723"/>
        </w:trPr>
        <w:tc>
          <w:tcPr>
            <w:tcW w:w="954" w:type="dxa"/>
            <w:tcBorders>
              <w:top w:val="single" w:sz="4" w:space="0" w:color="auto"/>
              <w:left w:val="single" w:sz="4" w:space="0" w:color="auto"/>
              <w:bottom w:val="single" w:sz="4" w:space="0" w:color="auto"/>
            </w:tcBorders>
            <w:shd w:val="clear" w:color="auto" w:fill="FFFFFF"/>
          </w:tcPr>
          <w:p w14:paraId="03779F3B" w14:textId="77777777" w:rsidR="00D1004B" w:rsidRPr="00D1004B" w:rsidRDefault="00D1004B" w:rsidP="00D1004B">
            <w:pPr>
              <w:widowControl w:val="0"/>
              <w:spacing w:after="40"/>
              <w:ind w:firstLine="4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lastRenderedPageBreak/>
              <w:t>12.</w:t>
            </w:r>
          </w:p>
        </w:tc>
        <w:tc>
          <w:tcPr>
            <w:tcW w:w="2614" w:type="dxa"/>
            <w:tcBorders>
              <w:top w:val="single" w:sz="4" w:space="0" w:color="auto"/>
              <w:left w:val="single" w:sz="4" w:space="0" w:color="auto"/>
              <w:bottom w:val="single" w:sz="4" w:space="0" w:color="auto"/>
            </w:tcBorders>
            <w:shd w:val="clear" w:color="auto" w:fill="FFFFFF"/>
            <w:vAlign w:val="bottom"/>
          </w:tcPr>
          <w:p w14:paraId="1F245AA7" w14:textId="77777777" w:rsidR="00D1004B" w:rsidRPr="00D1004B" w:rsidRDefault="00D1004B" w:rsidP="00D1004B">
            <w:pPr>
              <w:widowControl w:val="0"/>
              <w:tabs>
                <w:tab w:val="left" w:pos="1354"/>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 xml:space="preserve"> Neutralizarea cadavrelor de animale și a deșeurilor de origine animală, rezultate din adăpost prin incinerare </w:t>
            </w:r>
            <w:proofErr w:type="spellStart"/>
            <w:r w:rsidRPr="00D1004B">
              <w:rPr>
                <w:rFonts w:asciiTheme="minorHAnsi" w:eastAsiaTheme="minorHAnsi" w:hAnsiTheme="minorHAnsi" w:cstheme="minorBidi"/>
                <w:kern w:val="2"/>
                <w:lang w:val="ro-RO"/>
                <w14:ligatures w14:val="standardContextual"/>
              </w:rPr>
              <w:t>într</w:t>
            </w:r>
            <w:proofErr w:type="spellEnd"/>
            <w:r w:rsidRPr="00D1004B">
              <w:rPr>
                <w:rFonts w:asciiTheme="minorHAnsi" w:eastAsiaTheme="minorHAnsi" w:hAnsiTheme="minorHAnsi" w:cstheme="minorBidi"/>
                <w:kern w:val="2"/>
                <w:lang w:val="ro-RO"/>
                <w14:ligatures w14:val="standardContextual"/>
              </w:rPr>
              <w:t>- un incinerator autorizat</w:t>
            </w:r>
          </w:p>
        </w:tc>
        <w:tc>
          <w:tcPr>
            <w:tcW w:w="1415" w:type="dxa"/>
            <w:tcBorders>
              <w:top w:val="single" w:sz="4" w:space="0" w:color="auto"/>
              <w:left w:val="single" w:sz="4" w:space="0" w:color="auto"/>
              <w:bottom w:val="single" w:sz="4" w:space="0" w:color="auto"/>
            </w:tcBorders>
            <w:shd w:val="clear" w:color="auto" w:fill="FFFFFF"/>
          </w:tcPr>
          <w:p w14:paraId="50B67653"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Lei/ câine</w:t>
            </w:r>
          </w:p>
        </w:tc>
        <w:tc>
          <w:tcPr>
            <w:tcW w:w="1541" w:type="dxa"/>
            <w:tcBorders>
              <w:top w:val="single" w:sz="4" w:space="0" w:color="auto"/>
              <w:left w:val="single" w:sz="4" w:space="0" w:color="auto"/>
              <w:bottom w:val="single" w:sz="4" w:space="0" w:color="auto"/>
            </w:tcBorders>
            <w:shd w:val="clear" w:color="auto" w:fill="FFFFFF"/>
          </w:tcPr>
          <w:p w14:paraId="02E62B8E" w14:textId="77777777" w:rsidR="00D1004B" w:rsidRPr="00D1004B" w:rsidRDefault="00D1004B" w:rsidP="00D1004B"/>
        </w:tc>
        <w:tc>
          <w:tcPr>
            <w:tcW w:w="1523" w:type="dxa"/>
            <w:tcBorders>
              <w:top w:val="single" w:sz="4" w:space="0" w:color="auto"/>
              <w:left w:val="single" w:sz="4" w:space="0" w:color="auto"/>
              <w:bottom w:val="single" w:sz="4" w:space="0" w:color="auto"/>
            </w:tcBorders>
            <w:shd w:val="clear" w:color="auto" w:fill="FFFFFF"/>
          </w:tcPr>
          <w:p w14:paraId="532196D7"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AA48F0C" w14:textId="77777777" w:rsidR="00D1004B" w:rsidRPr="00D1004B" w:rsidRDefault="00D1004B" w:rsidP="00D1004B"/>
        </w:tc>
      </w:tr>
      <w:tr w:rsidR="00D1004B" w:rsidRPr="00D1004B" w14:paraId="7829B5D7" w14:textId="77777777" w:rsidTr="00BC1B9E">
        <w:trPr>
          <w:trHeight w:hRule="exact" w:val="310"/>
        </w:trPr>
        <w:tc>
          <w:tcPr>
            <w:tcW w:w="954" w:type="dxa"/>
            <w:tcBorders>
              <w:top w:val="single" w:sz="4" w:space="0" w:color="auto"/>
              <w:left w:val="single" w:sz="4" w:space="0" w:color="auto"/>
              <w:bottom w:val="single" w:sz="4" w:space="0" w:color="auto"/>
            </w:tcBorders>
            <w:shd w:val="clear" w:color="auto" w:fill="FFFFFF"/>
          </w:tcPr>
          <w:p w14:paraId="6702BD7D" w14:textId="77777777" w:rsidR="00D1004B" w:rsidRPr="00D1004B" w:rsidRDefault="00D1004B" w:rsidP="00D1004B">
            <w:pPr>
              <w:widowControl w:val="0"/>
              <w:spacing w:after="40"/>
              <w:ind w:firstLine="440"/>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13. </w:t>
            </w:r>
          </w:p>
        </w:tc>
        <w:tc>
          <w:tcPr>
            <w:tcW w:w="2614" w:type="dxa"/>
            <w:tcBorders>
              <w:top w:val="single" w:sz="4" w:space="0" w:color="auto"/>
              <w:left w:val="single" w:sz="4" w:space="0" w:color="auto"/>
              <w:bottom w:val="single" w:sz="4" w:space="0" w:color="auto"/>
            </w:tcBorders>
            <w:shd w:val="clear" w:color="auto" w:fill="FFFFFF"/>
            <w:vAlign w:val="bottom"/>
          </w:tcPr>
          <w:p w14:paraId="6F2C5553" w14:textId="77777777" w:rsidR="00D1004B" w:rsidRPr="00D1004B" w:rsidRDefault="00D1004B" w:rsidP="00D1004B">
            <w:pPr>
              <w:widowControl w:val="0"/>
              <w:tabs>
                <w:tab w:val="left" w:pos="1354"/>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Transport</w:t>
            </w:r>
          </w:p>
        </w:tc>
        <w:tc>
          <w:tcPr>
            <w:tcW w:w="1415" w:type="dxa"/>
            <w:tcBorders>
              <w:top w:val="single" w:sz="4" w:space="0" w:color="auto"/>
              <w:left w:val="single" w:sz="4" w:space="0" w:color="auto"/>
              <w:bottom w:val="single" w:sz="4" w:space="0" w:color="auto"/>
            </w:tcBorders>
            <w:shd w:val="clear" w:color="auto" w:fill="FFFFFF"/>
          </w:tcPr>
          <w:p w14:paraId="12D24718"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Km/câine</w:t>
            </w:r>
          </w:p>
        </w:tc>
        <w:tc>
          <w:tcPr>
            <w:tcW w:w="1541" w:type="dxa"/>
            <w:tcBorders>
              <w:top w:val="single" w:sz="4" w:space="0" w:color="auto"/>
              <w:left w:val="single" w:sz="4" w:space="0" w:color="auto"/>
              <w:bottom w:val="single" w:sz="4" w:space="0" w:color="auto"/>
            </w:tcBorders>
            <w:shd w:val="clear" w:color="auto" w:fill="FFFFFF"/>
          </w:tcPr>
          <w:p w14:paraId="27FE139A" w14:textId="77777777" w:rsidR="00D1004B" w:rsidRPr="00D1004B" w:rsidRDefault="00D1004B" w:rsidP="00D1004B"/>
        </w:tc>
        <w:tc>
          <w:tcPr>
            <w:tcW w:w="1523" w:type="dxa"/>
            <w:tcBorders>
              <w:top w:val="single" w:sz="4" w:space="0" w:color="auto"/>
              <w:left w:val="single" w:sz="4" w:space="0" w:color="auto"/>
              <w:bottom w:val="single" w:sz="4" w:space="0" w:color="auto"/>
            </w:tcBorders>
            <w:shd w:val="clear" w:color="auto" w:fill="FFFFFF"/>
          </w:tcPr>
          <w:p w14:paraId="5942B10B"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E8ED261" w14:textId="77777777" w:rsidR="00D1004B" w:rsidRPr="00D1004B" w:rsidRDefault="00D1004B" w:rsidP="00D1004B"/>
        </w:tc>
      </w:tr>
      <w:tr w:rsidR="00D1004B" w:rsidRPr="00D1004B" w14:paraId="54ADBE76" w14:textId="77777777" w:rsidTr="00BC1B9E">
        <w:trPr>
          <w:trHeight w:hRule="exact" w:val="823"/>
        </w:trPr>
        <w:tc>
          <w:tcPr>
            <w:tcW w:w="954" w:type="dxa"/>
            <w:tcBorders>
              <w:top w:val="single" w:sz="4" w:space="0" w:color="auto"/>
              <w:left w:val="single" w:sz="4" w:space="0" w:color="auto"/>
              <w:bottom w:val="single" w:sz="4" w:space="0" w:color="auto"/>
            </w:tcBorders>
            <w:shd w:val="clear" w:color="auto" w:fill="FFFFFF"/>
          </w:tcPr>
          <w:p w14:paraId="7331FACE" w14:textId="77777777" w:rsidR="00D1004B" w:rsidRPr="00D1004B" w:rsidRDefault="00D1004B" w:rsidP="00D1004B">
            <w:pPr>
              <w:widowControl w:val="0"/>
              <w:spacing w:after="40"/>
              <w:ind w:firstLine="440"/>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14.</w:t>
            </w:r>
          </w:p>
          <w:p w14:paraId="5F6F9ADC" w14:textId="77777777" w:rsidR="00D1004B" w:rsidRPr="00D1004B" w:rsidRDefault="00D1004B" w:rsidP="00D1004B">
            <w:pPr>
              <w:widowControl w:val="0"/>
              <w:spacing w:after="40"/>
              <w:jc w:val="both"/>
              <w:rPr>
                <w:rFonts w:asciiTheme="minorHAnsi" w:eastAsiaTheme="minorHAnsi" w:hAnsiTheme="minorHAnsi" w:cstheme="minorBidi"/>
                <w:kern w:val="2"/>
                <w:sz w:val="22"/>
                <w:szCs w:val="22"/>
                <w:lang w:val="ro-RO"/>
                <w14:ligatures w14:val="standardContextual"/>
              </w:rPr>
            </w:pPr>
          </w:p>
        </w:tc>
        <w:tc>
          <w:tcPr>
            <w:tcW w:w="2614" w:type="dxa"/>
            <w:tcBorders>
              <w:top w:val="single" w:sz="4" w:space="0" w:color="auto"/>
              <w:left w:val="single" w:sz="4" w:space="0" w:color="auto"/>
              <w:bottom w:val="single" w:sz="4" w:space="0" w:color="auto"/>
            </w:tcBorders>
            <w:shd w:val="clear" w:color="auto" w:fill="FFFFFF"/>
            <w:vAlign w:val="bottom"/>
          </w:tcPr>
          <w:p w14:paraId="5794C4A9" w14:textId="77777777" w:rsidR="00D1004B" w:rsidRPr="00D1004B" w:rsidRDefault="00D1004B" w:rsidP="00D1004B">
            <w:pPr>
              <w:widowControl w:val="0"/>
              <w:tabs>
                <w:tab w:val="left" w:pos="1354"/>
              </w:tabs>
              <w:spacing w:after="40"/>
              <w:rPr>
                <w:rFonts w:asciiTheme="minorHAnsi" w:eastAsiaTheme="minorHAnsi" w:hAnsiTheme="minorHAnsi" w:cstheme="minorBidi"/>
                <w:kern w:val="2"/>
                <w:lang w:val="ro-RO"/>
                <w14:ligatures w14:val="standardContextual"/>
              </w:rPr>
            </w:pPr>
            <w:r w:rsidRPr="00D1004B">
              <w:rPr>
                <w:rFonts w:asciiTheme="minorHAnsi" w:eastAsiaTheme="minorHAnsi" w:hAnsiTheme="minorHAnsi" w:cstheme="minorBidi"/>
                <w:kern w:val="2"/>
                <w:lang w:val="ro-RO"/>
                <w14:ligatures w14:val="standardContextual"/>
              </w:rPr>
              <w:t>Total luna _________</w:t>
            </w:r>
          </w:p>
          <w:p w14:paraId="01495FF7" w14:textId="77777777" w:rsidR="00D1004B" w:rsidRPr="00D1004B" w:rsidRDefault="00D1004B" w:rsidP="00D1004B">
            <w:pPr>
              <w:widowControl w:val="0"/>
              <w:tabs>
                <w:tab w:val="left" w:pos="1354"/>
              </w:tabs>
              <w:spacing w:after="40"/>
              <w:rPr>
                <w:rFonts w:asciiTheme="minorHAnsi" w:eastAsiaTheme="minorHAnsi" w:hAnsiTheme="minorHAnsi" w:cstheme="minorBidi"/>
                <w:kern w:val="2"/>
                <w:lang w:val="ro-RO"/>
                <w14:ligatures w14:val="standardContextual"/>
              </w:rPr>
            </w:pPr>
          </w:p>
          <w:p w14:paraId="76F32EAA" w14:textId="77777777" w:rsidR="00D1004B" w:rsidRPr="00D1004B" w:rsidRDefault="00D1004B" w:rsidP="00D1004B">
            <w:pPr>
              <w:widowControl w:val="0"/>
              <w:tabs>
                <w:tab w:val="left" w:pos="1354"/>
              </w:tabs>
              <w:spacing w:after="40"/>
              <w:rPr>
                <w:rFonts w:asciiTheme="minorHAnsi" w:eastAsiaTheme="minorHAnsi" w:hAnsiTheme="minorHAnsi" w:cstheme="minorBidi"/>
                <w:kern w:val="2"/>
                <w:lang w:val="ro-RO"/>
                <w14:ligatures w14:val="standardContextual"/>
              </w:rPr>
            </w:pPr>
          </w:p>
          <w:p w14:paraId="6A5228D7" w14:textId="77777777" w:rsidR="00D1004B" w:rsidRPr="00D1004B" w:rsidRDefault="00D1004B" w:rsidP="00D1004B">
            <w:pPr>
              <w:widowControl w:val="0"/>
              <w:tabs>
                <w:tab w:val="left" w:pos="1354"/>
              </w:tabs>
              <w:spacing w:after="40"/>
              <w:rPr>
                <w:rFonts w:asciiTheme="minorHAnsi" w:eastAsiaTheme="minorHAnsi" w:hAnsiTheme="minorHAnsi" w:cstheme="minorBidi"/>
                <w:kern w:val="2"/>
                <w:lang w:val="ro-RO"/>
                <w14:ligatures w14:val="standardContextual"/>
              </w:rPr>
            </w:pPr>
          </w:p>
        </w:tc>
        <w:tc>
          <w:tcPr>
            <w:tcW w:w="1415" w:type="dxa"/>
            <w:tcBorders>
              <w:top w:val="single" w:sz="4" w:space="0" w:color="auto"/>
              <w:left w:val="single" w:sz="4" w:space="0" w:color="auto"/>
              <w:bottom w:val="single" w:sz="4" w:space="0" w:color="auto"/>
            </w:tcBorders>
            <w:shd w:val="clear" w:color="auto" w:fill="FFFFFF"/>
          </w:tcPr>
          <w:p w14:paraId="6CF5B9DD"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541" w:type="dxa"/>
            <w:tcBorders>
              <w:top w:val="single" w:sz="4" w:space="0" w:color="auto"/>
              <w:left w:val="single" w:sz="4" w:space="0" w:color="auto"/>
              <w:bottom w:val="single" w:sz="4" w:space="0" w:color="auto"/>
            </w:tcBorders>
            <w:shd w:val="clear" w:color="auto" w:fill="FFFFFF"/>
          </w:tcPr>
          <w:p w14:paraId="29E8337F" w14:textId="77777777" w:rsidR="00D1004B" w:rsidRPr="00D1004B" w:rsidRDefault="00D1004B" w:rsidP="00D1004B"/>
        </w:tc>
        <w:tc>
          <w:tcPr>
            <w:tcW w:w="1523" w:type="dxa"/>
            <w:tcBorders>
              <w:top w:val="single" w:sz="4" w:space="0" w:color="auto"/>
              <w:left w:val="single" w:sz="4" w:space="0" w:color="auto"/>
              <w:bottom w:val="single" w:sz="4" w:space="0" w:color="auto"/>
            </w:tcBorders>
            <w:shd w:val="clear" w:color="auto" w:fill="FFFFFF"/>
          </w:tcPr>
          <w:p w14:paraId="4C0C4B4E" w14:textId="77777777" w:rsidR="00D1004B" w:rsidRPr="00D1004B" w:rsidRDefault="00D1004B" w:rsidP="00D1004B">
            <w:pPr>
              <w:widowControl w:val="0"/>
              <w:spacing w:after="40"/>
              <w:jc w:val="both"/>
              <w:rPr>
                <w:rFonts w:asciiTheme="minorHAnsi" w:eastAsiaTheme="minorHAnsi" w:hAnsiTheme="minorHAnsi" w:cstheme="minorBidi"/>
                <w:kern w:val="2"/>
                <w:lang w:val="ro-RO"/>
                <w14:ligatures w14:val="standardContextual"/>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EB1C3B5" w14:textId="77777777" w:rsidR="00D1004B" w:rsidRPr="00D1004B" w:rsidRDefault="00D1004B" w:rsidP="00D1004B"/>
        </w:tc>
      </w:tr>
    </w:tbl>
    <w:p w14:paraId="28708830" w14:textId="77777777" w:rsidR="00D1004B" w:rsidRPr="00D1004B" w:rsidRDefault="00D1004B" w:rsidP="00D1004B">
      <w:pPr>
        <w:spacing w:after="5" w:line="271" w:lineRule="auto"/>
        <w:ind w:right="39"/>
        <w:rPr>
          <w:rFonts w:ascii="Segoe UI Symbol" w:eastAsia="Segoe UI Symbol" w:hAnsi="Segoe UI Symbol" w:cs="Segoe UI Symbol"/>
        </w:rPr>
      </w:pPr>
    </w:p>
    <w:p w14:paraId="002572AE" w14:textId="77777777" w:rsidR="00D1004B" w:rsidRPr="00D1004B" w:rsidRDefault="00D1004B" w:rsidP="00D1004B">
      <w:pPr>
        <w:spacing w:after="240"/>
        <w:rPr>
          <w:lang w:val="ro-RO"/>
        </w:rPr>
      </w:pPr>
      <w:r w:rsidRPr="00D1004B">
        <w:rPr>
          <w:lang w:val="ro-RO"/>
        </w:rPr>
        <w:t>Mențiuni ale operatorului cu privire la activitățile prestate</w:t>
      </w:r>
    </w:p>
    <w:p w14:paraId="37AD3D80" w14:textId="77777777" w:rsidR="00D1004B" w:rsidRPr="00D1004B" w:rsidRDefault="00D1004B" w:rsidP="00D1004B">
      <w:pPr>
        <w:widowControl w:val="0"/>
        <w:numPr>
          <w:ilvl w:val="0"/>
          <w:numId w:val="124"/>
        </w:numPr>
        <w:tabs>
          <w:tab w:val="left" w:pos="330"/>
        </w:tabs>
        <w:spacing w:after="740"/>
        <w:rPr>
          <w:lang w:val="ro-RO"/>
        </w:rPr>
      </w:pPr>
      <w:r w:rsidRPr="00D1004B">
        <w:rPr>
          <w:lang w:val="ro-RO"/>
        </w:rPr>
        <w:t xml:space="preserve">     Cazurile de boală:</w:t>
      </w:r>
    </w:p>
    <w:p w14:paraId="0C1D2B80" w14:textId="77777777" w:rsidR="00D1004B" w:rsidRPr="00D1004B" w:rsidRDefault="00D1004B" w:rsidP="00D1004B">
      <w:pPr>
        <w:widowControl w:val="0"/>
        <w:numPr>
          <w:ilvl w:val="0"/>
          <w:numId w:val="124"/>
        </w:numPr>
        <w:tabs>
          <w:tab w:val="left" w:pos="351"/>
        </w:tabs>
        <w:spacing w:after="740"/>
        <w:rPr>
          <w:lang w:val="ro-RO"/>
        </w:rPr>
      </w:pPr>
      <w:r w:rsidRPr="00D1004B">
        <w:rPr>
          <w:lang w:val="ro-RO"/>
        </w:rPr>
        <w:t xml:space="preserve">      Revendicări:</w:t>
      </w:r>
    </w:p>
    <w:p w14:paraId="561A80C0" w14:textId="77777777" w:rsidR="00D1004B" w:rsidRPr="00D1004B" w:rsidRDefault="00D1004B" w:rsidP="00D1004B">
      <w:pPr>
        <w:widowControl w:val="0"/>
        <w:numPr>
          <w:ilvl w:val="0"/>
          <w:numId w:val="124"/>
        </w:numPr>
        <w:spacing w:after="740"/>
        <w:rPr>
          <w:lang w:val="ro-RO"/>
        </w:rPr>
      </w:pPr>
      <w:r w:rsidRPr="00D1004B">
        <w:rPr>
          <w:lang w:val="ro-RO"/>
        </w:rPr>
        <w:t>Adopții:</w:t>
      </w:r>
    </w:p>
    <w:p w14:paraId="51CA28E1" w14:textId="77777777" w:rsidR="00D1004B" w:rsidRPr="00D1004B" w:rsidRDefault="00D1004B" w:rsidP="00D1004B">
      <w:pPr>
        <w:widowControl w:val="0"/>
        <w:numPr>
          <w:ilvl w:val="0"/>
          <w:numId w:val="124"/>
        </w:numPr>
        <w:tabs>
          <w:tab w:val="left" w:pos="355"/>
        </w:tabs>
        <w:spacing w:after="740"/>
        <w:rPr>
          <w:lang w:val="ro-RO"/>
        </w:rPr>
      </w:pPr>
      <w:r w:rsidRPr="00D1004B">
        <w:rPr>
          <w:lang w:val="ro-RO"/>
        </w:rPr>
        <w:t xml:space="preserve">      Cereri de adopții la distanță:</w:t>
      </w:r>
    </w:p>
    <w:p w14:paraId="538F257D" w14:textId="77777777" w:rsidR="00D1004B" w:rsidRPr="00D1004B" w:rsidRDefault="00D1004B" w:rsidP="00D1004B">
      <w:pPr>
        <w:widowControl w:val="0"/>
        <w:numPr>
          <w:ilvl w:val="0"/>
          <w:numId w:val="124"/>
        </w:numPr>
        <w:tabs>
          <w:tab w:val="left" w:pos="348"/>
        </w:tabs>
        <w:spacing w:after="740" w:line="266" w:lineRule="auto"/>
        <w:rPr>
          <w:lang w:val="ro-RO"/>
        </w:rPr>
      </w:pPr>
      <w:r w:rsidRPr="00D1004B">
        <w:rPr>
          <w:lang w:val="ro-RO"/>
        </w:rPr>
        <w:t xml:space="preserve">      Sesizări și solicitări de la persoanele fizice și juridice, asociații, fundații, </w:t>
      </w:r>
      <w:r w:rsidRPr="00D1004B">
        <w:rPr>
          <w:lang w:bidi="en-US"/>
        </w:rPr>
        <w:t xml:space="preserve">etc., </w:t>
      </w:r>
      <w:proofErr w:type="spellStart"/>
      <w:r w:rsidRPr="00D1004B">
        <w:rPr>
          <w:lang w:val="ro-RO"/>
        </w:rPr>
        <w:t>înregistrarte</w:t>
      </w:r>
      <w:proofErr w:type="spellEnd"/>
      <w:r w:rsidRPr="00D1004B">
        <w:rPr>
          <w:lang w:val="ro-RO"/>
        </w:rPr>
        <w:t xml:space="preserve"> la dispeceratul operatorului</w:t>
      </w:r>
    </w:p>
    <w:p w14:paraId="359E1FE0" w14:textId="77777777" w:rsidR="00D1004B" w:rsidRPr="00D1004B" w:rsidRDefault="00D1004B" w:rsidP="00D1004B">
      <w:pPr>
        <w:widowControl w:val="0"/>
        <w:numPr>
          <w:ilvl w:val="0"/>
          <w:numId w:val="124"/>
        </w:numPr>
        <w:tabs>
          <w:tab w:val="left" w:pos="351"/>
        </w:tabs>
        <w:spacing w:after="1280"/>
        <w:rPr>
          <w:lang w:val="ro-RO"/>
        </w:rPr>
      </w:pPr>
      <w:r w:rsidRPr="00D1004B">
        <w:rPr>
          <w:lang w:val="ro-RO"/>
        </w:rPr>
        <w:t xml:space="preserve">     Alte animale intrate în adăpost.</w:t>
      </w:r>
    </w:p>
    <w:p w14:paraId="0E39AAB2" w14:textId="77777777" w:rsidR="00D1004B" w:rsidRPr="00D1004B" w:rsidRDefault="00D1004B" w:rsidP="00D1004B">
      <w:pPr>
        <w:spacing w:after="240"/>
        <w:rPr>
          <w:lang w:val="ro-RO"/>
        </w:rPr>
      </w:pPr>
      <w:r w:rsidRPr="00D1004B">
        <w:rPr>
          <w:lang w:val="ro-RO"/>
        </w:rPr>
        <w:t xml:space="preserve">                                                              BENEFICIAR</w:t>
      </w:r>
    </w:p>
    <w:p w14:paraId="55562BBB" w14:textId="77777777" w:rsidR="00D1004B" w:rsidRPr="00D1004B" w:rsidRDefault="00D1004B" w:rsidP="00D1004B">
      <w:pPr>
        <w:spacing w:after="240"/>
        <w:ind w:left="3380"/>
        <w:rPr>
          <w:lang w:val="ro-RO"/>
        </w:rPr>
      </w:pPr>
      <w:r w:rsidRPr="00D1004B">
        <w:rPr>
          <w:lang w:val="ro-RO"/>
        </w:rPr>
        <w:t>COMUNA BOZIENI</w:t>
      </w:r>
    </w:p>
    <w:p w14:paraId="65D88032" w14:textId="77777777" w:rsidR="00D1004B" w:rsidRPr="00D1004B" w:rsidRDefault="00D1004B" w:rsidP="00D1004B">
      <w:pPr>
        <w:spacing w:after="240"/>
        <w:ind w:left="4720"/>
        <w:rPr>
          <w:lang w:val="ro-RO"/>
        </w:rPr>
      </w:pPr>
      <w:r w:rsidRPr="00D1004B">
        <w:rPr>
          <w:lang w:val="ro-RO"/>
        </w:rPr>
        <w:t>PRIMAR,</w:t>
      </w:r>
    </w:p>
    <w:p w14:paraId="3DBAE125" w14:textId="77777777" w:rsidR="00D1004B" w:rsidRPr="00D1004B" w:rsidRDefault="00D1004B" w:rsidP="00D1004B">
      <w:pPr>
        <w:spacing w:after="740"/>
        <w:ind w:left="4220"/>
        <w:rPr>
          <w:lang w:val="ro-RO"/>
        </w:rPr>
      </w:pPr>
      <w:r w:rsidRPr="00D1004B">
        <w:rPr>
          <w:lang w:val="ro-RO"/>
        </w:rPr>
        <w:t>OCTAVIAN-DANUT ARGHIROPOL</w:t>
      </w:r>
    </w:p>
    <w:p w14:paraId="455C2042" w14:textId="77777777" w:rsidR="00D1004B" w:rsidRPr="00D1004B" w:rsidRDefault="00D1004B" w:rsidP="00D1004B">
      <w:pPr>
        <w:spacing w:after="740"/>
        <w:rPr>
          <w:lang w:val="ro-RO"/>
        </w:rPr>
      </w:pPr>
      <w:r w:rsidRPr="00D1004B">
        <w:rPr>
          <w:lang w:val="ro-RO"/>
        </w:rPr>
        <w:lastRenderedPageBreak/>
        <w:t xml:space="preserve">           OPERATOR                                                                                   Urmăritor Contract</w:t>
      </w:r>
    </w:p>
    <w:p w14:paraId="7A4E5951" w14:textId="77777777" w:rsidR="00D1004B" w:rsidRPr="00D1004B" w:rsidRDefault="00D1004B" w:rsidP="00D1004B">
      <w:pPr>
        <w:spacing w:after="240"/>
        <w:ind w:right="-11"/>
        <w:jc w:val="both"/>
        <w:rPr>
          <w:lang w:val="ro-RO"/>
        </w:rPr>
      </w:pPr>
      <w:r w:rsidRPr="00D1004B">
        <w:rPr>
          <w:lang w:val="ro-RO"/>
        </w:rPr>
        <w:t xml:space="preserve">            ADMINISTRATOR                                                                            Numele și Prenumele</w:t>
      </w:r>
    </w:p>
    <w:p w14:paraId="2AC5745C" w14:textId="77777777" w:rsidR="00D1004B" w:rsidRPr="00D1004B" w:rsidRDefault="00D1004B" w:rsidP="00D1004B">
      <w:pPr>
        <w:spacing w:after="120"/>
        <w:rPr>
          <w:lang w:val="ro-RO"/>
        </w:rPr>
      </w:pPr>
      <w:r w:rsidRPr="00D1004B">
        <w:rPr>
          <w:lang w:val="ro-RO"/>
        </w:rPr>
        <w:t xml:space="preserve">      Numele și prenumele                                                                                 Semnătura</w:t>
      </w:r>
    </w:p>
    <w:p w14:paraId="740DB1AE" w14:textId="77777777" w:rsidR="00D1004B" w:rsidRPr="00D1004B" w:rsidRDefault="00D1004B" w:rsidP="00D1004B">
      <w:pPr>
        <w:spacing w:after="120"/>
        <w:rPr>
          <w:lang w:val="ro-RO"/>
        </w:rPr>
      </w:pPr>
    </w:p>
    <w:p w14:paraId="4C664C42" w14:textId="77777777" w:rsidR="00D1004B" w:rsidRPr="00D1004B" w:rsidRDefault="00D1004B" w:rsidP="00D1004B">
      <w:pPr>
        <w:spacing w:after="120"/>
        <w:rPr>
          <w:lang w:val="ro-RO"/>
        </w:rPr>
      </w:pPr>
    </w:p>
    <w:p w14:paraId="0B88571F" w14:textId="77777777" w:rsidR="00D1004B" w:rsidRPr="00D1004B" w:rsidRDefault="00D1004B" w:rsidP="00D1004B">
      <w:pPr>
        <w:spacing w:after="120"/>
        <w:rPr>
          <w:lang w:val="ro-RO"/>
        </w:rPr>
      </w:pPr>
      <w:r w:rsidRPr="00D1004B">
        <w:rPr>
          <w:lang w:val="ro-RO"/>
        </w:rPr>
        <w:t xml:space="preserve">      Semnătura și Ștampila </w:t>
      </w:r>
    </w:p>
    <w:p w14:paraId="0882FD42" w14:textId="77777777" w:rsidR="00D1004B" w:rsidRPr="00D1004B" w:rsidRDefault="00D1004B" w:rsidP="00D1004B">
      <w:pPr>
        <w:spacing w:after="120"/>
        <w:rPr>
          <w:lang w:val="ro-RO"/>
        </w:rPr>
      </w:pPr>
    </w:p>
    <w:p w14:paraId="243A7AE9"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Operator economic                                                                                                   Anexa nr.11                                                                                                    </w:t>
      </w:r>
    </w:p>
    <w:p w14:paraId="7289FD61"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(denumirea/numele)                                                                                                 la Caietul de sarcini                                                                                        </w:t>
      </w:r>
    </w:p>
    <w:p w14:paraId="32CA700B"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p>
    <w:p w14:paraId="1B392EF0"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w:t>
      </w:r>
    </w:p>
    <w:p w14:paraId="7BCA77F6"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MODUL DE PREZENTARE AL PROPUNERII TEHNICE</w:t>
      </w:r>
    </w:p>
    <w:p w14:paraId="21692336" w14:textId="77777777" w:rsidR="00D1004B" w:rsidRPr="00D1004B" w:rsidRDefault="00D1004B" w:rsidP="00D1004B">
      <w:pPr>
        <w:rPr>
          <w:lang w:val="ro-RO"/>
        </w:rPr>
      </w:pPr>
    </w:p>
    <w:p w14:paraId="5978986C"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Concesionarul va prezenta în propunerea tehnică, concepția proprie privind modalitatea de organizare și funcționare a serviciului pentru gestionarea câinilor fără stăpân, modalitatea de transport a câinilor fără stăpân, cu referire la autovehiculele din dotare folosite, la modul de asigurare a coeficientului de utilizare a acestora, facilitățile oferite, etc.</w:t>
      </w:r>
    </w:p>
    <w:p w14:paraId="027C3DDB"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Concesionarul va asigura pe toată durata contractului de concesiune o persoană de contact care va primi și înregistra toate sesizările cu privire la activitățile desfășurate în cadrul serviciului, va transmite aceste sesizări echipelor de capturare, va urmări soluționarea  lor și va oferi orice alte informații publice cu privire la serviciul pentru gestionarea câinilor fără stăpân.</w:t>
      </w:r>
    </w:p>
    <w:p w14:paraId="735DAD22"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12"/>
          <w:szCs w:val="12"/>
          <w:lang w:val="ro-RO"/>
          <w14:ligatures w14:val="standardContextual"/>
        </w:rPr>
      </w:pPr>
    </w:p>
    <w:p w14:paraId="6BC7E27E"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Propunerea tehnică trebuie să demonstreze înțelegerea prevederilor documentației de atribuire. </w:t>
      </w:r>
    </w:p>
    <w:p w14:paraId="6E48F754" w14:textId="77777777" w:rsidR="00D1004B" w:rsidRPr="00D1004B" w:rsidRDefault="00D1004B" w:rsidP="00D1004B">
      <w:pPr>
        <w:spacing w:after="160" w:line="259" w:lineRule="auto"/>
        <w:ind w:left="720" w:right="-51"/>
        <w:contextualSpacing/>
        <w:jc w:val="center"/>
        <w:rPr>
          <w:rFonts w:asciiTheme="minorHAnsi" w:eastAsiaTheme="minorHAnsi" w:hAnsiTheme="minorHAnsi" w:cstheme="minorBidi"/>
          <w:kern w:val="2"/>
          <w:sz w:val="12"/>
          <w:szCs w:val="12"/>
          <w:lang w:val="ro-RO"/>
          <w14:ligatures w14:val="standardContextual"/>
        </w:rPr>
      </w:pPr>
    </w:p>
    <w:p w14:paraId="00453F97"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 xml:space="preserve">             Ofertantul va prezenta liste cu personalul, utilajele folosite pentru derularea contractului de concesiune. În prezentare se va ține seama de cerințele prevăzute în Caietul de sarcini/ documentația de atribuire.</w:t>
      </w:r>
    </w:p>
    <w:p w14:paraId="7BA530E2" w14:textId="77777777" w:rsidR="00D1004B" w:rsidRPr="00D1004B" w:rsidRDefault="00D1004B" w:rsidP="00D1004B">
      <w:pPr>
        <w:spacing w:after="160" w:line="259" w:lineRule="auto"/>
        <w:ind w:right="-51"/>
        <w:contextualSpacing/>
        <w:rPr>
          <w:rFonts w:asciiTheme="minorHAnsi" w:eastAsiaTheme="minorHAnsi" w:hAnsiTheme="minorHAnsi" w:cstheme="minorBidi"/>
          <w:kern w:val="2"/>
          <w:sz w:val="12"/>
          <w:szCs w:val="12"/>
          <w:lang w:val="ro-RO"/>
          <w14:ligatures w14:val="standardContextual"/>
        </w:rPr>
      </w:pPr>
    </w:p>
    <w:p w14:paraId="0B5154AE" w14:textId="77777777" w:rsidR="00D1004B" w:rsidRPr="00D1004B" w:rsidRDefault="00D1004B" w:rsidP="00D1004B">
      <w:pPr>
        <w:spacing w:after="120"/>
        <w:jc w:val="both"/>
        <w:rPr>
          <w:lang w:val="ro-RO"/>
        </w:rPr>
      </w:pPr>
      <w:r w:rsidRPr="00D1004B">
        <w:rPr>
          <w:lang w:val="ro-RO"/>
        </w:rPr>
        <w:t xml:space="preserve">             La oferta tehnica se vor anexa documente justificative privind:</w:t>
      </w:r>
    </w:p>
    <w:p w14:paraId="4A2A3B67" w14:textId="77777777" w:rsidR="00D1004B" w:rsidRPr="00D1004B" w:rsidRDefault="00D1004B" w:rsidP="00D1004B">
      <w:pPr>
        <w:widowControl w:val="0"/>
        <w:numPr>
          <w:ilvl w:val="0"/>
          <w:numId w:val="125"/>
        </w:numPr>
        <w:tabs>
          <w:tab w:val="left" w:pos="1080"/>
        </w:tabs>
        <w:spacing w:line="298" w:lineRule="auto"/>
        <w:ind w:right="237" w:firstLine="720"/>
        <w:jc w:val="both"/>
        <w:rPr>
          <w:lang w:val="ro-RO"/>
        </w:rPr>
      </w:pPr>
      <w:r w:rsidRPr="00D1004B">
        <w:rPr>
          <w:lang w:val="ro-RO"/>
        </w:rPr>
        <w:t>Deținerea autorizație de funcționare inclusiv aviz sanitar veterinar;</w:t>
      </w:r>
    </w:p>
    <w:p w14:paraId="5135ADFE" w14:textId="77777777" w:rsidR="00D1004B" w:rsidRPr="00D1004B" w:rsidRDefault="00D1004B" w:rsidP="00D1004B">
      <w:pPr>
        <w:widowControl w:val="0"/>
        <w:numPr>
          <w:ilvl w:val="0"/>
          <w:numId w:val="125"/>
        </w:numPr>
        <w:tabs>
          <w:tab w:val="left" w:pos="1080"/>
        </w:tabs>
        <w:spacing w:line="305" w:lineRule="auto"/>
        <w:ind w:left="1080" w:right="237" w:hanging="360"/>
        <w:jc w:val="both"/>
        <w:rPr>
          <w:lang w:val="ro-RO"/>
        </w:rPr>
      </w:pPr>
      <w:r w:rsidRPr="00D1004B">
        <w:rPr>
          <w:lang w:val="ro-RO"/>
        </w:rPr>
        <w:t xml:space="preserve">Deținerea unui spațiu de cazare pentru câini conform O.U.G. nr. 155/2001, privind programul de gestionare a câinilor tară stăpân, cu completările și modificările ulterioare, </w:t>
      </w:r>
      <w:r w:rsidRPr="00D1004B">
        <w:rPr>
          <w:color w:val="000000"/>
          <w:lang w:val="ro-RO" w:eastAsia="ro-RO" w:bidi="ro-RO"/>
        </w:rPr>
        <w:t>autorizat din punct de vedere sanitar-veterinar, dimensionat suficient pentru cazarea a cel puțin 300 de animale, cu posibilitatea de extindere, în conformitate cu legislația în vigoare</w:t>
      </w:r>
      <w:r w:rsidRPr="00D1004B">
        <w:rPr>
          <w:lang w:val="ro-RO"/>
        </w:rPr>
        <w:t xml:space="preserve"> și </w:t>
      </w:r>
      <w:r w:rsidRPr="00D1004B">
        <w:rPr>
          <w:color w:val="000000"/>
          <w:lang w:val="ro-RO" w:eastAsia="ro-RO" w:bidi="ro-RO"/>
        </w:rPr>
        <w:t>deținerii unui mijloc de transport autorizat din punct de vedere sanitar veterinar</w:t>
      </w:r>
      <w:r w:rsidRPr="00D1004B">
        <w:rPr>
          <w:lang w:val="ro-RO"/>
        </w:rPr>
        <w:t>;</w:t>
      </w:r>
    </w:p>
    <w:p w14:paraId="1360BF5E" w14:textId="77777777" w:rsidR="00D1004B" w:rsidRPr="00D1004B" w:rsidRDefault="00D1004B" w:rsidP="00D1004B">
      <w:pPr>
        <w:widowControl w:val="0"/>
        <w:numPr>
          <w:ilvl w:val="0"/>
          <w:numId w:val="125"/>
        </w:numPr>
        <w:tabs>
          <w:tab w:val="left" w:pos="1058"/>
        </w:tabs>
        <w:spacing w:line="305" w:lineRule="auto"/>
        <w:ind w:left="90" w:right="237" w:firstLine="670"/>
        <w:jc w:val="both"/>
        <w:rPr>
          <w:lang w:val="ro-RO"/>
        </w:rPr>
      </w:pPr>
      <w:r w:rsidRPr="00D1004B">
        <w:rPr>
          <w:lang w:val="ro-RO"/>
        </w:rPr>
        <w:t>Personal calificat pentru activități sanitar veterinare, încadrat cu contract de muncă/contract de colaborare/contract de prestări servicii;</w:t>
      </w:r>
    </w:p>
    <w:p w14:paraId="019A47AD" w14:textId="77777777" w:rsidR="00D1004B" w:rsidRPr="00D1004B" w:rsidRDefault="00D1004B" w:rsidP="00D1004B">
      <w:pPr>
        <w:widowControl w:val="0"/>
        <w:numPr>
          <w:ilvl w:val="0"/>
          <w:numId w:val="125"/>
        </w:numPr>
        <w:tabs>
          <w:tab w:val="left" w:pos="1127"/>
        </w:tabs>
        <w:spacing w:line="305" w:lineRule="auto"/>
        <w:ind w:right="237" w:firstLine="760"/>
        <w:jc w:val="both"/>
        <w:rPr>
          <w:lang w:val="ro-RO"/>
        </w:rPr>
      </w:pPr>
      <w:r w:rsidRPr="00D1004B">
        <w:rPr>
          <w:lang w:val="ro-RO"/>
        </w:rPr>
        <w:lastRenderedPageBreak/>
        <w:t>Spațiu administrativ;</w:t>
      </w:r>
    </w:p>
    <w:p w14:paraId="16BC791D" w14:textId="77777777" w:rsidR="00D1004B" w:rsidRPr="00D1004B" w:rsidRDefault="00D1004B" w:rsidP="00D1004B">
      <w:pPr>
        <w:widowControl w:val="0"/>
        <w:numPr>
          <w:ilvl w:val="0"/>
          <w:numId w:val="125"/>
        </w:numPr>
        <w:tabs>
          <w:tab w:val="left" w:pos="1062"/>
        </w:tabs>
        <w:spacing w:line="302" w:lineRule="auto"/>
        <w:ind w:right="237" w:firstLine="760"/>
        <w:rPr>
          <w:lang w:val="ro-RO"/>
        </w:rPr>
      </w:pPr>
      <w:r w:rsidRPr="00D1004B">
        <w:rPr>
          <w:lang w:val="ro-RO"/>
        </w:rPr>
        <w:t>l șofer și minim 2 muncitori pentru echipa mobilă de capturare a câinilor fără stăpân;</w:t>
      </w:r>
    </w:p>
    <w:p w14:paraId="577F0907" w14:textId="77777777" w:rsidR="00D1004B" w:rsidRPr="00D1004B" w:rsidRDefault="00D1004B" w:rsidP="00D1004B">
      <w:pPr>
        <w:widowControl w:val="0"/>
        <w:numPr>
          <w:ilvl w:val="0"/>
          <w:numId w:val="125"/>
        </w:numPr>
        <w:tabs>
          <w:tab w:val="left" w:pos="1067"/>
        </w:tabs>
        <w:spacing w:line="302" w:lineRule="auto"/>
        <w:ind w:left="180" w:right="237" w:firstLine="610"/>
        <w:jc w:val="both"/>
        <w:rPr>
          <w:lang w:val="ro-RO"/>
        </w:rPr>
      </w:pPr>
      <w:r w:rsidRPr="00D1004B">
        <w:rPr>
          <w:lang w:val="ro-RO"/>
        </w:rPr>
        <w:t xml:space="preserve"> îngrijitori - minim 2 muncitori;</w:t>
      </w:r>
    </w:p>
    <w:p w14:paraId="3F8A3F6D" w14:textId="77777777" w:rsidR="00D1004B" w:rsidRPr="00D1004B" w:rsidRDefault="00D1004B" w:rsidP="00D1004B">
      <w:pPr>
        <w:widowControl w:val="0"/>
        <w:numPr>
          <w:ilvl w:val="0"/>
          <w:numId w:val="125"/>
        </w:numPr>
        <w:tabs>
          <w:tab w:val="left" w:pos="1067"/>
        </w:tabs>
        <w:spacing w:line="302" w:lineRule="auto"/>
        <w:ind w:left="270" w:right="237" w:firstLine="520"/>
        <w:jc w:val="both"/>
        <w:rPr>
          <w:lang w:val="ro-RO"/>
        </w:rPr>
      </w:pPr>
      <w:r w:rsidRPr="00D1004B">
        <w:rPr>
          <w:lang w:val="ro-RO"/>
        </w:rPr>
        <w:t>Dispecerat pentru primirea sesizărilor și coordonarea echipei pe teren;</w:t>
      </w:r>
    </w:p>
    <w:p w14:paraId="35B00DB8" w14:textId="77777777" w:rsidR="00D1004B" w:rsidRPr="00D1004B" w:rsidRDefault="00D1004B" w:rsidP="00D1004B">
      <w:pPr>
        <w:widowControl w:val="0"/>
        <w:numPr>
          <w:ilvl w:val="0"/>
          <w:numId w:val="125"/>
        </w:numPr>
        <w:ind w:left="1080" w:hanging="270"/>
        <w:jc w:val="both"/>
        <w:rPr>
          <w:lang w:val="ro-RO"/>
        </w:rPr>
      </w:pPr>
      <w:r w:rsidRPr="00D1004B">
        <w:rPr>
          <w:lang w:val="ro-RO"/>
        </w:rPr>
        <w:t>Persoana desemnată pentru evidențe și fișe individuale ale câinilor intrați sau ieșiți din adăpost;</w:t>
      </w:r>
    </w:p>
    <w:p w14:paraId="3E0B0C82" w14:textId="77777777" w:rsidR="00D1004B" w:rsidRPr="00D1004B" w:rsidRDefault="00D1004B" w:rsidP="00D1004B">
      <w:pPr>
        <w:widowControl w:val="0"/>
        <w:numPr>
          <w:ilvl w:val="0"/>
          <w:numId w:val="125"/>
        </w:numPr>
        <w:ind w:left="1080" w:hanging="270"/>
        <w:jc w:val="both"/>
        <w:rPr>
          <w:color w:val="000000"/>
          <w:lang w:val="ro-RO"/>
        </w:rPr>
      </w:pPr>
      <w:r w:rsidRPr="00D1004B">
        <w:rPr>
          <w:lang w:val="ro-RO"/>
        </w:rPr>
        <w:t xml:space="preserve">Un contract sau mai multe contracte similare încheiate în ultimii 5 ani de valoare egală sau mai mare de </w:t>
      </w:r>
      <w:r w:rsidRPr="00D1004B">
        <w:rPr>
          <w:color w:val="FF0000"/>
          <w:lang w:val="ro-RO"/>
        </w:rPr>
        <w:t>114.100 lei.</w:t>
      </w:r>
    </w:p>
    <w:p w14:paraId="48EBA7B3" w14:textId="77777777" w:rsidR="00D1004B" w:rsidRPr="00D1004B" w:rsidRDefault="00D1004B" w:rsidP="00D1004B">
      <w:pPr>
        <w:spacing w:after="160" w:line="259" w:lineRule="auto"/>
        <w:contextualSpacing/>
        <w:rPr>
          <w:rFonts w:asciiTheme="minorHAnsi" w:eastAsiaTheme="minorHAnsi" w:hAnsiTheme="minorHAnsi" w:cstheme="minorBidi"/>
          <w:kern w:val="2"/>
          <w:sz w:val="18"/>
          <w:szCs w:val="18"/>
          <w:lang w:val="ro-RO"/>
          <w14:ligatures w14:val="standardContextual"/>
        </w:rPr>
      </w:pPr>
      <w:r w:rsidRPr="00D1004B">
        <w:rPr>
          <w:rFonts w:asciiTheme="minorHAnsi" w:eastAsiaTheme="minorHAnsi" w:hAnsiTheme="minorHAnsi" w:cstheme="minorBidi"/>
          <w:kern w:val="2"/>
          <w:sz w:val="18"/>
          <w:szCs w:val="18"/>
          <w:lang w:val="ro-RO"/>
          <w14:ligatures w14:val="standardContextual"/>
        </w:rPr>
        <w:t>Note :</w:t>
      </w:r>
    </w:p>
    <w:p w14:paraId="138D5B04" w14:textId="77777777" w:rsidR="00D1004B" w:rsidRPr="00D1004B" w:rsidRDefault="00D1004B" w:rsidP="00D1004B">
      <w:pPr>
        <w:spacing w:after="160" w:line="259" w:lineRule="auto"/>
        <w:ind w:right="39"/>
        <w:contextualSpacing/>
        <w:rPr>
          <w:rFonts w:asciiTheme="minorHAnsi" w:eastAsiaTheme="minorHAnsi" w:hAnsiTheme="minorHAnsi" w:cstheme="minorBidi"/>
          <w:kern w:val="2"/>
          <w:sz w:val="18"/>
          <w:szCs w:val="18"/>
          <w:lang w:val="ro-RO"/>
          <w14:ligatures w14:val="standardContextual"/>
        </w:rPr>
      </w:pPr>
      <w:r w:rsidRPr="00D1004B">
        <w:rPr>
          <w:rFonts w:asciiTheme="minorHAnsi" w:eastAsiaTheme="minorHAnsi" w:hAnsiTheme="minorHAnsi" w:cstheme="minorBidi"/>
          <w:kern w:val="2"/>
          <w:sz w:val="18"/>
          <w:szCs w:val="18"/>
          <w:lang w:val="ro-RO"/>
          <w14:ligatures w14:val="standardContextual"/>
        </w:rPr>
        <w:t xml:space="preserve">        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sarcini/documentația de atribuire.</w:t>
      </w:r>
    </w:p>
    <w:p w14:paraId="30E96BE4" w14:textId="77777777" w:rsidR="00D1004B" w:rsidRPr="00D1004B" w:rsidRDefault="00D1004B" w:rsidP="00D1004B">
      <w:pPr>
        <w:spacing w:after="160" w:line="259" w:lineRule="auto"/>
        <w:ind w:right="39"/>
        <w:contextualSpacing/>
        <w:rPr>
          <w:rFonts w:asciiTheme="minorHAnsi" w:eastAsiaTheme="minorHAnsi" w:hAnsiTheme="minorHAnsi" w:cstheme="minorBidi"/>
          <w:kern w:val="2"/>
          <w:sz w:val="18"/>
          <w:szCs w:val="18"/>
          <w:lang w:val="ro-RO"/>
          <w14:ligatures w14:val="standardContextual"/>
        </w:rPr>
      </w:pPr>
      <w:r w:rsidRPr="00D1004B">
        <w:rPr>
          <w:rFonts w:asciiTheme="minorHAnsi" w:eastAsiaTheme="minorHAnsi" w:hAnsiTheme="minorHAnsi" w:cstheme="minorBidi"/>
          <w:kern w:val="2"/>
          <w:sz w:val="18"/>
          <w:szCs w:val="18"/>
          <w:lang w:val="ro-RO"/>
          <w14:ligatures w14:val="standardContextual"/>
        </w:rPr>
        <w:t xml:space="preserve">       În cazul în care ofertantul utilizează subcontractanți, se va depune și abordarea pentru organizarea managementului subcontractanților, ținând cont de cerințele minime solicitate în caietul de sarcini.</w:t>
      </w:r>
    </w:p>
    <w:p w14:paraId="05DCCF97" w14:textId="77777777" w:rsidR="00D1004B" w:rsidRPr="00D1004B" w:rsidRDefault="00D1004B" w:rsidP="00D1004B">
      <w:pPr>
        <w:spacing w:after="160" w:line="259" w:lineRule="auto"/>
        <w:contextualSpacing/>
        <w:rPr>
          <w:rFonts w:asciiTheme="minorHAnsi" w:eastAsiaTheme="minorHAnsi" w:hAnsiTheme="minorHAnsi" w:cstheme="minorBidi"/>
          <w:kern w:val="2"/>
          <w:sz w:val="22"/>
          <w:szCs w:val="22"/>
          <w:lang w:val="ro-RO"/>
          <w14:ligatures w14:val="standardContextual"/>
        </w:rPr>
      </w:pPr>
    </w:p>
    <w:p w14:paraId="03148B75" w14:textId="77777777" w:rsidR="00D1004B" w:rsidRPr="00D1004B" w:rsidRDefault="00D1004B" w:rsidP="00D1004B">
      <w:pPr>
        <w:spacing w:after="160" w:line="259" w:lineRule="auto"/>
        <w:ind w:right="39"/>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Ofertant/ lider de asociere</w:t>
      </w:r>
    </w:p>
    <w:p w14:paraId="4636B270" w14:textId="77777777" w:rsidR="00D1004B" w:rsidRPr="00D1004B" w:rsidRDefault="00D1004B" w:rsidP="00D1004B">
      <w:pPr>
        <w:spacing w:after="160" w:line="259" w:lineRule="auto"/>
        <w:ind w:right="39"/>
        <w:contextualSpacing/>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_________________________________________________________________________________</w:t>
      </w:r>
    </w:p>
    <w:p w14:paraId="3B684F9A" w14:textId="77777777" w:rsidR="00D1004B" w:rsidRPr="00D1004B" w:rsidRDefault="00D1004B" w:rsidP="00D1004B">
      <w:pPr>
        <w:spacing w:after="160" w:line="259" w:lineRule="auto"/>
        <w:ind w:right="39"/>
        <w:contextualSpacing/>
        <w:rPr>
          <w:rFonts w:ascii="Segoe UI Symbol" w:eastAsia="Segoe UI Symbol" w:hAnsi="Segoe UI Symbol" w:cs="Segoe UI Symbol"/>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(semnătura autorizată)</w:t>
      </w:r>
    </w:p>
    <w:p w14:paraId="2BC29A6B" w14:textId="77777777" w:rsidR="00D1004B" w:rsidRPr="00D1004B" w:rsidRDefault="00D1004B" w:rsidP="00D1004B">
      <w:pPr>
        <w:rPr>
          <w:lang w:val="ro-RO"/>
        </w:rPr>
      </w:pPr>
    </w:p>
    <w:p w14:paraId="63AABBAF" w14:textId="77777777" w:rsidR="00D1004B" w:rsidRPr="00D1004B" w:rsidRDefault="00D1004B" w:rsidP="00D1004B">
      <w:pPr>
        <w:rPr>
          <w:lang w:val="ro-RO"/>
        </w:rPr>
      </w:pPr>
    </w:p>
    <w:p w14:paraId="27EF06FC" w14:textId="77777777" w:rsidR="00D1004B" w:rsidRPr="00D1004B" w:rsidRDefault="00D1004B" w:rsidP="00D1004B">
      <w:pPr>
        <w:rPr>
          <w:lang w:val="ro-RO"/>
        </w:rPr>
      </w:pPr>
    </w:p>
    <w:p w14:paraId="17EBC64B" w14:textId="77777777" w:rsidR="00D1004B" w:rsidRPr="00D1004B" w:rsidRDefault="00D1004B" w:rsidP="00D1004B">
      <w:pPr>
        <w:rPr>
          <w:lang w:val="ro-RO"/>
        </w:rPr>
      </w:pPr>
    </w:p>
    <w:p w14:paraId="4B22EF6E" w14:textId="77777777" w:rsidR="00D1004B" w:rsidRPr="00D1004B" w:rsidRDefault="00D1004B" w:rsidP="00D1004B">
      <w:pPr>
        <w:rPr>
          <w:lang w:val="ro-RO"/>
        </w:rPr>
      </w:pPr>
    </w:p>
    <w:p w14:paraId="1648340B" w14:textId="77777777" w:rsidR="00D1004B" w:rsidRPr="00D1004B" w:rsidRDefault="00D1004B" w:rsidP="00D1004B">
      <w:pPr>
        <w:rPr>
          <w:lang w:val="ro-RO"/>
        </w:rPr>
      </w:pPr>
    </w:p>
    <w:p w14:paraId="6B013EBE" w14:textId="77777777" w:rsidR="00D1004B" w:rsidRPr="00D1004B" w:rsidRDefault="00D1004B" w:rsidP="00D1004B">
      <w:pPr>
        <w:rPr>
          <w:lang w:val="ro-RO"/>
        </w:rPr>
      </w:pPr>
    </w:p>
    <w:p w14:paraId="29D0FA6F" w14:textId="77777777" w:rsidR="00D1004B" w:rsidRPr="00D1004B" w:rsidRDefault="00D1004B" w:rsidP="00D1004B">
      <w:pPr>
        <w:rPr>
          <w:lang w:val="ro-RO"/>
        </w:rPr>
      </w:pPr>
    </w:p>
    <w:p w14:paraId="51242E18" w14:textId="77777777" w:rsidR="00D1004B" w:rsidRPr="00D1004B" w:rsidRDefault="00D1004B" w:rsidP="00D1004B">
      <w:pPr>
        <w:rPr>
          <w:lang w:val="ro-RO"/>
        </w:rPr>
      </w:pPr>
    </w:p>
    <w:p w14:paraId="74092A47" w14:textId="77777777" w:rsidR="00D1004B" w:rsidRPr="00D1004B" w:rsidRDefault="00D1004B" w:rsidP="00D1004B">
      <w:pPr>
        <w:rPr>
          <w:lang w:val="ro-RO"/>
        </w:rPr>
      </w:pPr>
    </w:p>
    <w:p w14:paraId="1EA7E4A6" w14:textId="77777777" w:rsidR="00D1004B" w:rsidRPr="00D1004B" w:rsidRDefault="00D1004B" w:rsidP="00D1004B">
      <w:pPr>
        <w:rPr>
          <w:lang w:val="ro-RO"/>
        </w:rPr>
      </w:pPr>
    </w:p>
    <w:p w14:paraId="29FB7BB7" w14:textId="77777777" w:rsidR="00D1004B" w:rsidRPr="00D1004B" w:rsidRDefault="00D1004B" w:rsidP="00D1004B">
      <w:pPr>
        <w:rPr>
          <w:lang w:val="ro-RO"/>
        </w:rPr>
      </w:pPr>
    </w:p>
    <w:p w14:paraId="2FC5D2EE" w14:textId="77777777" w:rsidR="00D1004B" w:rsidRPr="00D1004B" w:rsidRDefault="00D1004B" w:rsidP="00D1004B">
      <w:pPr>
        <w:rPr>
          <w:lang w:val="ro-RO"/>
        </w:rPr>
      </w:pPr>
    </w:p>
    <w:p w14:paraId="5339B7D2" w14:textId="77777777" w:rsidR="00D1004B" w:rsidRPr="00D1004B" w:rsidRDefault="00D1004B" w:rsidP="00D1004B">
      <w:pPr>
        <w:rPr>
          <w:lang w:val="ro-RO"/>
        </w:rPr>
      </w:pPr>
    </w:p>
    <w:p w14:paraId="684DD871" w14:textId="77777777" w:rsidR="00D1004B" w:rsidRPr="00D1004B" w:rsidRDefault="00D1004B" w:rsidP="00D1004B">
      <w:pPr>
        <w:rPr>
          <w:lang w:val="ro-RO"/>
        </w:rPr>
      </w:pPr>
    </w:p>
    <w:p w14:paraId="0D754923" w14:textId="77777777" w:rsidR="00D1004B" w:rsidRPr="00D1004B" w:rsidRDefault="00D1004B" w:rsidP="00D1004B">
      <w:pPr>
        <w:rPr>
          <w:lang w:val="ro-RO"/>
        </w:rPr>
      </w:pPr>
    </w:p>
    <w:p w14:paraId="67836E46" w14:textId="77777777" w:rsidR="00D1004B" w:rsidRPr="00D1004B" w:rsidRDefault="00D1004B" w:rsidP="00D1004B">
      <w:pPr>
        <w:rPr>
          <w:lang w:val="ro-RO"/>
        </w:rPr>
      </w:pPr>
    </w:p>
    <w:p w14:paraId="382A53DD" w14:textId="77777777" w:rsidR="00D1004B" w:rsidRPr="00D1004B" w:rsidRDefault="00D1004B" w:rsidP="00D1004B">
      <w:pPr>
        <w:rPr>
          <w:lang w:val="ro-RO"/>
        </w:rPr>
      </w:pPr>
    </w:p>
    <w:p w14:paraId="4AE0165B" w14:textId="77777777" w:rsidR="00D1004B" w:rsidRPr="00D1004B" w:rsidRDefault="00D1004B" w:rsidP="00D1004B">
      <w:pPr>
        <w:rPr>
          <w:lang w:val="ro-RO"/>
        </w:rPr>
      </w:pPr>
    </w:p>
    <w:p w14:paraId="11C68F6E" w14:textId="77777777" w:rsidR="00D1004B" w:rsidRPr="00D1004B" w:rsidRDefault="00D1004B" w:rsidP="00D1004B">
      <w:pPr>
        <w:rPr>
          <w:lang w:val="ro-RO"/>
        </w:rPr>
      </w:pPr>
    </w:p>
    <w:p w14:paraId="097937CB" w14:textId="77777777" w:rsidR="00D1004B" w:rsidRPr="00D1004B" w:rsidRDefault="00D1004B" w:rsidP="00D1004B">
      <w:pPr>
        <w:rPr>
          <w:lang w:val="ro-RO"/>
        </w:rPr>
      </w:pPr>
    </w:p>
    <w:p w14:paraId="0A5E2F81" w14:textId="77777777" w:rsidR="00D1004B" w:rsidRPr="00D1004B" w:rsidRDefault="00D1004B" w:rsidP="00D1004B">
      <w:pPr>
        <w:rPr>
          <w:lang w:val="ro-RO"/>
        </w:rPr>
      </w:pPr>
    </w:p>
    <w:p w14:paraId="5A5129A6" w14:textId="77777777" w:rsidR="00D1004B" w:rsidRPr="00D1004B" w:rsidRDefault="00D1004B" w:rsidP="00D1004B">
      <w:pPr>
        <w:rPr>
          <w:lang w:val="ro-RO"/>
        </w:rPr>
      </w:pPr>
    </w:p>
    <w:p w14:paraId="76B7B193" w14:textId="77777777" w:rsidR="00D1004B" w:rsidRPr="00D1004B" w:rsidRDefault="00D1004B" w:rsidP="00D1004B">
      <w:pPr>
        <w:rPr>
          <w:lang w:val="ro-RO"/>
        </w:rPr>
      </w:pPr>
    </w:p>
    <w:p w14:paraId="0024404E" w14:textId="77777777" w:rsidR="00D1004B" w:rsidRPr="00D1004B" w:rsidRDefault="00D1004B" w:rsidP="00D1004B">
      <w:pPr>
        <w:rPr>
          <w:lang w:val="ro-RO"/>
        </w:rPr>
      </w:pPr>
    </w:p>
    <w:p w14:paraId="09C39308" w14:textId="77777777" w:rsidR="00D1004B" w:rsidRPr="00D1004B" w:rsidRDefault="00D1004B" w:rsidP="00D1004B">
      <w:pPr>
        <w:rPr>
          <w:lang w:val="ro-RO"/>
        </w:rPr>
      </w:pPr>
    </w:p>
    <w:p w14:paraId="2EEC5135" w14:textId="77777777" w:rsidR="00D1004B" w:rsidRPr="00D1004B" w:rsidRDefault="00D1004B" w:rsidP="00D1004B">
      <w:pPr>
        <w:spacing w:after="18" w:line="259" w:lineRule="auto"/>
        <w:ind w:left="10" w:right="324"/>
        <w:jc w:val="right"/>
        <w:rPr>
          <w:lang w:val="ro-RO"/>
        </w:rPr>
      </w:pPr>
      <w:r w:rsidRPr="00D1004B">
        <w:rPr>
          <w:b/>
          <w:lang w:val="ro-RO"/>
        </w:rPr>
        <w:lastRenderedPageBreak/>
        <w:t xml:space="preserve">ANEXA nr.  6   </w:t>
      </w:r>
    </w:p>
    <w:p w14:paraId="3AF4220E" w14:textId="77777777" w:rsidR="00D1004B" w:rsidRPr="00D1004B" w:rsidRDefault="00D1004B" w:rsidP="00D1004B">
      <w:pPr>
        <w:spacing w:line="259" w:lineRule="auto"/>
        <w:ind w:right="324"/>
        <w:jc w:val="right"/>
        <w:rPr>
          <w:lang w:val="ro-RO"/>
        </w:rPr>
      </w:pPr>
    </w:p>
    <w:p w14:paraId="42CB4C70" w14:textId="77777777" w:rsidR="00D1004B" w:rsidRPr="00D1004B" w:rsidRDefault="00D1004B" w:rsidP="00D1004B">
      <w:pPr>
        <w:spacing w:after="18" w:line="263" w:lineRule="auto"/>
        <w:ind w:right="324"/>
        <w:jc w:val="center"/>
        <w:rPr>
          <w:b/>
          <w:bCs/>
          <w:lang w:val="ro-RO"/>
        </w:rPr>
      </w:pPr>
      <w:r w:rsidRPr="00D1004B">
        <w:rPr>
          <w:b/>
          <w:bCs/>
          <w:lang w:val="ro-RO"/>
        </w:rPr>
        <w:t>CONTRACT DE DELEGARE</w:t>
      </w:r>
    </w:p>
    <w:p w14:paraId="0C4042A7" w14:textId="77777777" w:rsidR="00D1004B" w:rsidRPr="00D1004B" w:rsidRDefault="00D1004B" w:rsidP="00D1004B">
      <w:pPr>
        <w:spacing w:after="18" w:line="263" w:lineRule="auto"/>
        <w:ind w:right="324"/>
        <w:jc w:val="center"/>
        <w:rPr>
          <w:lang w:val="ro-RO"/>
        </w:rPr>
      </w:pPr>
      <w:r w:rsidRPr="00D1004B">
        <w:rPr>
          <w:lang w:val="ro-RO"/>
        </w:rPr>
        <w:t>prin concesiune a Serviciului public de gestionare a câinilor fără stăpân</w:t>
      </w:r>
    </w:p>
    <w:p w14:paraId="1849AB9B" w14:textId="77777777" w:rsidR="00D1004B" w:rsidRPr="00D1004B" w:rsidRDefault="00D1004B" w:rsidP="00D1004B">
      <w:pPr>
        <w:spacing w:after="18" w:line="263" w:lineRule="auto"/>
        <w:ind w:right="324"/>
        <w:jc w:val="center"/>
        <w:rPr>
          <w:lang w:val="ro-RO"/>
        </w:rPr>
      </w:pPr>
      <w:r w:rsidRPr="00D1004B">
        <w:rPr>
          <w:iCs/>
          <w:sz w:val="23"/>
          <w:lang w:val="ro-RO"/>
        </w:rPr>
        <w:t>din comuna BOZIENI , județul Neamț</w:t>
      </w:r>
    </w:p>
    <w:p w14:paraId="5D490FDB" w14:textId="77777777" w:rsidR="00D1004B" w:rsidRPr="00D1004B" w:rsidRDefault="00D1004B" w:rsidP="00D1004B">
      <w:pPr>
        <w:ind w:left="3973" w:right="324" w:hanging="2103"/>
        <w:rPr>
          <w:lang w:val="ro-RO"/>
        </w:rPr>
      </w:pPr>
      <w:r w:rsidRPr="00D1004B">
        <w:rPr>
          <w:lang w:val="ro-RO"/>
        </w:rPr>
        <w:t xml:space="preserve">                            Nr. ……...../.............................. </w:t>
      </w:r>
    </w:p>
    <w:p w14:paraId="56F22763" w14:textId="77777777" w:rsidR="00D1004B" w:rsidRPr="00D1004B" w:rsidRDefault="00D1004B" w:rsidP="00D1004B">
      <w:pPr>
        <w:spacing w:line="259" w:lineRule="auto"/>
        <w:ind w:right="324"/>
        <w:jc w:val="center"/>
        <w:rPr>
          <w:lang w:val="ro-RO"/>
        </w:rPr>
      </w:pPr>
    </w:p>
    <w:p w14:paraId="22DDF136" w14:textId="77777777" w:rsidR="00D1004B" w:rsidRPr="00D1004B" w:rsidRDefault="00D1004B" w:rsidP="00D1004B">
      <w:pPr>
        <w:spacing w:line="259" w:lineRule="auto"/>
        <w:ind w:right="324"/>
        <w:jc w:val="center"/>
        <w:rPr>
          <w:lang w:val="ro-RO"/>
        </w:rPr>
      </w:pPr>
    </w:p>
    <w:p w14:paraId="377B5BD7"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 xml:space="preserve">PĂRȚI CONTRACTANTE </w:t>
      </w:r>
    </w:p>
    <w:p w14:paraId="127F1BED" w14:textId="77777777" w:rsidR="00D1004B" w:rsidRPr="00D1004B" w:rsidRDefault="00D1004B" w:rsidP="00D1004B">
      <w:pPr>
        <w:spacing w:after="5" w:line="271" w:lineRule="auto"/>
        <w:ind w:left="19" w:right="324"/>
        <w:rPr>
          <w:lang w:val="ro-RO"/>
        </w:rPr>
      </w:pPr>
      <w:r w:rsidRPr="00D1004B">
        <w:rPr>
          <w:b/>
          <w:lang w:val="ro-RO"/>
        </w:rPr>
        <w:t xml:space="preserve">Art.1. </w:t>
      </w:r>
    </w:p>
    <w:p w14:paraId="315F1E41" w14:textId="77777777" w:rsidR="00D1004B" w:rsidRPr="00D1004B" w:rsidRDefault="00D1004B" w:rsidP="00D1004B">
      <w:pPr>
        <w:tabs>
          <w:tab w:val="center" w:pos="1254"/>
          <w:tab w:val="center" w:pos="3255"/>
          <w:tab w:val="center" w:pos="4854"/>
          <w:tab w:val="center" w:pos="5937"/>
          <w:tab w:val="center" w:pos="6999"/>
          <w:tab w:val="center" w:pos="8765"/>
        </w:tabs>
        <w:spacing w:after="28" w:line="259" w:lineRule="auto"/>
        <w:ind w:right="324"/>
        <w:rPr>
          <w:lang w:val="ro-RO"/>
        </w:rPr>
      </w:pPr>
      <w:r w:rsidRPr="00D1004B">
        <w:rPr>
          <w:lang w:val="ro-RO"/>
        </w:rPr>
        <w:t xml:space="preserve">COMUNA </w:t>
      </w:r>
      <w:r w:rsidRPr="00D1004B">
        <w:rPr>
          <w:lang w:val="ro-RO"/>
        </w:rPr>
        <w:tab/>
        <w:t>BOZIENI, cu sediul</w:t>
      </w:r>
      <w:r w:rsidRPr="00D1004B">
        <w:rPr>
          <w:lang w:val="ro-RO"/>
        </w:rPr>
        <w:tab/>
        <w:t>în</w:t>
      </w:r>
      <w:r w:rsidRPr="00D1004B">
        <w:rPr>
          <w:lang w:val="ro-RO"/>
        </w:rPr>
        <w:tab/>
        <w:t xml:space="preserve">.............................................................................. </w:t>
      </w:r>
    </w:p>
    <w:p w14:paraId="29185E35" w14:textId="77777777" w:rsidR="00D1004B" w:rsidRPr="00D1004B" w:rsidRDefault="00D1004B" w:rsidP="00D1004B">
      <w:pPr>
        <w:ind w:left="19" w:right="324"/>
        <w:rPr>
          <w:lang w:val="ro-RO"/>
        </w:rPr>
      </w:pPr>
      <w:r w:rsidRPr="00D1004B">
        <w:rPr>
          <w:lang w:val="ro-RO"/>
        </w:rPr>
        <w:t xml:space="preserve">str.....................................nr.........., județul……........................ , C.U.I. 2613664, tel........................, fax..................., cont bancar ............................................................, deschis la Trezoreria Roman, reprezentată prin ..................................... – primar, în calitate de </w:t>
      </w:r>
      <w:r w:rsidRPr="00D1004B">
        <w:rPr>
          <w:b/>
          <w:bCs/>
          <w:lang w:val="ro-RO"/>
        </w:rPr>
        <w:t>CONCEDENT</w:t>
      </w:r>
      <w:r w:rsidRPr="00D1004B">
        <w:rPr>
          <w:lang w:val="ro-RO"/>
        </w:rPr>
        <w:t xml:space="preserve">, </w:t>
      </w:r>
    </w:p>
    <w:p w14:paraId="26E2F2BE" w14:textId="77777777" w:rsidR="00D1004B" w:rsidRPr="00D1004B" w:rsidRDefault="00D1004B" w:rsidP="00D1004B">
      <w:pPr>
        <w:ind w:left="19" w:right="324"/>
        <w:rPr>
          <w:lang w:val="ro-RO"/>
        </w:rPr>
      </w:pPr>
      <w:r w:rsidRPr="00D1004B">
        <w:rPr>
          <w:lang w:val="ro-RO"/>
        </w:rPr>
        <w:t>și</w:t>
      </w:r>
    </w:p>
    <w:p w14:paraId="6B87348B" w14:textId="77777777" w:rsidR="00D1004B" w:rsidRPr="00D1004B" w:rsidRDefault="00D1004B" w:rsidP="00D1004B">
      <w:pPr>
        <w:ind w:left="19" w:right="324"/>
        <w:rPr>
          <w:lang w:val="ro-RO"/>
        </w:rPr>
      </w:pPr>
      <w:r w:rsidRPr="00D1004B">
        <w:rPr>
          <w:lang w:val="ro-RO"/>
        </w:rPr>
        <w:t xml:space="preserve">SC / Asociaţia/Fundaţia.................................................................., cu sediul în ...................... str........................................nr....., județul ...................... , C.I.F................................... , tel.................., fax...................,cont bancar ....................................................., deschis la Trezoreria…………………. reprezentată prin ....................................... – …………………, în calitate de </w:t>
      </w:r>
      <w:r w:rsidRPr="00D1004B">
        <w:rPr>
          <w:b/>
          <w:bCs/>
          <w:lang w:val="ro-RO"/>
        </w:rPr>
        <w:t>CONCESIONAR</w:t>
      </w:r>
      <w:r w:rsidRPr="00D1004B">
        <w:rPr>
          <w:lang w:val="ro-RO"/>
        </w:rPr>
        <w:t>.</w:t>
      </w:r>
    </w:p>
    <w:p w14:paraId="3CF7AA50" w14:textId="77777777" w:rsidR="00D1004B" w:rsidRPr="00D1004B" w:rsidRDefault="00D1004B" w:rsidP="00D1004B">
      <w:pPr>
        <w:spacing w:line="259" w:lineRule="auto"/>
        <w:ind w:right="324"/>
        <w:jc w:val="center"/>
        <w:rPr>
          <w:lang w:val="ro-RO"/>
        </w:rPr>
      </w:pPr>
    </w:p>
    <w:p w14:paraId="044D959C" w14:textId="77777777" w:rsidR="00D1004B" w:rsidRPr="00D1004B" w:rsidRDefault="00D1004B" w:rsidP="00D1004B">
      <w:pPr>
        <w:spacing w:line="262" w:lineRule="auto"/>
        <w:ind w:right="324"/>
        <w:rPr>
          <w:iCs/>
          <w:lang w:val="ro-RO"/>
        </w:rPr>
      </w:pPr>
      <w:r w:rsidRPr="00D1004B">
        <w:rPr>
          <w:lang w:val="ro-RO"/>
        </w:rPr>
        <w:t xml:space="preserve">în baza H.C.L. nr ____ /__________ privind </w:t>
      </w:r>
      <w:r w:rsidRPr="00D1004B">
        <w:rPr>
          <w:iCs/>
          <w:lang w:val="ro-RO"/>
        </w:rPr>
        <w:t>înființarea și delegarea gestiunii prin concesiune a Serviciului public pentru gestionarea câinilor fără stăpân din comuna Doljești, județul Neamț.</w:t>
      </w:r>
    </w:p>
    <w:p w14:paraId="2F712D48" w14:textId="77777777" w:rsidR="00D1004B" w:rsidRPr="00D1004B" w:rsidRDefault="00D1004B" w:rsidP="00D1004B">
      <w:pPr>
        <w:spacing w:line="262" w:lineRule="auto"/>
        <w:ind w:right="324"/>
        <w:rPr>
          <w:iCs/>
          <w:lang w:val="ro-RO"/>
        </w:rPr>
      </w:pPr>
    </w:p>
    <w:p w14:paraId="23E2F20F" w14:textId="77777777" w:rsidR="00D1004B" w:rsidRPr="00D1004B" w:rsidRDefault="00D1004B" w:rsidP="00D1004B">
      <w:pPr>
        <w:spacing w:line="262" w:lineRule="auto"/>
        <w:ind w:left="310" w:right="324"/>
        <w:jc w:val="center"/>
        <w:rPr>
          <w:b/>
          <w:iCs/>
          <w:lang w:val="ro-RO"/>
        </w:rPr>
      </w:pPr>
    </w:p>
    <w:p w14:paraId="546CE730"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DISPOZIȚII SPECIALE - Obiectul contractului</w:t>
      </w:r>
    </w:p>
    <w:p w14:paraId="70EE100D" w14:textId="77777777" w:rsidR="00D1004B" w:rsidRPr="00D1004B" w:rsidRDefault="00D1004B" w:rsidP="00D1004B">
      <w:pPr>
        <w:rPr>
          <w:lang w:val="ro-RO"/>
        </w:rPr>
      </w:pPr>
    </w:p>
    <w:p w14:paraId="77EAA6F9" w14:textId="77777777" w:rsidR="00D1004B" w:rsidRPr="00D1004B" w:rsidRDefault="00D1004B" w:rsidP="00D1004B">
      <w:pPr>
        <w:ind w:left="19" w:right="324"/>
        <w:rPr>
          <w:lang w:val="ro-RO"/>
        </w:rPr>
      </w:pPr>
      <w:r w:rsidRPr="00D1004B">
        <w:rPr>
          <w:b/>
          <w:lang w:val="ro-RO"/>
        </w:rPr>
        <w:t xml:space="preserve">Art.2. </w:t>
      </w:r>
      <w:r w:rsidRPr="00D1004B">
        <w:rPr>
          <w:lang w:val="ro-RO"/>
        </w:rPr>
        <w:t xml:space="preserve">Obiectul contractului îl constituie exploatarea Serviciului public de gestionare a câinilor fără stăpân din comuna BOZIENI și anume: </w:t>
      </w:r>
    </w:p>
    <w:p w14:paraId="0014A02A" w14:textId="77777777" w:rsidR="00D1004B" w:rsidRPr="00D1004B" w:rsidRDefault="00D1004B" w:rsidP="00D1004B">
      <w:pPr>
        <w:numPr>
          <w:ilvl w:val="0"/>
          <w:numId w:val="129"/>
        </w:numPr>
        <w:spacing w:after="13" w:line="267" w:lineRule="auto"/>
        <w:ind w:right="324" w:hanging="246"/>
        <w:jc w:val="both"/>
        <w:rPr>
          <w:lang w:val="ro-RO"/>
        </w:rPr>
      </w:pPr>
      <w:r w:rsidRPr="00D1004B">
        <w:rPr>
          <w:lang w:val="ro-RO"/>
        </w:rPr>
        <w:t xml:space="preserve">Capturarea câinilor fără stăpân și transportarea acestora la adăpostul privat al ................................. </w:t>
      </w:r>
    </w:p>
    <w:p w14:paraId="3251088E" w14:textId="77777777" w:rsidR="00D1004B" w:rsidRPr="00D1004B" w:rsidRDefault="00D1004B" w:rsidP="00D1004B">
      <w:pPr>
        <w:numPr>
          <w:ilvl w:val="0"/>
          <w:numId w:val="129"/>
        </w:numPr>
        <w:spacing w:after="13" w:line="267" w:lineRule="auto"/>
        <w:ind w:right="324" w:hanging="246"/>
        <w:jc w:val="both"/>
        <w:rPr>
          <w:lang w:val="ro-RO"/>
        </w:rPr>
      </w:pPr>
      <w:r w:rsidRPr="00D1004B">
        <w:rPr>
          <w:lang w:val="ro-RO"/>
        </w:rPr>
        <w:t xml:space="preserve">Preluarea, înregistrarea, consultarea, trierea și adăpostirea câinilor fără stăpân duși la adăpost se va desfășura întru-un spațiu destinat acestei activități unde se vor desfășura activitățile de </w:t>
      </w:r>
      <w:proofErr w:type="spellStart"/>
      <w:r w:rsidRPr="00D1004B">
        <w:rPr>
          <w:lang w:val="ro-RO"/>
        </w:rPr>
        <w:t>microcipare</w:t>
      </w:r>
      <w:proofErr w:type="spellEnd"/>
      <w:r w:rsidRPr="00D1004B">
        <w:rPr>
          <w:lang w:val="ro-RO"/>
        </w:rPr>
        <w:t xml:space="preserve">, deparazitare, vaccinare, sterilizare, neutralizare și înregistrarea lor într-o evidență unică; </w:t>
      </w:r>
    </w:p>
    <w:p w14:paraId="69C20A40" w14:textId="77777777" w:rsidR="00D1004B" w:rsidRPr="00D1004B" w:rsidRDefault="00D1004B" w:rsidP="00D1004B">
      <w:pPr>
        <w:numPr>
          <w:ilvl w:val="0"/>
          <w:numId w:val="129"/>
        </w:numPr>
        <w:spacing w:after="13" w:line="267" w:lineRule="auto"/>
        <w:ind w:right="324" w:hanging="246"/>
        <w:jc w:val="both"/>
        <w:rPr>
          <w:lang w:val="ro-RO"/>
        </w:rPr>
      </w:pPr>
      <w:r w:rsidRPr="00D1004B">
        <w:rPr>
          <w:lang w:val="ro-RO"/>
        </w:rPr>
        <w:t xml:space="preserve">Hrănirea și îngrijirea câinilor fără stăpân 14 zile lucrătoare în adăpost; </w:t>
      </w:r>
    </w:p>
    <w:p w14:paraId="5410187C" w14:textId="77777777" w:rsidR="00D1004B" w:rsidRPr="00D1004B" w:rsidRDefault="00D1004B" w:rsidP="00D1004B">
      <w:pPr>
        <w:numPr>
          <w:ilvl w:val="0"/>
          <w:numId w:val="129"/>
        </w:numPr>
        <w:spacing w:after="13" w:line="267" w:lineRule="auto"/>
        <w:ind w:right="324" w:hanging="246"/>
        <w:jc w:val="both"/>
        <w:rPr>
          <w:lang w:val="ro-RO"/>
        </w:rPr>
      </w:pPr>
      <w:r w:rsidRPr="00D1004B">
        <w:rPr>
          <w:lang w:val="ro-RO"/>
        </w:rPr>
        <w:lastRenderedPageBreak/>
        <w:t xml:space="preserve">Transportul </w:t>
      </w:r>
      <w:proofErr w:type="spellStart"/>
      <w:r w:rsidRPr="00D1004B">
        <w:rPr>
          <w:lang w:val="ro-RO"/>
        </w:rPr>
        <w:t>cainilor</w:t>
      </w:r>
      <w:proofErr w:type="spellEnd"/>
      <w:r w:rsidRPr="00D1004B">
        <w:rPr>
          <w:lang w:val="ro-RO"/>
        </w:rPr>
        <w:t xml:space="preserve"> – să transporte </w:t>
      </w:r>
      <w:proofErr w:type="spellStart"/>
      <w:r w:rsidRPr="00D1004B">
        <w:rPr>
          <w:lang w:val="ro-RO"/>
        </w:rPr>
        <w:t>cainii</w:t>
      </w:r>
      <w:proofErr w:type="spellEnd"/>
      <w:r w:rsidRPr="00D1004B">
        <w:rPr>
          <w:lang w:val="ro-RO"/>
        </w:rPr>
        <w:t xml:space="preserve"> </w:t>
      </w:r>
      <w:proofErr w:type="spellStart"/>
      <w:r w:rsidRPr="00D1004B">
        <w:rPr>
          <w:lang w:val="ro-RO"/>
        </w:rPr>
        <w:t>capturati</w:t>
      </w:r>
      <w:proofErr w:type="spellEnd"/>
      <w:r w:rsidRPr="00D1004B">
        <w:rPr>
          <w:lang w:val="ro-RO"/>
        </w:rPr>
        <w:t xml:space="preserve"> la </w:t>
      </w:r>
      <w:proofErr w:type="spellStart"/>
      <w:r w:rsidRPr="00D1004B">
        <w:rPr>
          <w:lang w:val="ro-RO"/>
        </w:rPr>
        <w:t>Adapostul</w:t>
      </w:r>
      <w:proofErr w:type="spellEnd"/>
      <w:r w:rsidRPr="00D1004B">
        <w:rPr>
          <w:lang w:val="ro-RO"/>
        </w:rPr>
        <w:t xml:space="preserve"> privat……………………………. …………………………………..……..conform contractului. Să facă promovarea </w:t>
      </w:r>
      <w:proofErr w:type="spellStart"/>
      <w:r w:rsidRPr="00D1004B">
        <w:rPr>
          <w:lang w:val="ro-RO"/>
        </w:rPr>
        <w:t>cainilor</w:t>
      </w:r>
      <w:proofErr w:type="spellEnd"/>
      <w:r w:rsidRPr="00D1004B">
        <w:rPr>
          <w:lang w:val="ro-RO"/>
        </w:rPr>
        <w:t xml:space="preserve"> în vederea </w:t>
      </w:r>
      <w:proofErr w:type="spellStart"/>
      <w:r w:rsidRPr="00D1004B">
        <w:rPr>
          <w:lang w:val="ro-RO"/>
        </w:rPr>
        <w:t>adoptiilor</w:t>
      </w:r>
      <w:proofErr w:type="spellEnd"/>
      <w:r w:rsidRPr="00D1004B">
        <w:rPr>
          <w:lang w:val="ro-RO"/>
        </w:rPr>
        <w:t xml:space="preserve"> acestora si să-i mențină obligatoriu în </w:t>
      </w:r>
      <w:proofErr w:type="spellStart"/>
      <w:r w:rsidRPr="00D1004B">
        <w:rPr>
          <w:lang w:val="ro-RO"/>
        </w:rPr>
        <w:t>adapost</w:t>
      </w:r>
      <w:proofErr w:type="spellEnd"/>
      <w:r w:rsidRPr="00D1004B">
        <w:rPr>
          <w:lang w:val="ro-RO"/>
        </w:rPr>
        <w:t xml:space="preserve"> până la 14 zile lucrătoare. </w:t>
      </w:r>
    </w:p>
    <w:p w14:paraId="088821B8" w14:textId="77777777" w:rsidR="00D1004B" w:rsidRPr="00D1004B" w:rsidRDefault="00D1004B" w:rsidP="00D1004B">
      <w:pPr>
        <w:numPr>
          <w:ilvl w:val="0"/>
          <w:numId w:val="129"/>
        </w:numPr>
        <w:spacing w:after="13" w:line="267" w:lineRule="auto"/>
        <w:ind w:right="324" w:hanging="246"/>
        <w:jc w:val="both"/>
        <w:rPr>
          <w:lang w:val="ro-RO"/>
        </w:rPr>
      </w:pPr>
      <w:proofErr w:type="spellStart"/>
      <w:r w:rsidRPr="00D1004B">
        <w:rPr>
          <w:lang w:val="ro-RO"/>
        </w:rPr>
        <w:t>Cainii</w:t>
      </w:r>
      <w:proofErr w:type="spellEnd"/>
      <w:r w:rsidRPr="00D1004B">
        <w:rPr>
          <w:lang w:val="ro-RO"/>
        </w:rPr>
        <w:t xml:space="preserve"> </w:t>
      </w:r>
      <w:proofErr w:type="spellStart"/>
      <w:r w:rsidRPr="00D1004B">
        <w:rPr>
          <w:lang w:val="ro-RO"/>
        </w:rPr>
        <w:t>nerevendicati</w:t>
      </w:r>
      <w:proofErr w:type="spellEnd"/>
      <w:r w:rsidRPr="00D1004B">
        <w:rPr>
          <w:lang w:val="ro-RO"/>
        </w:rPr>
        <w:t xml:space="preserve"> sau </w:t>
      </w:r>
      <w:proofErr w:type="spellStart"/>
      <w:r w:rsidRPr="00D1004B">
        <w:rPr>
          <w:lang w:val="ro-RO"/>
        </w:rPr>
        <w:t>neadoptati</w:t>
      </w:r>
      <w:proofErr w:type="spellEnd"/>
      <w:r w:rsidRPr="00D1004B">
        <w:rPr>
          <w:lang w:val="ro-RO"/>
        </w:rPr>
        <w:t xml:space="preserve"> </w:t>
      </w:r>
      <w:proofErr w:type="spellStart"/>
      <w:r w:rsidRPr="00D1004B">
        <w:rPr>
          <w:lang w:val="ro-RO"/>
        </w:rPr>
        <w:t>dupa</w:t>
      </w:r>
      <w:proofErr w:type="spellEnd"/>
      <w:r w:rsidRPr="00D1004B">
        <w:rPr>
          <w:lang w:val="ro-RO"/>
        </w:rPr>
        <w:t xml:space="preserve"> 14 zile lucrătoare se vor euthanasia și neutraliza. </w:t>
      </w:r>
      <w:proofErr w:type="spellStart"/>
      <w:r w:rsidRPr="00D1004B">
        <w:rPr>
          <w:lang w:val="ro-RO"/>
        </w:rPr>
        <w:t>Eutanasierea</w:t>
      </w:r>
      <w:proofErr w:type="spellEnd"/>
      <w:r w:rsidRPr="00D1004B">
        <w:rPr>
          <w:lang w:val="ro-RO"/>
        </w:rPr>
        <w:t xml:space="preserve"> </w:t>
      </w:r>
      <w:proofErr w:type="spellStart"/>
      <w:r w:rsidRPr="00D1004B">
        <w:rPr>
          <w:lang w:val="ro-RO"/>
        </w:rPr>
        <w:t>cainilor</w:t>
      </w:r>
      <w:proofErr w:type="spellEnd"/>
      <w:r w:rsidRPr="00D1004B">
        <w:rPr>
          <w:lang w:val="ro-RO"/>
        </w:rPr>
        <w:t xml:space="preserve"> se va face în baza unei DECIZII DE EUTANASIERE semnată de un împuternicit al primarului comunei Doljești de unde se capturează </w:t>
      </w:r>
      <w:proofErr w:type="spellStart"/>
      <w:r w:rsidRPr="00D1004B">
        <w:rPr>
          <w:lang w:val="ro-RO"/>
        </w:rPr>
        <w:t>acesti</w:t>
      </w:r>
      <w:proofErr w:type="spellEnd"/>
      <w:r w:rsidRPr="00D1004B">
        <w:rPr>
          <w:lang w:val="ro-RO"/>
        </w:rPr>
        <w:t xml:space="preserve"> câini. </w:t>
      </w:r>
    </w:p>
    <w:p w14:paraId="69824D0F" w14:textId="77777777" w:rsidR="00D1004B" w:rsidRPr="00D1004B" w:rsidRDefault="00D1004B" w:rsidP="00D1004B">
      <w:pPr>
        <w:numPr>
          <w:ilvl w:val="0"/>
          <w:numId w:val="129"/>
        </w:numPr>
        <w:spacing w:after="13" w:line="267" w:lineRule="auto"/>
        <w:ind w:right="324" w:hanging="246"/>
        <w:jc w:val="both"/>
        <w:rPr>
          <w:lang w:val="ro-RO"/>
        </w:rPr>
      </w:pPr>
      <w:r w:rsidRPr="00D1004B">
        <w:rPr>
          <w:lang w:val="ro-RO"/>
        </w:rPr>
        <w:t xml:space="preserve">Câinii capturați vor rămâne în proprietatea Consiliului Local de pe raza unității administrative teritoriale până la revendicarea, adopția sau </w:t>
      </w:r>
      <w:proofErr w:type="spellStart"/>
      <w:r w:rsidRPr="00D1004B">
        <w:rPr>
          <w:lang w:val="ro-RO"/>
        </w:rPr>
        <w:t>eutanasierea</w:t>
      </w:r>
      <w:proofErr w:type="spellEnd"/>
      <w:r w:rsidRPr="00D1004B">
        <w:rPr>
          <w:lang w:val="ro-RO"/>
        </w:rPr>
        <w:t xml:space="preserve"> acestora. </w:t>
      </w:r>
    </w:p>
    <w:p w14:paraId="46D321A6" w14:textId="77777777" w:rsidR="00D1004B" w:rsidRPr="00D1004B" w:rsidRDefault="00D1004B" w:rsidP="00D1004B">
      <w:pPr>
        <w:ind w:left="19" w:right="324"/>
        <w:rPr>
          <w:b/>
          <w:lang w:val="ro-RO"/>
        </w:rPr>
      </w:pPr>
    </w:p>
    <w:p w14:paraId="2CBEB80B" w14:textId="77777777" w:rsidR="00D1004B" w:rsidRPr="00D1004B" w:rsidRDefault="00D1004B" w:rsidP="00D1004B">
      <w:pPr>
        <w:ind w:left="19" w:right="324"/>
        <w:rPr>
          <w:b/>
          <w:lang w:val="ro-RO"/>
        </w:rPr>
      </w:pPr>
      <w:r w:rsidRPr="00D1004B">
        <w:rPr>
          <w:b/>
          <w:lang w:val="ro-RO"/>
        </w:rPr>
        <w:t>Obiective</w:t>
      </w:r>
    </w:p>
    <w:p w14:paraId="2BA75690" w14:textId="77777777" w:rsidR="00D1004B" w:rsidRPr="00D1004B" w:rsidRDefault="00D1004B" w:rsidP="00D1004B">
      <w:pPr>
        <w:ind w:left="19" w:right="324"/>
        <w:rPr>
          <w:lang w:val="ro-RO"/>
        </w:rPr>
      </w:pPr>
      <w:r w:rsidRPr="00D1004B">
        <w:rPr>
          <w:b/>
          <w:lang w:val="ro-RO"/>
        </w:rPr>
        <w:t>Art.3.</w:t>
      </w:r>
      <w:r w:rsidRPr="00D1004B">
        <w:rPr>
          <w:lang w:val="ro-RO"/>
        </w:rPr>
        <w:t xml:space="preserve">Obiectivele autorității contractante: </w:t>
      </w:r>
    </w:p>
    <w:p w14:paraId="4DB0A09D" w14:textId="77777777" w:rsidR="00D1004B" w:rsidRPr="00D1004B" w:rsidRDefault="00D1004B" w:rsidP="00D1004B">
      <w:pPr>
        <w:numPr>
          <w:ilvl w:val="0"/>
          <w:numId w:val="130"/>
        </w:numPr>
        <w:spacing w:after="13" w:line="267" w:lineRule="auto"/>
        <w:ind w:right="324" w:firstLine="450"/>
        <w:jc w:val="both"/>
        <w:rPr>
          <w:lang w:val="ro-RO"/>
        </w:rPr>
      </w:pPr>
      <w:r w:rsidRPr="00D1004B">
        <w:rPr>
          <w:lang w:val="ro-RO"/>
        </w:rPr>
        <w:t xml:space="preserve">Îmbunătățirea condițiilor de viață a populației, reducerea </w:t>
      </w:r>
      <w:proofErr w:type="spellStart"/>
      <w:r w:rsidRPr="00D1004B">
        <w:rPr>
          <w:lang w:val="ro-RO"/>
        </w:rPr>
        <w:t>numarului</w:t>
      </w:r>
      <w:proofErr w:type="spellEnd"/>
      <w:r w:rsidRPr="00D1004B">
        <w:rPr>
          <w:lang w:val="ro-RO"/>
        </w:rPr>
        <w:t xml:space="preserve"> de </w:t>
      </w:r>
      <w:proofErr w:type="spellStart"/>
      <w:r w:rsidRPr="00D1004B">
        <w:rPr>
          <w:lang w:val="ro-RO"/>
        </w:rPr>
        <w:t>caini</w:t>
      </w:r>
      <w:proofErr w:type="spellEnd"/>
      <w:r w:rsidRPr="00D1004B">
        <w:rPr>
          <w:lang w:val="ro-RO"/>
        </w:rPr>
        <w:t xml:space="preserve"> și prevenirea zoonozelor.</w:t>
      </w:r>
    </w:p>
    <w:p w14:paraId="0C0E79C2" w14:textId="77777777" w:rsidR="00D1004B" w:rsidRPr="00D1004B" w:rsidRDefault="00D1004B" w:rsidP="00D1004B">
      <w:pPr>
        <w:numPr>
          <w:ilvl w:val="0"/>
          <w:numId w:val="130"/>
        </w:numPr>
        <w:spacing w:after="13" w:line="267" w:lineRule="auto"/>
        <w:ind w:left="720" w:right="324" w:hanging="180"/>
        <w:jc w:val="both"/>
        <w:rPr>
          <w:lang w:val="ro-RO"/>
        </w:rPr>
      </w:pPr>
      <w:r w:rsidRPr="00D1004B">
        <w:rPr>
          <w:lang w:val="ro-RO"/>
        </w:rPr>
        <w:t>Protecția și conservarea mediului înconjurător și a sănătății populației.</w:t>
      </w:r>
    </w:p>
    <w:p w14:paraId="2261CF56" w14:textId="77777777" w:rsidR="00D1004B" w:rsidRPr="00D1004B" w:rsidRDefault="00D1004B" w:rsidP="00D1004B">
      <w:pPr>
        <w:numPr>
          <w:ilvl w:val="0"/>
          <w:numId w:val="130"/>
        </w:numPr>
        <w:spacing w:after="13" w:line="267" w:lineRule="auto"/>
        <w:ind w:left="540" w:right="324" w:hanging="10"/>
        <w:jc w:val="both"/>
        <w:rPr>
          <w:lang w:val="ro-RO"/>
        </w:rPr>
      </w:pPr>
      <w:r w:rsidRPr="00D1004B">
        <w:rPr>
          <w:lang w:val="ro-RO"/>
        </w:rPr>
        <w:t xml:space="preserve">Respectarea cerințelor din legislația în vigoare privind gestionarea câinilor fără </w:t>
      </w:r>
      <w:proofErr w:type="spellStart"/>
      <w:r w:rsidRPr="00D1004B">
        <w:rPr>
          <w:lang w:val="ro-RO"/>
        </w:rPr>
        <w:t>stapân</w:t>
      </w:r>
      <w:proofErr w:type="spellEnd"/>
      <w:r w:rsidRPr="00D1004B">
        <w:rPr>
          <w:lang w:val="ro-RO"/>
        </w:rPr>
        <w:t>.</w:t>
      </w:r>
    </w:p>
    <w:p w14:paraId="1D5BD123" w14:textId="77777777" w:rsidR="00D1004B" w:rsidRPr="00D1004B" w:rsidRDefault="00D1004B" w:rsidP="00D1004B">
      <w:pPr>
        <w:spacing w:line="259" w:lineRule="auto"/>
        <w:ind w:right="324"/>
        <w:rPr>
          <w:lang w:val="ro-RO"/>
        </w:rPr>
      </w:pPr>
    </w:p>
    <w:p w14:paraId="6672FCB6"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Durata contractului</w:t>
      </w:r>
    </w:p>
    <w:p w14:paraId="6455B984" w14:textId="77777777" w:rsidR="00D1004B" w:rsidRPr="00D1004B" w:rsidRDefault="00D1004B" w:rsidP="00D1004B">
      <w:pPr>
        <w:ind w:left="19" w:right="324"/>
        <w:rPr>
          <w:lang w:val="ro-RO"/>
        </w:rPr>
      </w:pPr>
      <w:r w:rsidRPr="00D1004B">
        <w:rPr>
          <w:b/>
          <w:lang w:val="ro-RO"/>
        </w:rPr>
        <w:t xml:space="preserve">Art. 4. </w:t>
      </w:r>
      <w:r w:rsidRPr="00D1004B">
        <w:rPr>
          <w:lang w:val="ro-RO"/>
        </w:rPr>
        <w:t xml:space="preserve">(1) Durata pentru care se încheie contractul de concesionare a Serviciului public pentru gestionarea câinilor fără stăpân din comuna Doljești este de </w:t>
      </w:r>
      <w:r w:rsidRPr="00D1004B">
        <w:rPr>
          <w:b/>
          <w:bCs/>
          <w:lang w:val="ro-RO"/>
        </w:rPr>
        <w:t>2 ani</w:t>
      </w:r>
      <w:r w:rsidRPr="00D1004B">
        <w:rPr>
          <w:lang w:val="ro-RO"/>
        </w:rPr>
        <w:t xml:space="preserve"> de la data semnării cu drept de prelungire, prin act adițional, cu acordul părților, în condițiile legii. </w:t>
      </w:r>
    </w:p>
    <w:p w14:paraId="47BAF045" w14:textId="77777777" w:rsidR="00D1004B" w:rsidRPr="00D1004B" w:rsidRDefault="00D1004B" w:rsidP="00D1004B">
      <w:pPr>
        <w:numPr>
          <w:ilvl w:val="0"/>
          <w:numId w:val="131"/>
        </w:numPr>
        <w:spacing w:after="13" w:line="267" w:lineRule="auto"/>
        <w:ind w:right="324" w:firstLine="690"/>
        <w:jc w:val="both"/>
        <w:rPr>
          <w:lang w:val="ro-RO"/>
        </w:rPr>
      </w:pPr>
      <w:r w:rsidRPr="00D1004B">
        <w:rPr>
          <w:lang w:val="ro-RO"/>
        </w:rPr>
        <w:t xml:space="preserve">În cazul în care concedentul/concesionarul nu dorește prelungirea contractului la expirarea acestuia, va anunța în scris cealaltă parte contractantă, cu cel puțin 10 zile înainte de expirarea termenului contractual. </w:t>
      </w:r>
    </w:p>
    <w:p w14:paraId="69A04F72" w14:textId="77777777" w:rsidR="00D1004B" w:rsidRPr="00D1004B" w:rsidRDefault="00D1004B" w:rsidP="00D1004B">
      <w:pPr>
        <w:numPr>
          <w:ilvl w:val="0"/>
          <w:numId w:val="131"/>
        </w:numPr>
        <w:spacing w:after="13" w:line="267" w:lineRule="auto"/>
        <w:ind w:right="324" w:firstLine="690"/>
        <w:jc w:val="both"/>
        <w:rPr>
          <w:lang w:val="ro-RO"/>
        </w:rPr>
      </w:pPr>
      <w:r w:rsidRPr="00D1004B">
        <w:rPr>
          <w:lang w:val="ro-RO"/>
        </w:rPr>
        <w:t xml:space="preserve">Pe durata stabilită la alin.(1) se interzice concesionarului subconcesionarea gestionării </w:t>
      </w:r>
      <w:proofErr w:type="spellStart"/>
      <w:r w:rsidRPr="00D1004B">
        <w:rPr>
          <w:lang w:val="ro-RO"/>
        </w:rPr>
        <w:t>câinior</w:t>
      </w:r>
      <w:proofErr w:type="spellEnd"/>
      <w:r w:rsidRPr="00D1004B">
        <w:rPr>
          <w:lang w:val="ro-RO"/>
        </w:rPr>
        <w:t xml:space="preserve"> fără stăpân. </w:t>
      </w:r>
    </w:p>
    <w:p w14:paraId="4614B416" w14:textId="77777777" w:rsidR="00D1004B" w:rsidRPr="00D1004B" w:rsidRDefault="00D1004B" w:rsidP="00D1004B">
      <w:pPr>
        <w:numPr>
          <w:ilvl w:val="0"/>
          <w:numId w:val="131"/>
        </w:numPr>
        <w:spacing w:after="13" w:line="267" w:lineRule="auto"/>
        <w:ind w:right="324" w:firstLine="690"/>
        <w:jc w:val="both"/>
        <w:rPr>
          <w:lang w:val="ro-RO"/>
        </w:rPr>
      </w:pPr>
      <w:r w:rsidRPr="00D1004B">
        <w:rPr>
          <w:lang w:val="ro-RO"/>
        </w:rPr>
        <w:t>Contractul de concesiune are ca anexe obligatorii următoarele:</w:t>
      </w:r>
    </w:p>
    <w:p w14:paraId="234D8A82" w14:textId="77777777" w:rsidR="00D1004B" w:rsidRPr="00D1004B" w:rsidRDefault="00D1004B" w:rsidP="00D1004B">
      <w:pPr>
        <w:numPr>
          <w:ilvl w:val="0"/>
          <w:numId w:val="142"/>
        </w:numPr>
        <w:spacing w:after="13" w:line="267" w:lineRule="auto"/>
        <w:ind w:right="324"/>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Caietul de sarcini;</w:t>
      </w:r>
    </w:p>
    <w:p w14:paraId="70C760E2" w14:textId="77777777" w:rsidR="00D1004B" w:rsidRPr="00D1004B" w:rsidRDefault="00D1004B" w:rsidP="00D1004B">
      <w:pPr>
        <w:numPr>
          <w:ilvl w:val="0"/>
          <w:numId w:val="142"/>
        </w:numPr>
        <w:spacing w:after="13" w:line="267" w:lineRule="auto"/>
        <w:ind w:right="324"/>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Regulamentul de organizare și funcționare a Serviciului public de gestionare a câinilor fără stăpân.</w:t>
      </w:r>
    </w:p>
    <w:p w14:paraId="2BDCBF21" w14:textId="77777777" w:rsidR="00D1004B" w:rsidRPr="00D1004B" w:rsidRDefault="00D1004B" w:rsidP="00D1004B">
      <w:pPr>
        <w:numPr>
          <w:ilvl w:val="0"/>
          <w:numId w:val="142"/>
        </w:numPr>
        <w:spacing w:after="13" w:line="267" w:lineRule="auto"/>
        <w:ind w:right="324"/>
        <w:contextualSpacing/>
        <w:jc w:val="both"/>
        <w:rPr>
          <w:rFonts w:asciiTheme="minorHAnsi" w:eastAsiaTheme="minorHAnsi" w:hAnsiTheme="minorHAnsi" w:cstheme="minorBidi"/>
          <w:kern w:val="2"/>
          <w:sz w:val="22"/>
          <w:szCs w:val="22"/>
          <w:lang w:val="ro-RO"/>
          <w14:ligatures w14:val="standardContextual"/>
        </w:rPr>
      </w:pPr>
      <w:r w:rsidRPr="00D1004B">
        <w:rPr>
          <w:rFonts w:asciiTheme="minorHAnsi" w:eastAsiaTheme="minorHAnsi" w:hAnsiTheme="minorHAnsi" w:cstheme="minorBidi"/>
          <w:kern w:val="2"/>
          <w:sz w:val="22"/>
          <w:szCs w:val="22"/>
          <w:lang w:val="ro-RO"/>
          <w14:ligatures w14:val="standardContextual"/>
        </w:rPr>
        <w:t>Oferta financiară.</w:t>
      </w:r>
    </w:p>
    <w:p w14:paraId="4E9D26BC" w14:textId="77777777" w:rsidR="00D1004B" w:rsidRPr="00D1004B" w:rsidRDefault="00D1004B" w:rsidP="00D1004B">
      <w:pPr>
        <w:spacing w:after="26" w:line="259" w:lineRule="auto"/>
        <w:ind w:right="324"/>
        <w:rPr>
          <w:lang w:val="ro-RO"/>
        </w:rPr>
      </w:pPr>
    </w:p>
    <w:p w14:paraId="7DE3DAA7" w14:textId="77777777" w:rsidR="00D1004B" w:rsidRPr="00D1004B" w:rsidRDefault="00D1004B" w:rsidP="00D1004B">
      <w:pPr>
        <w:spacing w:after="26" w:line="259" w:lineRule="auto"/>
        <w:ind w:right="324"/>
        <w:rPr>
          <w:b/>
          <w:bCs/>
          <w:lang w:val="ro-RO"/>
        </w:rPr>
      </w:pPr>
      <w:r w:rsidRPr="00D1004B">
        <w:rPr>
          <w:b/>
          <w:bCs/>
          <w:lang w:val="ro-RO"/>
        </w:rPr>
        <w:t>Valoarea contractului</w:t>
      </w:r>
    </w:p>
    <w:p w14:paraId="29482923" w14:textId="77777777" w:rsidR="00D1004B" w:rsidRPr="00D1004B" w:rsidRDefault="00D1004B" w:rsidP="00D1004B">
      <w:pPr>
        <w:spacing w:after="26" w:line="259" w:lineRule="auto"/>
        <w:ind w:right="324"/>
        <w:rPr>
          <w:lang w:val="ro-RO"/>
        </w:rPr>
      </w:pPr>
      <w:r w:rsidRPr="00D1004B">
        <w:rPr>
          <w:b/>
          <w:bCs/>
          <w:lang w:val="ro-RO"/>
        </w:rPr>
        <w:t xml:space="preserve">Art.5  (1) </w:t>
      </w:r>
      <w:r w:rsidRPr="00D1004B">
        <w:rPr>
          <w:lang w:val="ro-RO"/>
        </w:rPr>
        <w:t xml:space="preserve">Valoarea contractului este de …………… lei </w:t>
      </w:r>
      <w:proofErr w:type="spellStart"/>
      <w:r w:rsidRPr="00D1004B">
        <w:rPr>
          <w:lang w:val="ro-RO"/>
        </w:rPr>
        <w:t>fara</w:t>
      </w:r>
      <w:proofErr w:type="spellEnd"/>
      <w:r w:rsidRPr="00D1004B">
        <w:rPr>
          <w:lang w:val="ro-RO"/>
        </w:rPr>
        <w:t xml:space="preserve"> TVA.  </w:t>
      </w:r>
    </w:p>
    <w:p w14:paraId="505EEFEB" w14:textId="77777777" w:rsidR="00D1004B" w:rsidRPr="00D1004B" w:rsidRDefault="00D1004B" w:rsidP="00D1004B">
      <w:pPr>
        <w:ind w:left="709" w:right="324"/>
        <w:rPr>
          <w:lang w:val="ro-RO"/>
        </w:rPr>
      </w:pPr>
      <w:r w:rsidRPr="00D1004B">
        <w:rPr>
          <w:lang w:val="ro-RO"/>
        </w:rPr>
        <w:t>(2) Deoarece cantitățile de servicii sunt estimate, părțile convin ca în condițiile în care la încetarea contractului, valoarea contractului, din orice motive nu a fost atinsă concesionarul nu poate pretinde de la concedent achitarea valorii contractului sau plata de prejudicii, indiferent de cuantumul diferenței dintre valoarea contractului și valoarea realizată prin executarea contractului.</w:t>
      </w:r>
    </w:p>
    <w:p w14:paraId="6526D9CB" w14:textId="77777777" w:rsidR="00D1004B" w:rsidRPr="00D1004B" w:rsidRDefault="00D1004B" w:rsidP="00D1004B">
      <w:pPr>
        <w:spacing w:after="26" w:line="259" w:lineRule="auto"/>
        <w:ind w:right="324"/>
        <w:rPr>
          <w:lang w:val="ro-RO"/>
        </w:rPr>
      </w:pPr>
    </w:p>
    <w:p w14:paraId="1E7E2F45"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Drepturile și obligațiile părților</w:t>
      </w:r>
    </w:p>
    <w:p w14:paraId="69E81A78" w14:textId="77777777" w:rsidR="00D1004B" w:rsidRPr="00D1004B" w:rsidRDefault="00D1004B" w:rsidP="00D1004B">
      <w:pPr>
        <w:ind w:left="19" w:right="324"/>
        <w:rPr>
          <w:lang w:val="ro-RO"/>
        </w:rPr>
      </w:pPr>
      <w:r w:rsidRPr="00D1004B">
        <w:rPr>
          <w:b/>
          <w:lang w:val="ro-RO"/>
        </w:rPr>
        <w:t>Art. 6.</w:t>
      </w:r>
      <w:r w:rsidRPr="00D1004B">
        <w:rPr>
          <w:lang w:val="ro-RO"/>
        </w:rPr>
        <w:t xml:space="preserve">Concedentul are următoarele drepturi: </w:t>
      </w:r>
    </w:p>
    <w:p w14:paraId="084C5479" w14:textId="77777777" w:rsidR="00D1004B" w:rsidRPr="00D1004B" w:rsidRDefault="00D1004B" w:rsidP="00D1004B">
      <w:pPr>
        <w:numPr>
          <w:ilvl w:val="0"/>
          <w:numId w:val="132"/>
        </w:numPr>
        <w:spacing w:after="13" w:line="267" w:lineRule="auto"/>
        <w:ind w:right="324" w:hanging="240"/>
        <w:jc w:val="both"/>
        <w:rPr>
          <w:lang w:val="ro-RO"/>
        </w:rPr>
      </w:pPr>
      <w:r w:rsidRPr="00D1004B">
        <w:rPr>
          <w:lang w:val="ro-RO"/>
        </w:rPr>
        <w:t xml:space="preserve">de a solicita concesionarului, la încheierea contractului, prezentarea tuturor autorizațiilor și avizelor necesare funcționării și desfășurării activităților contractate, </w:t>
      </w:r>
    </w:p>
    <w:p w14:paraId="7351687E" w14:textId="77777777" w:rsidR="00D1004B" w:rsidRPr="00D1004B" w:rsidRDefault="00D1004B" w:rsidP="00D1004B">
      <w:pPr>
        <w:numPr>
          <w:ilvl w:val="0"/>
          <w:numId w:val="132"/>
        </w:numPr>
        <w:spacing w:after="13" w:line="267" w:lineRule="auto"/>
        <w:ind w:right="324" w:hanging="240"/>
        <w:jc w:val="both"/>
        <w:rPr>
          <w:lang w:val="ro-RO"/>
        </w:rPr>
      </w:pPr>
      <w:r w:rsidRPr="00D1004B">
        <w:rPr>
          <w:lang w:val="ro-RO"/>
        </w:rPr>
        <w:t xml:space="preserve">de a refuza, în condiții justificate, aprobarea ajustării tarifelor propuse de concesionar; </w:t>
      </w:r>
    </w:p>
    <w:p w14:paraId="15228F01" w14:textId="77777777" w:rsidR="00D1004B" w:rsidRPr="00D1004B" w:rsidRDefault="00D1004B" w:rsidP="00D1004B">
      <w:pPr>
        <w:numPr>
          <w:ilvl w:val="0"/>
          <w:numId w:val="132"/>
        </w:numPr>
        <w:spacing w:after="13" w:line="267" w:lineRule="auto"/>
        <w:ind w:right="324" w:hanging="240"/>
        <w:jc w:val="both"/>
        <w:rPr>
          <w:lang w:val="ro-RO"/>
        </w:rPr>
      </w:pPr>
      <w:r w:rsidRPr="00D1004B">
        <w:rPr>
          <w:lang w:val="ro-RO"/>
        </w:rPr>
        <w:t xml:space="preserve">de a verifica și controla modul de realizare a gestionării câinilor fără stăpân, precum și modul în care este satisfăcut interesul public; </w:t>
      </w:r>
    </w:p>
    <w:p w14:paraId="69D4DC1F" w14:textId="77777777" w:rsidR="00D1004B" w:rsidRPr="00D1004B" w:rsidRDefault="00D1004B" w:rsidP="00D1004B">
      <w:pPr>
        <w:numPr>
          <w:ilvl w:val="0"/>
          <w:numId w:val="132"/>
        </w:numPr>
        <w:spacing w:after="13" w:line="267" w:lineRule="auto"/>
        <w:ind w:right="324" w:hanging="240"/>
        <w:jc w:val="both"/>
        <w:rPr>
          <w:lang w:val="ro-RO"/>
        </w:rPr>
      </w:pPr>
      <w:r w:rsidRPr="00D1004B">
        <w:rPr>
          <w:lang w:val="ro-RO"/>
        </w:rPr>
        <w:t xml:space="preserve">de a verifica respectarea obligațiilor asumate prin contract. </w:t>
      </w:r>
    </w:p>
    <w:p w14:paraId="260D8B66" w14:textId="77777777" w:rsidR="00D1004B" w:rsidRPr="00D1004B" w:rsidRDefault="00D1004B" w:rsidP="00D1004B">
      <w:pPr>
        <w:spacing w:after="16" w:line="259" w:lineRule="auto"/>
        <w:ind w:right="324"/>
        <w:rPr>
          <w:lang w:val="ro-RO"/>
        </w:rPr>
      </w:pPr>
    </w:p>
    <w:p w14:paraId="70A97E60" w14:textId="77777777" w:rsidR="00D1004B" w:rsidRPr="00D1004B" w:rsidRDefault="00D1004B" w:rsidP="00D1004B">
      <w:pPr>
        <w:ind w:left="19" w:right="324"/>
        <w:rPr>
          <w:lang w:val="ro-RO"/>
        </w:rPr>
      </w:pPr>
      <w:r w:rsidRPr="00D1004B">
        <w:rPr>
          <w:b/>
          <w:lang w:val="ro-RO"/>
        </w:rPr>
        <w:t>Art. 7</w:t>
      </w:r>
      <w:r w:rsidRPr="00D1004B">
        <w:rPr>
          <w:lang w:val="ro-RO"/>
        </w:rPr>
        <w:t xml:space="preserve">. Concesionarul are următoarele drepturi: </w:t>
      </w:r>
    </w:p>
    <w:p w14:paraId="31621D2A" w14:textId="77777777" w:rsidR="00D1004B" w:rsidRPr="00D1004B" w:rsidRDefault="00D1004B" w:rsidP="00D1004B">
      <w:pPr>
        <w:numPr>
          <w:ilvl w:val="0"/>
          <w:numId w:val="133"/>
        </w:numPr>
        <w:spacing w:after="13" w:line="267" w:lineRule="auto"/>
        <w:ind w:right="324" w:hanging="240"/>
        <w:jc w:val="both"/>
        <w:rPr>
          <w:lang w:val="ro-RO"/>
        </w:rPr>
      </w:pPr>
      <w:r w:rsidRPr="00D1004B">
        <w:rPr>
          <w:lang w:val="ro-RO"/>
        </w:rPr>
        <w:t xml:space="preserve">de a încasa contravaloarea serviciului prestat, corespunzător tarifului aprobat; </w:t>
      </w:r>
    </w:p>
    <w:p w14:paraId="1C05AA81" w14:textId="77777777" w:rsidR="00D1004B" w:rsidRPr="00D1004B" w:rsidRDefault="00D1004B" w:rsidP="00D1004B">
      <w:pPr>
        <w:numPr>
          <w:ilvl w:val="0"/>
          <w:numId w:val="133"/>
        </w:numPr>
        <w:spacing w:after="13" w:line="267" w:lineRule="auto"/>
        <w:ind w:right="324" w:hanging="240"/>
        <w:jc w:val="both"/>
        <w:rPr>
          <w:lang w:val="ro-RO"/>
        </w:rPr>
      </w:pPr>
      <w:r w:rsidRPr="00D1004B">
        <w:rPr>
          <w:lang w:val="ro-RO"/>
        </w:rPr>
        <w:t xml:space="preserve">de a exploata în mod direct, pe riscul și pe răspunderea sa, activitățile și serviciile publice care fac obiectul contractului de delegare a gestiunii; </w:t>
      </w:r>
    </w:p>
    <w:p w14:paraId="206ACCF7" w14:textId="77777777" w:rsidR="00D1004B" w:rsidRPr="00D1004B" w:rsidRDefault="00D1004B" w:rsidP="00D1004B">
      <w:pPr>
        <w:numPr>
          <w:ilvl w:val="0"/>
          <w:numId w:val="133"/>
        </w:numPr>
        <w:spacing w:after="13" w:line="267" w:lineRule="auto"/>
        <w:ind w:right="324" w:hanging="240"/>
        <w:jc w:val="both"/>
        <w:rPr>
          <w:lang w:val="ro-RO"/>
        </w:rPr>
      </w:pPr>
      <w:r w:rsidRPr="00D1004B">
        <w:rPr>
          <w:lang w:val="ro-RO"/>
        </w:rPr>
        <w:t xml:space="preserve">de a propune modificarea și/sau completarea prezentului contract, în cazul modificării reglementărilor și/sau a condițiilor </w:t>
      </w:r>
      <w:proofErr w:type="spellStart"/>
      <w:r w:rsidRPr="00D1004B">
        <w:rPr>
          <w:lang w:val="ro-RO"/>
        </w:rPr>
        <w:t>tehnico</w:t>
      </w:r>
      <w:proofErr w:type="spellEnd"/>
      <w:r w:rsidRPr="00D1004B">
        <w:rPr>
          <w:lang w:val="ro-RO"/>
        </w:rPr>
        <w:t xml:space="preserve">-economice care au stat la baza încheierii acestuia. </w:t>
      </w:r>
    </w:p>
    <w:p w14:paraId="3C45D8C0" w14:textId="77777777" w:rsidR="00D1004B" w:rsidRPr="00D1004B" w:rsidRDefault="00D1004B" w:rsidP="00D1004B">
      <w:pPr>
        <w:spacing w:after="15" w:line="259" w:lineRule="auto"/>
        <w:ind w:right="324"/>
        <w:rPr>
          <w:lang w:val="ro-RO"/>
        </w:rPr>
      </w:pPr>
    </w:p>
    <w:p w14:paraId="5E99205B" w14:textId="77777777" w:rsidR="00D1004B" w:rsidRPr="00D1004B" w:rsidRDefault="00D1004B" w:rsidP="00D1004B">
      <w:pPr>
        <w:ind w:left="19" w:right="324"/>
        <w:rPr>
          <w:lang w:val="ro-RO"/>
        </w:rPr>
      </w:pPr>
      <w:r w:rsidRPr="00D1004B">
        <w:rPr>
          <w:b/>
          <w:lang w:val="ro-RO"/>
        </w:rPr>
        <w:t xml:space="preserve">Art. 8. </w:t>
      </w:r>
      <w:r w:rsidRPr="00D1004B">
        <w:rPr>
          <w:lang w:val="ro-RO"/>
        </w:rPr>
        <w:t xml:space="preserve">Concedentul are următoarele obligații: </w:t>
      </w:r>
    </w:p>
    <w:p w14:paraId="337B1E66" w14:textId="77777777" w:rsidR="00D1004B" w:rsidRPr="00D1004B" w:rsidRDefault="00D1004B" w:rsidP="00D1004B">
      <w:pPr>
        <w:numPr>
          <w:ilvl w:val="0"/>
          <w:numId w:val="134"/>
        </w:numPr>
        <w:spacing w:after="13" w:line="267" w:lineRule="auto"/>
        <w:ind w:right="324" w:hanging="240"/>
        <w:jc w:val="both"/>
        <w:rPr>
          <w:lang w:val="ro-RO"/>
        </w:rPr>
      </w:pPr>
      <w:r w:rsidRPr="00D1004B">
        <w:rPr>
          <w:lang w:val="ro-RO"/>
        </w:rPr>
        <w:t xml:space="preserve">să împuternicească o persoană care să țină evidența câinilor capturați și care să emită decizii de </w:t>
      </w:r>
      <w:proofErr w:type="spellStart"/>
      <w:r w:rsidRPr="00D1004B">
        <w:rPr>
          <w:lang w:val="ro-RO"/>
        </w:rPr>
        <w:t>eutanasiere</w:t>
      </w:r>
      <w:proofErr w:type="spellEnd"/>
      <w:r w:rsidRPr="00D1004B">
        <w:rPr>
          <w:lang w:val="ro-RO"/>
        </w:rPr>
        <w:t xml:space="preserve"> în cazul în care după trecerea unui termen de 14 zile lucrătoare câinii capturați și transportați nu au fost revendicați sau adoptați;</w:t>
      </w:r>
    </w:p>
    <w:p w14:paraId="1549F2A5" w14:textId="77777777" w:rsidR="00D1004B" w:rsidRPr="00D1004B" w:rsidRDefault="00D1004B" w:rsidP="00D1004B">
      <w:pPr>
        <w:numPr>
          <w:ilvl w:val="0"/>
          <w:numId w:val="134"/>
        </w:numPr>
        <w:spacing w:after="13" w:line="267" w:lineRule="auto"/>
        <w:ind w:right="324" w:hanging="240"/>
        <w:jc w:val="both"/>
        <w:rPr>
          <w:lang w:val="ro-RO"/>
        </w:rPr>
      </w:pPr>
      <w:r w:rsidRPr="00D1004B">
        <w:rPr>
          <w:lang w:val="ro-RO"/>
        </w:rPr>
        <w:t xml:space="preserve">să achite contravaloarea prestațiilor efectuate de concesionar, conform clauzelor contractuale; </w:t>
      </w:r>
    </w:p>
    <w:p w14:paraId="50EE5146" w14:textId="77777777" w:rsidR="00D1004B" w:rsidRPr="00D1004B" w:rsidRDefault="00D1004B" w:rsidP="00D1004B">
      <w:pPr>
        <w:numPr>
          <w:ilvl w:val="0"/>
          <w:numId w:val="134"/>
        </w:numPr>
        <w:spacing w:after="13" w:line="267" w:lineRule="auto"/>
        <w:ind w:right="324" w:hanging="240"/>
        <w:jc w:val="both"/>
        <w:rPr>
          <w:lang w:val="ro-RO"/>
        </w:rPr>
      </w:pPr>
      <w:r w:rsidRPr="00D1004B">
        <w:rPr>
          <w:lang w:val="ro-RO"/>
        </w:rPr>
        <w:t xml:space="preserve">să mențină echilibrul contractual și să respecte angajamentele asumate față de concesionar prin prezentul contract; </w:t>
      </w:r>
    </w:p>
    <w:p w14:paraId="61B0C025" w14:textId="77777777" w:rsidR="00D1004B" w:rsidRPr="00D1004B" w:rsidRDefault="00D1004B" w:rsidP="00D1004B">
      <w:pPr>
        <w:numPr>
          <w:ilvl w:val="0"/>
          <w:numId w:val="134"/>
        </w:numPr>
        <w:spacing w:after="13" w:line="267" w:lineRule="auto"/>
        <w:ind w:right="324" w:hanging="240"/>
        <w:jc w:val="both"/>
        <w:rPr>
          <w:lang w:val="ro-RO"/>
        </w:rPr>
      </w:pPr>
      <w:r w:rsidRPr="00D1004B">
        <w:rPr>
          <w:lang w:val="ro-RO"/>
        </w:rPr>
        <w:t>să notifice concesionarul de apariția oricăror împrejurări de natură să aducă atingere drepturilor acestuia.</w:t>
      </w:r>
    </w:p>
    <w:p w14:paraId="54C843DA" w14:textId="77777777" w:rsidR="00D1004B" w:rsidRPr="00D1004B" w:rsidRDefault="00D1004B" w:rsidP="00D1004B">
      <w:pPr>
        <w:spacing w:after="7" w:line="259" w:lineRule="auto"/>
        <w:ind w:right="324"/>
        <w:rPr>
          <w:lang w:val="ro-RO"/>
        </w:rPr>
      </w:pPr>
    </w:p>
    <w:p w14:paraId="21DFD811" w14:textId="77777777" w:rsidR="00D1004B" w:rsidRPr="00D1004B" w:rsidRDefault="00D1004B" w:rsidP="00D1004B">
      <w:pPr>
        <w:ind w:left="19" w:right="324"/>
        <w:rPr>
          <w:lang w:val="ro-RO"/>
        </w:rPr>
      </w:pPr>
      <w:r w:rsidRPr="00D1004B">
        <w:rPr>
          <w:b/>
          <w:lang w:val="ro-RO"/>
        </w:rPr>
        <w:t xml:space="preserve">Art. 9. </w:t>
      </w:r>
      <w:r w:rsidRPr="00D1004B">
        <w:rPr>
          <w:lang w:val="ro-RO"/>
        </w:rPr>
        <w:t xml:space="preserve">Concesionarul are următoarele obligații: </w:t>
      </w:r>
    </w:p>
    <w:p w14:paraId="2370BDCC" w14:textId="77777777" w:rsidR="00D1004B" w:rsidRPr="00D1004B" w:rsidRDefault="00D1004B" w:rsidP="00D1004B">
      <w:pPr>
        <w:numPr>
          <w:ilvl w:val="0"/>
          <w:numId w:val="135"/>
        </w:numPr>
        <w:spacing w:after="13" w:line="267" w:lineRule="auto"/>
        <w:ind w:left="0" w:right="324"/>
        <w:jc w:val="both"/>
        <w:rPr>
          <w:lang w:val="ro-RO"/>
        </w:rPr>
      </w:pPr>
      <w:r w:rsidRPr="00D1004B">
        <w:rPr>
          <w:lang w:val="ro-RO"/>
        </w:rPr>
        <w:t>să prezinte, la încheierea contractului, toate autorizațiile și avizele necesare funcționării și desfășurării activităților contractate;</w:t>
      </w:r>
    </w:p>
    <w:p w14:paraId="372E08BC" w14:textId="77777777" w:rsidR="00D1004B" w:rsidRPr="00D1004B" w:rsidRDefault="00D1004B" w:rsidP="00D1004B">
      <w:pPr>
        <w:numPr>
          <w:ilvl w:val="0"/>
          <w:numId w:val="135"/>
        </w:numPr>
        <w:spacing w:after="13" w:line="267" w:lineRule="auto"/>
        <w:ind w:left="0" w:right="324"/>
        <w:jc w:val="both"/>
        <w:rPr>
          <w:lang w:val="ro-RO"/>
        </w:rPr>
      </w:pPr>
      <w:r w:rsidRPr="00D1004B">
        <w:rPr>
          <w:lang w:val="ro-RO"/>
        </w:rPr>
        <w:t>să asigure mijloacele de transport destinate câinilor fără stăpân care vor fi vizibil marcate cu denumirea .........................................., cu numărul de telefon și indicativul mijlocului de transport;</w:t>
      </w:r>
    </w:p>
    <w:p w14:paraId="7C11F507" w14:textId="77777777" w:rsidR="00D1004B" w:rsidRPr="00D1004B" w:rsidRDefault="00D1004B" w:rsidP="00D1004B">
      <w:pPr>
        <w:numPr>
          <w:ilvl w:val="0"/>
          <w:numId w:val="135"/>
        </w:numPr>
        <w:spacing w:after="13" w:line="267" w:lineRule="auto"/>
        <w:ind w:left="0" w:right="324"/>
        <w:jc w:val="both"/>
        <w:rPr>
          <w:lang w:val="ro-RO"/>
        </w:rPr>
      </w:pPr>
      <w:r w:rsidRPr="00D1004B">
        <w:rPr>
          <w:lang w:val="ro-RO"/>
        </w:rPr>
        <w:t xml:space="preserve">să folosească substanțe stupefiante și psihotrope la imobilizarea câinilor fără stăpân numai cu respectarea prevederilor legale </w:t>
      </w:r>
      <w:proofErr w:type="spellStart"/>
      <w:r w:rsidRPr="00D1004B">
        <w:rPr>
          <w:lang w:val="ro-RO"/>
        </w:rPr>
        <w:t>învigoare</w:t>
      </w:r>
      <w:proofErr w:type="spellEnd"/>
      <w:r w:rsidRPr="00D1004B">
        <w:rPr>
          <w:lang w:val="ro-RO"/>
        </w:rPr>
        <w:t>;</w:t>
      </w:r>
    </w:p>
    <w:p w14:paraId="57F1FA7D" w14:textId="77777777" w:rsidR="00D1004B" w:rsidRPr="00D1004B" w:rsidRDefault="00D1004B" w:rsidP="00D1004B">
      <w:pPr>
        <w:numPr>
          <w:ilvl w:val="0"/>
          <w:numId w:val="136"/>
        </w:numPr>
        <w:spacing w:after="13" w:line="267" w:lineRule="auto"/>
        <w:ind w:left="0" w:right="324"/>
        <w:jc w:val="both"/>
        <w:rPr>
          <w:lang w:val="ro-RO"/>
        </w:rPr>
      </w:pPr>
      <w:r w:rsidRPr="00D1004B">
        <w:rPr>
          <w:lang w:val="ro-RO"/>
        </w:rPr>
        <w:t xml:space="preserve">să facă dovada deținerii unui spațiu de adăpostire pentru animalele fără stăpân capturate autorizat din punct de vedere sanitar-veterinar, dimensionat suficient pentru cazarea a cel puțin 300 de animale. Acest spațiu va cuprinde atât cuști individuale și comune, betonate, ușor de </w:t>
      </w:r>
      <w:r w:rsidRPr="00D1004B">
        <w:rPr>
          <w:lang w:val="ro-RO"/>
        </w:rPr>
        <w:lastRenderedPageBreak/>
        <w:t>curățat, cât și de triaj în care vor fi cazate animalele capturate înainte de examinarea acestora de către medical veterinar și distribuirea în boxele individuale;</w:t>
      </w:r>
    </w:p>
    <w:p w14:paraId="79236B71" w14:textId="77777777" w:rsidR="00D1004B" w:rsidRPr="00D1004B" w:rsidRDefault="00D1004B" w:rsidP="00D1004B">
      <w:pPr>
        <w:numPr>
          <w:ilvl w:val="0"/>
          <w:numId w:val="136"/>
        </w:numPr>
        <w:spacing w:after="13" w:line="267" w:lineRule="auto"/>
        <w:ind w:left="0" w:right="324"/>
        <w:jc w:val="both"/>
        <w:rPr>
          <w:lang w:val="ro-RO"/>
        </w:rPr>
      </w:pPr>
      <w:r w:rsidRPr="00D1004B">
        <w:rPr>
          <w:lang w:val="ro-RO"/>
        </w:rPr>
        <w:t xml:space="preserve">să asigure tuturor animalelor cazate în adăpost hrană și apă în cantitate suficientă, tratament medical, îngrijire și atenție, în conformitate cu prevederile Art.5 din Legea nr. 205/2004 privind protecția animalelor, cu modificările și completările ulterioare și în concordanță cu prevederile Anexei nr. 1 la O.U.G. nr.155/2001 </w:t>
      </w:r>
    </w:p>
    <w:p w14:paraId="5EDDCCAE" w14:textId="77777777" w:rsidR="00D1004B" w:rsidRPr="00D1004B" w:rsidRDefault="00D1004B" w:rsidP="00D1004B">
      <w:pPr>
        <w:numPr>
          <w:ilvl w:val="0"/>
          <w:numId w:val="136"/>
        </w:numPr>
        <w:spacing w:after="13" w:line="267" w:lineRule="auto"/>
        <w:ind w:left="0" w:right="324"/>
        <w:jc w:val="both"/>
        <w:rPr>
          <w:lang w:val="ro-RO"/>
        </w:rPr>
      </w:pPr>
      <w:r w:rsidRPr="00D1004B">
        <w:rPr>
          <w:lang w:val="ro-RO"/>
        </w:rPr>
        <w:t xml:space="preserve">să identifice prin </w:t>
      </w:r>
      <w:proofErr w:type="spellStart"/>
      <w:r w:rsidRPr="00D1004B">
        <w:rPr>
          <w:lang w:val="ro-RO"/>
        </w:rPr>
        <w:t>microcipare</w:t>
      </w:r>
      <w:proofErr w:type="spellEnd"/>
      <w:r w:rsidRPr="00D1004B">
        <w:rPr>
          <w:lang w:val="ro-RO"/>
        </w:rPr>
        <w:t xml:space="preserve"> și să înregistreze câinii adoptați în Registrul de evidență a câinilor fără stăpân; </w:t>
      </w:r>
    </w:p>
    <w:p w14:paraId="7E020826" w14:textId="77777777" w:rsidR="00D1004B" w:rsidRPr="00D1004B" w:rsidRDefault="00D1004B" w:rsidP="00D1004B">
      <w:pPr>
        <w:numPr>
          <w:ilvl w:val="0"/>
          <w:numId w:val="136"/>
        </w:numPr>
        <w:spacing w:after="13" w:line="267" w:lineRule="auto"/>
        <w:ind w:left="0" w:right="324"/>
        <w:jc w:val="both"/>
        <w:rPr>
          <w:lang w:val="ro-RO"/>
        </w:rPr>
      </w:pPr>
      <w:r w:rsidRPr="00D1004B">
        <w:rPr>
          <w:lang w:val="ro-RO"/>
        </w:rPr>
        <w:t xml:space="preserve">să asigure obținerea certificatului sanitar-veterinar pentru deșeurile de origine animală ridicate de pe domeniul public sau rezultate în urma activităților prestate (animale </w:t>
      </w:r>
      <w:proofErr w:type="spellStart"/>
      <w:r w:rsidRPr="00D1004B">
        <w:rPr>
          <w:lang w:val="ro-RO"/>
        </w:rPr>
        <w:t>eutanasiate</w:t>
      </w:r>
      <w:proofErr w:type="spellEnd"/>
      <w:r w:rsidRPr="00D1004B">
        <w:rPr>
          <w:lang w:val="ro-RO"/>
        </w:rPr>
        <w:t xml:space="preserve">, animale moarte); </w:t>
      </w:r>
    </w:p>
    <w:p w14:paraId="2EFF8AF3" w14:textId="77777777" w:rsidR="00D1004B" w:rsidRPr="00D1004B" w:rsidRDefault="00D1004B" w:rsidP="00D1004B">
      <w:pPr>
        <w:numPr>
          <w:ilvl w:val="0"/>
          <w:numId w:val="136"/>
        </w:numPr>
        <w:spacing w:after="13" w:line="267" w:lineRule="auto"/>
        <w:ind w:left="0" w:right="324"/>
        <w:jc w:val="both"/>
        <w:rPr>
          <w:lang w:val="ro-RO"/>
        </w:rPr>
      </w:pPr>
      <w:r w:rsidRPr="00D1004B">
        <w:rPr>
          <w:lang w:val="ro-RO"/>
        </w:rPr>
        <w:t xml:space="preserve">să efectueze întreținerea și reparațiile curente ale mașinilor și utilajelor cu care își desfășoară activitatea încât să mențină funcționalitatea permanentă a acestora; </w:t>
      </w:r>
    </w:p>
    <w:p w14:paraId="1C824A8C" w14:textId="77777777" w:rsidR="00D1004B" w:rsidRPr="00D1004B" w:rsidRDefault="00D1004B" w:rsidP="00D1004B">
      <w:pPr>
        <w:numPr>
          <w:ilvl w:val="0"/>
          <w:numId w:val="136"/>
        </w:numPr>
        <w:spacing w:after="13" w:line="267" w:lineRule="auto"/>
        <w:ind w:left="0" w:right="324"/>
        <w:jc w:val="both"/>
        <w:rPr>
          <w:lang w:val="ro-RO"/>
        </w:rPr>
      </w:pPr>
      <w:r w:rsidRPr="00D1004B">
        <w:rPr>
          <w:lang w:val="ro-RO"/>
        </w:rPr>
        <w:t xml:space="preserve">să dețină un site de promovare a câinilor </w:t>
      </w:r>
      <w:proofErr w:type="spellStart"/>
      <w:r w:rsidRPr="00D1004B">
        <w:rPr>
          <w:lang w:val="ro-RO"/>
        </w:rPr>
        <w:t>capturati</w:t>
      </w:r>
      <w:proofErr w:type="spellEnd"/>
      <w:r w:rsidRPr="00D1004B">
        <w:rPr>
          <w:lang w:val="ro-RO"/>
        </w:rPr>
        <w:t xml:space="preserve">. </w:t>
      </w:r>
    </w:p>
    <w:p w14:paraId="4D728E29" w14:textId="77777777" w:rsidR="00D1004B" w:rsidRPr="00D1004B" w:rsidRDefault="00D1004B" w:rsidP="00D1004B">
      <w:pPr>
        <w:numPr>
          <w:ilvl w:val="0"/>
          <w:numId w:val="137"/>
        </w:numPr>
        <w:spacing w:after="13" w:line="267" w:lineRule="auto"/>
        <w:ind w:left="0" w:right="324"/>
        <w:jc w:val="both"/>
        <w:rPr>
          <w:lang w:val="ro-RO"/>
        </w:rPr>
      </w:pPr>
      <w:r w:rsidRPr="00D1004B">
        <w:rPr>
          <w:lang w:val="ro-RO"/>
        </w:rPr>
        <w:t xml:space="preserve">să respecte angajamentele luate prin contract, precum și a legislației, normelor, prescripțiilor și regulamentelor privind igiena muncii, protecția muncii, gospodărirea apelor, protecția mediului, prevenirea și combaterea incendiilor; </w:t>
      </w:r>
    </w:p>
    <w:p w14:paraId="3EC4A8AA" w14:textId="77777777" w:rsidR="00D1004B" w:rsidRPr="00D1004B" w:rsidRDefault="00D1004B" w:rsidP="00D1004B">
      <w:pPr>
        <w:numPr>
          <w:ilvl w:val="0"/>
          <w:numId w:val="137"/>
        </w:numPr>
        <w:spacing w:after="13" w:line="267" w:lineRule="auto"/>
        <w:ind w:right="324" w:hanging="10"/>
        <w:jc w:val="both"/>
        <w:rPr>
          <w:lang w:val="ro-RO"/>
        </w:rPr>
      </w:pPr>
      <w:r w:rsidRPr="00D1004B">
        <w:rPr>
          <w:lang w:val="ro-RO"/>
        </w:rPr>
        <w:t xml:space="preserve">să respecte legislația și reglementările în vigoare aplicabile gestionării câinilor fără stăpân, precum și indicatorii de performanță; </w:t>
      </w:r>
    </w:p>
    <w:p w14:paraId="19875F92" w14:textId="77777777" w:rsidR="00D1004B" w:rsidRPr="00D1004B" w:rsidRDefault="00D1004B" w:rsidP="00D1004B">
      <w:pPr>
        <w:numPr>
          <w:ilvl w:val="0"/>
          <w:numId w:val="137"/>
        </w:numPr>
        <w:spacing w:after="13" w:line="267" w:lineRule="auto"/>
        <w:ind w:right="324" w:hanging="10"/>
        <w:jc w:val="both"/>
        <w:rPr>
          <w:lang w:val="ro-RO"/>
        </w:rPr>
      </w:pPr>
      <w:r w:rsidRPr="00D1004B">
        <w:rPr>
          <w:lang w:val="ro-RO"/>
        </w:rPr>
        <w:t xml:space="preserve">să nu subconcesioneze activitatea de gestionare a câinilor fără stăpân din comuna Doljești, </w:t>
      </w:r>
      <w:proofErr w:type="spellStart"/>
      <w:r w:rsidRPr="00D1004B">
        <w:rPr>
          <w:lang w:val="ro-RO"/>
        </w:rPr>
        <w:t>judetul</w:t>
      </w:r>
      <w:proofErr w:type="spellEnd"/>
      <w:r w:rsidRPr="00D1004B">
        <w:rPr>
          <w:lang w:val="ro-RO"/>
        </w:rPr>
        <w:t xml:space="preserve"> </w:t>
      </w:r>
      <w:proofErr w:type="spellStart"/>
      <w:r w:rsidRPr="00D1004B">
        <w:rPr>
          <w:lang w:val="ro-RO"/>
        </w:rPr>
        <w:t>Neamt</w:t>
      </w:r>
      <w:proofErr w:type="spellEnd"/>
      <w:r w:rsidRPr="00D1004B">
        <w:rPr>
          <w:lang w:val="ro-RO"/>
        </w:rPr>
        <w:t xml:space="preserve">, în tot sau în parte, altor operatori; </w:t>
      </w:r>
    </w:p>
    <w:p w14:paraId="796A2765" w14:textId="77777777" w:rsidR="00D1004B" w:rsidRPr="00D1004B" w:rsidRDefault="00D1004B" w:rsidP="00D1004B">
      <w:pPr>
        <w:numPr>
          <w:ilvl w:val="0"/>
          <w:numId w:val="137"/>
        </w:numPr>
        <w:spacing w:after="13" w:line="267" w:lineRule="auto"/>
        <w:ind w:right="324" w:hanging="10"/>
        <w:jc w:val="both"/>
        <w:rPr>
          <w:lang w:val="ro-RO"/>
        </w:rPr>
      </w:pPr>
      <w:r w:rsidRPr="00D1004B">
        <w:rPr>
          <w:lang w:val="ro-RO"/>
        </w:rPr>
        <w:t xml:space="preserve">în cazul în care sesizează existența sau posibilitatea existenței unei cauze de natură să conducă la imposibilitatea realizării obiectivelor, va notifica de îndată acest fapt autorității contractante, </w:t>
      </w:r>
      <w:proofErr w:type="spellStart"/>
      <w:r w:rsidRPr="00D1004B">
        <w:rPr>
          <w:lang w:val="ro-RO"/>
        </w:rPr>
        <w:t>învederea</w:t>
      </w:r>
      <w:proofErr w:type="spellEnd"/>
      <w:r w:rsidRPr="00D1004B">
        <w:rPr>
          <w:lang w:val="ro-RO"/>
        </w:rPr>
        <w:t xml:space="preserve"> luării </w:t>
      </w:r>
      <w:proofErr w:type="spellStart"/>
      <w:r w:rsidRPr="00D1004B">
        <w:rPr>
          <w:lang w:val="ro-RO"/>
        </w:rPr>
        <w:t>măsurilorce</w:t>
      </w:r>
      <w:proofErr w:type="spellEnd"/>
      <w:r w:rsidRPr="00D1004B">
        <w:rPr>
          <w:lang w:val="ro-RO"/>
        </w:rPr>
        <w:t xml:space="preserve"> se </w:t>
      </w:r>
      <w:proofErr w:type="spellStart"/>
      <w:r w:rsidRPr="00D1004B">
        <w:rPr>
          <w:lang w:val="ro-RO"/>
        </w:rPr>
        <w:t>impugn</w:t>
      </w:r>
      <w:proofErr w:type="spellEnd"/>
      <w:r w:rsidRPr="00D1004B">
        <w:rPr>
          <w:lang w:val="ro-RO"/>
        </w:rPr>
        <w:t xml:space="preserve"> pentru asigurarea continuității activității. </w:t>
      </w:r>
    </w:p>
    <w:p w14:paraId="78765934" w14:textId="77777777" w:rsidR="00D1004B" w:rsidRPr="00D1004B" w:rsidRDefault="00D1004B" w:rsidP="00D1004B">
      <w:pPr>
        <w:spacing w:after="26" w:line="259" w:lineRule="auto"/>
        <w:ind w:right="324"/>
        <w:rPr>
          <w:lang w:val="ro-RO"/>
        </w:rPr>
      </w:pPr>
    </w:p>
    <w:p w14:paraId="6F49287B" w14:textId="77777777" w:rsidR="00D1004B" w:rsidRPr="00D1004B" w:rsidRDefault="00D1004B" w:rsidP="00D1004B">
      <w:pPr>
        <w:spacing w:after="5" w:line="271" w:lineRule="auto"/>
        <w:ind w:left="19" w:right="324"/>
        <w:rPr>
          <w:lang w:val="ro-RO"/>
        </w:rPr>
      </w:pPr>
      <w:r w:rsidRPr="00D1004B">
        <w:rPr>
          <w:b/>
          <w:lang w:val="ro-RO"/>
        </w:rPr>
        <w:t xml:space="preserve">Plata serviciilor de către concedent. </w:t>
      </w:r>
    </w:p>
    <w:p w14:paraId="64A2FBFB" w14:textId="77777777" w:rsidR="00D1004B" w:rsidRPr="00D1004B" w:rsidRDefault="00D1004B" w:rsidP="00D1004B">
      <w:pPr>
        <w:ind w:left="19" w:right="324"/>
        <w:rPr>
          <w:lang w:val="ro-RO"/>
        </w:rPr>
      </w:pPr>
      <w:r w:rsidRPr="00D1004B">
        <w:rPr>
          <w:b/>
          <w:lang w:val="ro-RO"/>
        </w:rPr>
        <w:t>Art. 10.</w:t>
      </w:r>
      <w:r w:rsidRPr="00D1004B">
        <w:rPr>
          <w:lang w:val="ro-RO"/>
        </w:rPr>
        <w:t xml:space="preserve"> (1) Concedentul va plăti  pentru serviciile prestate (respectiv pentru serviciile de capturare, transport și examen clinic general, întreținerea și hrănirea în adăpost a populației canine pentru maxim 14 zile lucrătoare, vaccinare polivalentă/rabie, sterilizare femelă/castrare mascul, </w:t>
      </w:r>
      <w:proofErr w:type="spellStart"/>
      <w:r w:rsidRPr="00D1004B">
        <w:rPr>
          <w:lang w:val="ro-RO"/>
        </w:rPr>
        <w:t>microcipare</w:t>
      </w:r>
      <w:proofErr w:type="spellEnd"/>
      <w:r w:rsidRPr="00D1004B">
        <w:rPr>
          <w:lang w:val="ro-RO"/>
        </w:rPr>
        <w:t xml:space="preserve">, tratament deparazitare internă și externă, </w:t>
      </w:r>
      <w:proofErr w:type="spellStart"/>
      <w:r w:rsidRPr="00D1004B">
        <w:rPr>
          <w:lang w:val="ro-RO"/>
        </w:rPr>
        <w:t>eutanasiere</w:t>
      </w:r>
      <w:proofErr w:type="spellEnd"/>
      <w:r w:rsidRPr="00D1004B">
        <w:rPr>
          <w:lang w:val="ro-RO"/>
        </w:rPr>
        <w:t xml:space="preserve">/incinerare, carnet de sănătate transport pentru câinii capturați de pe domeniul public și privat al comunei BOZIENI, </w:t>
      </w:r>
      <w:proofErr w:type="spellStart"/>
      <w:r w:rsidRPr="00D1004B">
        <w:rPr>
          <w:lang w:val="ro-RO"/>
        </w:rPr>
        <w:t>judetul</w:t>
      </w:r>
      <w:proofErr w:type="spellEnd"/>
      <w:r w:rsidRPr="00D1004B">
        <w:rPr>
          <w:lang w:val="ro-RO"/>
        </w:rPr>
        <w:t xml:space="preserve"> </w:t>
      </w:r>
      <w:proofErr w:type="spellStart"/>
      <w:r w:rsidRPr="00D1004B">
        <w:rPr>
          <w:lang w:val="ro-RO"/>
        </w:rPr>
        <w:t>Neamt</w:t>
      </w:r>
      <w:proofErr w:type="spellEnd"/>
      <w:r w:rsidRPr="00D1004B">
        <w:rPr>
          <w:lang w:val="ro-RO"/>
        </w:rPr>
        <w:t xml:space="preserve">. </w:t>
      </w:r>
    </w:p>
    <w:p w14:paraId="5BA9AB6B" w14:textId="77777777" w:rsidR="00D1004B" w:rsidRPr="00D1004B" w:rsidRDefault="00D1004B" w:rsidP="00D1004B">
      <w:pPr>
        <w:ind w:left="19" w:right="324"/>
        <w:rPr>
          <w:bCs/>
          <w:lang w:val="ro-RO"/>
        </w:rPr>
      </w:pPr>
      <w:r w:rsidRPr="00D1004B">
        <w:rPr>
          <w:b/>
          <w:lang w:val="ro-RO"/>
        </w:rPr>
        <w:t xml:space="preserve">              (</w:t>
      </w:r>
      <w:r w:rsidRPr="00D1004B">
        <w:rPr>
          <w:bCs/>
          <w:lang w:val="ro-RO"/>
        </w:rPr>
        <w:t xml:space="preserve">2) Plata serviciilor se va efectua pe baza facturilor emise de </w:t>
      </w:r>
      <w:proofErr w:type="spellStart"/>
      <w:r w:rsidRPr="00D1004B">
        <w:rPr>
          <w:bCs/>
          <w:lang w:val="ro-RO"/>
        </w:rPr>
        <w:t>catre</w:t>
      </w:r>
      <w:proofErr w:type="spellEnd"/>
      <w:r w:rsidRPr="00D1004B">
        <w:rPr>
          <w:bCs/>
          <w:lang w:val="ro-RO"/>
        </w:rPr>
        <w:t xml:space="preserve"> Concesionar.</w:t>
      </w:r>
    </w:p>
    <w:p w14:paraId="1721FC8B" w14:textId="77777777" w:rsidR="00D1004B" w:rsidRPr="00D1004B" w:rsidRDefault="00D1004B" w:rsidP="00D1004B">
      <w:pPr>
        <w:ind w:left="19" w:right="324"/>
        <w:rPr>
          <w:bCs/>
          <w:lang w:val="ro-RO"/>
        </w:rPr>
      </w:pPr>
      <w:r w:rsidRPr="00D1004B">
        <w:rPr>
          <w:bCs/>
          <w:lang w:val="ro-RO"/>
        </w:rPr>
        <w:t xml:space="preserve">              (3) Factura fiscala se va </w:t>
      </w:r>
      <w:proofErr w:type="spellStart"/>
      <w:r w:rsidRPr="00D1004B">
        <w:rPr>
          <w:bCs/>
          <w:lang w:val="ro-RO"/>
        </w:rPr>
        <w:t>intocmi</w:t>
      </w:r>
      <w:proofErr w:type="spellEnd"/>
      <w:r w:rsidRPr="00D1004B">
        <w:rPr>
          <w:bCs/>
          <w:lang w:val="ro-RO"/>
        </w:rPr>
        <w:t xml:space="preserve"> </w:t>
      </w:r>
      <w:r w:rsidRPr="00D1004B">
        <w:rPr>
          <w:lang w:val="ro-RO" w:eastAsia="ro-RO" w:bidi="ro-RO"/>
        </w:rPr>
        <w:t>la sfârșitul fiecărei luni de către operator conform situației de plată în baza rapoartele zilnice întocmite de operator și confirmate de beneficiar. Sumele rezultate din situațiile de plată lunare vor fi facturate numai după confirmarea cantitativă și calitativă de către beneficiar</w:t>
      </w:r>
      <w:r w:rsidRPr="00D1004B">
        <w:rPr>
          <w:bCs/>
          <w:lang w:val="ro-RO"/>
        </w:rPr>
        <w:t>.</w:t>
      </w:r>
    </w:p>
    <w:p w14:paraId="0DE21DB7" w14:textId="77777777" w:rsidR="00D1004B" w:rsidRPr="00D1004B" w:rsidRDefault="00D1004B" w:rsidP="00D1004B">
      <w:pPr>
        <w:ind w:left="9" w:right="324" w:firstLine="720"/>
        <w:rPr>
          <w:lang w:val="ro-RO"/>
        </w:rPr>
      </w:pPr>
      <w:r w:rsidRPr="00D1004B">
        <w:rPr>
          <w:lang w:val="ro-RO"/>
        </w:rPr>
        <w:t xml:space="preserve">  (4) Plata se va efectua in termen de 30 de zile calendaristice de la data primirii facturii, pentru luna viitoare.</w:t>
      </w:r>
    </w:p>
    <w:p w14:paraId="369AB851" w14:textId="77777777" w:rsidR="00D1004B" w:rsidRPr="00D1004B" w:rsidRDefault="00D1004B" w:rsidP="00D1004B">
      <w:pPr>
        <w:ind w:left="9" w:right="324" w:firstLine="720"/>
        <w:rPr>
          <w:lang w:val="ro-RO"/>
        </w:rPr>
      </w:pPr>
      <w:r w:rsidRPr="00D1004B">
        <w:rPr>
          <w:lang w:val="ro-RO"/>
        </w:rPr>
        <w:t xml:space="preserve">  (5)Pentru fiecare zi de întârziere a plății facturilor emise de către concesionar, care depășește termenul de plată legal de 30 de zile, este obligat la plata unei penalități </w:t>
      </w:r>
      <w:proofErr w:type="spellStart"/>
      <w:r w:rsidRPr="00D1004B">
        <w:rPr>
          <w:lang w:val="ro-RO"/>
        </w:rPr>
        <w:t>încuantum</w:t>
      </w:r>
      <w:proofErr w:type="spellEnd"/>
      <w:r w:rsidRPr="00D1004B">
        <w:rPr>
          <w:lang w:val="ro-RO"/>
        </w:rPr>
        <w:t xml:space="preserve"> de 0,01% din suma neachitată pentru fiecare zi de întârziere. </w:t>
      </w:r>
    </w:p>
    <w:p w14:paraId="689DD629" w14:textId="77777777" w:rsidR="00D1004B" w:rsidRPr="00D1004B" w:rsidRDefault="00D1004B" w:rsidP="00D1004B">
      <w:pPr>
        <w:spacing w:line="259" w:lineRule="auto"/>
        <w:ind w:right="324"/>
        <w:rPr>
          <w:lang w:val="ro-RO"/>
        </w:rPr>
      </w:pPr>
    </w:p>
    <w:p w14:paraId="0A2DE1D4"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lastRenderedPageBreak/>
        <w:t>Tarife</w:t>
      </w:r>
    </w:p>
    <w:p w14:paraId="1D3D29F4"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b/>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 xml:space="preserve">Art. 11  (1) Tarifele pentru serviciile de </w:t>
      </w:r>
      <w:proofErr w:type="spellStart"/>
      <w:r w:rsidRPr="00D1004B">
        <w:rPr>
          <w:rFonts w:asciiTheme="majorHAnsi" w:eastAsiaTheme="majorEastAsia" w:hAnsiTheme="majorHAnsi" w:cstheme="majorBidi"/>
          <w:kern w:val="2"/>
          <w:sz w:val="40"/>
          <w:szCs w:val="40"/>
          <w:lang w:val="ro-RO"/>
          <w14:ligatures w14:val="standardContextual"/>
        </w:rPr>
        <w:t>gestioanre</w:t>
      </w:r>
      <w:proofErr w:type="spellEnd"/>
      <w:r w:rsidRPr="00D1004B">
        <w:rPr>
          <w:rFonts w:asciiTheme="majorHAnsi" w:eastAsiaTheme="majorEastAsia" w:hAnsiTheme="majorHAnsi" w:cstheme="majorBidi"/>
          <w:kern w:val="2"/>
          <w:sz w:val="40"/>
          <w:szCs w:val="40"/>
          <w:lang w:val="ro-RO"/>
          <w14:ligatures w14:val="standardContextual"/>
        </w:rPr>
        <w:t xml:space="preserve"> a </w:t>
      </w:r>
      <w:proofErr w:type="spellStart"/>
      <w:r w:rsidRPr="00D1004B">
        <w:rPr>
          <w:rFonts w:asciiTheme="majorHAnsi" w:eastAsiaTheme="majorEastAsia" w:hAnsiTheme="majorHAnsi" w:cstheme="majorBidi"/>
          <w:kern w:val="2"/>
          <w:sz w:val="40"/>
          <w:szCs w:val="40"/>
          <w:lang w:val="ro-RO"/>
          <w14:ligatures w14:val="standardContextual"/>
        </w:rPr>
        <w:t>cainilor</w:t>
      </w:r>
      <w:proofErr w:type="spellEnd"/>
      <w:r w:rsidRPr="00D1004B">
        <w:rPr>
          <w:rFonts w:asciiTheme="majorHAnsi" w:eastAsiaTheme="majorEastAsia" w:hAnsiTheme="majorHAnsi" w:cstheme="majorBidi"/>
          <w:kern w:val="2"/>
          <w:sz w:val="40"/>
          <w:szCs w:val="40"/>
          <w:lang w:val="ro-RO"/>
          <w14:ligatures w14:val="standardContextual"/>
        </w:rPr>
        <w:t xml:space="preserve"> </w:t>
      </w:r>
      <w:proofErr w:type="spellStart"/>
      <w:r w:rsidRPr="00D1004B">
        <w:rPr>
          <w:rFonts w:asciiTheme="majorHAnsi" w:eastAsiaTheme="majorEastAsia" w:hAnsiTheme="majorHAnsi" w:cstheme="majorBidi"/>
          <w:kern w:val="2"/>
          <w:sz w:val="40"/>
          <w:szCs w:val="40"/>
          <w:lang w:val="ro-RO"/>
          <w14:ligatures w14:val="standardContextual"/>
        </w:rPr>
        <w:t>fara</w:t>
      </w:r>
      <w:proofErr w:type="spellEnd"/>
      <w:r w:rsidRPr="00D1004B">
        <w:rPr>
          <w:rFonts w:asciiTheme="majorHAnsi" w:eastAsiaTheme="majorEastAsia" w:hAnsiTheme="majorHAnsi" w:cstheme="majorBidi"/>
          <w:kern w:val="2"/>
          <w:sz w:val="40"/>
          <w:szCs w:val="40"/>
          <w:lang w:val="ro-RO"/>
          <w14:ligatures w14:val="standardContextual"/>
        </w:rPr>
        <w:t xml:space="preserve"> </w:t>
      </w:r>
      <w:proofErr w:type="spellStart"/>
      <w:r w:rsidRPr="00D1004B">
        <w:rPr>
          <w:rFonts w:asciiTheme="majorHAnsi" w:eastAsiaTheme="majorEastAsia" w:hAnsiTheme="majorHAnsi" w:cstheme="majorBidi"/>
          <w:kern w:val="2"/>
          <w:sz w:val="40"/>
          <w:szCs w:val="40"/>
          <w:lang w:val="ro-RO"/>
          <w14:ligatures w14:val="standardContextual"/>
        </w:rPr>
        <w:t>stapan</w:t>
      </w:r>
      <w:proofErr w:type="spellEnd"/>
      <w:r w:rsidRPr="00D1004B">
        <w:rPr>
          <w:rFonts w:asciiTheme="majorHAnsi" w:eastAsiaTheme="majorEastAsia" w:hAnsiTheme="majorHAnsi" w:cstheme="majorBidi"/>
          <w:kern w:val="2"/>
          <w:sz w:val="40"/>
          <w:szCs w:val="40"/>
          <w:lang w:val="ro-RO"/>
          <w14:ligatures w14:val="standardContextual"/>
        </w:rPr>
        <w:t xml:space="preserve"> sunt cele </w:t>
      </w:r>
      <w:proofErr w:type="spellStart"/>
      <w:r w:rsidRPr="00D1004B">
        <w:rPr>
          <w:rFonts w:asciiTheme="majorHAnsi" w:eastAsiaTheme="majorEastAsia" w:hAnsiTheme="majorHAnsi" w:cstheme="majorBidi"/>
          <w:kern w:val="2"/>
          <w:sz w:val="40"/>
          <w:szCs w:val="40"/>
          <w:lang w:val="ro-RO"/>
          <w14:ligatures w14:val="standardContextual"/>
        </w:rPr>
        <w:t>prevazute</w:t>
      </w:r>
      <w:proofErr w:type="spellEnd"/>
      <w:r w:rsidRPr="00D1004B">
        <w:rPr>
          <w:rFonts w:asciiTheme="majorHAnsi" w:eastAsiaTheme="majorEastAsia" w:hAnsiTheme="majorHAnsi" w:cstheme="majorBidi"/>
          <w:kern w:val="2"/>
          <w:sz w:val="40"/>
          <w:szCs w:val="40"/>
          <w:lang w:val="ro-RO"/>
          <w14:ligatures w14:val="standardContextual"/>
        </w:rPr>
        <w:t xml:space="preserve"> in oferta financiara.</w:t>
      </w:r>
    </w:p>
    <w:p w14:paraId="4E7F485C" w14:textId="77777777" w:rsidR="00D1004B" w:rsidRPr="00D1004B" w:rsidRDefault="00D1004B" w:rsidP="00D1004B">
      <w:pPr>
        <w:ind w:left="19" w:right="324"/>
        <w:rPr>
          <w:lang w:val="ro-RO"/>
        </w:rPr>
      </w:pPr>
      <w:r w:rsidRPr="00D1004B">
        <w:rPr>
          <w:lang w:val="ro-RO"/>
        </w:rPr>
        <w:t xml:space="preserve">               (2)</w:t>
      </w:r>
      <w:r w:rsidRPr="00D1004B">
        <w:rPr>
          <w:b/>
          <w:lang w:val="ro-RO"/>
        </w:rPr>
        <w:t xml:space="preserve"> </w:t>
      </w:r>
      <w:r w:rsidRPr="00D1004B">
        <w:rPr>
          <w:lang w:val="ro-RO"/>
        </w:rPr>
        <w:t xml:space="preserve">Tarifele se pot modifica/ajusta, după caz, la solicitarea concesionarului pe bază de documente justificative, ținându-se cont de prevederile </w:t>
      </w:r>
      <w:proofErr w:type="spellStart"/>
      <w:r w:rsidRPr="00D1004B">
        <w:rPr>
          <w:lang w:val="ro-RO"/>
        </w:rPr>
        <w:t>legislaţiei</w:t>
      </w:r>
      <w:proofErr w:type="spellEnd"/>
      <w:r w:rsidRPr="00D1004B">
        <w:rPr>
          <w:lang w:val="ro-RO"/>
        </w:rPr>
        <w:t xml:space="preserve"> în vigoare. </w:t>
      </w:r>
    </w:p>
    <w:p w14:paraId="0407DFA5" w14:textId="77777777" w:rsidR="00D1004B" w:rsidRPr="00D1004B" w:rsidRDefault="00D1004B" w:rsidP="00D1004B">
      <w:pPr>
        <w:ind w:right="324" w:firstLine="900"/>
        <w:rPr>
          <w:lang w:val="ro-RO"/>
        </w:rPr>
      </w:pPr>
      <w:r w:rsidRPr="00D1004B">
        <w:rPr>
          <w:lang w:val="ro-RO"/>
        </w:rPr>
        <w:t xml:space="preserve">(3) Tarifele modificate/ajustate se aprobă prin hotărârea Consiliului local, urmând a se încheia un act </w:t>
      </w:r>
      <w:proofErr w:type="spellStart"/>
      <w:r w:rsidRPr="00D1004B">
        <w:rPr>
          <w:lang w:val="ro-RO"/>
        </w:rPr>
        <w:t>adiţional</w:t>
      </w:r>
      <w:proofErr w:type="spellEnd"/>
      <w:r w:rsidRPr="00D1004B">
        <w:rPr>
          <w:lang w:val="ro-RO"/>
        </w:rPr>
        <w:t xml:space="preserve"> la contractul de concesiune.  </w:t>
      </w:r>
    </w:p>
    <w:p w14:paraId="3D1B77D6" w14:textId="77777777" w:rsidR="00D1004B" w:rsidRPr="00D1004B" w:rsidRDefault="00D1004B" w:rsidP="00D1004B">
      <w:pPr>
        <w:ind w:right="324" w:firstLine="900"/>
        <w:rPr>
          <w:lang w:val="ro-RO"/>
        </w:rPr>
      </w:pPr>
      <w:r w:rsidRPr="00D1004B">
        <w:rPr>
          <w:lang w:val="ro-RO"/>
        </w:rPr>
        <w:t xml:space="preserve">(4) Decontarea serviciilor prestate se face, lunar, pe baza </w:t>
      </w:r>
      <w:proofErr w:type="spellStart"/>
      <w:r w:rsidRPr="00D1004B">
        <w:rPr>
          <w:lang w:val="ro-RO"/>
        </w:rPr>
        <w:t>situaţiilor</w:t>
      </w:r>
      <w:proofErr w:type="spellEnd"/>
      <w:r w:rsidRPr="00D1004B">
        <w:rPr>
          <w:lang w:val="ro-RO"/>
        </w:rPr>
        <w:t xml:space="preserve"> de lucrări întocmite de concesionar și acceptate de concedent. </w:t>
      </w:r>
    </w:p>
    <w:p w14:paraId="61D11DBD" w14:textId="77777777" w:rsidR="00D1004B" w:rsidRPr="00D1004B" w:rsidRDefault="00D1004B" w:rsidP="00D1004B">
      <w:pPr>
        <w:spacing w:after="26" w:line="259" w:lineRule="auto"/>
        <w:ind w:right="324"/>
        <w:rPr>
          <w:lang w:val="ro-RO"/>
        </w:rPr>
      </w:pPr>
    </w:p>
    <w:p w14:paraId="2E6EC310"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Răspunderea contractuală</w:t>
      </w:r>
    </w:p>
    <w:p w14:paraId="6A3E09C3" w14:textId="77777777" w:rsidR="00D1004B" w:rsidRPr="00D1004B" w:rsidRDefault="00D1004B" w:rsidP="00D1004B">
      <w:pPr>
        <w:ind w:left="19" w:right="324"/>
        <w:rPr>
          <w:lang w:val="ro-RO"/>
        </w:rPr>
      </w:pPr>
      <w:r w:rsidRPr="00D1004B">
        <w:rPr>
          <w:b/>
          <w:lang w:val="ro-RO"/>
        </w:rPr>
        <w:t>Art. 12.</w:t>
      </w:r>
      <w:r w:rsidRPr="00D1004B">
        <w:rPr>
          <w:lang w:val="ro-RO"/>
        </w:rPr>
        <w:t xml:space="preserve"> (1) Nerespectarea dovedită de către părțile contractuale a obligațiilor prevăzute în prezentul contract atrage răspunderea contractuală a părților în culpă. </w:t>
      </w:r>
    </w:p>
    <w:p w14:paraId="69096C95" w14:textId="77777777" w:rsidR="00D1004B" w:rsidRPr="00D1004B" w:rsidRDefault="00D1004B" w:rsidP="00D1004B">
      <w:pPr>
        <w:ind w:left="19" w:right="324"/>
        <w:rPr>
          <w:lang w:val="ro-RO"/>
        </w:rPr>
      </w:pPr>
      <w:r w:rsidRPr="00D1004B">
        <w:rPr>
          <w:lang w:val="ro-RO"/>
        </w:rPr>
        <w:t xml:space="preserve">              (2) Partea în culpă este obligată la plata penalităților, precum și la despăgubiri, în funcție de prejudicial produs, iar dacă acestea nu acoperă integral prejudiciul, pentru partea neacoperită este obligată la plata de daune. </w:t>
      </w:r>
    </w:p>
    <w:p w14:paraId="29977BCD" w14:textId="77777777" w:rsidR="00D1004B" w:rsidRPr="00D1004B" w:rsidRDefault="00D1004B" w:rsidP="00D1004B">
      <w:pPr>
        <w:spacing w:after="26" w:line="259" w:lineRule="auto"/>
        <w:ind w:left="19" w:right="324"/>
        <w:rPr>
          <w:lang w:val="ro-RO"/>
        </w:rPr>
      </w:pPr>
    </w:p>
    <w:p w14:paraId="337541FD"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 xml:space="preserve">Redevența si </w:t>
      </w:r>
      <w:proofErr w:type="spellStart"/>
      <w:r w:rsidRPr="00D1004B">
        <w:rPr>
          <w:rFonts w:asciiTheme="majorHAnsi" w:eastAsiaTheme="majorEastAsia" w:hAnsiTheme="majorHAnsi" w:cstheme="majorBidi"/>
          <w:kern w:val="2"/>
          <w:sz w:val="40"/>
          <w:szCs w:val="40"/>
          <w:lang w:val="ro-RO"/>
          <w14:ligatures w14:val="standardContextual"/>
        </w:rPr>
        <w:t>garanţiile</w:t>
      </w:r>
      <w:proofErr w:type="spellEnd"/>
    </w:p>
    <w:p w14:paraId="34714A92" w14:textId="77777777" w:rsidR="00D1004B" w:rsidRPr="00D1004B" w:rsidRDefault="00D1004B" w:rsidP="00D1004B">
      <w:pPr>
        <w:ind w:left="19" w:right="324"/>
        <w:rPr>
          <w:lang w:val="ro-RO"/>
        </w:rPr>
      </w:pPr>
      <w:r w:rsidRPr="00D1004B">
        <w:rPr>
          <w:b/>
          <w:lang w:val="ro-RO"/>
        </w:rPr>
        <w:t xml:space="preserve">Art. 13. </w:t>
      </w:r>
      <w:r w:rsidRPr="00D1004B">
        <w:rPr>
          <w:lang w:val="ro-RO"/>
        </w:rPr>
        <w:t xml:space="preserve">(1)Pentru serviciul public pentru gestionarea câinilor </w:t>
      </w:r>
      <w:proofErr w:type="spellStart"/>
      <w:r w:rsidRPr="00D1004B">
        <w:rPr>
          <w:lang w:val="ro-RO"/>
        </w:rPr>
        <w:t>fară</w:t>
      </w:r>
      <w:proofErr w:type="spellEnd"/>
      <w:r w:rsidRPr="00D1004B">
        <w:rPr>
          <w:lang w:val="ro-RO"/>
        </w:rPr>
        <w:t xml:space="preserve"> stăpân, concesionarul va plăti o </w:t>
      </w:r>
      <w:proofErr w:type="spellStart"/>
      <w:r w:rsidRPr="00D1004B">
        <w:rPr>
          <w:bCs/>
          <w:lang w:val="ro-RO"/>
        </w:rPr>
        <w:t>redevenţă</w:t>
      </w:r>
      <w:proofErr w:type="spellEnd"/>
      <w:r w:rsidRPr="00D1004B">
        <w:rPr>
          <w:b/>
          <w:lang w:val="ro-RO"/>
        </w:rPr>
        <w:t xml:space="preserve"> </w:t>
      </w:r>
      <w:r w:rsidRPr="00D1004B">
        <w:rPr>
          <w:lang w:val="ro-RO"/>
        </w:rPr>
        <w:t xml:space="preserve">în cuantum </w:t>
      </w:r>
      <w:r w:rsidRPr="00D1004B">
        <w:rPr>
          <w:bCs/>
          <w:lang w:val="ro-RO"/>
        </w:rPr>
        <w:t>de</w:t>
      </w:r>
      <w:r w:rsidRPr="00D1004B">
        <w:rPr>
          <w:b/>
          <w:lang w:val="ro-RO"/>
        </w:rPr>
        <w:t xml:space="preserve"> ____% </w:t>
      </w:r>
      <w:r w:rsidRPr="00D1004B">
        <w:rPr>
          <w:bCs/>
          <w:lang w:val="ro-RO"/>
        </w:rPr>
        <w:t xml:space="preserve">din </w:t>
      </w:r>
      <w:r w:rsidRPr="00D1004B">
        <w:rPr>
          <w:lang w:val="ro-RO"/>
        </w:rPr>
        <w:t>suma obligației de plată rezultată din activitatea contractată cu COMUNA  Doljești. Plata redevenței se va face anual pana la data de 31 decembrie a anului pentru care se face plata.</w:t>
      </w:r>
    </w:p>
    <w:p w14:paraId="79469DB3" w14:textId="77777777" w:rsidR="00D1004B" w:rsidRPr="00D1004B" w:rsidRDefault="00D1004B" w:rsidP="00D1004B">
      <w:pPr>
        <w:numPr>
          <w:ilvl w:val="0"/>
          <w:numId w:val="138"/>
        </w:numPr>
        <w:spacing w:after="13" w:line="267" w:lineRule="auto"/>
        <w:ind w:left="0" w:right="324" w:firstLine="993"/>
        <w:jc w:val="both"/>
        <w:rPr>
          <w:lang w:val="ro-RO"/>
        </w:rPr>
      </w:pPr>
      <w:r w:rsidRPr="00D1004B">
        <w:rPr>
          <w:lang w:val="ro-RO"/>
        </w:rPr>
        <w:t xml:space="preserve"> Plata </w:t>
      </w:r>
      <w:proofErr w:type="spellStart"/>
      <w:r w:rsidRPr="00D1004B">
        <w:rPr>
          <w:lang w:val="ro-RO"/>
        </w:rPr>
        <w:t>redevenţei</w:t>
      </w:r>
      <w:proofErr w:type="spellEnd"/>
      <w:r w:rsidRPr="00D1004B">
        <w:rPr>
          <w:lang w:val="ro-RO"/>
        </w:rPr>
        <w:t xml:space="preserve"> se face în contul COMUNA Doljești nr....................................................................................... deschis la Trezoreria Roman cu mențiunea Redevență la contractul nr ………….  din data……………….. </w:t>
      </w:r>
    </w:p>
    <w:p w14:paraId="251CD3FD"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 xml:space="preserve">Neplata </w:t>
      </w:r>
      <w:proofErr w:type="spellStart"/>
      <w:r w:rsidRPr="00D1004B">
        <w:rPr>
          <w:lang w:val="ro-RO"/>
        </w:rPr>
        <w:t>redevenţei</w:t>
      </w:r>
      <w:proofErr w:type="spellEnd"/>
      <w:r w:rsidRPr="00D1004B">
        <w:rPr>
          <w:lang w:val="ro-RO"/>
        </w:rPr>
        <w:t xml:space="preserve"> sau executarea cu întârziere a acestei </w:t>
      </w:r>
      <w:proofErr w:type="spellStart"/>
      <w:r w:rsidRPr="00D1004B">
        <w:rPr>
          <w:lang w:val="ro-RO"/>
        </w:rPr>
        <w:t>obligaţii</w:t>
      </w:r>
      <w:proofErr w:type="spellEnd"/>
      <w:r w:rsidRPr="00D1004B">
        <w:rPr>
          <w:lang w:val="ro-RO"/>
        </w:rPr>
        <w:t xml:space="preserve"> conduce la calcularea de majorări de întârziere de 1% pe lună din suma exigibilă, urmând ca după 90 de zile de întârziere să fie executată garanția de bună execuție.</w:t>
      </w:r>
    </w:p>
    <w:p w14:paraId="5DFD6368"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Cuantumul</w:t>
      </w:r>
      <w:r w:rsidRPr="00D1004B">
        <w:rPr>
          <w:b/>
          <w:lang w:val="ro-RO"/>
        </w:rPr>
        <w:t xml:space="preserve"> </w:t>
      </w:r>
      <w:proofErr w:type="spellStart"/>
      <w:r w:rsidRPr="00D1004B">
        <w:rPr>
          <w:lang w:val="ro-RO"/>
        </w:rPr>
        <w:t>garanţiei</w:t>
      </w:r>
      <w:proofErr w:type="spellEnd"/>
      <w:r w:rsidRPr="00D1004B">
        <w:rPr>
          <w:lang w:val="ro-RO"/>
        </w:rPr>
        <w:t xml:space="preserve"> de bună </w:t>
      </w:r>
      <w:proofErr w:type="spellStart"/>
      <w:r w:rsidRPr="00D1004B">
        <w:rPr>
          <w:lang w:val="ro-RO"/>
        </w:rPr>
        <w:t>execuţie</w:t>
      </w:r>
      <w:proofErr w:type="spellEnd"/>
      <w:r w:rsidRPr="00D1004B">
        <w:rPr>
          <w:lang w:val="ro-RO"/>
        </w:rPr>
        <w:t xml:space="preserve"> este de 5 % din suma obligației de plată fără TVA pentru primul an de activitate din activitatea contractata cu COMUNA Doljești . </w:t>
      </w:r>
      <w:proofErr w:type="spellStart"/>
      <w:r w:rsidRPr="00D1004B">
        <w:rPr>
          <w:lang w:val="ro-RO"/>
        </w:rPr>
        <w:t>Garanţia</w:t>
      </w:r>
      <w:proofErr w:type="spellEnd"/>
      <w:r w:rsidRPr="00D1004B">
        <w:rPr>
          <w:lang w:val="ro-RO"/>
        </w:rPr>
        <w:t xml:space="preserve"> de bună </w:t>
      </w:r>
      <w:proofErr w:type="spellStart"/>
      <w:r w:rsidRPr="00D1004B">
        <w:rPr>
          <w:lang w:val="ro-RO"/>
        </w:rPr>
        <w:t>execuţie</w:t>
      </w:r>
      <w:proofErr w:type="spellEnd"/>
      <w:r w:rsidRPr="00D1004B">
        <w:rPr>
          <w:lang w:val="ro-RO"/>
        </w:rPr>
        <w:t xml:space="preserve"> este irevocabilă </w:t>
      </w:r>
      <w:proofErr w:type="spellStart"/>
      <w:r w:rsidRPr="00D1004B">
        <w:rPr>
          <w:lang w:val="ro-RO"/>
        </w:rPr>
        <w:t>şi</w:t>
      </w:r>
      <w:proofErr w:type="spellEnd"/>
      <w:r w:rsidRPr="00D1004B">
        <w:rPr>
          <w:lang w:val="ro-RO"/>
        </w:rPr>
        <w:t xml:space="preserve"> se constituie în conformitate cu prevederile art. 46 din HG nr. 867/2016, cu modificările </w:t>
      </w:r>
      <w:proofErr w:type="spellStart"/>
      <w:r w:rsidRPr="00D1004B">
        <w:rPr>
          <w:lang w:val="ro-RO"/>
        </w:rPr>
        <w:t>şi</w:t>
      </w:r>
      <w:proofErr w:type="spellEnd"/>
      <w:r w:rsidRPr="00D1004B">
        <w:rPr>
          <w:lang w:val="ro-RO"/>
        </w:rPr>
        <w:t xml:space="preserve"> completările ulterioare, pentru perioada de executare a contractului. Garanția de bună execuție se constituie in termen de maxim 10 zile </w:t>
      </w:r>
      <w:proofErr w:type="spellStart"/>
      <w:r w:rsidRPr="00D1004B">
        <w:rPr>
          <w:lang w:val="ro-RO"/>
        </w:rPr>
        <w:t>lucratoare</w:t>
      </w:r>
      <w:proofErr w:type="spellEnd"/>
      <w:r w:rsidRPr="00D1004B">
        <w:rPr>
          <w:lang w:val="ro-RO"/>
        </w:rPr>
        <w:t xml:space="preserve"> de la semnarea contractului, prin virament bancar, printr-un instrument de garantare </w:t>
      </w:r>
      <w:r w:rsidRPr="00D1004B">
        <w:rPr>
          <w:lang w:val="ro-RO"/>
        </w:rPr>
        <w:lastRenderedPageBreak/>
        <w:t xml:space="preserve">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 </w:t>
      </w:r>
    </w:p>
    <w:p w14:paraId="5CDB6618"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În cazul în care pe parcursul contractului se suplimentează valoarea acestuia, concesionarul are obligația de a completa garanția de bună execuție în corelație cu noua valoare a contractului.</w:t>
      </w:r>
    </w:p>
    <w:p w14:paraId="67E89456"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 xml:space="preserve">Concedentul are obligația de a executa necondiționat garanția de bună execuție </w:t>
      </w:r>
      <w:proofErr w:type="spellStart"/>
      <w:r w:rsidRPr="00D1004B">
        <w:rPr>
          <w:lang w:val="ro-RO"/>
        </w:rPr>
        <w:t>orcând</w:t>
      </w:r>
      <w:proofErr w:type="spellEnd"/>
      <w:r w:rsidRPr="00D1004B">
        <w:rPr>
          <w:lang w:val="ro-RO"/>
        </w:rPr>
        <w:t xml:space="preserve"> pe parcursul îndeplinirii contractului de concesiune, în limita prejudiciului creat ca urmare a neîndeplinirii de către concesionar a obligațiilor asumate prin contract.</w:t>
      </w:r>
    </w:p>
    <w:p w14:paraId="608F9D7A"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Constituirea garanției de bună execuție nu reduce și nu limitează în niciun fel responsabilitatea concesionarului în legătură cu obligațiile care îi revin conform contractului și nu împiedică concedentul să ia măsuri premise de legislația în vigoare sau de clauzele contractuale în legătură cu încălcarea de către concesionar a obligațiilor sale.</w:t>
      </w:r>
    </w:p>
    <w:p w14:paraId="0099434A"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În cazul executării garanției de bună execuție, parțial sau total, concesionarul are obligația de a reîntregi garanția în cauză raportat la restul rămas de executat.</w:t>
      </w:r>
    </w:p>
    <w:p w14:paraId="12B72BED"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În cazul stingerii, expirării, anulării sau încetării valabilității, din orice motiv, a garanției de bună execuție, concesionarul o va reface sau va constitui o altă garanție de bună execuție cu cel puțin 15 zile înainte de stingerea, expirare, anulare sau încetare a valabilității și pentru o perioadă de valabilitate raportată la restul rămas de executat.</w:t>
      </w:r>
    </w:p>
    <w:p w14:paraId="181CE5DD"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 xml:space="preserve">Nerespectarea de către concesionar a obligațiilor prevăzute  la alineatele 4, 5, 8 și 9  reprezintă o abatere gravă a concesionarului de la îndeplinirea obligațiilor contractuale și conduce în mod automat la încetarea </w:t>
      </w:r>
      <w:proofErr w:type="spellStart"/>
      <w:r w:rsidRPr="00D1004B">
        <w:rPr>
          <w:lang w:val="ro-RO"/>
        </w:rPr>
        <w:t>conturactului</w:t>
      </w:r>
      <w:proofErr w:type="spellEnd"/>
      <w:r w:rsidRPr="00D1004B">
        <w:rPr>
          <w:lang w:val="ro-RO"/>
        </w:rPr>
        <w:t>.</w:t>
      </w:r>
    </w:p>
    <w:p w14:paraId="27AB0832" w14:textId="77777777" w:rsidR="00D1004B" w:rsidRPr="00D1004B" w:rsidRDefault="00D1004B" w:rsidP="00D1004B">
      <w:pPr>
        <w:numPr>
          <w:ilvl w:val="0"/>
          <w:numId w:val="138"/>
        </w:numPr>
        <w:spacing w:after="13" w:line="267" w:lineRule="auto"/>
        <w:ind w:right="324" w:firstLine="974"/>
        <w:jc w:val="both"/>
        <w:rPr>
          <w:lang w:val="ro-RO"/>
        </w:rPr>
      </w:pPr>
      <w:r w:rsidRPr="00D1004B">
        <w:rPr>
          <w:lang w:val="ro-RO"/>
        </w:rPr>
        <w:t>Concedentul va returna concesionarului garanția de bună execuție în termen de cel mult 14 zile de la încetarea contractului de concesiune numai după stingerea tuturor obligațiilor financiare stabilite între părți, inclusiv plata redevenței datorate.</w:t>
      </w:r>
    </w:p>
    <w:p w14:paraId="67662B22" w14:textId="77777777" w:rsidR="00D1004B" w:rsidRPr="00D1004B" w:rsidRDefault="00D1004B" w:rsidP="00D1004B">
      <w:pPr>
        <w:spacing w:after="25" w:line="259" w:lineRule="auto"/>
        <w:ind w:right="324"/>
        <w:rPr>
          <w:lang w:val="ro-RO"/>
        </w:rPr>
      </w:pPr>
    </w:p>
    <w:p w14:paraId="5591AC0D"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Forța majoră</w:t>
      </w:r>
    </w:p>
    <w:p w14:paraId="50825812" w14:textId="77777777" w:rsidR="00D1004B" w:rsidRPr="00D1004B" w:rsidRDefault="00D1004B" w:rsidP="00D1004B">
      <w:pPr>
        <w:ind w:left="19" w:right="324"/>
        <w:rPr>
          <w:lang w:val="ro-RO"/>
        </w:rPr>
      </w:pPr>
      <w:r w:rsidRPr="00D1004B">
        <w:rPr>
          <w:b/>
          <w:lang w:val="ro-RO"/>
        </w:rPr>
        <w:t>Art. 14.</w:t>
      </w:r>
      <w:r w:rsidRPr="00D1004B">
        <w:rPr>
          <w:lang w:val="ro-RO"/>
        </w:rPr>
        <w:t xml:space="preserve"> (1) 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 </w:t>
      </w:r>
    </w:p>
    <w:p w14:paraId="33799337" w14:textId="77777777" w:rsidR="00D1004B" w:rsidRPr="00D1004B" w:rsidRDefault="00D1004B" w:rsidP="00D1004B">
      <w:pPr>
        <w:numPr>
          <w:ilvl w:val="0"/>
          <w:numId w:val="139"/>
        </w:numPr>
        <w:spacing w:after="13" w:line="267" w:lineRule="auto"/>
        <w:ind w:right="324" w:firstLine="832"/>
        <w:jc w:val="both"/>
        <w:rPr>
          <w:lang w:val="ro-RO"/>
        </w:rPr>
      </w:pPr>
      <w:r w:rsidRPr="00D1004B">
        <w:rPr>
          <w:lang w:val="ro-RO"/>
        </w:rPr>
        <w:t xml:space="preserve">Partea care invocă forța majoră este obligată să notifice celeilalte părți în termen de 48 de ore producerea evenimentului, precum și dovada forței majore și să ia toate măsurile posibile în vederea limitării consecințelor lui. </w:t>
      </w:r>
    </w:p>
    <w:p w14:paraId="5A11754D" w14:textId="77777777" w:rsidR="00D1004B" w:rsidRPr="00D1004B" w:rsidRDefault="00D1004B" w:rsidP="00D1004B">
      <w:pPr>
        <w:numPr>
          <w:ilvl w:val="0"/>
          <w:numId w:val="139"/>
        </w:numPr>
        <w:spacing w:after="13" w:line="267" w:lineRule="auto"/>
        <w:ind w:right="324" w:firstLine="832"/>
        <w:jc w:val="both"/>
        <w:rPr>
          <w:lang w:val="ro-RO"/>
        </w:rPr>
      </w:pPr>
      <w:r w:rsidRPr="00D1004B">
        <w:rPr>
          <w:lang w:val="ro-RO"/>
        </w:rPr>
        <w:t xml:space="preserve">Dacă în termen de 30 de zile de la producere, evenimentul respectiv nu încetează, părțile au dreptul să își notifice încetarea de plin drept a prezentului contract de delegare a gestiunii fără ca vreuna dintre ele să pretindă daune-interese. </w:t>
      </w:r>
    </w:p>
    <w:p w14:paraId="6ACE0062" w14:textId="77777777" w:rsidR="00D1004B" w:rsidRPr="00D1004B" w:rsidRDefault="00D1004B" w:rsidP="00D1004B">
      <w:pPr>
        <w:numPr>
          <w:ilvl w:val="0"/>
          <w:numId w:val="139"/>
        </w:numPr>
        <w:spacing w:after="13" w:line="267" w:lineRule="auto"/>
        <w:ind w:right="324" w:firstLine="832"/>
        <w:jc w:val="both"/>
        <w:rPr>
          <w:lang w:val="ro-RO"/>
        </w:rPr>
      </w:pPr>
      <w:r w:rsidRPr="00D1004B">
        <w:rPr>
          <w:lang w:val="ro-RO"/>
        </w:rPr>
        <w:lastRenderedPageBreak/>
        <w:t xml:space="preserve">Întârzierea sau neexecutarea obligațiilor asumate din motive de forță majoră nu atrage pentru niciuna dintre părți penalități sau compensații. </w:t>
      </w:r>
    </w:p>
    <w:p w14:paraId="7BF1A1A4" w14:textId="77777777" w:rsidR="00D1004B" w:rsidRPr="00D1004B" w:rsidRDefault="00D1004B" w:rsidP="00D1004B">
      <w:pPr>
        <w:spacing w:after="26" w:line="259" w:lineRule="auto"/>
        <w:ind w:right="324"/>
        <w:rPr>
          <w:lang w:val="ro-RO"/>
        </w:rPr>
      </w:pPr>
    </w:p>
    <w:p w14:paraId="7FD2FC19"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Condiții de redefinire a clauzelor contractuale</w:t>
      </w:r>
    </w:p>
    <w:p w14:paraId="5C1E3E18" w14:textId="77777777" w:rsidR="00D1004B" w:rsidRPr="00D1004B" w:rsidRDefault="00D1004B" w:rsidP="00D1004B">
      <w:pPr>
        <w:ind w:left="19" w:right="324"/>
        <w:rPr>
          <w:lang w:val="ro-RO"/>
        </w:rPr>
      </w:pPr>
      <w:r w:rsidRPr="00D1004B">
        <w:rPr>
          <w:b/>
          <w:lang w:val="ro-RO"/>
        </w:rPr>
        <w:t>Art. 15.</w:t>
      </w:r>
      <w:r w:rsidRPr="00D1004B">
        <w:rPr>
          <w:lang w:val="ro-RO"/>
        </w:rPr>
        <w:t xml:space="preserve"> (1) Modificarea prezentului contract se face numai prin act </w:t>
      </w:r>
      <w:proofErr w:type="spellStart"/>
      <w:r w:rsidRPr="00D1004B">
        <w:rPr>
          <w:lang w:val="ro-RO"/>
        </w:rPr>
        <w:t>aditional</w:t>
      </w:r>
      <w:proofErr w:type="spellEnd"/>
      <w:r w:rsidRPr="00D1004B">
        <w:rPr>
          <w:lang w:val="ro-RO"/>
        </w:rPr>
        <w:t xml:space="preserve"> încheiat între părțile contractante, cu respectarea prevederilor legale în vigoare și a clauzelor prezentului contract de </w:t>
      </w:r>
      <w:proofErr w:type="spellStart"/>
      <w:r w:rsidRPr="00D1004B">
        <w:rPr>
          <w:lang w:val="ro-RO"/>
        </w:rPr>
        <w:t>comncesiune</w:t>
      </w:r>
      <w:proofErr w:type="spellEnd"/>
      <w:r w:rsidRPr="00D1004B">
        <w:rPr>
          <w:lang w:val="ro-RO"/>
        </w:rPr>
        <w:t xml:space="preserve">. </w:t>
      </w:r>
    </w:p>
    <w:p w14:paraId="0F411808" w14:textId="77777777" w:rsidR="00D1004B" w:rsidRPr="00D1004B" w:rsidRDefault="00D1004B" w:rsidP="00D1004B">
      <w:pPr>
        <w:numPr>
          <w:ilvl w:val="0"/>
          <w:numId w:val="140"/>
        </w:numPr>
        <w:spacing w:after="13" w:line="267" w:lineRule="auto"/>
        <w:ind w:right="324" w:firstLine="832"/>
        <w:jc w:val="both"/>
        <w:rPr>
          <w:lang w:val="ro-RO"/>
        </w:rPr>
      </w:pPr>
      <w:r w:rsidRPr="00D1004B">
        <w:rPr>
          <w:lang w:val="ro-RO"/>
        </w:rPr>
        <w:t xml:space="preserve">Concedentul poate modifica unilateral partea reglementară a prezentului contract cu notificarea prealabilă (cu 10 de zile) a concesionarului, din motive excepționale legate de interesul </w:t>
      </w:r>
      <w:proofErr w:type="spellStart"/>
      <w:r w:rsidRPr="00D1004B">
        <w:rPr>
          <w:lang w:val="ro-RO"/>
        </w:rPr>
        <w:t>national</w:t>
      </w:r>
      <w:proofErr w:type="spellEnd"/>
      <w:r w:rsidRPr="00D1004B">
        <w:rPr>
          <w:lang w:val="ro-RO"/>
        </w:rPr>
        <w:t xml:space="preserve"> sau local, după caz. </w:t>
      </w:r>
    </w:p>
    <w:p w14:paraId="4F43A14E" w14:textId="77777777" w:rsidR="00D1004B" w:rsidRPr="00D1004B" w:rsidRDefault="00D1004B" w:rsidP="00D1004B">
      <w:pPr>
        <w:numPr>
          <w:ilvl w:val="0"/>
          <w:numId w:val="140"/>
        </w:numPr>
        <w:spacing w:after="13" w:line="267" w:lineRule="auto"/>
        <w:ind w:right="324" w:firstLine="832"/>
        <w:jc w:val="both"/>
        <w:rPr>
          <w:lang w:val="ro-RO"/>
        </w:rPr>
      </w:pPr>
      <w:r w:rsidRPr="00D1004B">
        <w:rPr>
          <w:lang w:val="ro-RO"/>
        </w:rPr>
        <w:t xml:space="preserve">În cazul în care modificarea unilaterală a contractului îi aduce un prejudiciu, concedentul are dreptul să primească fără întârziere o justă despăgubire. </w:t>
      </w:r>
    </w:p>
    <w:p w14:paraId="7090023A" w14:textId="77777777" w:rsidR="00D1004B" w:rsidRPr="00D1004B" w:rsidRDefault="00D1004B" w:rsidP="00D1004B">
      <w:pPr>
        <w:numPr>
          <w:ilvl w:val="0"/>
          <w:numId w:val="140"/>
        </w:numPr>
        <w:spacing w:after="13" w:line="267" w:lineRule="auto"/>
        <w:ind w:right="324" w:firstLine="832"/>
        <w:jc w:val="both"/>
        <w:rPr>
          <w:lang w:val="ro-RO"/>
        </w:rPr>
      </w:pPr>
      <w:r w:rsidRPr="00D1004B">
        <w:rPr>
          <w:lang w:val="ro-RO"/>
        </w:rPr>
        <w:t xml:space="preserve">În caz de dezacord între concedent și concesionar cu privire la suma despăgubirii, aceasta va fi stabilită de către instanța judecătorească competentă, perioadă în care concesionarul are obligația să respecte obligațiile contractuale. </w:t>
      </w:r>
    </w:p>
    <w:p w14:paraId="5FB2638E" w14:textId="77777777" w:rsidR="00D1004B" w:rsidRPr="00D1004B" w:rsidRDefault="00D1004B" w:rsidP="00D1004B">
      <w:pPr>
        <w:ind w:left="19" w:right="324"/>
        <w:rPr>
          <w:lang w:val="ro-RO"/>
        </w:rPr>
      </w:pPr>
      <w:r w:rsidRPr="00D1004B">
        <w:rPr>
          <w:b/>
          <w:lang w:val="ro-RO"/>
        </w:rPr>
        <w:t xml:space="preserve">Art.16. </w:t>
      </w:r>
      <w:r w:rsidRPr="00D1004B">
        <w:rPr>
          <w:lang w:val="ro-RO"/>
        </w:rPr>
        <w:t xml:space="preserve">Prezentul contract nu poate fi modificat prin act adițional, în sensul introducerii în obiectul acestuia a unei activități care nu a făcut obiectul delegării gestiunii. </w:t>
      </w:r>
    </w:p>
    <w:p w14:paraId="59A21B6C" w14:textId="77777777" w:rsidR="00D1004B" w:rsidRPr="00D1004B" w:rsidRDefault="00D1004B" w:rsidP="00D1004B">
      <w:pPr>
        <w:ind w:left="19" w:right="324"/>
        <w:rPr>
          <w:lang w:val="ro-RO"/>
        </w:rPr>
      </w:pPr>
      <w:r w:rsidRPr="00D1004B">
        <w:rPr>
          <w:b/>
          <w:lang w:val="ro-RO"/>
        </w:rPr>
        <w:t>Art.17.</w:t>
      </w:r>
      <w:r w:rsidRPr="00D1004B">
        <w:rPr>
          <w:lang w:val="ro-RO"/>
        </w:rPr>
        <w:t xml:space="preserve">Contractul poate fi modificat în cazul în care orice prevederi ale acestuia devin discordante cu reglementările în domeniu din legislația națională sau legislația comunitară, cu menținerea echilibrului contractual. </w:t>
      </w:r>
    </w:p>
    <w:p w14:paraId="3B02DA19" w14:textId="77777777" w:rsidR="00D1004B" w:rsidRPr="00D1004B" w:rsidRDefault="00D1004B" w:rsidP="00D1004B">
      <w:pPr>
        <w:spacing w:line="259" w:lineRule="auto"/>
        <w:ind w:right="324"/>
        <w:rPr>
          <w:lang w:val="ro-RO"/>
        </w:rPr>
      </w:pPr>
    </w:p>
    <w:p w14:paraId="7775BF14"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 xml:space="preserve">Clauze privind menținerea echilibrului contractual </w:t>
      </w:r>
    </w:p>
    <w:p w14:paraId="7B3065D6" w14:textId="77777777" w:rsidR="00D1004B" w:rsidRPr="00D1004B" w:rsidRDefault="00D1004B" w:rsidP="00D1004B">
      <w:pPr>
        <w:ind w:left="19" w:right="324"/>
        <w:rPr>
          <w:lang w:val="ro-RO"/>
        </w:rPr>
      </w:pPr>
      <w:r w:rsidRPr="00D1004B">
        <w:rPr>
          <w:b/>
          <w:lang w:val="ro-RO"/>
        </w:rPr>
        <w:t>Art.18.</w:t>
      </w:r>
      <w:r w:rsidRPr="00D1004B">
        <w:rPr>
          <w:lang w:val="ro-RO"/>
        </w:rPr>
        <w:t xml:space="preserve"> (1) Părțile vor urmări permanent menținerea echilibrului contractual al delegării gestionării câinilor fără stăpân din comuna BOZIENI, </w:t>
      </w:r>
      <w:proofErr w:type="spellStart"/>
      <w:r w:rsidRPr="00D1004B">
        <w:rPr>
          <w:lang w:val="ro-RO"/>
        </w:rPr>
        <w:t>judetul</w:t>
      </w:r>
      <w:proofErr w:type="spellEnd"/>
      <w:r w:rsidRPr="00D1004B">
        <w:rPr>
          <w:lang w:val="ro-RO"/>
        </w:rPr>
        <w:t xml:space="preserve"> </w:t>
      </w:r>
      <w:proofErr w:type="spellStart"/>
      <w:r w:rsidRPr="00D1004B">
        <w:rPr>
          <w:lang w:val="ro-RO"/>
        </w:rPr>
        <w:t>Neamt</w:t>
      </w:r>
      <w:proofErr w:type="spellEnd"/>
      <w:r w:rsidRPr="00D1004B">
        <w:rPr>
          <w:lang w:val="ro-RO"/>
        </w:rPr>
        <w:t xml:space="preserve">. </w:t>
      </w:r>
    </w:p>
    <w:p w14:paraId="0ABFC173" w14:textId="77777777" w:rsidR="00D1004B" w:rsidRPr="00D1004B" w:rsidRDefault="00D1004B" w:rsidP="00D1004B">
      <w:pPr>
        <w:ind w:left="19" w:right="324"/>
        <w:rPr>
          <w:lang w:val="ro-RO"/>
        </w:rPr>
      </w:pPr>
      <w:r w:rsidRPr="00D1004B">
        <w:rPr>
          <w:lang w:val="ro-RO"/>
        </w:rPr>
        <w:t xml:space="preserve">             (2) Raporturile contractuale dintre concedent și concesionar se bazează pe principiul echilibrului financiar al delegării între drepturile care îi sunt acordate prestatorului și obligațiile care îi sunt impuse. </w:t>
      </w:r>
    </w:p>
    <w:p w14:paraId="796D123F" w14:textId="77777777" w:rsidR="00D1004B" w:rsidRPr="00D1004B" w:rsidRDefault="00D1004B" w:rsidP="00D1004B">
      <w:pPr>
        <w:spacing w:line="259" w:lineRule="auto"/>
        <w:ind w:right="324"/>
        <w:rPr>
          <w:lang w:val="ro-RO"/>
        </w:rPr>
      </w:pPr>
    </w:p>
    <w:p w14:paraId="6861E0F0"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Încetarea contractului de delegare a gestiunii</w:t>
      </w:r>
    </w:p>
    <w:p w14:paraId="0DFF4051" w14:textId="77777777" w:rsidR="00D1004B" w:rsidRPr="00D1004B" w:rsidRDefault="00D1004B" w:rsidP="00D1004B">
      <w:pPr>
        <w:ind w:left="19" w:right="324"/>
        <w:rPr>
          <w:lang w:val="ro-RO"/>
        </w:rPr>
      </w:pPr>
      <w:r w:rsidRPr="00D1004B">
        <w:rPr>
          <w:b/>
          <w:lang w:val="ro-RO"/>
        </w:rPr>
        <w:t xml:space="preserve">Art. 19. </w:t>
      </w:r>
      <w:r w:rsidRPr="00D1004B">
        <w:rPr>
          <w:lang w:val="ro-RO"/>
        </w:rPr>
        <w:t xml:space="preserve">Prezentul contract de delegare a gestiunii încetează în următoarele situații: </w:t>
      </w:r>
    </w:p>
    <w:p w14:paraId="145310D6"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t xml:space="preserve">În cazul în care concesionarului i se retrage autorizația sanitar veterinară sau aceasta nu este prelungită după expirarea termenului; </w:t>
      </w:r>
    </w:p>
    <w:p w14:paraId="51B99810"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t xml:space="preserve">Expirarea duratei stabilite prin contract, dacă părțile nu convin, în scris, prelungirea acestuia, se face în condițiile legii; </w:t>
      </w:r>
    </w:p>
    <w:p w14:paraId="580B921A"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t xml:space="preserve">În cazul în care interesul </w:t>
      </w:r>
      <w:proofErr w:type="spellStart"/>
      <w:r w:rsidRPr="00D1004B">
        <w:rPr>
          <w:lang w:val="ro-RO"/>
        </w:rPr>
        <w:t>national</w:t>
      </w:r>
      <w:proofErr w:type="spellEnd"/>
      <w:r w:rsidRPr="00D1004B">
        <w:rPr>
          <w:lang w:val="ro-RO"/>
        </w:rPr>
        <w:t xml:space="preserve"> sau local o impune, prin denunțarea unilaterală de către concedent, cu plata unei despăgubiri juste și prealabile în sarcina concedentului; </w:t>
      </w:r>
    </w:p>
    <w:p w14:paraId="4EF0C5B0"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lastRenderedPageBreak/>
        <w:t xml:space="preserve">În cazul nerespectării obligațiilor contractuale de către concesionar, prin reziliere, cu plata unei despăgubiri în sarcina concesionarului; </w:t>
      </w:r>
    </w:p>
    <w:p w14:paraId="05DCCD67"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t xml:space="preserve">În cazul nerespectării obligațiilor contractuale de către concesionar, prin reziliere; </w:t>
      </w:r>
    </w:p>
    <w:p w14:paraId="02C0A171"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t xml:space="preserve">În cazul în care interesul național o impune, prin răscumpărarea unei concesiuni, care se poate face prin act administrativ al organului care a aprobat concesionarea, la propunerea concedentului; în acest caz se va întocmi o documentație </w:t>
      </w:r>
      <w:proofErr w:type="spellStart"/>
      <w:r w:rsidRPr="00D1004B">
        <w:rPr>
          <w:lang w:val="ro-RO"/>
        </w:rPr>
        <w:t>tehnico</w:t>
      </w:r>
      <w:proofErr w:type="spellEnd"/>
      <w:r w:rsidRPr="00D1004B">
        <w:rPr>
          <w:lang w:val="ro-RO"/>
        </w:rPr>
        <w:t xml:space="preserve">-economică în care se va stabili prețul răscumpărării. </w:t>
      </w:r>
    </w:p>
    <w:p w14:paraId="32FE284B" w14:textId="77777777" w:rsidR="00D1004B" w:rsidRPr="00D1004B" w:rsidRDefault="00D1004B" w:rsidP="00D1004B">
      <w:pPr>
        <w:ind w:left="19" w:right="324"/>
        <w:rPr>
          <w:lang w:val="ro-RO"/>
        </w:rPr>
      </w:pPr>
      <w:r w:rsidRPr="00D1004B">
        <w:rPr>
          <w:lang w:val="ro-RO"/>
        </w:rPr>
        <w:t xml:space="preserve">    În această situație de încetare a concesiunii nu se percep daune; </w:t>
      </w:r>
    </w:p>
    <w:p w14:paraId="5B5CA096" w14:textId="77777777" w:rsidR="00D1004B" w:rsidRPr="00D1004B" w:rsidRDefault="00D1004B" w:rsidP="00D1004B">
      <w:pPr>
        <w:numPr>
          <w:ilvl w:val="0"/>
          <w:numId w:val="141"/>
        </w:numPr>
        <w:spacing w:after="13" w:line="267" w:lineRule="auto"/>
        <w:ind w:right="324" w:hanging="246"/>
        <w:jc w:val="both"/>
        <w:rPr>
          <w:lang w:val="ro-RO"/>
        </w:rPr>
      </w:pPr>
      <w:r w:rsidRPr="00D1004B">
        <w:rPr>
          <w:lang w:val="ro-RO"/>
        </w:rPr>
        <w:t xml:space="preserve">cu acordul părților. </w:t>
      </w:r>
    </w:p>
    <w:p w14:paraId="0B897516" w14:textId="77777777" w:rsidR="00D1004B" w:rsidRPr="00D1004B" w:rsidRDefault="00D1004B" w:rsidP="00D1004B">
      <w:pPr>
        <w:spacing w:line="259" w:lineRule="auto"/>
        <w:ind w:right="324"/>
        <w:rPr>
          <w:lang w:val="ro-RO"/>
        </w:rPr>
      </w:pPr>
    </w:p>
    <w:p w14:paraId="335D7142" w14:textId="77777777" w:rsidR="00D1004B" w:rsidRPr="00D1004B" w:rsidRDefault="00D1004B" w:rsidP="00D1004B">
      <w:pPr>
        <w:ind w:left="19" w:right="324"/>
        <w:rPr>
          <w:b/>
          <w:lang w:val="ro-RO"/>
        </w:rPr>
      </w:pPr>
      <w:r w:rsidRPr="00D1004B">
        <w:rPr>
          <w:b/>
          <w:lang w:val="ro-RO"/>
        </w:rPr>
        <w:t>Litigii</w:t>
      </w:r>
    </w:p>
    <w:p w14:paraId="22CEC785" w14:textId="77777777" w:rsidR="00D1004B" w:rsidRPr="00D1004B" w:rsidRDefault="00D1004B" w:rsidP="00D1004B">
      <w:pPr>
        <w:ind w:left="19" w:right="324"/>
        <w:rPr>
          <w:lang w:val="ro-RO"/>
        </w:rPr>
      </w:pPr>
      <w:r w:rsidRPr="00D1004B">
        <w:rPr>
          <w:b/>
          <w:lang w:val="ro-RO"/>
        </w:rPr>
        <w:t>Art. 20</w:t>
      </w:r>
      <w:r w:rsidRPr="00D1004B">
        <w:rPr>
          <w:lang w:val="ro-RO"/>
        </w:rPr>
        <w:t xml:space="preserve">. (1) Concedentul și concesionarul vor depune toate eforturile pentru a rezolva pe cale amiabilă, orice neînțelegere sau dispută care se poate ivi între aceștia în cadrul sau în legătură cu îndeplinirea contractului. </w:t>
      </w:r>
    </w:p>
    <w:p w14:paraId="71C90B49" w14:textId="77777777" w:rsidR="00D1004B" w:rsidRPr="00D1004B" w:rsidRDefault="00D1004B" w:rsidP="00D1004B">
      <w:pPr>
        <w:ind w:left="19" w:right="324"/>
        <w:rPr>
          <w:lang w:val="ro-RO"/>
        </w:rPr>
      </w:pPr>
      <w:r w:rsidRPr="00D1004B">
        <w:rPr>
          <w:lang w:val="ro-RO"/>
        </w:rPr>
        <w:t xml:space="preserve">             (2) Litigiile de orice fel ce decurg din executarea, modificarea și încetarea contractului de delegare a gestiunii se soluționează de instanțele competente de pe raza în care își are sediul CONCEDENTULUI. </w:t>
      </w:r>
    </w:p>
    <w:p w14:paraId="48C2E4C8" w14:textId="77777777" w:rsidR="00D1004B" w:rsidRPr="00D1004B" w:rsidRDefault="00D1004B" w:rsidP="00D1004B">
      <w:pPr>
        <w:spacing w:after="26" w:line="259" w:lineRule="auto"/>
        <w:ind w:right="324"/>
        <w:jc w:val="center"/>
        <w:rPr>
          <w:lang w:val="ro-RO"/>
        </w:rPr>
      </w:pPr>
    </w:p>
    <w:p w14:paraId="77CFB0D5" w14:textId="77777777" w:rsidR="00D1004B" w:rsidRPr="00D1004B" w:rsidRDefault="00D1004B" w:rsidP="00D1004B">
      <w:pPr>
        <w:keepNext/>
        <w:keepLines/>
        <w:spacing w:before="360" w:after="80" w:line="259" w:lineRule="auto"/>
        <w:ind w:left="19" w:right="324"/>
        <w:outlineLvl w:val="0"/>
        <w:rPr>
          <w:rFonts w:asciiTheme="majorHAnsi" w:eastAsiaTheme="majorEastAsia" w:hAnsiTheme="majorHAnsi" w:cstheme="majorBidi"/>
          <w:kern w:val="2"/>
          <w:sz w:val="40"/>
          <w:szCs w:val="40"/>
          <w:lang w:val="ro-RO"/>
          <w14:ligatures w14:val="standardContextual"/>
        </w:rPr>
      </w:pPr>
      <w:r w:rsidRPr="00D1004B">
        <w:rPr>
          <w:rFonts w:asciiTheme="majorHAnsi" w:eastAsiaTheme="majorEastAsia" w:hAnsiTheme="majorHAnsi" w:cstheme="majorBidi"/>
          <w:kern w:val="2"/>
          <w:sz w:val="40"/>
          <w:szCs w:val="40"/>
          <w:lang w:val="ro-RO"/>
          <w14:ligatures w14:val="standardContextual"/>
        </w:rPr>
        <w:t xml:space="preserve">DISPOZIȚII FINALE </w:t>
      </w:r>
    </w:p>
    <w:p w14:paraId="75BFD5F5" w14:textId="77777777" w:rsidR="00D1004B" w:rsidRPr="00D1004B" w:rsidRDefault="00D1004B" w:rsidP="00D1004B">
      <w:pPr>
        <w:ind w:left="19" w:right="324"/>
        <w:rPr>
          <w:lang w:val="ro-RO"/>
        </w:rPr>
      </w:pPr>
      <w:r w:rsidRPr="00D1004B">
        <w:rPr>
          <w:b/>
          <w:lang w:val="ro-RO"/>
        </w:rPr>
        <w:t xml:space="preserve">Art. 21. </w:t>
      </w:r>
      <w:r w:rsidRPr="00D1004B">
        <w:rPr>
          <w:lang w:val="ro-RO"/>
        </w:rPr>
        <w:t xml:space="preserve">Orice comunicare între părți, referitoare la îndeplinirea prezentului contract, trebuie să fie transmisă în scris. </w:t>
      </w:r>
    </w:p>
    <w:p w14:paraId="5B801E80" w14:textId="77777777" w:rsidR="00D1004B" w:rsidRPr="00D1004B" w:rsidRDefault="00D1004B" w:rsidP="00D1004B">
      <w:pPr>
        <w:ind w:left="19" w:right="324"/>
        <w:rPr>
          <w:lang w:val="ro-RO"/>
        </w:rPr>
      </w:pPr>
      <w:r w:rsidRPr="00D1004B">
        <w:rPr>
          <w:b/>
          <w:lang w:val="ro-RO"/>
        </w:rPr>
        <w:t xml:space="preserve">Art. 22. </w:t>
      </w:r>
      <w:r w:rsidRPr="00D1004B">
        <w:rPr>
          <w:lang w:val="ro-RO"/>
        </w:rPr>
        <w:t xml:space="preserve">Comunicările dintre părți pot fi făcute și prin adresă, fax, e-mail sau prin alte mijloace de comunicare convenite între părți, cu condiția confirmării în scris a primirii comunicării. </w:t>
      </w:r>
    </w:p>
    <w:p w14:paraId="5D1EF023" w14:textId="77777777" w:rsidR="00D1004B" w:rsidRPr="00D1004B" w:rsidRDefault="00D1004B" w:rsidP="00D1004B">
      <w:pPr>
        <w:ind w:left="19" w:right="324"/>
        <w:rPr>
          <w:lang w:val="ro-RO"/>
        </w:rPr>
      </w:pPr>
      <w:r w:rsidRPr="00D1004B">
        <w:rPr>
          <w:b/>
          <w:lang w:val="ro-RO"/>
        </w:rPr>
        <w:t xml:space="preserve">Art. 23. </w:t>
      </w:r>
      <w:r w:rsidRPr="00D1004B">
        <w:rPr>
          <w:lang w:val="ro-RO"/>
        </w:rPr>
        <w:t xml:space="preserve">Prezentul contract de delegare intră în vigoare la data de ____________ și a fost încheiat astăzi ________________ în două exemplare originale. </w:t>
      </w:r>
    </w:p>
    <w:p w14:paraId="06EF4E2D" w14:textId="77777777" w:rsidR="00D1004B" w:rsidRPr="00D1004B" w:rsidRDefault="00D1004B" w:rsidP="00D1004B">
      <w:pPr>
        <w:ind w:left="19" w:right="324"/>
        <w:rPr>
          <w:lang w:val="ro-RO"/>
        </w:rPr>
      </w:pPr>
      <w:r w:rsidRPr="00D1004B">
        <w:rPr>
          <w:b/>
          <w:lang w:val="ro-RO"/>
        </w:rPr>
        <w:t xml:space="preserve">Art. 24. </w:t>
      </w:r>
      <w:r w:rsidRPr="00D1004B">
        <w:rPr>
          <w:lang w:val="ro-RO"/>
        </w:rPr>
        <w:t xml:space="preserve">Limba care guvernează contractul este limba română. </w:t>
      </w:r>
    </w:p>
    <w:p w14:paraId="2596D78F" w14:textId="77777777" w:rsidR="00D1004B" w:rsidRPr="00D1004B" w:rsidRDefault="00D1004B" w:rsidP="00D1004B">
      <w:pPr>
        <w:spacing w:line="259" w:lineRule="auto"/>
        <w:ind w:right="324"/>
        <w:rPr>
          <w:lang w:val="ro-RO"/>
        </w:rPr>
      </w:pPr>
    </w:p>
    <w:p w14:paraId="26D8602B" w14:textId="77777777" w:rsidR="00D1004B" w:rsidRPr="00D1004B" w:rsidRDefault="00D1004B" w:rsidP="00D1004B">
      <w:pPr>
        <w:spacing w:line="259" w:lineRule="auto"/>
        <w:ind w:right="324"/>
        <w:rPr>
          <w:lang w:val="ro-RO"/>
        </w:rPr>
      </w:pPr>
      <w:r w:rsidRPr="00D1004B">
        <w:rPr>
          <w:rFonts w:ascii="Calibri" w:eastAsia="Calibri" w:hAnsi="Calibri" w:cs="Calibri"/>
          <w:sz w:val="22"/>
          <w:lang w:val="ro-RO"/>
        </w:rPr>
        <w:tab/>
        <w:t xml:space="preserve">           </w:t>
      </w:r>
      <w:r w:rsidRPr="00D1004B">
        <w:rPr>
          <w:lang w:val="ro-RO"/>
        </w:rPr>
        <w:t xml:space="preserve">CONCEDENT,  </w:t>
      </w:r>
      <w:r w:rsidRPr="00D1004B">
        <w:rPr>
          <w:lang w:val="ro-RO"/>
        </w:rPr>
        <w:tab/>
      </w:r>
      <w:r w:rsidRPr="00D1004B">
        <w:rPr>
          <w:lang w:val="ro-RO"/>
        </w:rPr>
        <w:tab/>
      </w:r>
      <w:r w:rsidRPr="00D1004B">
        <w:rPr>
          <w:lang w:val="ro-RO"/>
        </w:rPr>
        <w:tab/>
      </w:r>
      <w:r w:rsidRPr="00D1004B">
        <w:rPr>
          <w:lang w:val="ro-RO"/>
        </w:rPr>
        <w:tab/>
      </w:r>
      <w:r w:rsidRPr="00D1004B">
        <w:rPr>
          <w:lang w:val="ro-RO"/>
        </w:rPr>
        <w:tab/>
      </w:r>
      <w:r w:rsidRPr="00D1004B">
        <w:rPr>
          <w:lang w:val="ro-RO"/>
        </w:rPr>
        <w:tab/>
        <w:t xml:space="preserve">CONCESIONAR, </w:t>
      </w:r>
    </w:p>
    <w:p w14:paraId="55EE1594" w14:textId="77777777" w:rsidR="00D1004B" w:rsidRPr="00D1004B" w:rsidRDefault="00D1004B" w:rsidP="00D1004B">
      <w:pPr>
        <w:ind w:left="730" w:right="324"/>
        <w:rPr>
          <w:lang w:val="ro-RO"/>
        </w:rPr>
      </w:pPr>
      <w:r w:rsidRPr="00D1004B">
        <w:rPr>
          <w:lang w:val="ro-RO"/>
        </w:rPr>
        <w:t xml:space="preserve">   Comuna </w:t>
      </w:r>
      <w:proofErr w:type="spellStart"/>
      <w:r w:rsidRPr="00D1004B">
        <w:rPr>
          <w:lang w:val="ro-RO"/>
        </w:rPr>
        <w:t>bozieni</w:t>
      </w:r>
      <w:proofErr w:type="spellEnd"/>
    </w:p>
    <w:p w14:paraId="29BEC54E" w14:textId="77777777" w:rsidR="00D1004B" w:rsidRPr="00D1004B" w:rsidRDefault="00D1004B" w:rsidP="00D1004B">
      <w:pPr>
        <w:ind w:right="324"/>
        <w:rPr>
          <w:lang w:val="ro-RO"/>
        </w:rPr>
      </w:pPr>
      <w:r w:rsidRPr="00D1004B">
        <w:rPr>
          <w:lang w:val="ro-RO"/>
        </w:rPr>
        <w:t xml:space="preserve">                    reprezentată prin</w:t>
      </w:r>
    </w:p>
    <w:p w14:paraId="16A40274" w14:textId="77777777" w:rsidR="00D1004B" w:rsidRPr="00D1004B" w:rsidRDefault="00D1004B" w:rsidP="00D1004B">
      <w:pPr>
        <w:ind w:left="1450" w:right="324"/>
        <w:rPr>
          <w:lang w:val="ro-RO"/>
        </w:rPr>
      </w:pPr>
      <w:r w:rsidRPr="00D1004B">
        <w:rPr>
          <w:lang w:val="ro-RO"/>
        </w:rPr>
        <w:t xml:space="preserve">PRIMAR </w:t>
      </w:r>
    </w:p>
    <w:p w14:paraId="2CFEC9B3" w14:textId="77777777" w:rsidR="00D1004B" w:rsidRPr="00D1004B" w:rsidRDefault="00D1004B" w:rsidP="00D1004B">
      <w:pPr>
        <w:ind w:left="1450" w:right="324"/>
        <w:rPr>
          <w:lang w:val="ro-RO"/>
        </w:rPr>
      </w:pPr>
      <w:r w:rsidRPr="00D1004B">
        <w:rPr>
          <w:lang w:val="ro-RO"/>
        </w:rPr>
        <w:t>Octavian-</w:t>
      </w:r>
      <w:proofErr w:type="spellStart"/>
      <w:r w:rsidRPr="00D1004B">
        <w:rPr>
          <w:lang w:val="ro-RO"/>
        </w:rPr>
        <w:t>Danut</w:t>
      </w:r>
      <w:proofErr w:type="spellEnd"/>
      <w:r w:rsidRPr="00D1004B">
        <w:rPr>
          <w:lang w:val="ro-RO"/>
        </w:rPr>
        <w:t xml:space="preserve"> </w:t>
      </w:r>
      <w:proofErr w:type="spellStart"/>
      <w:r w:rsidRPr="00D1004B">
        <w:rPr>
          <w:lang w:val="ro-RO"/>
        </w:rPr>
        <w:t>Arghiropol</w:t>
      </w:r>
      <w:proofErr w:type="spellEnd"/>
    </w:p>
    <w:p w14:paraId="458C9C49" w14:textId="77777777" w:rsidR="00D1004B" w:rsidRPr="00D1004B" w:rsidRDefault="00D1004B" w:rsidP="00D1004B">
      <w:pPr>
        <w:spacing w:line="259" w:lineRule="auto"/>
        <w:ind w:right="324"/>
        <w:rPr>
          <w:lang w:val="ro-RO"/>
        </w:rPr>
      </w:pPr>
    </w:p>
    <w:p w14:paraId="3E548891" w14:textId="77777777" w:rsidR="00D1004B" w:rsidRPr="00D1004B" w:rsidRDefault="00D1004B" w:rsidP="00D1004B">
      <w:pPr>
        <w:ind w:left="-142" w:right="324"/>
        <w:rPr>
          <w:lang w:val="ro-RO"/>
        </w:rPr>
      </w:pPr>
    </w:p>
    <w:p w14:paraId="4C07F9AB" w14:textId="77777777" w:rsidR="00D1004B" w:rsidRPr="00D1004B" w:rsidRDefault="00D1004B" w:rsidP="00D1004B">
      <w:pPr>
        <w:rPr>
          <w:lang w:val="ro-RO"/>
        </w:rPr>
      </w:pPr>
    </w:p>
    <w:p w14:paraId="6901EA8A" w14:textId="77777777" w:rsidR="00D1004B" w:rsidRPr="00D1004B" w:rsidRDefault="00D1004B" w:rsidP="00D1004B">
      <w:pPr>
        <w:rPr>
          <w:lang w:val="ro-RO"/>
        </w:rPr>
      </w:pPr>
    </w:p>
    <w:p w14:paraId="098F8CAC" w14:textId="77777777" w:rsidR="00D1004B" w:rsidRPr="00D1004B" w:rsidRDefault="00D1004B" w:rsidP="00D1004B">
      <w:pPr>
        <w:rPr>
          <w:lang w:val="ro-RO"/>
        </w:rPr>
      </w:pPr>
    </w:p>
    <w:p w14:paraId="63146279" w14:textId="77777777" w:rsidR="00D1004B" w:rsidRPr="00D1004B" w:rsidRDefault="00D1004B" w:rsidP="00D1004B">
      <w:pPr>
        <w:rPr>
          <w:lang w:val="ro-RO"/>
        </w:rPr>
      </w:pPr>
    </w:p>
    <w:p w14:paraId="20129A72" w14:textId="77777777" w:rsidR="00D1004B" w:rsidRPr="00D1004B" w:rsidRDefault="00D1004B" w:rsidP="00D1004B">
      <w:pPr>
        <w:rPr>
          <w:lang w:val="ro-RO"/>
        </w:rPr>
      </w:pPr>
    </w:p>
    <w:p w14:paraId="04BBBCC4" w14:textId="77777777" w:rsidR="00D1004B" w:rsidRPr="00D1004B" w:rsidRDefault="00D1004B" w:rsidP="00D1004B">
      <w:pPr>
        <w:rPr>
          <w:lang w:val="ro-RO"/>
        </w:rPr>
      </w:pPr>
    </w:p>
    <w:p w14:paraId="31456B45" w14:textId="77777777" w:rsidR="00D1004B" w:rsidRPr="00D1004B" w:rsidRDefault="00D1004B" w:rsidP="00D1004B">
      <w:pPr>
        <w:rPr>
          <w:lang w:val="ro-RO"/>
        </w:rPr>
      </w:pPr>
      <w:r w:rsidRPr="00D1004B">
        <w:lastRenderedPageBreak/>
        <w:t xml:space="preserve">Banca/ </w:t>
      </w:r>
      <w:proofErr w:type="spellStart"/>
      <w:r w:rsidRPr="00D1004B">
        <w:t>Societatea</w:t>
      </w:r>
      <w:proofErr w:type="spellEnd"/>
      <w:r w:rsidRPr="00D1004B">
        <w:t xml:space="preserve"> de </w:t>
      </w:r>
      <w:proofErr w:type="spellStart"/>
      <w:r w:rsidRPr="00D1004B">
        <w:t>asigur</w:t>
      </w:r>
      <w:r w:rsidRPr="00D1004B">
        <w:rPr>
          <w:lang w:val="ro-RO"/>
        </w:rPr>
        <w:t>ări</w:t>
      </w:r>
      <w:proofErr w:type="spellEnd"/>
      <w:r w:rsidRPr="00D1004B">
        <w:rPr>
          <w:lang w:val="ro-RO"/>
        </w:rPr>
        <w:t xml:space="preserve">                                                                                       Formular nr.1 </w:t>
      </w:r>
    </w:p>
    <w:p w14:paraId="4F30F528" w14:textId="77777777" w:rsidR="00D1004B" w:rsidRPr="00D1004B" w:rsidRDefault="00D1004B" w:rsidP="00D1004B">
      <w:pPr>
        <w:rPr>
          <w:lang w:val="ro-RO"/>
        </w:rPr>
      </w:pPr>
      <w:r w:rsidRPr="00D1004B">
        <w:rPr>
          <w:lang w:val="ro-RO"/>
        </w:rPr>
        <w:t xml:space="preserve">(denumirea)                                                                                                          </w:t>
      </w:r>
    </w:p>
    <w:p w14:paraId="2439D720" w14:textId="77777777" w:rsidR="00D1004B" w:rsidRPr="00D1004B" w:rsidRDefault="00D1004B" w:rsidP="00D1004B">
      <w:pPr>
        <w:rPr>
          <w:lang w:val="ro-RO"/>
        </w:rPr>
      </w:pPr>
    </w:p>
    <w:p w14:paraId="59FEA710" w14:textId="77777777" w:rsidR="00D1004B" w:rsidRPr="00D1004B" w:rsidRDefault="00D1004B" w:rsidP="00D1004B">
      <w:pPr>
        <w:rPr>
          <w:lang w:val="ro-RO"/>
        </w:rPr>
      </w:pPr>
    </w:p>
    <w:p w14:paraId="195BF2BF" w14:textId="77777777" w:rsidR="00D1004B" w:rsidRPr="00D1004B" w:rsidRDefault="00D1004B" w:rsidP="00D1004B">
      <w:pPr>
        <w:rPr>
          <w:lang w:val="ro-RO"/>
        </w:rPr>
      </w:pPr>
    </w:p>
    <w:p w14:paraId="777C4C5F" w14:textId="77777777" w:rsidR="00D1004B" w:rsidRPr="00D1004B" w:rsidRDefault="00D1004B" w:rsidP="00D1004B">
      <w:pPr>
        <w:jc w:val="center"/>
        <w:rPr>
          <w:lang w:val="ro-RO"/>
        </w:rPr>
      </w:pPr>
      <w:r w:rsidRPr="00D1004B">
        <w:rPr>
          <w:lang w:val="ro-RO"/>
        </w:rPr>
        <w:t>Garanție de participare</w:t>
      </w:r>
    </w:p>
    <w:p w14:paraId="768AC12F" w14:textId="77777777" w:rsidR="00D1004B" w:rsidRPr="00D1004B" w:rsidRDefault="00D1004B" w:rsidP="00D1004B">
      <w:pPr>
        <w:pBdr>
          <w:bottom w:val="single" w:sz="12" w:space="1" w:color="auto"/>
        </w:pBdr>
        <w:jc w:val="center"/>
        <w:rPr>
          <w:lang w:val="ro-RO"/>
        </w:rPr>
      </w:pPr>
      <w:r w:rsidRPr="00D1004B">
        <w:rPr>
          <w:lang w:val="ro-RO"/>
        </w:rPr>
        <w:t>la procedura de atribuire a contractului de concesiune</w:t>
      </w:r>
    </w:p>
    <w:p w14:paraId="44221ED6" w14:textId="77777777" w:rsidR="00D1004B" w:rsidRPr="00D1004B" w:rsidRDefault="00D1004B" w:rsidP="00D1004B">
      <w:pPr>
        <w:pBdr>
          <w:bottom w:val="single" w:sz="12" w:space="1" w:color="auto"/>
        </w:pBdr>
        <w:jc w:val="center"/>
        <w:rPr>
          <w:lang w:val="ro-RO"/>
        </w:rPr>
      </w:pPr>
    </w:p>
    <w:p w14:paraId="6C05CDD5" w14:textId="77777777" w:rsidR="00D1004B" w:rsidRPr="00D1004B" w:rsidRDefault="00D1004B" w:rsidP="00D1004B">
      <w:pPr>
        <w:pBdr>
          <w:bottom w:val="single" w:sz="12" w:space="1" w:color="auto"/>
        </w:pBdr>
        <w:jc w:val="center"/>
        <w:rPr>
          <w:lang w:val="ro-RO"/>
        </w:rPr>
      </w:pPr>
    </w:p>
    <w:p w14:paraId="35B65945" w14:textId="77777777" w:rsidR="00D1004B" w:rsidRPr="00D1004B" w:rsidRDefault="00D1004B" w:rsidP="00D1004B">
      <w:pPr>
        <w:jc w:val="center"/>
        <w:rPr>
          <w:i/>
          <w:iCs/>
          <w:lang w:val="ro-RO"/>
        </w:rPr>
      </w:pPr>
      <w:r w:rsidRPr="00D1004B">
        <w:rPr>
          <w:i/>
          <w:iCs/>
          <w:lang w:val="ro-RO"/>
        </w:rPr>
        <w:t>(se va completa cu denumirea obiectivului)</w:t>
      </w:r>
    </w:p>
    <w:p w14:paraId="2F8B6D55" w14:textId="77777777" w:rsidR="00D1004B" w:rsidRPr="00D1004B" w:rsidRDefault="00D1004B" w:rsidP="00D1004B">
      <w:pPr>
        <w:jc w:val="center"/>
        <w:rPr>
          <w:lang w:val="ro-RO"/>
        </w:rPr>
      </w:pPr>
    </w:p>
    <w:p w14:paraId="12EE1160" w14:textId="77777777" w:rsidR="00D1004B" w:rsidRPr="00D1004B" w:rsidRDefault="00D1004B" w:rsidP="00D1004B">
      <w:pPr>
        <w:jc w:val="both"/>
        <w:rPr>
          <w:lang w:val="ro-RO"/>
        </w:rPr>
      </w:pPr>
      <w:r w:rsidRPr="00D1004B">
        <w:rPr>
          <w:lang w:val="ro-RO"/>
        </w:rPr>
        <w:t>Către ________________________________________________________________________</w:t>
      </w:r>
    </w:p>
    <w:p w14:paraId="521D4BE4" w14:textId="77777777" w:rsidR="00D1004B" w:rsidRPr="00D1004B" w:rsidRDefault="00D1004B" w:rsidP="00D1004B">
      <w:pPr>
        <w:jc w:val="both"/>
        <w:rPr>
          <w:i/>
          <w:iCs/>
          <w:lang w:val="ro-RO"/>
        </w:rPr>
      </w:pPr>
      <w:r w:rsidRPr="00D1004B">
        <w:rPr>
          <w:i/>
          <w:iCs/>
          <w:lang w:val="ro-RO"/>
        </w:rPr>
        <w:t>(se va completa adresa)</w:t>
      </w:r>
    </w:p>
    <w:p w14:paraId="48F556A0" w14:textId="77777777" w:rsidR="00D1004B" w:rsidRPr="00D1004B" w:rsidRDefault="00D1004B" w:rsidP="00D1004B">
      <w:pPr>
        <w:jc w:val="both"/>
        <w:rPr>
          <w:lang w:val="ro-RO"/>
        </w:rPr>
      </w:pPr>
    </w:p>
    <w:p w14:paraId="07090814" w14:textId="77777777" w:rsidR="00D1004B" w:rsidRPr="00D1004B" w:rsidRDefault="00D1004B" w:rsidP="00D1004B">
      <w:pPr>
        <w:jc w:val="both"/>
        <w:rPr>
          <w:lang w:val="ro-RO"/>
        </w:rPr>
      </w:pPr>
      <w:r w:rsidRPr="00D1004B">
        <w:rPr>
          <w:lang w:val="ro-RO"/>
        </w:rPr>
        <w:t>Cu privire la procedura pentru atribuirea contractului intitulat ____________________________</w:t>
      </w:r>
    </w:p>
    <w:p w14:paraId="0087937A" w14:textId="77777777" w:rsidR="00D1004B" w:rsidRPr="00D1004B" w:rsidRDefault="00D1004B" w:rsidP="00D1004B">
      <w:pPr>
        <w:jc w:val="both"/>
        <w:rPr>
          <w:lang w:val="ro-RO"/>
        </w:rPr>
      </w:pPr>
      <w:r w:rsidRPr="00D1004B">
        <w:rPr>
          <w:lang w:val="ro-RO"/>
        </w:rPr>
        <w:t>______________________________________________________________________________</w:t>
      </w:r>
    </w:p>
    <w:p w14:paraId="6C31693D" w14:textId="77777777" w:rsidR="00D1004B" w:rsidRPr="00D1004B" w:rsidRDefault="00D1004B" w:rsidP="00D1004B">
      <w:pPr>
        <w:jc w:val="both"/>
        <w:rPr>
          <w:lang w:val="ro-RO"/>
        </w:rPr>
      </w:pPr>
      <w:r w:rsidRPr="00D1004B">
        <w:rPr>
          <w:i/>
          <w:iCs/>
          <w:lang w:val="ro-RO"/>
        </w:rPr>
        <w:t>(se va completa cu denumirea obiectivului)</w:t>
      </w:r>
      <w:r w:rsidRPr="00D1004B">
        <w:rPr>
          <w:lang w:val="ro-RO"/>
        </w:rPr>
        <w:t>, cod CPV __________________________________</w:t>
      </w:r>
    </w:p>
    <w:p w14:paraId="3E9F32A9" w14:textId="77777777" w:rsidR="00D1004B" w:rsidRPr="00D1004B" w:rsidRDefault="00D1004B" w:rsidP="00D1004B">
      <w:pPr>
        <w:jc w:val="both"/>
        <w:rPr>
          <w:lang w:val="ro-RO"/>
        </w:rPr>
      </w:pPr>
      <w:r w:rsidRPr="00D1004B">
        <w:rPr>
          <w:lang w:val="ro-RO"/>
        </w:rPr>
        <w:t xml:space="preserve"> organizată de _____________________________________ în calitate de autoritate contractantă noi, __________________________________________________________________________,</w:t>
      </w:r>
    </w:p>
    <w:p w14:paraId="7C67592E" w14:textId="77777777" w:rsidR="00D1004B" w:rsidRPr="00D1004B" w:rsidRDefault="00D1004B" w:rsidP="00D1004B">
      <w:pPr>
        <w:jc w:val="both"/>
        <w:rPr>
          <w:lang w:val="ro-RO"/>
        </w:rPr>
      </w:pPr>
      <w:r w:rsidRPr="00D1004B">
        <w:rPr>
          <w:lang w:val="ro-RO"/>
        </w:rPr>
        <w:t>având sediu înregistrat la  ________________________________________________________</w:t>
      </w:r>
    </w:p>
    <w:p w14:paraId="23D5271C" w14:textId="77777777" w:rsidR="00D1004B" w:rsidRPr="00D1004B" w:rsidRDefault="00D1004B" w:rsidP="00D1004B">
      <w:pPr>
        <w:jc w:val="both"/>
        <w:rPr>
          <w:i/>
          <w:iCs/>
          <w:lang w:val="ro-RO"/>
        </w:rPr>
      </w:pPr>
      <w:r w:rsidRPr="00D1004B">
        <w:rPr>
          <w:lang w:val="ro-RO"/>
        </w:rPr>
        <w:t xml:space="preserve"> </w:t>
      </w:r>
      <w:r w:rsidRPr="00D1004B">
        <w:rPr>
          <w:i/>
          <w:iCs/>
          <w:lang w:val="ro-RO"/>
        </w:rPr>
        <w:t>(denumirea băncii/ societății de asigurare)</w:t>
      </w:r>
    </w:p>
    <w:p w14:paraId="434A1824" w14:textId="77777777" w:rsidR="00D1004B" w:rsidRPr="00D1004B" w:rsidRDefault="00D1004B" w:rsidP="00D1004B">
      <w:pPr>
        <w:jc w:val="both"/>
        <w:rPr>
          <w:lang w:val="ro-RO"/>
        </w:rPr>
      </w:pPr>
      <w:r w:rsidRPr="00D1004B">
        <w:rPr>
          <w:lang w:val="ro-RO"/>
        </w:rPr>
        <w:t>__________________________________</w:t>
      </w:r>
    </w:p>
    <w:p w14:paraId="0C8CF50C" w14:textId="77777777" w:rsidR="00D1004B" w:rsidRPr="00D1004B" w:rsidRDefault="00D1004B" w:rsidP="00D1004B">
      <w:pPr>
        <w:jc w:val="both"/>
        <w:rPr>
          <w:lang w:val="ro-RO"/>
        </w:rPr>
      </w:pPr>
    </w:p>
    <w:p w14:paraId="16A18A47" w14:textId="77777777" w:rsidR="00D1004B" w:rsidRPr="00D1004B" w:rsidRDefault="00D1004B" w:rsidP="00D1004B">
      <w:pPr>
        <w:jc w:val="both"/>
        <w:rPr>
          <w:lang w:val="ro-RO"/>
        </w:rPr>
      </w:pPr>
    </w:p>
    <w:p w14:paraId="4E42931E" w14:textId="77777777" w:rsidR="00D1004B" w:rsidRPr="00D1004B" w:rsidRDefault="00D1004B" w:rsidP="00D1004B">
      <w:pPr>
        <w:jc w:val="both"/>
        <w:rPr>
          <w:lang w:val="ro-RO"/>
        </w:rPr>
      </w:pPr>
      <w:r w:rsidRPr="00D1004B">
        <w:rPr>
          <w:lang w:val="ro-RO"/>
        </w:rPr>
        <w:t>ne obligăm în mod irevocabil și necondiționat, față de ___________________________________</w:t>
      </w:r>
    </w:p>
    <w:p w14:paraId="6B12D11E" w14:textId="77777777" w:rsidR="00D1004B" w:rsidRPr="00D1004B" w:rsidRDefault="00D1004B" w:rsidP="00D1004B">
      <w:pPr>
        <w:jc w:val="both"/>
        <w:rPr>
          <w:lang w:val="ro-RO"/>
        </w:rPr>
      </w:pPr>
      <w:r w:rsidRPr="00D1004B">
        <w:rPr>
          <w:lang w:val="ro-RO"/>
        </w:rPr>
        <w:t xml:space="preserve">să plătim </w:t>
      </w:r>
      <w:r w:rsidRPr="00D1004B">
        <w:rPr>
          <w:i/>
          <w:iCs/>
          <w:lang w:val="ro-RO"/>
        </w:rPr>
        <w:t xml:space="preserve">(în cifre și litere) </w:t>
      </w:r>
      <w:r w:rsidRPr="00D1004B">
        <w:rPr>
          <w:lang w:val="ro-RO"/>
        </w:rPr>
        <w:t>_________________________________________________________</w:t>
      </w:r>
    </w:p>
    <w:p w14:paraId="4BED6954" w14:textId="77777777" w:rsidR="00D1004B" w:rsidRPr="00D1004B" w:rsidRDefault="00D1004B" w:rsidP="00D1004B">
      <w:pPr>
        <w:jc w:val="both"/>
        <w:rPr>
          <w:lang w:val="ro-RO"/>
        </w:rPr>
      </w:pPr>
      <w:r w:rsidRPr="00D1004B">
        <w:rPr>
          <w:lang w:val="ro-RO"/>
        </w:rPr>
        <w:t>la prima sa cerere pe baza declarației cu privire la culpa persoanei garantate.</w:t>
      </w:r>
    </w:p>
    <w:p w14:paraId="6DEE980D" w14:textId="77777777" w:rsidR="00D1004B" w:rsidRPr="00D1004B" w:rsidRDefault="00D1004B" w:rsidP="00D1004B">
      <w:pPr>
        <w:jc w:val="both"/>
        <w:rPr>
          <w:lang w:val="ro-RO"/>
        </w:rPr>
      </w:pPr>
    </w:p>
    <w:p w14:paraId="754C1112" w14:textId="77777777" w:rsidR="00D1004B" w:rsidRPr="00D1004B" w:rsidRDefault="00D1004B" w:rsidP="00D1004B">
      <w:pPr>
        <w:jc w:val="both"/>
        <w:rPr>
          <w:lang w:val="ro-RO"/>
        </w:rPr>
      </w:pPr>
      <w:r w:rsidRPr="00D1004B">
        <w:rPr>
          <w:lang w:val="ro-RO"/>
        </w:rPr>
        <w:t>În cererea sa autoritatea contractantă va preciza ca suma cerută de ea și datorată ei este din cauza existenței uneia sau mai multora dintre situațiile următoare :</w:t>
      </w:r>
    </w:p>
    <w:p w14:paraId="0237E48A" w14:textId="77777777" w:rsidR="00D1004B" w:rsidRPr="00D1004B" w:rsidRDefault="00D1004B" w:rsidP="00D1004B">
      <w:pPr>
        <w:jc w:val="both"/>
        <w:rPr>
          <w:lang w:val="ro-RO"/>
        </w:rPr>
      </w:pPr>
    </w:p>
    <w:p w14:paraId="3547457F" w14:textId="77777777" w:rsidR="00D1004B" w:rsidRPr="00D1004B" w:rsidRDefault="00D1004B" w:rsidP="00D1004B">
      <w:pPr>
        <w:numPr>
          <w:ilvl w:val="0"/>
          <w:numId w:val="143"/>
        </w:numPr>
        <w:contextualSpacing/>
        <w:jc w:val="both"/>
        <w:rPr>
          <w:rFonts w:eastAsiaTheme="minorHAnsi"/>
          <w:i/>
          <w:iCs/>
          <w:kern w:val="2"/>
          <w:lang w:val="ro-RO"/>
          <w14:ligatures w14:val="standardContextual"/>
        </w:rPr>
      </w:pPr>
      <w:r w:rsidRPr="00D1004B">
        <w:rPr>
          <w:rFonts w:eastAsiaTheme="minorHAnsi"/>
          <w:kern w:val="2"/>
          <w:lang w:val="ro-RO"/>
          <w14:ligatures w14:val="standardContextual"/>
        </w:rPr>
        <w:t xml:space="preserve">ofertantul __________________________________________________ și-a retras oferta în perioada de valabilitate  a acesteia </w:t>
      </w:r>
      <w:r w:rsidRPr="00D1004B">
        <w:rPr>
          <w:rFonts w:eastAsiaTheme="minorHAnsi"/>
          <w:i/>
          <w:iCs/>
          <w:kern w:val="2"/>
          <w:lang w:val="ro-RO"/>
          <w14:ligatures w14:val="standardContextual"/>
        </w:rPr>
        <w:t>(numele complet al ofertantului, iar în cazul asocierii denumirea asocierii) ;</w:t>
      </w:r>
    </w:p>
    <w:p w14:paraId="0A41D7EF" w14:textId="77777777" w:rsidR="00D1004B" w:rsidRPr="00D1004B" w:rsidRDefault="00D1004B" w:rsidP="00D1004B">
      <w:pPr>
        <w:numPr>
          <w:ilvl w:val="0"/>
          <w:numId w:val="143"/>
        </w:numPr>
        <w:contextualSpacing/>
        <w:jc w:val="both"/>
        <w:rPr>
          <w:rFonts w:eastAsiaTheme="minorHAnsi"/>
          <w:kern w:val="2"/>
          <w:lang w:val="ro-RO"/>
          <w14:ligatures w14:val="standardContextual"/>
        </w:rPr>
      </w:pPr>
      <w:r w:rsidRPr="00D1004B">
        <w:rPr>
          <w:rFonts w:eastAsiaTheme="minorHAnsi"/>
          <w:kern w:val="2"/>
          <w:lang w:val="ro-RO"/>
          <w14:ligatures w14:val="standardContextual"/>
        </w:rPr>
        <w:t>oferta sa fiind stabilită câștigătoare, ofertantul ___________________________________</w:t>
      </w:r>
    </w:p>
    <w:p w14:paraId="1B05982F" w14:textId="77777777" w:rsidR="00D1004B" w:rsidRPr="00D1004B" w:rsidRDefault="00D1004B" w:rsidP="00D1004B">
      <w:pPr>
        <w:spacing w:after="160" w:line="259" w:lineRule="auto"/>
        <w:ind w:left="720"/>
        <w:contextualSpacing/>
        <w:jc w:val="both"/>
        <w:rPr>
          <w:rFonts w:eastAsiaTheme="minorHAnsi"/>
          <w:kern w:val="2"/>
          <w:lang w:val="ro-RO"/>
          <w14:ligatures w14:val="standardContextual"/>
        </w:rPr>
      </w:pPr>
      <w:r w:rsidRPr="00D1004B">
        <w:rPr>
          <w:rFonts w:eastAsiaTheme="minorHAnsi"/>
          <w:kern w:val="2"/>
          <w:lang w:val="ro-RO"/>
          <w14:ligatures w14:val="standardContextual"/>
        </w:rPr>
        <w:t xml:space="preserve"> </w:t>
      </w:r>
      <w:r w:rsidRPr="00D1004B">
        <w:rPr>
          <w:rFonts w:eastAsiaTheme="minorHAnsi"/>
          <w:i/>
          <w:iCs/>
          <w:kern w:val="2"/>
          <w:lang w:val="ro-RO"/>
          <w14:ligatures w14:val="standardContextual"/>
        </w:rPr>
        <w:t xml:space="preserve">(numele complet al ofertantului, iar în cazul asocierii denumirea asocierii) </w:t>
      </w:r>
      <w:r w:rsidRPr="00D1004B">
        <w:rPr>
          <w:rFonts w:eastAsiaTheme="minorHAnsi"/>
          <w:kern w:val="2"/>
          <w:lang w:val="ro-RO"/>
          <w14:ligatures w14:val="standardContextual"/>
        </w:rPr>
        <w:t xml:space="preserve">nu a constituit garanția de bună execuție în perioada de valabilitate a ofertei și, oricum nu mai târziu </w:t>
      </w:r>
      <w:r w:rsidRPr="00D1004B">
        <w:rPr>
          <w:rFonts w:eastAsiaTheme="minorHAnsi"/>
          <w:color w:val="FF0000"/>
          <w:kern w:val="2"/>
          <w:lang w:val="ro-RO"/>
          <w14:ligatures w14:val="standardContextual"/>
        </w:rPr>
        <w:t>de 10 zile</w:t>
      </w:r>
      <w:r w:rsidRPr="00D1004B">
        <w:rPr>
          <w:rFonts w:eastAsiaTheme="minorHAnsi"/>
          <w:kern w:val="2"/>
          <w:lang w:val="ro-RO"/>
          <w14:ligatures w14:val="standardContextual"/>
        </w:rPr>
        <w:t xml:space="preserve"> de la semnarea contractului;</w:t>
      </w:r>
    </w:p>
    <w:p w14:paraId="40AC0AEE" w14:textId="77777777" w:rsidR="00D1004B" w:rsidRPr="00D1004B" w:rsidRDefault="00D1004B" w:rsidP="00D1004B">
      <w:pPr>
        <w:numPr>
          <w:ilvl w:val="0"/>
          <w:numId w:val="143"/>
        </w:numPr>
        <w:contextualSpacing/>
        <w:jc w:val="both"/>
        <w:rPr>
          <w:rFonts w:eastAsiaTheme="minorHAnsi"/>
          <w:kern w:val="2"/>
          <w:lang w:val="ro-RO"/>
          <w14:ligatures w14:val="standardContextual"/>
        </w:rPr>
      </w:pPr>
      <w:r w:rsidRPr="00D1004B">
        <w:rPr>
          <w:rFonts w:eastAsiaTheme="minorHAnsi"/>
          <w:kern w:val="2"/>
          <w:lang w:val="ro-RO"/>
          <w14:ligatures w14:val="standardContextual"/>
        </w:rPr>
        <w:t xml:space="preserve"> oferta sa fiind stabilită câștigătoare, ofertantul ___________________________________</w:t>
      </w:r>
    </w:p>
    <w:p w14:paraId="232C2DB8" w14:textId="77777777" w:rsidR="00D1004B" w:rsidRPr="00D1004B" w:rsidRDefault="00D1004B" w:rsidP="00D1004B">
      <w:pPr>
        <w:spacing w:after="160" w:line="259" w:lineRule="auto"/>
        <w:ind w:left="720"/>
        <w:contextualSpacing/>
        <w:jc w:val="both"/>
        <w:rPr>
          <w:rFonts w:eastAsiaTheme="minorHAnsi"/>
          <w:kern w:val="2"/>
          <w:lang w:val="ro-RO"/>
          <w14:ligatures w14:val="standardContextual"/>
        </w:rPr>
      </w:pPr>
      <w:r w:rsidRPr="00D1004B">
        <w:rPr>
          <w:rFonts w:eastAsiaTheme="minorHAnsi"/>
          <w:i/>
          <w:iCs/>
          <w:kern w:val="2"/>
          <w:lang w:val="ro-RO"/>
          <w14:ligatures w14:val="standardContextual"/>
        </w:rPr>
        <w:t xml:space="preserve">(numele complet al ofertantului, iar în cazul asocierii denumirea asocierii) </w:t>
      </w:r>
      <w:r w:rsidRPr="00D1004B">
        <w:rPr>
          <w:rFonts w:eastAsiaTheme="minorHAnsi"/>
          <w:kern w:val="2"/>
          <w:lang w:val="ro-RO"/>
          <w14:ligatures w14:val="standardContextual"/>
        </w:rPr>
        <w:t>a refuzat să semneze contractul de achiziție publică în perioada de valabilitate a ofertei</w:t>
      </w:r>
    </w:p>
    <w:p w14:paraId="70E2BCD7" w14:textId="77777777" w:rsidR="00D1004B" w:rsidRPr="00D1004B" w:rsidRDefault="00D1004B" w:rsidP="00D1004B">
      <w:pPr>
        <w:spacing w:after="160" w:line="259" w:lineRule="auto"/>
        <w:ind w:left="720"/>
        <w:contextualSpacing/>
        <w:jc w:val="both"/>
        <w:rPr>
          <w:rFonts w:eastAsiaTheme="minorHAnsi"/>
          <w:kern w:val="2"/>
          <w:lang w:val="ro-RO"/>
          <w14:ligatures w14:val="standardContextual"/>
        </w:rPr>
      </w:pPr>
    </w:p>
    <w:p w14:paraId="45736B82" w14:textId="77777777" w:rsidR="00D1004B" w:rsidRPr="00D1004B" w:rsidRDefault="00D1004B" w:rsidP="00D1004B">
      <w:pPr>
        <w:spacing w:after="160" w:line="259" w:lineRule="auto"/>
        <w:ind w:left="720"/>
        <w:contextualSpacing/>
        <w:jc w:val="both"/>
        <w:rPr>
          <w:rFonts w:eastAsiaTheme="minorHAnsi"/>
          <w:kern w:val="2"/>
          <w:lang w:val="ro-RO"/>
          <w14:ligatures w14:val="standardContextual"/>
        </w:rPr>
      </w:pPr>
    </w:p>
    <w:p w14:paraId="77F0272D"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r w:rsidRPr="00D1004B">
        <w:rPr>
          <w:rFonts w:eastAsiaTheme="minorHAnsi"/>
          <w:kern w:val="2"/>
          <w:lang w:val="ro-RO"/>
          <w14:ligatures w14:val="standardContextual"/>
        </w:rPr>
        <w:lastRenderedPageBreak/>
        <w:t>Prezenta garanție este valabilă până la data de ______________/________ zile de la data emiterii.</w:t>
      </w:r>
    </w:p>
    <w:p w14:paraId="531BD817"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p>
    <w:p w14:paraId="6E3DD62D"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r w:rsidRPr="00D1004B">
        <w:rPr>
          <w:rFonts w:eastAsiaTheme="minorHAnsi"/>
          <w:kern w:val="2"/>
          <w:lang w:val="ro-RO"/>
          <w14:ligatures w14:val="standardContextual"/>
        </w:rPr>
        <w:t xml:space="preserve">În cazul în care părțile contractuale sunt de acord să prelungească perioada de valabilitate a garanției sau să modifice unele prevederi contractuale care au efecte asupra angajamentului băncii/societății de asigurări, se va obține acordul nostru prealabil; în caz contrar prezenta garanție de participare își pierde valabilitatea. Legea aplicabilă prezentei garanții de participare este legea </w:t>
      </w:r>
      <w:proofErr w:type="spellStart"/>
      <w:r w:rsidRPr="00D1004B">
        <w:rPr>
          <w:rFonts w:eastAsiaTheme="minorHAnsi"/>
          <w:kern w:val="2"/>
          <w:lang w:val="ro-RO"/>
          <w14:ligatures w14:val="standardContextual"/>
        </w:rPr>
        <w:t>română.Competentă</w:t>
      </w:r>
      <w:proofErr w:type="spellEnd"/>
      <w:r w:rsidRPr="00D1004B">
        <w:rPr>
          <w:rFonts w:eastAsiaTheme="minorHAnsi"/>
          <w:kern w:val="2"/>
          <w:lang w:val="ro-RO"/>
          <w14:ligatures w14:val="standardContextual"/>
        </w:rPr>
        <w:t xml:space="preserve"> să soluționeze orice dispută izvorâtă în legătură cu prezenta garanție de participare sunt instanțele judecătorești române.</w:t>
      </w:r>
    </w:p>
    <w:p w14:paraId="554E64CC"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p>
    <w:p w14:paraId="3B7DC80B"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p>
    <w:p w14:paraId="637010FB"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r w:rsidRPr="00D1004B">
        <w:rPr>
          <w:rFonts w:eastAsiaTheme="minorHAnsi"/>
          <w:kern w:val="2"/>
          <w:lang w:val="ro-RO"/>
          <w14:ligatures w14:val="standardContextual"/>
        </w:rPr>
        <w:t>Parafa de bancă/ Societate de asigurări ______________ în ziua_____ luna _____ anul ________</w:t>
      </w:r>
    </w:p>
    <w:p w14:paraId="5D4855DB" w14:textId="77777777" w:rsidR="00D1004B" w:rsidRPr="00D1004B" w:rsidRDefault="00D1004B" w:rsidP="00D1004B">
      <w:pPr>
        <w:spacing w:after="160" w:line="259" w:lineRule="auto"/>
        <w:contextualSpacing/>
        <w:jc w:val="both"/>
        <w:rPr>
          <w:rFonts w:eastAsiaTheme="minorHAnsi"/>
          <w:kern w:val="2"/>
          <w:lang w:val="ro-RO"/>
          <w14:ligatures w14:val="standardContextual"/>
        </w:rPr>
      </w:pPr>
      <w:r w:rsidRPr="00D1004B">
        <w:rPr>
          <w:rFonts w:eastAsiaTheme="minorHAnsi"/>
          <w:kern w:val="2"/>
          <w:lang w:val="ro-RO"/>
          <w14:ligatures w14:val="standardContextual"/>
        </w:rPr>
        <w:t>(</w:t>
      </w:r>
      <w:r w:rsidRPr="00D1004B">
        <w:rPr>
          <w:rFonts w:eastAsiaTheme="minorHAnsi"/>
          <w:i/>
          <w:iCs/>
          <w:kern w:val="2"/>
          <w:lang w:val="ro-RO"/>
          <w14:ligatures w14:val="standardContextual"/>
        </w:rPr>
        <w:t>semnătura autorizată</w:t>
      </w:r>
      <w:r w:rsidRPr="00D1004B">
        <w:rPr>
          <w:rFonts w:eastAsiaTheme="minorHAnsi"/>
          <w:kern w:val="2"/>
          <w:lang w:val="ro-RO"/>
          <w14:ligatures w14:val="standardContextual"/>
        </w:rPr>
        <w:t>)</w:t>
      </w:r>
    </w:p>
    <w:p w14:paraId="3B12A93F" w14:textId="77777777" w:rsidR="00D1004B" w:rsidRPr="00D1004B" w:rsidRDefault="00D1004B" w:rsidP="00D1004B">
      <w:pPr>
        <w:jc w:val="both"/>
        <w:rPr>
          <w:lang w:val="ro-RO"/>
        </w:rPr>
      </w:pPr>
    </w:p>
    <w:p w14:paraId="55F3A4EF" w14:textId="77777777" w:rsidR="00D1004B" w:rsidRPr="00D1004B" w:rsidRDefault="00D1004B" w:rsidP="00D1004B">
      <w:pPr>
        <w:jc w:val="both"/>
        <w:rPr>
          <w:lang w:val="ro-RO"/>
        </w:rPr>
      </w:pPr>
    </w:p>
    <w:p w14:paraId="7F0B56DD" w14:textId="77777777" w:rsidR="00D1004B" w:rsidRPr="00D1004B" w:rsidRDefault="00D1004B" w:rsidP="00D1004B">
      <w:pPr>
        <w:jc w:val="right"/>
        <w:rPr>
          <w:lang w:val="ro-RO"/>
        </w:rPr>
      </w:pPr>
      <w:r w:rsidRPr="00D1004B">
        <w:rPr>
          <w:lang w:val="ro-RO"/>
        </w:rPr>
        <w:t>Formular nr.2</w:t>
      </w:r>
    </w:p>
    <w:p w14:paraId="711047A8" w14:textId="77777777" w:rsidR="00D1004B" w:rsidRPr="00D1004B" w:rsidRDefault="00D1004B" w:rsidP="00D1004B">
      <w:pPr>
        <w:jc w:val="right"/>
        <w:rPr>
          <w:lang w:val="ro-RO"/>
        </w:rPr>
      </w:pPr>
    </w:p>
    <w:p w14:paraId="1899DD1D" w14:textId="77777777" w:rsidR="00D1004B" w:rsidRPr="00D1004B" w:rsidRDefault="00D1004B" w:rsidP="00D1004B">
      <w:pPr>
        <w:jc w:val="right"/>
        <w:rPr>
          <w:lang w:val="ro-RO"/>
        </w:rPr>
      </w:pPr>
    </w:p>
    <w:p w14:paraId="61C4565C" w14:textId="77777777" w:rsidR="00D1004B" w:rsidRPr="00D1004B" w:rsidRDefault="00D1004B" w:rsidP="00D1004B">
      <w:pPr>
        <w:jc w:val="center"/>
        <w:rPr>
          <w:lang w:val="ro-RO"/>
        </w:rPr>
      </w:pPr>
      <w:r w:rsidRPr="00D1004B">
        <w:rPr>
          <w:lang w:val="ro-RO"/>
        </w:rPr>
        <w:t xml:space="preserve">Declarație pe proprie răspundere privind neîncadrarea în situațiile prevăzute de </w:t>
      </w:r>
      <w:proofErr w:type="spellStart"/>
      <w:r w:rsidRPr="00D1004B">
        <w:rPr>
          <w:lang w:val="ro-RO"/>
        </w:rPr>
        <w:t>art</w:t>
      </w:r>
      <w:proofErr w:type="spellEnd"/>
      <w:r w:rsidRPr="00D1004B">
        <w:rPr>
          <w:lang w:val="ro-RO"/>
        </w:rPr>
        <w:t xml:space="preserve"> 79, </w:t>
      </w:r>
      <w:proofErr w:type="spellStart"/>
      <w:r w:rsidRPr="00D1004B">
        <w:rPr>
          <w:lang w:val="ro-RO"/>
        </w:rPr>
        <w:t>art</w:t>
      </w:r>
      <w:proofErr w:type="spellEnd"/>
      <w:r w:rsidRPr="00D1004B">
        <w:rPr>
          <w:lang w:val="ro-RO"/>
        </w:rPr>
        <w:t xml:space="preserve"> 80 și </w:t>
      </w:r>
      <w:proofErr w:type="spellStart"/>
      <w:r w:rsidRPr="00D1004B">
        <w:rPr>
          <w:lang w:val="ro-RO"/>
        </w:rPr>
        <w:t>art</w:t>
      </w:r>
      <w:proofErr w:type="spellEnd"/>
      <w:r w:rsidRPr="00D1004B">
        <w:rPr>
          <w:lang w:val="ro-RO"/>
        </w:rPr>
        <w:t xml:space="preserve"> 81 din Legea nr. 100/2016 privind concesiunile de lucrări și concesiunile de servicii, cu modificările și completările ulterioare.</w:t>
      </w:r>
    </w:p>
    <w:p w14:paraId="4431E36F" w14:textId="77777777" w:rsidR="00D1004B" w:rsidRPr="00D1004B" w:rsidRDefault="00D1004B" w:rsidP="00D1004B">
      <w:pPr>
        <w:jc w:val="center"/>
        <w:rPr>
          <w:lang w:val="ro-RO"/>
        </w:rPr>
      </w:pPr>
    </w:p>
    <w:p w14:paraId="48EEF543" w14:textId="77777777" w:rsidR="00D1004B" w:rsidRPr="00D1004B" w:rsidRDefault="00D1004B" w:rsidP="00D1004B">
      <w:pPr>
        <w:jc w:val="both"/>
        <w:rPr>
          <w:lang w:val="ro-RO"/>
        </w:rPr>
      </w:pPr>
    </w:p>
    <w:p w14:paraId="1243E050" w14:textId="77777777" w:rsidR="00D1004B" w:rsidRPr="00D1004B" w:rsidRDefault="00D1004B" w:rsidP="00D1004B">
      <w:pPr>
        <w:jc w:val="both"/>
        <w:rPr>
          <w:lang w:val="ro-RO"/>
        </w:rPr>
      </w:pPr>
      <w:r w:rsidRPr="00D1004B">
        <w:rPr>
          <w:lang w:val="ro-RO"/>
        </w:rPr>
        <w:t xml:space="preserve">             Subsemnatul _______________________________  reprezentant legal/ </w:t>
      </w:r>
      <w:proofErr w:type="spellStart"/>
      <w:r w:rsidRPr="00D1004B">
        <w:rPr>
          <w:lang w:val="ro-RO"/>
        </w:rPr>
        <w:t>împuternicil</w:t>
      </w:r>
      <w:proofErr w:type="spellEnd"/>
      <w:r w:rsidRPr="00D1004B">
        <w:rPr>
          <w:lang w:val="ro-RO"/>
        </w:rPr>
        <w:t xml:space="preserve"> al ______________________________________________________________________________</w:t>
      </w:r>
    </w:p>
    <w:p w14:paraId="51010FCA" w14:textId="77777777" w:rsidR="00D1004B" w:rsidRPr="00D1004B" w:rsidRDefault="00D1004B" w:rsidP="00D1004B">
      <w:pPr>
        <w:jc w:val="both"/>
        <w:rPr>
          <w:lang w:val="ro-RO"/>
        </w:rPr>
      </w:pPr>
      <w:r w:rsidRPr="00D1004B">
        <w:rPr>
          <w:lang w:val="ro-RO"/>
        </w:rPr>
        <w:t>(</w:t>
      </w:r>
      <w:r w:rsidRPr="00D1004B">
        <w:rPr>
          <w:i/>
          <w:iCs/>
          <w:lang w:val="ro-RO"/>
        </w:rPr>
        <w:t>denumirea/CUI/ adresa operatorului economic</w:t>
      </w:r>
      <w:r w:rsidRPr="00D1004B">
        <w:rPr>
          <w:lang w:val="ro-RO"/>
        </w:rPr>
        <w:t>) în calitate de ofertant (</w:t>
      </w:r>
      <w:r w:rsidRPr="00D1004B">
        <w:rPr>
          <w:i/>
          <w:iCs/>
          <w:lang w:val="ro-RO"/>
        </w:rPr>
        <w:t>ofertant asociat/terț susținător/subcontractant al ofertantului</w:t>
      </w:r>
      <w:r w:rsidRPr="00D1004B">
        <w:rPr>
          <w:lang w:val="ro-RO"/>
        </w:rPr>
        <w:t xml:space="preserve"> ) ____________________________________________,</w:t>
      </w:r>
    </w:p>
    <w:p w14:paraId="30C79119" w14:textId="77777777" w:rsidR="00D1004B" w:rsidRPr="00D1004B" w:rsidRDefault="00D1004B" w:rsidP="00D1004B">
      <w:pPr>
        <w:jc w:val="both"/>
        <w:rPr>
          <w:lang w:val="ro-RO"/>
        </w:rPr>
      </w:pPr>
      <w:r w:rsidRPr="00D1004B">
        <w:rPr>
          <w:lang w:val="ro-RO"/>
        </w:rPr>
        <w:t>declar pe proprie răspundere, sub sancțiunea excluderii din procedura de achiziție publică și sub sancțiunile aplicabile faptei de fals în acte publice, că nu mă aflu în situațiile prevăzute de :</w:t>
      </w:r>
    </w:p>
    <w:p w14:paraId="73164851" w14:textId="77777777" w:rsidR="00D1004B" w:rsidRPr="00D1004B" w:rsidRDefault="00D1004B" w:rsidP="00D1004B">
      <w:pPr>
        <w:jc w:val="both"/>
        <w:rPr>
          <w:lang w:val="ro-RO"/>
        </w:rPr>
      </w:pPr>
    </w:p>
    <w:p w14:paraId="38E13C45" w14:textId="77777777" w:rsidR="00D1004B" w:rsidRPr="00D1004B" w:rsidRDefault="00D1004B" w:rsidP="00D1004B">
      <w:pPr>
        <w:jc w:val="both"/>
        <w:rPr>
          <w:b/>
          <w:bCs/>
          <w:lang w:val="ro-RO"/>
        </w:rPr>
      </w:pPr>
      <w:r w:rsidRPr="00D1004B">
        <w:rPr>
          <w:lang w:val="ro-RO"/>
        </w:rPr>
        <w:t xml:space="preserve">    </w:t>
      </w:r>
      <w:r w:rsidRPr="00D1004B">
        <w:rPr>
          <w:b/>
          <w:bCs/>
          <w:lang w:val="ro-RO"/>
        </w:rPr>
        <w:t xml:space="preserve">I. </w:t>
      </w:r>
      <w:proofErr w:type="spellStart"/>
      <w:r w:rsidRPr="00D1004B">
        <w:rPr>
          <w:b/>
          <w:bCs/>
          <w:lang w:val="ro-RO"/>
        </w:rPr>
        <w:t>art</w:t>
      </w:r>
      <w:proofErr w:type="spellEnd"/>
      <w:r w:rsidRPr="00D1004B">
        <w:rPr>
          <w:b/>
          <w:bCs/>
          <w:lang w:val="ro-RO"/>
        </w:rPr>
        <w:t xml:space="preserve"> 79 din Legea nr. 100/2016, respectiv nu am fost condamnat prin hotărâre definitivă a unei instanțe judecătorești , pentru comiterea unei dintre următoarele infracțiuni :</w:t>
      </w:r>
    </w:p>
    <w:p w14:paraId="33D1EBD3" w14:textId="77777777" w:rsidR="00D1004B" w:rsidRPr="00D1004B" w:rsidRDefault="00D1004B" w:rsidP="00D1004B">
      <w:pPr>
        <w:autoSpaceDE w:val="0"/>
        <w:autoSpaceDN w:val="0"/>
        <w:adjustRightInd w:val="0"/>
        <w:jc w:val="both"/>
      </w:pPr>
      <w:r w:rsidRPr="00D1004B">
        <w:t xml:space="preserve">a) </w:t>
      </w:r>
      <w:proofErr w:type="spellStart"/>
      <w:r w:rsidRPr="00D1004B">
        <w:t>constituirea</w:t>
      </w:r>
      <w:proofErr w:type="spellEnd"/>
      <w:r w:rsidRPr="00D1004B">
        <w:t xml:space="preserve"> </w:t>
      </w:r>
      <w:proofErr w:type="spellStart"/>
      <w:r w:rsidRPr="00D1004B">
        <w:t>unui</w:t>
      </w:r>
      <w:proofErr w:type="spellEnd"/>
      <w:r w:rsidRPr="00D1004B">
        <w:t xml:space="preserve"> </w:t>
      </w:r>
      <w:proofErr w:type="spellStart"/>
      <w:r w:rsidRPr="00D1004B">
        <w:t>grup</w:t>
      </w:r>
      <w:proofErr w:type="spellEnd"/>
      <w:r w:rsidRPr="00D1004B">
        <w:t xml:space="preserve"> </w:t>
      </w:r>
      <w:proofErr w:type="spellStart"/>
      <w:r w:rsidRPr="00D1004B">
        <w:t>infracţional</w:t>
      </w:r>
      <w:proofErr w:type="spellEnd"/>
      <w:r w:rsidRPr="00D1004B">
        <w:t xml:space="preserve"> </w:t>
      </w:r>
      <w:proofErr w:type="spellStart"/>
      <w:r w:rsidRPr="00D1004B">
        <w:t>organizat</w:t>
      </w:r>
      <w:proofErr w:type="spellEnd"/>
      <w:r w:rsidRPr="00D1004B">
        <w:t xml:space="preserve">, </w:t>
      </w:r>
      <w:proofErr w:type="spellStart"/>
      <w:r w:rsidRPr="00D1004B">
        <w:t>prevăzută</w:t>
      </w:r>
      <w:proofErr w:type="spellEnd"/>
      <w:r w:rsidRPr="00D1004B">
        <w:t xml:space="preserve"> de </w:t>
      </w:r>
      <w:r w:rsidRPr="00D1004B">
        <w:rPr>
          <w:color w:val="008000"/>
          <w:u w:val="single"/>
        </w:rPr>
        <w:t>art. 367</w:t>
      </w:r>
      <w:r w:rsidRPr="00D1004B">
        <w:t xml:space="preserve"> din </w:t>
      </w:r>
      <w:proofErr w:type="spellStart"/>
      <w:r w:rsidRPr="00D1004B">
        <w:t>Legea</w:t>
      </w:r>
      <w:proofErr w:type="spellEnd"/>
      <w:r w:rsidRPr="00D1004B">
        <w:t xml:space="preserve"> nr. 286/2009 </w:t>
      </w:r>
      <w:proofErr w:type="spellStart"/>
      <w:r w:rsidRPr="00D1004B">
        <w:t>privind</w:t>
      </w:r>
      <w:proofErr w:type="spellEnd"/>
      <w:r w:rsidRPr="00D1004B">
        <w:t xml:space="preserve"> </w:t>
      </w:r>
      <w:proofErr w:type="spellStart"/>
      <w:r w:rsidRPr="00D1004B">
        <w:t>Codul</w:t>
      </w:r>
      <w:proofErr w:type="spellEnd"/>
      <w:r w:rsidRPr="00D1004B">
        <w:t xml:space="preserve"> penal,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de </w:t>
      </w:r>
      <w:proofErr w:type="spellStart"/>
      <w:r w:rsidRPr="00D1004B">
        <w:t>dispoziţiile</w:t>
      </w:r>
      <w:proofErr w:type="spellEnd"/>
      <w:r w:rsidRPr="00D1004B">
        <w:t xml:space="preserve"> </w:t>
      </w:r>
      <w:proofErr w:type="spellStart"/>
      <w:r w:rsidRPr="00D1004B">
        <w:t>corespunzătoare</w:t>
      </w:r>
      <w:proofErr w:type="spellEnd"/>
      <w:r w:rsidRPr="00D1004B">
        <w:t xml:space="preserve"> ale </w:t>
      </w:r>
      <w:proofErr w:type="spellStart"/>
      <w:r w:rsidRPr="00D1004B">
        <w:t>legislaţiei</w:t>
      </w:r>
      <w:proofErr w:type="spellEnd"/>
      <w:r w:rsidRPr="00D1004B">
        <w:t xml:space="preserve"> </w:t>
      </w:r>
      <w:proofErr w:type="spellStart"/>
      <w:r w:rsidRPr="00D1004B">
        <w:t>penale</w:t>
      </w:r>
      <w:proofErr w:type="spellEnd"/>
      <w:r w:rsidRPr="00D1004B">
        <w:t xml:space="preserve"> a </w:t>
      </w:r>
      <w:proofErr w:type="spellStart"/>
      <w:r w:rsidRPr="00D1004B">
        <w:t>statului</w:t>
      </w:r>
      <w:proofErr w:type="spellEnd"/>
      <w:r w:rsidRPr="00D1004B">
        <w:t xml:space="preserve"> </w:t>
      </w:r>
      <w:proofErr w:type="spellStart"/>
      <w:r w:rsidRPr="00D1004B">
        <w:t>în</w:t>
      </w:r>
      <w:proofErr w:type="spellEnd"/>
      <w:r w:rsidRPr="00D1004B">
        <w:t xml:space="preserve"> care </w:t>
      </w:r>
      <w:proofErr w:type="spellStart"/>
      <w:r w:rsidRPr="00D1004B">
        <w:t>respectivul</w:t>
      </w:r>
      <w:proofErr w:type="spellEnd"/>
      <w:r w:rsidRPr="00D1004B">
        <w:t xml:space="preserve"> operator economic a </w:t>
      </w:r>
      <w:proofErr w:type="spellStart"/>
      <w:r w:rsidRPr="00D1004B">
        <w:t>fost</w:t>
      </w:r>
      <w:proofErr w:type="spellEnd"/>
      <w:r w:rsidRPr="00D1004B">
        <w:t xml:space="preserve"> </w:t>
      </w:r>
      <w:proofErr w:type="spellStart"/>
      <w:r w:rsidRPr="00D1004B">
        <w:t>condamnat</w:t>
      </w:r>
      <w:proofErr w:type="spellEnd"/>
      <w:r w:rsidRPr="00D1004B">
        <w:t>;</w:t>
      </w:r>
    </w:p>
    <w:p w14:paraId="1750BF71" w14:textId="77777777" w:rsidR="00D1004B" w:rsidRPr="00D1004B" w:rsidRDefault="00D1004B" w:rsidP="00D1004B">
      <w:pPr>
        <w:autoSpaceDE w:val="0"/>
        <w:autoSpaceDN w:val="0"/>
        <w:adjustRightInd w:val="0"/>
        <w:jc w:val="both"/>
      </w:pPr>
      <w:r w:rsidRPr="00D1004B">
        <w:t xml:space="preserve">    b) </w:t>
      </w:r>
      <w:proofErr w:type="spellStart"/>
      <w:r w:rsidRPr="00D1004B">
        <w:t>infracţiuni</w:t>
      </w:r>
      <w:proofErr w:type="spellEnd"/>
      <w:r w:rsidRPr="00D1004B">
        <w:t xml:space="preserve"> de </w:t>
      </w:r>
      <w:proofErr w:type="spellStart"/>
      <w:r w:rsidRPr="00D1004B">
        <w:t>corupţie</w:t>
      </w:r>
      <w:proofErr w:type="spellEnd"/>
      <w:r w:rsidRPr="00D1004B">
        <w:t xml:space="preserve">, </w:t>
      </w:r>
      <w:proofErr w:type="spellStart"/>
      <w:r w:rsidRPr="00D1004B">
        <w:t>prevăzute</w:t>
      </w:r>
      <w:proofErr w:type="spellEnd"/>
      <w:r w:rsidRPr="00D1004B">
        <w:t xml:space="preserve"> de </w:t>
      </w:r>
      <w:r w:rsidRPr="00D1004B">
        <w:rPr>
          <w:color w:val="008000"/>
          <w:u w:val="single"/>
        </w:rPr>
        <w:t>art. 289</w:t>
      </w:r>
      <w:r w:rsidRPr="00D1004B">
        <w:t xml:space="preserve"> - 294 din </w:t>
      </w:r>
      <w:proofErr w:type="spellStart"/>
      <w:r w:rsidRPr="00D1004B">
        <w:t>Legea</w:t>
      </w:r>
      <w:proofErr w:type="spellEnd"/>
      <w:r w:rsidRPr="00D1004B">
        <w:t xml:space="preserve"> nr. 286/2009,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şi</w:t>
      </w:r>
      <w:proofErr w:type="spellEnd"/>
      <w:r w:rsidRPr="00D1004B">
        <w:t xml:space="preserve"> </w:t>
      </w:r>
      <w:proofErr w:type="spellStart"/>
      <w:r w:rsidRPr="00D1004B">
        <w:t>infracţiuni</w:t>
      </w:r>
      <w:proofErr w:type="spellEnd"/>
      <w:r w:rsidRPr="00D1004B">
        <w:t xml:space="preserve"> </w:t>
      </w:r>
      <w:proofErr w:type="spellStart"/>
      <w:r w:rsidRPr="00D1004B">
        <w:t>asimilate</w:t>
      </w:r>
      <w:proofErr w:type="spellEnd"/>
      <w:r w:rsidRPr="00D1004B">
        <w:t xml:space="preserve"> </w:t>
      </w:r>
      <w:proofErr w:type="spellStart"/>
      <w:r w:rsidRPr="00D1004B">
        <w:t>infracţiunilor</w:t>
      </w:r>
      <w:proofErr w:type="spellEnd"/>
      <w:r w:rsidRPr="00D1004B">
        <w:t xml:space="preserve"> de </w:t>
      </w:r>
      <w:proofErr w:type="spellStart"/>
      <w:r w:rsidRPr="00D1004B">
        <w:t>corupţie</w:t>
      </w:r>
      <w:proofErr w:type="spellEnd"/>
      <w:r w:rsidRPr="00D1004B">
        <w:t xml:space="preserve"> </w:t>
      </w:r>
      <w:proofErr w:type="spellStart"/>
      <w:r w:rsidRPr="00D1004B">
        <w:t>prevăzute</w:t>
      </w:r>
      <w:proofErr w:type="spellEnd"/>
      <w:r w:rsidRPr="00D1004B">
        <w:t xml:space="preserve"> de </w:t>
      </w:r>
      <w:r w:rsidRPr="00D1004B">
        <w:rPr>
          <w:color w:val="008000"/>
          <w:u w:val="single"/>
        </w:rPr>
        <w:t>art. 10</w:t>
      </w:r>
      <w:r w:rsidRPr="00D1004B">
        <w:t xml:space="preserve"> - 13 din </w:t>
      </w:r>
      <w:proofErr w:type="spellStart"/>
      <w:r w:rsidRPr="00D1004B">
        <w:t>Legea</w:t>
      </w:r>
      <w:proofErr w:type="spellEnd"/>
      <w:r w:rsidRPr="00D1004B">
        <w:t xml:space="preserve"> nr. 78/2000 </w:t>
      </w:r>
      <w:proofErr w:type="spellStart"/>
      <w:r w:rsidRPr="00D1004B">
        <w:t>pentru</w:t>
      </w:r>
      <w:proofErr w:type="spellEnd"/>
      <w:r w:rsidRPr="00D1004B">
        <w:t xml:space="preserve"> </w:t>
      </w:r>
      <w:proofErr w:type="spellStart"/>
      <w:r w:rsidRPr="00D1004B">
        <w:t>prevenirea</w:t>
      </w:r>
      <w:proofErr w:type="spellEnd"/>
      <w:r w:rsidRPr="00D1004B">
        <w:t xml:space="preserve">, </w:t>
      </w:r>
      <w:proofErr w:type="spellStart"/>
      <w:r w:rsidRPr="00D1004B">
        <w:t>descoperirea</w:t>
      </w:r>
      <w:proofErr w:type="spellEnd"/>
      <w:r w:rsidRPr="00D1004B">
        <w:t xml:space="preserve"> </w:t>
      </w:r>
      <w:proofErr w:type="spellStart"/>
      <w:r w:rsidRPr="00D1004B">
        <w:t>şi</w:t>
      </w:r>
      <w:proofErr w:type="spellEnd"/>
      <w:r w:rsidRPr="00D1004B">
        <w:t xml:space="preserve"> </w:t>
      </w:r>
      <w:proofErr w:type="spellStart"/>
      <w:r w:rsidRPr="00D1004B">
        <w:t>sancţionarea</w:t>
      </w:r>
      <w:proofErr w:type="spellEnd"/>
      <w:r w:rsidRPr="00D1004B">
        <w:t xml:space="preserve"> </w:t>
      </w:r>
      <w:proofErr w:type="spellStart"/>
      <w:r w:rsidRPr="00D1004B">
        <w:t>faptelor</w:t>
      </w:r>
      <w:proofErr w:type="spellEnd"/>
      <w:r w:rsidRPr="00D1004B">
        <w:t xml:space="preserve"> de </w:t>
      </w:r>
      <w:proofErr w:type="spellStart"/>
      <w:r w:rsidRPr="00D1004B">
        <w:t>corupţie</w:t>
      </w:r>
      <w:proofErr w:type="spellEnd"/>
      <w:r w:rsidRPr="00D1004B">
        <w:t xml:space="preserve">,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de </w:t>
      </w:r>
      <w:proofErr w:type="spellStart"/>
      <w:r w:rsidRPr="00D1004B">
        <w:t>dispoziţiile</w:t>
      </w:r>
      <w:proofErr w:type="spellEnd"/>
      <w:r w:rsidRPr="00D1004B">
        <w:t xml:space="preserve"> </w:t>
      </w:r>
      <w:proofErr w:type="spellStart"/>
      <w:r w:rsidRPr="00D1004B">
        <w:t>corespunzătoare</w:t>
      </w:r>
      <w:proofErr w:type="spellEnd"/>
      <w:r w:rsidRPr="00D1004B">
        <w:t xml:space="preserve"> ale </w:t>
      </w:r>
      <w:proofErr w:type="spellStart"/>
      <w:r w:rsidRPr="00D1004B">
        <w:t>legislaţiei</w:t>
      </w:r>
      <w:proofErr w:type="spellEnd"/>
      <w:r w:rsidRPr="00D1004B">
        <w:t xml:space="preserve"> </w:t>
      </w:r>
      <w:proofErr w:type="spellStart"/>
      <w:r w:rsidRPr="00D1004B">
        <w:t>penale</w:t>
      </w:r>
      <w:proofErr w:type="spellEnd"/>
      <w:r w:rsidRPr="00D1004B">
        <w:t xml:space="preserve"> a </w:t>
      </w:r>
      <w:proofErr w:type="spellStart"/>
      <w:r w:rsidRPr="00D1004B">
        <w:t>statului</w:t>
      </w:r>
      <w:proofErr w:type="spellEnd"/>
      <w:r w:rsidRPr="00D1004B">
        <w:t xml:space="preserve"> </w:t>
      </w:r>
      <w:proofErr w:type="spellStart"/>
      <w:r w:rsidRPr="00D1004B">
        <w:t>în</w:t>
      </w:r>
      <w:proofErr w:type="spellEnd"/>
      <w:r w:rsidRPr="00D1004B">
        <w:t xml:space="preserve"> care </w:t>
      </w:r>
      <w:proofErr w:type="spellStart"/>
      <w:r w:rsidRPr="00D1004B">
        <w:t>respectivul</w:t>
      </w:r>
      <w:proofErr w:type="spellEnd"/>
      <w:r w:rsidRPr="00D1004B">
        <w:t xml:space="preserve"> operator economic a </w:t>
      </w:r>
      <w:proofErr w:type="spellStart"/>
      <w:r w:rsidRPr="00D1004B">
        <w:t>fost</w:t>
      </w:r>
      <w:proofErr w:type="spellEnd"/>
      <w:r w:rsidRPr="00D1004B">
        <w:t xml:space="preserve"> </w:t>
      </w:r>
      <w:proofErr w:type="spellStart"/>
      <w:r w:rsidRPr="00D1004B">
        <w:t>condamnat</w:t>
      </w:r>
      <w:proofErr w:type="spellEnd"/>
      <w:r w:rsidRPr="00D1004B">
        <w:t>;</w:t>
      </w:r>
    </w:p>
    <w:p w14:paraId="0FCD17F6" w14:textId="77777777" w:rsidR="00D1004B" w:rsidRPr="00D1004B" w:rsidRDefault="00D1004B" w:rsidP="00D1004B">
      <w:pPr>
        <w:autoSpaceDE w:val="0"/>
        <w:autoSpaceDN w:val="0"/>
        <w:adjustRightInd w:val="0"/>
        <w:jc w:val="both"/>
      </w:pPr>
      <w:r w:rsidRPr="00D1004B">
        <w:t xml:space="preserve">    c) </w:t>
      </w:r>
      <w:proofErr w:type="spellStart"/>
      <w:r w:rsidRPr="00D1004B">
        <w:t>infracţiuni</w:t>
      </w:r>
      <w:proofErr w:type="spellEnd"/>
      <w:r w:rsidRPr="00D1004B">
        <w:t xml:space="preserve"> </w:t>
      </w:r>
      <w:proofErr w:type="spellStart"/>
      <w:r w:rsidRPr="00D1004B">
        <w:t>împotriva</w:t>
      </w:r>
      <w:proofErr w:type="spellEnd"/>
      <w:r w:rsidRPr="00D1004B">
        <w:t xml:space="preserve"> </w:t>
      </w:r>
      <w:proofErr w:type="spellStart"/>
      <w:r w:rsidRPr="00D1004B">
        <w:t>intereselor</w:t>
      </w:r>
      <w:proofErr w:type="spellEnd"/>
      <w:r w:rsidRPr="00D1004B">
        <w:t xml:space="preserve"> </w:t>
      </w:r>
      <w:proofErr w:type="spellStart"/>
      <w:r w:rsidRPr="00D1004B">
        <w:t>financiare</w:t>
      </w:r>
      <w:proofErr w:type="spellEnd"/>
      <w:r w:rsidRPr="00D1004B">
        <w:t xml:space="preserve"> ale </w:t>
      </w:r>
      <w:proofErr w:type="spellStart"/>
      <w:r w:rsidRPr="00D1004B">
        <w:t>Uniunii</w:t>
      </w:r>
      <w:proofErr w:type="spellEnd"/>
      <w:r w:rsidRPr="00D1004B">
        <w:t xml:space="preserve"> </w:t>
      </w:r>
      <w:proofErr w:type="spellStart"/>
      <w:r w:rsidRPr="00D1004B">
        <w:t>Europene</w:t>
      </w:r>
      <w:proofErr w:type="spellEnd"/>
      <w:r w:rsidRPr="00D1004B">
        <w:t xml:space="preserve">, </w:t>
      </w:r>
      <w:proofErr w:type="spellStart"/>
      <w:r w:rsidRPr="00D1004B">
        <w:t>prevăzute</w:t>
      </w:r>
      <w:proofErr w:type="spellEnd"/>
      <w:r w:rsidRPr="00D1004B">
        <w:t xml:space="preserve"> de </w:t>
      </w:r>
      <w:r w:rsidRPr="00D1004B">
        <w:rPr>
          <w:color w:val="008000"/>
          <w:u w:val="single"/>
        </w:rPr>
        <w:t>art. 18^1</w:t>
      </w:r>
      <w:r w:rsidRPr="00D1004B">
        <w:t xml:space="preserve"> - 18^5 din </w:t>
      </w:r>
      <w:proofErr w:type="spellStart"/>
      <w:r w:rsidRPr="00D1004B">
        <w:t>Legea</w:t>
      </w:r>
      <w:proofErr w:type="spellEnd"/>
      <w:r w:rsidRPr="00D1004B">
        <w:t xml:space="preserve"> nr. 78/2000,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de </w:t>
      </w:r>
      <w:proofErr w:type="spellStart"/>
      <w:r w:rsidRPr="00D1004B">
        <w:t>dispoziţiile</w:t>
      </w:r>
      <w:proofErr w:type="spellEnd"/>
      <w:r w:rsidRPr="00D1004B">
        <w:t xml:space="preserve"> </w:t>
      </w:r>
      <w:proofErr w:type="spellStart"/>
      <w:r w:rsidRPr="00D1004B">
        <w:t>corespunzătoare</w:t>
      </w:r>
      <w:proofErr w:type="spellEnd"/>
      <w:r w:rsidRPr="00D1004B">
        <w:t xml:space="preserve"> ale </w:t>
      </w:r>
      <w:proofErr w:type="spellStart"/>
      <w:r w:rsidRPr="00D1004B">
        <w:t>legislaţiei</w:t>
      </w:r>
      <w:proofErr w:type="spellEnd"/>
      <w:r w:rsidRPr="00D1004B">
        <w:t xml:space="preserve"> </w:t>
      </w:r>
      <w:proofErr w:type="spellStart"/>
      <w:r w:rsidRPr="00D1004B">
        <w:t>penale</w:t>
      </w:r>
      <w:proofErr w:type="spellEnd"/>
      <w:r w:rsidRPr="00D1004B">
        <w:t xml:space="preserve"> a </w:t>
      </w:r>
      <w:proofErr w:type="spellStart"/>
      <w:r w:rsidRPr="00D1004B">
        <w:t>statului</w:t>
      </w:r>
      <w:proofErr w:type="spellEnd"/>
      <w:r w:rsidRPr="00D1004B">
        <w:t xml:space="preserve"> </w:t>
      </w:r>
      <w:proofErr w:type="spellStart"/>
      <w:r w:rsidRPr="00D1004B">
        <w:t>în</w:t>
      </w:r>
      <w:proofErr w:type="spellEnd"/>
      <w:r w:rsidRPr="00D1004B">
        <w:t xml:space="preserve"> care </w:t>
      </w:r>
      <w:proofErr w:type="spellStart"/>
      <w:r w:rsidRPr="00D1004B">
        <w:t>respectivul</w:t>
      </w:r>
      <w:proofErr w:type="spellEnd"/>
      <w:r w:rsidRPr="00D1004B">
        <w:t xml:space="preserve"> operator economic a </w:t>
      </w:r>
      <w:proofErr w:type="spellStart"/>
      <w:r w:rsidRPr="00D1004B">
        <w:t>fost</w:t>
      </w:r>
      <w:proofErr w:type="spellEnd"/>
      <w:r w:rsidRPr="00D1004B">
        <w:t xml:space="preserve"> </w:t>
      </w:r>
      <w:proofErr w:type="spellStart"/>
      <w:r w:rsidRPr="00D1004B">
        <w:t>condamnat</w:t>
      </w:r>
      <w:proofErr w:type="spellEnd"/>
      <w:r w:rsidRPr="00D1004B">
        <w:t>;</w:t>
      </w:r>
    </w:p>
    <w:p w14:paraId="4A1CFDE6" w14:textId="77777777" w:rsidR="00D1004B" w:rsidRPr="00D1004B" w:rsidRDefault="00D1004B" w:rsidP="00D1004B">
      <w:pPr>
        <w:autoSpaceDE w:val="0"/>
        <w:autoSpaceDN w:val="0"/>
        <w:adjustRightInd w:val="0"/>
        <w:jc w:val="both"/>
      </w:pPr>
      <w:r w:rsidRPr="00D1004B">
        <w:t xml:space="preserve">    d) </w:t>
      </w:r>
      <w:proofErr w:type="spellStart"/>
      <w:r w:rsidRPr="00D1004B">
        <w:t>acte</w:t>
      </w:r>
      <w:proofErr w:type="spellEnd"/>
      <w:r w:rsidRPr="00D1004B">
        <w:t xml:space="preserve"> de </w:t>
      </w:r>
      <w:proofErr w:type="spellStart"/>
      <w:r w:rsidRPr="00D1004B">
        <w:t>terorism</w:t>
      </w:r>
      <w:proofErr w:type="spellEnd"/>
      <w:r w:rsidRPr="00D1004B">
        <w:t xml:space="preserve"> </w:t>
      </w:r>
      <w:proofErr w:type="spellStart"/>
      <w:r w:rsidRPr="00D1004B">
        <w:t>prevăzute</w:t>
      </w:r>
      <w:proofErr w:type="spellEnd"/>
      <w:r w:rsidRPr="00D1004B">
        <w:t xml:space="preserve"> de </w:t>
      </w:r>
      <w:r w:rsidRPr="00D1004B">
        <w:rPr>
          <w:color w:val="008000"/>
          <w:u w:val="single"/>
        </w:rPr>
        <w:t>art. 32</w:t>
      </w:r>
      <w:r w:rsidRPr="00D1004B">
        <w:t xml:space="preserve"> - 35, </w:t>
      </w:r>
      <w:r w:rsidRPr="00D1004B">
        <w:rPr>
          <w:color w:val="008000"/>
          <w:u w:val="single"/>
        </w:rPr>
        <w:t>art. 37</w:t>
      </w:r>
      <w:r w:rsidRPr="00D1004B">
        <w:t xml:space="preserve"> </w:t>
      </w:r>
      <w:proofErr w:type="spellStart"/>
      <w:r w:rsidRPr="00D1004B">
        <w:t>şi</w:t>
      </w:r>
      <w:proofErr w:type="spellEnd"/>
      <w:r w:rsidRPr="00D1004B">
        <w:t xml:space="preserve"> </w:t>
      </w:r>
      <w:r w:rsidRPr="00D1004B">
        <w:rPr>
          <w:color w:val="008000"/>
          <w:u w:val="single"/>
        </w:rPr>
        <w:t>38</w:t>
      </w:r>
      <w:r w:rsidRPr="00D1004B">
        <w:t xml:space="preserve"> din </w:t>
      </w:r>
      <w:proofErr w:type="spellStart"/>
      <w:r w:rsidRPr="00D1004B">
        <w:t>Legea</w:t>
      </w:r>
      <w:proofErr w:type="spellEnd"/>
      <w:r w:rsidRPr="00D1004B">
        <w:t xml:space="preserve"> nr. 535/2004 </w:t>
      </w:r>
      <w:proofErr w:type="spellStart"/>
      <w:r w:rsidRPr="00D1004B">
        <w:t>privind</w:t>
      </w:r>
      <w:proofErr w:type="spellEnd"/>
      <w:r w:rsidRPr="00D1004B">
        <w:t xml:space="preserve"> </w:t>
      </w:r>
      <w:proofErr w:type="spellStart"/>
      <w:r w:rsidRPr="00D1004B">
        <w:t>prevenirea</w:t>
      </w:r>
      <w:proofErr w:type="spellEnd"/>
      <w:r w:rsidRPr="00D1004B">
        <w:t xml:space="preserve"> </w:t>
      </w:r>
      <w:proofErr w:type="spellStart"/>
      <w:r w:rsidRPr="00D1004B">
        <w:t>şi</w:t>
      </w:r>
      <w:proofErr w:type="spellEnd"/>
      <w:r w:rsidRPr="00D1004B">
        <w:t xml:space="preserve"> </w:t>
      </w:r>
      <w:proofErr w:type="spellStart"/>
      <w:r w:rsidRPr="00D1004B">
        <w:t>combaterea</w:t>
      </w:r>
      <w:proofErr w:type="spellEnd"/>
      <w:r w:rsidRPr="00D1004B">
        <w:t xml:space="preserve"> </w:t>
      </w:r>
      <w:proofErr w:type="spellStart"/>
      <w:r w:rsidRPr="00D1004B">
        <w:t>terorismului</w:t>
      </w:r>
      <w:proofErr w:type="spellEnd"/>
      <w:r w:rsidRPr="00D1004B">
        <w:t xml:space="preserve">,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de </w:t>
      </w:r>
      <w:proofErr w:type="spellStart"/>
      <w:r w:rsidRPr="00D1004B">
        <w:t>dispoziţiile</w:t>
      </w:r>
      <w:proofErr w:type="spellEnd"/>
      <w:r w:rsidRPr="00D1004B">
        <w:t xml:space="preserve"> </w:t>
      </w:r>
      <w:proofErr w:type="spellStart"/>
      <w:r w:rsidRPr="00D1004B">
        <w:lastRenderedPageBreak/>
        <w:t>corespunzătoare</w:t>
      </w:r>
      <w:proofErr w:type="spellEnd"/>
      <w:r w:rsidRPr="00D1004B">
        <w:t xml:space="preserve"> ale </w:t>
      </w:r>
      <w:proofErr w:type="spellStart"/>
      <w:r w:rsidRPr="00D1004B">
        <w:t>legislaţiei</w:t>
      </w:r>
      <w:proofErr w:type="spellEnd"/>
      <w:r w:rsidRPr="00D1004B">
        <w:t xml:space="preserve"> </w:t>
      </w:r>
      <w:proofErr w:type="spellStart"/>
      <w:r w:rsidRPr="00D1004B">
        <w:t>penale</w:t>
      </w:r>
      <w:proofErr w:type="spellEnd"/>
      <w:r w:rsidRPr="00D1004B">
        <w:t xml:space="preserve"> a </w:t>
      </w:r>
      <w:proofErr w:type="spellStart"/>
      <w:r w:rsidRPr="00D1004B">
        <w:t>statului</w:t>
      </w:r>
      <w:proofErr w:type="spellEnd"/>
      <w:r w:rsidRPr="00D1004B">
        <w:t xml:space="preserve"> </w:t>
      </w:r>
      <w:proofErr w:type="spellStart"/>
      <w:r w:rsidRPr="00D1004B">
        <w:t>în</w:t>
      </w:r>
      <w:proofErr w:type="spellEnd"/>
      <w:r w:rsidRPr="00D1004B">
        <w:t xml:space="preserve"> care </w:t>
      </w:r>
      <w:proofErr w:type="spellStart"/>
      <w:r w:rsidRPr="00D1004B">
        <w:t>respectivul</w:t>
      </w:r>
      <w:proofErr w:type="spellEnd"/>
      <w:r w:rsidRPr="00D1004B">
        <w:t xml:space="preserve"> operator economic a </w:t>
      </w:r>
      <w:proofErr w:type="spellStart"/>
      <w:r w:rsidRPr="00D1004B">
        <w:t>fost</w:t>
      </w:r>
      <w:proofErr w:type="spellEnd"/>
      <w:r w:rsidRPr="00D1004B">
        <w:t xml:space="preserve"> </w:t>
      </w:r>
      <w:proofErr w:type="spellStart"/>
      <w:r w:rsidRPr="00D1004B">
        <w:t>condamnat</w:t>
      </w:r>
      <w:proofErr w:type="spellEnd"/>
      <w:r w:rsidRPr="00D1004B">
        <w:t>;</w:t>
      </w:r>
    </w:p>
    <w:p w14:paraId="55454FF9" w14:textId="77777777" w:rsidR="00D1004B" w:rsidRPr="00D1004B" w:rsidRDefault="00D1004B" w:rsidP="00D1004B">
      <w:pPr>
        <w:autoSpaceDE w:val="0"/>
        <w:autoSpaceDN w:val="0"/>
        <w:adjustRightInd w:val="0"/>
        <w:jc w:val="both"/>
      </w:pPr>
      <w:r w:rsidRPr="00D1004B">
        <w:t xml:space="preserve">    e) </w:t>
      </w:r>
      <w:proofErr w:type="spellStart"/>
      <w:r w:rsidRPr="00D1004B">
        <w:t>spălarea</w:t>
      </w:r>
      <w:proofErr w:type="spellEnd"/>
      <w:r w:rsidRPr="00D1004B">
        <w:t xml:space="preserve"> </w:t>
      </w:r>
      <w:proofErr w:type="spellStart"/>
      <w:r w:rsidRPr="00D1004B">
        <w:t>banilor</w:t>
      </w:r>
      <w:proofErr w:type="spellEnd"/>
      <w:r w:rsidRPr="00D1004B">
        <w:t xml:space="preserve">, </w:t>
      </w:r>
      <w:proofErr w:type="spellStart"/>
      <w:r w:rsidRPr="00D1004B">
        <w:t>prevăzută</w:t>
      </w:r>
      <w:proofErr w:type="spellEnd"/>
      <w:r w:rsidRPr="00D1004B">
        <w:t xml:space="preserve"> de </w:t>
      </w:r>
      <w:r w:rsidRPr="00D1004B">
        <w:rPr>
          <w:color w:val="008000"/>
          <w:u w:val="single"/>
        </w:rPr>
        <w:t>art. 29</w:t>
      </w:r>
      <w:r w:rsidRPr="00D1004B">
        <w:t xml:space="preserve"> din </w:t>
      </w:r>
      <w:proofErr w:type="spellStart"/>
      <w:r w:rsidRPr="00D1004B">
        <w:t>Legea</w:t>
      </w:r>
      <w:proofErr w:type="spellEnd"/>
      <w:r w:rsidRPr="00D1004B">
        <w:t xml:space="preserve"> nr. 656/2002*) </w:t>
      </w:r>
      <w:proofErr w:type="spellStart"/>
      <w:r w:rsidRPr="00D1004B">
        <w:t>pentru</w:t>
      </w:r>
      <w:proofErr w:type="spellEnd"/>
      <w:r w:rsidRPr="00D1004B">
        <w:t xml:space="preserve"> </w:t>
      </w:r>
      <w:proofErr w:type="spellStart"/>
      <w:r w:rsidRPr="00D1004B">
        <w:t>prevenirea</w:t>
      </w:r>
      <w:proofErr w:type="spellEnd"/>
      <w:r w:rsidRPr="00D1004B">
        <w:t xml:space="preserve"> </w:t>
      </w:r>
      <w:proofErr w:type="spellStart"/>
      <w:r w:rsidRPr="00D1004B">
        <w:t>şi</w:t>
      </w:r>
      <w:proofErr w:type="spellEnd"/>
      <w:r w:rsidRPr="00D1004B">
        <w:t xml:space="preserve"> </w:t>
      </w:r>
      <w:proofErr w:type="spellStart"/>
      <w:r w:rsidRPr="00D1004B">
        <w:t>sancţionarea</w:t>
      </w:r>
      <w:proofErr w:type="spellEnd"/>
      <w:r w:rsidRPr="00D1004B">
        <w:t xml:space="preserve"> </w:t>
      </w:r>
      <w:proofErr w:type="spellStart"/>
      <w:r w:rsidRPr="00D1004B">
        <w:t>spălării</w:t>
      </w:r>
      <w:proofErr w:type="spellEnd"/>
      <w:r w:rsidRPr="00D1004B">
        <w:t xml:space="preserve"> </w:t>
      </w:r>
      <w:proofErr w:type="spellStart"/>
      <w:r w:rsidRPr="00D1004B">
        <w:t>banilor</w:t>
      </w:r>
      <w:proofErr w:type="spellEnd"/>
      <w:r w:rsidRPr="00D1004B">
        <w:t xml:space="preserve">, precum </w:t>
      </w:r>
      <w:proofErr w:type="spellStart"/>
      <w:r w:rsidRPr="00D1004B">
        <w:t>şi</w:t>
      </w:r>
      <w:proofErr w:type="spellEnd"/>
      <w:r w:rsidRPr="00D1004B">
        <w:t xml:space="preserve"> </w:t>
      </w:r>
      <w:proofErr w:type="spellStart"/>
      <w:r w:rsidRPr="00D1004B">
        <w:t>pentru</w:t>
      </w:r>
      <w:proofErr w:type="spellEnd"/>
      <w:r w:rsidRPr="00D1004B">
        <w:t xml:space="preserve"> </w:t>
      </w:r>
      <w:proofErr w:type="spellStart"/>
      <w:r w:rsidRPr="00D1004B">
        <w:t>instituirea</w:t>
      </w:r>
      <w:proofErr w:type="spellEnd"/>
      <w:r w:rsidRPr="00D1004B">
        <w:t xml:space="preserve"> </w:t>
      </w:r>
      <w:proofErr w:type="spellStart"/>
      <w:r w:rsidRPr="00D1004B">
        <w:t>unor</w:t>
      </w:r>
      <w:proofErr w:type="spellEnd"/>
      <w:r w:rsidRPr="00D1004B">
        <w:t xml:space="preserve"> </w:t>
      </w:r>
      <w:proofErr w:type="spellStart"/>
      <w:r w:rsidRPr="00D1004B">
        <w:t>măsuri</w:t>
      </w:r>
      <w:proofErr w:type="spellEnd"/>
      <w:r w:rsidRPr="00D1004B">
        <w:t xml:space="preserve"> de </w:t>
      </w:r>
      <w:proofErr w:type="spellStart"/>
      <w:r w:rsidRPr="00D1004B">
        <w:t>prevenire</w:t>
      </w:r>
      <w:proofErr w:type="spellEnd"/>
      <w:r w:rsidRPr="00D1004B">
        <w:t xml:space="preserve"> </w:t>
      </w:r>
      <w:proofErr w:type="spellStart"/>
      <w:r w:rsidRPr="00D1004B">
        <w:t>şi</w:t>
      </w:r>
      <w:proofErr w:type="spellEnd"/>
      <w:r w:rsidRPr="00D1004B">
        <w:t xml:space="preserve"> </w:t>
      </w:r>
      <w:proofErr w:type="spellStart"/>
      <w:r w:rsidRPr="00D1004B">
        <w:t>combatere</w:t>
      </w:r>
      <w:proofErr w:type="spellEnd"/>
      <w:r w:rsidRPr="00D1004B">
        <w:t xml:space="preserve"> a </w:t>
      </w:r>
      <w:proofErr w:type="spellStart"/>
      <w:r w:rsidRPr="00D1004B">
        <w:t>finanţării</w:t>
      </w:r>
      <w:proofErr w:type="spellEnd"/>
      <w:r w:rsidRPr="00D1004B">
        <w:t xml:space="preserve"> </w:t>
      </w:r>
      <w:proofErr w:type="spellStart"/>
      <w:r w:rsidRPr="00D1004B">
        <w:t>terorismului</w:t>
      </w:r>
      <w:proofErr w:type="spellEnd"/>
      <w:r w:rsidRPr="00D1004B">
        <w:t xml:space="preserve">, </w:t>
      </w:r>
      <w:proofErr w:type="spellStart"/>
      <w:r w:rsidRPr="00D1004B">
        <w:t>republicată</w:t>
      </w:r>
      <w:proofErr w:type="spellEnd"/>
      <w:r w:rsidRPr="00D1004B">
        <w:t xml:space="preserve">, cu </w:t>
      </w:r>
      <w:proofErr w:type="spellStart"/>
      <w:r w:rsidRPr="00D1004B">
        <w:t>modificările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w:t>
      </w:r>
      <w:proofErr w:type="spellStart"/>
      <w:r w:rsidRPr="00D1004B">
        <w:t>finanţarea</w:t>
      </w:r>
      <w:proofErr w:type="spellEnd"/>
      <w:r w:rsidRPr="00D1004B">
        <w:t xml:space="preserve"> </w:t>
      </w:r>
      <w:proofErr w:type="spellStart"/>
      <w:r w:rsidRPr="00D1004B">
        <w:t>terorismului</w:t>
      </w:r>
      <w:proofErr w:type="spellEnd"/>
      <w:r w:rsidRPr="00D1004B">
        <w:t xml:space="preserve">, </w:t>
      </w:r>
      <w:proofErr w:type="spellStart"/>
      <w:r w:rsidRPr="00D1004B">
        <w:t>prevăzută</w:t>
      </w:r>
      <w:proofErr w:type="spellEnd"/>
      <w:r w:rsidRPr="00D1004B">
        <w:t xml:space="preserve"> de </w:t>
      </w:r>
      <w:r w:rsidRPr="00D1004B">
        <w:rPr>
          <w:color w:val="008000"/>
          <w:u w:val="single"/>
        </w:rPr>
        <w:t>art. 36</w:t>
      </w:r>
      <w:r w:rsidRPr="00D1004B">
        <w:t xml:space="preserve"> din </w:t>
      </w:r>
      <w:proofErr w:type="spellStart"/>
      <w:r w:rsidRPr="00D1004B">
        <w:t>Legea</w:t>
      </w:r>
      <w:proofErr w:type="spellEnd"/>
      <w:r w:rsidRPr="00D1004B">
        <w:t xml:space="preserve"> nr. 535/2004,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de </w:t>
      </w:r>
      <w:proofErr w:type="spellStart"/>
      <w:r w:rsidRPr="00D1004B">
        <w:t>dispoziţiile</w:t>
      </w:r>
      <w:proofErr w:type="spellEnd"/>
      <w:r w:rsidRPr="00D1004B">
        <w:t xml:space="preserve"> </w:t>
      </w:r>
      <w:proofErr w:type="spellStart"/>
      <w:r w:rsidRPr="00D1004B">
        <w:t>corespunzătoare</w:t>
      </w:r>
      <w:proofErr w:type="spellEnd"/>
      <w:r w:rsidRPr="00D1004B">
        <w:t xml:space="preserve"> ale </w:t>
      </w:r>
      <w:proofErr w:type="spellStart"/>
      <w:r w:rsidRPr="00D1004B">
        <w:t>legislaţiei</w:t>
      </w:r>
      <w:proofErr w:type="spellEnd"/>
      <w:r w:rsidRPr="00D1004B">
        <w:t xml:space="preserve"> </w:t>
      </w:r>
      <w:proofErr w:type="spellStart"/>
      <w:r w:rsidRPr="00D1004B">
        <w:t>penale</w:t>
      </w:r>
      <w:proofErr w:type="spellEnd"/>
      <w:r w:rsidRPr="00D1004B">
        <w:t xml:space="preserve"> a </w:t>
      </w:r>
      <w:proofErr w:type="spellStart"/>
      <w:r w:rsidRPr="00D1004B">
        <w:t>statului</w:t>
      </w:r>
      <w:proofErr w:type="spellEnd"/>
      <w:r w:rsidRPr="00D1004B">
        <w:t xml:space="preserve"> </w:t>
      </w:r>
      <w:proofErr w:type="spellStart"/>
      <w:r w:rsidRPr="00D1004B">
        <w:t>în</w:t>
      </w:r>
      <w:proofErr w:type="spellEnd"/>
      <w:r w:rsidRPr="00D1004B">
        <w:t xml:space="preserve"> care </w:t>
      </w:r>
      <w:proofErr w:type="spellStart"/>
      <w:r w:rsidRPr="00D1004B">
        <w:t>respectivul</w:t>
      </w:r>
      <w:proofErr w:type="spellEnd"/>
      <w:r w:rsidRPr="00D1004B">
        <w:t xml:space="preserve"> operator economic a </w:t>
      </w:r>
      <w:proofErr w:type="spellStart"/>
      <w:r w:rsidRPr="00D1004B">
        <w:t>fost</w:t>
      </w:r>
      <w:proofErr w:type="spellEnd"/>
      <w:r w:rsidRPr="00D1004B">
        <w:t xml:space="preserve"> </w:t>
      </w:r>
      <w:proofErr w:type="spellStart"/>
      <w:r w:rsidRPr="00D1004B">
        <w:t>condamnat</w:t>
      </w:r>
      <w:proofErr w:type="spellEnd"/>
      <w:r w:rsidRPr="00D1004B">
        <w:t>;</w:t>
      </w:r>
    </w:p>
    <w:p w14:paraId="5F19E11E" w14:textId="77777777" w:rsidR="00D1004B" w:rsidRPr="00D1004B" w:rsidRDefault="00D1004B" w:rsidP="00D1004B">
      <w:pPr>
        <w:autoSpaceDE w:val="0"/>
        <w:autoSpaceDN w:val="0"/>
        <w:adjustRightInd w:val="0"/>
        <w:jc w:val="both"/>
      </w:pPr>
      <w:r w:rsidRPr="00D1004B">
        <w:t xml:space="preserve">    f) </w:t>
      </w:r>
      <w:proofErr w:type="spellStart"/>
      <w:r w:rsidRPr="00D1004B">
        <w:t>traficul</w:t>
      </w:r>
      <w:proofErr w:type="spellEnd"/>
      <w:r w:rsidRPr="00D1004B">
        <w:t xml:space="preserve"> </w:t>
      </w:r>
      <w:proofErr w:type="spellStart"/>
      <w:r w:rsidRPr="00D1004B">
        <w:t>şi</w:t>
      </w:r>
      <w:proofErr w:type="spellEnd"/>
      <w:r w:rsidRPr="00D1004B">
        <w:t xml:space="preserve"> </w:t>
      </w:r>
      <w:proofErr w:type="spellStart"/>
      <w:r w:rsidRPr="00D1004B">
        <w:t>exploatarea</w:t>
      </w:r>
      <w:proofErr w:type="spellEnd"/>
      <w:r w:rsidRPr="00D1004B">
        <w:t xml:space="preserve"> </w:t>
      </w:r>
      <w:proofErr w:type="spellStart"/>
      <w:r w:rsidRPr="00D1004B">
        <w:t>persoanelor</w:t>
      </w:r>
      <w:proofErr w:type="spellEnd"/>
      <w:r w:rsidRPr="00D1004B">
        <w:t xml:space="preserve"> </w:t>
      </w:r>
      <w:proofErr w:type="spellStart"/>
      <w:r w:rsidRPr="00D1004B">
        <w:t>vulnerabile</w:t>
      </w:r>
      <w:proofErr w:type="spellEnd"/>
      <w:r w:rsidRPr="00D1004B">
        <w:t xml:space="preserve">, </w:t>
      </w:r>
      <w:proofErr w:type="spellStart"/>
      <w:r w:rsidRPr="00D1004B">
        <w:t>prevăzute</w:t>
      </w:r>
      <w:proofErr w:type="spellEnd"/>
      <w:r w:rsidRPr="00D1004B">
        <w:t xml:space="preserve"> de </w:t>
      </w:r>
      <w:r w:rsidRPr="00D1004B">
        <w:rPr>
          <w:color w:val="008000"/>
          <w:u w:val="single"/>
        </w:rPr>
        <w:t>art. 209</w:t>
      </w:r>
      <w:r w:rsidRPr="00D1004B">
        <w:t xml:space="preserve"> - 217 din </w:t>
      </w:r>
      <w:proofErr w:type="spellStart"/>
      <w:r w:rsidRPr="00D1004B">
        <w:t>Legea</w:t>
      </w:r>
      <w:proofErr w:type="spellEnd"/>
      <w:r w:rsidRPr="00D1004B">
        <w:t xml:space="preserve"> nr. 286/2009, cu </w:t>
      </w:r>
      <w:proofErr w:type="spellStart"/>
      <w:r w:rsidRPr="00D1004B">
        <w:t>modificările</w:t>
      </w:r>
      <w:proofErr w:type="spellEnd"/>
      <w:r w:rsidRPr="00D1004B">
        <w:t xml:space="preserve"> </w:t>
      </w:r>
      <w:proofErr w:type="spellStart"/>
      <w:r w:rsidRPr="00D1004B">
        <w:t>şi</w:t>
      </w:r>
      <w:proofErr w:type="spellEnd"/>
      <w:r w:rsidRPr="00D1004B">
        <w:t xml:space="preserve"> </w:t>
      </w:r>
      <w:proofErr w:type="spellStart"/>
      <w:r w:rsidRPr="00D1004B">
        <w:t>completările</w:t>
      </w:r>
      <w:proofErr w:type="spellEnd"/>
      <w:r w:rsidRPr="00D1004B">
        <w:t xml:space="preserve"> </w:t>
      </w:r>
      <w:proofErr w:type="spellStart"/>
      <w:r w:rsidRPr="00D1004B">
        <w:t>ulterioare</w:t>
      </w:r>
      <w:proofErr w:type="spellEnd"/>
      <w:r w:rsidRPr="00D1004B">
        <w:t xml:space="preserve">, </w:t>
      </w:r>
      <w:proofErr w:type="spellStart"/>
      <w:r w:rsidRPr="00D1004B">
        <w:t>sau</w:t>
      </w:r>
      <w:proofErr w:type="spellEnd"/>
      <w:r w:rsidRPr="00D1004B">
        <w:t xml:space="preserve"> de </w:t>
      </w:r>
      <w:proofErr w:type="spellStart"/>
      <w:r w:rsidRPr="00D1004B">
        <w:t>dispoziţiile</w:t>
      </w:r>
      <w:proofErr w:type="spellEnd"/>
      <w:r w:rsidRPr="00D1004B">
        <w:t xml:space="preserve"> </w:t>
      </w:r>
      <w:proofErr w:type="spellStart"/>
      <w:r w:rsidRPr="00D1004B">
        <w:t>corespunzătoare</w:t>
      </w:r>
      <w:proofErr w:type="spellEnd"/>
      <w:r w:rsidRPr="00D1004B">
        <w:t xml:space="preserve"> ale </w:t>
      </w:r>
      <w:proofErr w:type="spellStart"/>
      <w:r w:rsidRPr="00D1004B">
        <w:t>legislaţiei</w:t>
      </w:r>
      <w:proofErr w:type="spellEnd"/>
      <w:r w:rsidRPr="00D1004B">
        <w:t xml:space="preserve"> </w:t>
      </w:r>
      <w:proofErr w:type="spellStart"/>
      <w:r w:rsidRPr="00D1004B">
        <w:t>penale</w:t>
      </w:r>
      <w:proofErr w:type="spellEnd"/>
      <w:r w:rsidRPr="00D1004B">
        <w:t xml:space="preserve"> a </w:t>
      </w:r>
      <w:proofErr w:type="spellStart"/>
      <w:r w:rsidRPr="00D1004B">
        <w:t>statului</w:t>
      </w:r>
      <w:proofErr w:type="spellEnd"/>
      <w:r w:rsidRPr="00D1004B">
        <w:t xml:space="preserve"> </w:t>
      </w:r>
      <w:proofErr w:type="spellStart"/>
      <w:r w:rsidRPr="00D1004B">
        <w:t>în</w:t>
      </w:r>
      <w:proofErr w:type="spellEnd"/>
      <w:r w:rsidRPr="00D1004B">
        <w:t xml:space="preserve"> care </w:t>
      </w:r>
      <w:proofErr w:type="spellStart"/>
      <w:r w:rsidRPr="00D1004B">
        <w:t>respectivul</w:t>
      </w:r>
      <w:proofErr w:type="spellEnd"/>
      <w:r w:rsidRPr="00D1004B">
        <w:t xml:space="preserve"> operator economic a </w:t>
      </w:r>
      <w:proofErr w:type="spellStart"/>
      <w:r w:rsidRPr="00D1004B">
        <w:t>fost</w:t>
      </w:r>
      <w:proofErr w:type="spellEnd"/>
      <w:r w:rsidRPr="00D1004B">
        <w:t xml:space="preserve"> </w:t>
      </w:r>
      <w:proofErr w:type="spellStart"/>
      <w:r w:rsidRPr="00D1004B">
        <w:t>condamnat</w:t>
      </w:r>
      <w:proofErr w:type="spellEnd"/>
      <w:r w:rsidRPr="00D1004B">
        <w:t>;</w:t>
      </w:r>
    </w:p>
    <w:p w14:paraId="7EDE17AF" w14:textId="77777777" w:rsidR="00D1004B" w:rsidRPr="00D1004B" w:rsidRDefault="00D1004B" w:rsidP="00D1004B">
      <w:pPr>
        <w:jc w:val="both"/>
      </w:pPr>
      <w:r w:rsidRPr="00D1004B">
        <w:t xml:space="preserve">    g) </w:t>
      </w:r>
      <w:proofErr w:type="spellStart"/>
      <w:r w:rsidRPr="00D1004B">
        <w:t>fraudă</w:t>
      </w:r>
      <w:proofErr w:type="spellEnd"/>
      <w:r w:rsidRPr="00D1004B">
        <w:t xml:space="preserve">, </w:t>
      </w:r>
      <w:proofErr w:type="spellStart"/>
      <w:r w:rsidRPr="00D1004B">
        <w:t>în</w:t>
      </w:r>
      <w:proofErr w:type="spellEnd"/>
      <w:r w:rsidRPr="00D1004B">
        <w:t xml:space="preserve"> </w:t>
      </w:r>
      <w:proofErr w:type="spellStart"/>
      <w:r w:rsidRPr="00D1004B">
        <w:t>sensul</w:t>
      </w:r>
      <w:proofErr w:type="spellEnd"/>
      <w:r w:rsidRPr="00D1004B">
        <w:t xml:space="preserve"> art. 1 din </w:t>
      </w:r>
      <w:proofErr w:type="spellStart"/>
      <w:r w:rsidRPr="00D1004B">
        <w:t>Convenţia</w:t>
      </w:r>
      <w:proofErr w:type="spellEnd"/>
      <w:r w:rsidRPr="00D1004B">
        <w:t xml:space="preserve"> </w:t>
      </w:r>
      <w:proofErr w:type="spellStart"/>
      <w:r w:rsidRPr="00D1004B">
        <w:t>privind</w:t>
      </w:r>
      <w:proofErr w:type="spellEnd"/>
      <w:r w:rsidRPr="00D1004B">
        <w:t xml:space="preserve"> </w:t>
      </w:r>
      <w:proofErr w:type="spellStart"/>
      <w:r w:rsidRPr="00D1004B">
        <w:t>protejarea</w:t>
      </w:r>
      <w:proofErr w:type="spellEnd"/>
      <w:r w:rsidRPr="00D1004B">
        <w:t xml:space="preserve"> </w:t>
      </w:r>
      <w:proofErr w:type="spellStart"/>
      <w:r w:rsidRPr="00D1004B">
        <w:t>intereselor</w:t>
      </w:r>
      <w:proofErr w:type="spellEnd"/>
      <w:r w:rsidRPr="00D1004B">
        <w:t xml:space="preserve"> </w:t>
      </w:r>
      <w:proofErr w:type="spellStart"/>
      <w:r w:rsidRPr="00D1004B">
        <w:t>financiare</w:t>
      </w:r>
      <w:proofErr w:type="spellEnd"/>
      <w:r w:rsidRPr="00D1004B">
        <w:t xml:space="preserve"> ale </w:t>
      </w:r>
      <w:proofErr w:type="spellStart"/>
      <w:r w:rsidRPr="00D1004B">
        <w:t>Comunităţilor</w:t>
      </w:r>
      <w:proofErr w:type="spellEnd"/>
      <w:r w:rsidRPr="00D1004B">
        <w:t xml:space="preserve"> </w:t>
      </w:r>
      <w:proofErr w:type="spellStart"/>
      <w:r w:rsidRPr="00D1004B">
        <w:t>Europene</w:t>
      </w:r>
      <w:proofErr w:type="spellEnd"/>
      <w:r w:rsidRPr="00D1004B">
        <w:t xml:space="preserve"> - </w:t>
      </w:r>
      <w:proofErr w:type="spellStart"/>
      <w:r w:rsidRPr="00D1004B">
        <w:t>combaterea</w:t>
      </w:r>
      <w:proofErr w:type="spellEnd"/>
      <w:r w:rsidRPr="00D1004B">
        <w:t xml:space="preserve"> </w:t>
      </w:r>
      <w:proofErr w:type="spellStart"/>
      <w:r w:rsidRPr="00D1004B">
        <w:t>fraudei</w:t>
      </w:r>
      <w:proofErr w:type="spellEnd"/>
      <w:r w:rsidRPr="00D1004B">
        <w:t>.</w:t>
      </w:r>
    </w:p>
    <w:p w14:paraId="293F81F9" w14:textId="77777777" w:rsidR="00D1004B" w:rsidRPr="00D1004B" w:rsidRDefault="00D1004B" w:rsidP="00D1004B">
      <w:pPr>
        <w:jc w:val="both"/>
      </w:pPr>
    </w:p>
    <w:p w14:paraId="0469E86E" w14:textId="77777777" w:rsidR="00D1004B" w:rsidRPr="00D1004B" w:rsidRDefault="00D1004B" w:rsidP="00D1004B">
      <w:pPr>
        <w:jc w:val="both"/>
      </w:pPr>
      <w:r w:rsidRPr="00D1004B">
        <w:rPr>
          <w:b/>
          <w:bCs/>
        </w:rPr>
        <w:t xml:space="preserve">II. art .80 din </w:t>
      </w:r>
      <w:proofErr w:type="spellStart"/>
      <w:r w:rsidRPr="00D1004B">
        <w:rPr>
          <w:b/>
          <w:bCs/>
        </w:rPr>
        <w:t>Legea</w:t>
      </w:r>
      <w:proofErr w:type="spellEnd"/>
      <w:r w:rsidRPr="00D1004B">
        <w:rPr>
          <w:b/>
          <w:bCs/>
        </w:rPr>
        <w:t xml:space="preserve"> nr.100/2016 </w:t>
      </w:r>
      <w:proofErr w:type="spellStart"/>
      <w:r w:rsidRPr="00D1004B">
        <w:rPr>
          <w:b/>
          <w:bCs/>
        </w:rPr>
        <w:t>respectiv</w:t>
      </w:r>
      <w:proofErr w:type="spellEnd"/>
      <w:r w:rsidRPr="00D1004B">
        <w:rPr>
          <w:b/>
          <w:bCs/>
        </w:rPr>
        <w:t xml:space="preserve">, nu mi-am </w:t>
      </w:r>
      <w:proofErr w:type="spellStart"/>
      <w:r w:rsidRPr="00D1004B">
        <w:rPr>
          <w:b/>
          <w:bCs/>
        </w:rPr>
        <w:t>încălcat</w:t>
      </w:r>
      <w:proofErr w:type="spellEnd"/>
      <w:r w:rsidRPr="00D1004B">
        <w:rPr>
          <w:b/>
          <w:bCs/>
        </w:rPr>
        <w:t xml:space="preserve"> </w:t>
      </w:r>
      <w:proofErr w:type="spellStart"/>
      <w:r w:rsidRPr="00D1004B">
        <w:rPr>
          <w:b/>
          <w:bCs/>
        </w:rPr>
        <w:t>obligațiile</w:t>
      </w:r>
      <w:proofErr w:type="spellEnd"/>
      <w:r w:rsidRPr="00D1004B">
        <w:rPr>
          <w:b/>
          <w:bCs/>
        </w:rPr>
        <w:t xml:space="preserve"> </w:t>
      </w:r>
      <w:proofErr w:type="spellStart"/>
      <w:r w:rsidRPr="00D1004B">
        <w:rPr>
          <w:b/>
          <w:bCs/>
        </w:rPr>
        <w:t>privind</w:t>
      </w:r>
      <w:proofErr w:type="spellEnd"/>
      <w:r w:rsidRPr="00D1004B">
        <w:rPr>
          <w:b/>
          <w:bCs/>
        </w:rPr>
        <w:t xml:space="preserve"> </w:t>
      </w:r>
      <w:proofErr w:type="spellStart"/>
      <w:r w:rsidRPr="00D1004B">
        <w:rPr>
          <w:b/>
          <w:bCs/>
        </w:rPr>
        <w:t>plata</w:t>
      </w:r>
      <w:proofErr w:type="spellEnd"/>
      <w:r w:rsidRPr="00D1004B">
        <w:rPr>
          <w:b/>
          <w:bCs/>
        </w:rPr>
        <w:t xml:space="preserve"> </w:t>
      </w:r>
      <w:proofErr w:type="spellStart"/>
      <w:r w:rsidRPr="00D1004B">
        <w:rPr>
          <w:b/>
          <w:bCs/>
        </w:rPr>
        <w:t>impozitelor</w:t>
      </w:r>
      <w:proofErr w:type="spellEnd"/>
      <w:r w:rsidRPr="00D1004B">
        <w:rPr>
          <w:b/>
          <w:bCs/>
        </w:rPr>
        <w:t xml:space="preserve">, </w:t>
      </w:r>
      <w:proofErr w:type="spellStart"/>
      <w:r w:rsidRPr="00D1004B">
        <w:rPr>
          <w:b/>
          <w:bCs/>
        </w:rPr>
        <w:t>taxelor</w:t>
      </w:r>
      <w:proofErr w:type="spellEnd"/>
      <w:r w:rsidRPr="00D1004B">
        <w:rPr>
          <w:b/>
          <w:bCs/>
        </w:rPr>
        <w:t xml:space="preserve"> </w:t>
      </w:r>
      <w:proofErr w:type="spellStart"/>
      <w:r w:rsidRPr="00D1004B">
        <w:rPr>
          <w:b/>
          <w:bCs/>
        </w:rPr>
        <w:t>sau</w:t>
      </w:r>
      <w:proofErr w:type="spellEnd"/>
      <w:r w:rsidRPr="00D1004B">
        <w:rPr>
          <w:b/>
          <w:bCs/>
        </w:rPr>
        <w:t xml:space="preserve"> a </w:t>
      </w:r>
      <w:proofErr w:type="spellStart"/>
      <w:r w:rsidRPr="00D1004B">
        <w:rPr>
          <w:b/>
          <w:bCs/>
        </w:rPr>
        <w:t>contribuțiilor</w:t>
      </w:r>
      <w:proofErr w:type="spellEnd"/>
      <w:r w:rsidRPr="00D1004B">
        <w:rPr>
          <w:b/>
          <w:bCs/>
        </w:rPr>
        <w:t xml:space="preserve"> la </w:t>
      </w:r>
      <w:proofErr w:type="spellStart"/>
      <w:r w:rsidRPr="00D1004B">
        <w:rPr>
          <w:b/>
          <w:bCs/>
        </w:rPr>
        <w:t>bugetul</w:t>
      </w:r>
      <w:proofErr w:type="spellEnd"/>
      <w:r w:rsidRPr="00D1004B">
        <w:rPr>
          <w:b/>
          <w:bCs/>
        </w:rPr>
        <w:t xml:space="preserve"> general </w:t>
      </w:r>
      <w:proofErr w:type="spellStart"/>
      <w:r w:rsidRPr="00D1004B">
        <w:rPr>
          <w:b/>
          <w:bCs/>
        </w:rPr>
        <w:t>consolidat</w:t>
      </w:r>
      <w:proofErr w:type="spellEnd"/>
      <w:r w:rsidRPr="00D1004B">
        <w:rPr>
          <w:b/>
          <w:bCs/>
        </w:rPr>
        <w:t xml:space="preserve"> </w:t>
      </w:r>
      <w:proofErr w:type="spellStart"/>
      <w:r w:rsidRPr="00D1004B">
        <w:rPr>
          <w:b/>
          <w:bCs/>
        </w:rPr>
        <w:t>fapt</w:t>
      </w:r>
      <w:proofErr w:type="spellEnd"/>
      <w:r w:rsidRPr="00D1004B">
        <w:rPr>
          <w:b/>
          <w:bCs/>
        </w:rPr>
        <w:t xml:space="preserve"> care </w:t>
      </w:r>
      <w:proofErr w:type="spellStart"/>
      <w:r w:rsidRPr="00D1004B">
        <w:rPr>
          <w:b/>
          <w:bCs/>
        </w:rPr>
        <w:t>să</w:t>
      </w:r>
      <w:proofErr w:type="spellEnd"/>
      <w:r w:rsidRPr="00D1004B">
        <w:rPr>
          <w:b/>
          <w:bCs/>
        </w:rPr>
        <w:t xml:space="preserve"> fi </w:t>
      </w:r>
      <w:proofErr w:type="spellStart"/>
      <w:r w:rsidRPr="00D1004B">
        <w:rPr>
          <w:b/>
          <w:bCs/>
        </w:rPr>
        <w:t>fost</w:t>
      </w:r>
      <w:proofErr w:type="spellEnd"/>
      <w:r w:rsidRPr="00D1004B">
        <w:rPr>
          <w:b/>
          <w:bCs/>
        </w:rPr>
        <w:t xml:space="preserve"> </w:t>
      </w:r>
      <w:proofErr w:type="spellStart"/>
      <w:r w:rsidRPr="00D1004B">
        <w:rPr>
          <w:b/>
          <w:bCs/>
        </w:rPr>
        <w:t>stabilit</w:t>
      </w:r>
      <w:proofErr w:type="spellEnd"/>
      <w:r w:rsidRPr="00D1004B">
        <w:rPr>
          <w:b/>
          <w:bCs/>
        </w:rPr>
        <w:t xml:space="preserve"> </w:t>
      </w:r>
      <w:proofErr w:type="spellStart"/>
      <w:r w:rsidRPr="00D1004B">
        <w:rPr>
          <w:b/>
          <w:bCs/>
        </w:rPr>
        <w:t>printr</w:t>
      </w:r>
      <w:proofErr w:type="spellEnd"/>
      <w:r w:rsidRPr="00D1004B">
        <w:rPr>
          <w:b/>
          <w:bCs/>
        </w:rPr>
        <w:t xml:space="preserve">-o </w:t>
      </w:r>
      <w:proofErr w:type="spellStart"/>
      <w:r w:rsidRPr="00D1004B">
        <w:rPr>
          <w:b/>
          <w:bCs/>
        </w:rPr>
        <w:t>hotărâre</w:t>
      </w:r>
      <w:proofErr w:type="spellEnd"/>
      <w:r w:rsidRPr="00D1004B">
        <w:rPr>
          <w:b/>
          <w:bCs/>
        </w:rPr>
        <w:t xml:space="preserve"> </w:t>
      </w:r>
      <w:proofErr w:type="spellStart"/>
      <w:r w:rsidRPr="00D1004B">
        <w:rPr>
          <w:b/>
          <w:bCs/>
        </w:rPr>
        <w:t>judecatorească</w:t>
      </w:r>
      <w:proofErr w:type="spellEnd"/>
      <w:r w:rsidRPr="00D1004B">
        <w:rPr>
          <w:b/>
          <w:bCs/>
        </w:rPr>
        <w:t xml:space="preserve"> </w:t>
      </w:r>
      <w:proofErr w:type="spellStart"/>
      <w:r w:rsidRPr="00D1004B">
        <w:rPr>
          <w:b/>
          <w:bCs/>
        </w:rPr>
        <w:t>sau</w:t>
      </w:r>
      <w:proofErr w:type="spellEnd"/>
      <w:r w:rsidRPr="00D1004B">
        <w:rPr>
          <w:b/>
          <w:bCs/>
        </w:rPr>
        <w:t xml:space="preserve"> o </w:t>
      </w:r>
      <w:proofErr w:type="spellStart"/>
      <w:r w:rsidRPr="00D1004B">
        <w:rPr>
          <w:b/>
          <w:bCs/>
        </w:rPr>
        <w:t>decizie</w:t>
      </w:r>
      <w:proofErr w:type="spellEnd"/>
      <w:r w:rsidRPr="00D1004B">
        <w:rPr>
          <w:b/>
          <w:bCs/>
        </w:rPr>
        <w:t xml:space="preserve"> </w:t>
      </w:r>
      <w:proofErr w:type="spellStart"/>
      <w:r w:rsidRPr="00D1004B">
        <w:rPr>
          <w:b/>
          <w:bCs/>
        </w:rPr>
        <w:t>administrativă</w:t>
      </w:r>
      <w:proofErr w:type="spellEnd"/>
      <w:r w:rsidRPr="00D1004B">
        <w:rPr>
          <w:b/>
          <w:bCs/>
        </w:rPr>
        <w:t xml:space="preserve"> </w:t>
      </w:r>
      <w:proofErr w:type="spellStart"/>
      <w:r w:rsidRPr="00D1004B">
        <w:rPr>
          <w:b/>
          <w:bCs/>
        </w:rPr>
        <w:t>având</w:t>
      </w:r>
      <w:proofErr w:type="spellEnd"/>
      <w:r w:rsidRPr="00D1004B">
        <w:rPr>
          <w:b/>
          <w:bCs/>
        </w:rPr>
        <w:t xml:space="preserve"> </w:t>
      </w:r>
      <w:proofErr w:type="spellStart"/>
      <w:r w:rsidRPr="00D1004B">
        <w:rPr>
          <w:b/>
          <w:bCs/>
        </w:rPr>
        <w:t>caracter</w:t>
      </w:r>
      <w:proofErr w:type="spellEnd"/>
      <w:r w:rsidRPr="00D1004B">
        <w:rPr>
          <w:b/>
          <w:bCs/>
        </w:rPr>
        <w:t xml:space="preserve"> </w:t>
      </w:r>
      <w:proofErr w:type="spellStart"/>
      <w:r w:rsidRPr="00D1004B">
        <w:rPr>
          <w:b/>
          <w:bCs/>
        </w:rPr>
        <w:t>definitiv</w:t>
      </w:r>
      <w:proofErr w:type="spellEnd"/>
      <w:r w:rsidRPr="00D1004B">
        <w:rPr>
          <w:b/>
          <w:bCs/>
        </w:rPr>
        <w:t xml:space="preserve"> </w:t>
      </w:r>
      <w:proofErr w:type="spellStart"/>
      <w:r w:rsidRPr="00D1004B">
        <w:rPr>
          <w:b/>
          <w:bCs/>
        </w:rPr>
        <w:t>și</w:t>
      </w:r>
      <w:proofErr w:type="spellEnd"/>
      <w:r w:rsidRPr="00D1004B">
        <w:rPr>
          <w:b/>
          <w:bCs/>
        </w:rPr>
        <w:t xml:space="preserve"> </w:t>
      </w:r>
      <w:proofErr w:type="spellStart"/>
      <w:r w:rsidRPr="00D1004B">
        <w:rPr>
          <w:b/>
          <w:bCs/>
        </w:rPr>
        <w:t>obligatoriu</w:t>
      </w:r>
      <w:proofErr w:type="spellEnd"/>
      <w:r w:rsidRPr="00D1004B">
        <w:rPr>
          <w:b/>
          <w:bCs/>
        </w:rPr>
        <w:t xml:space="preserve"> </w:t>
      </w:r>
      <w:proofErr w:type="spellStart"/>
      <w:r w:rsidRPr="00D1004B">
        <w:rPr>
          <w:b/>
          <w:bCs/>
        </w:rPr>
        <w:t>în</w:t>
      </w:r>
      <w:proofErr w:type="spellEnd"/>
      <w:r w:rsidRPr="00D1004B">
        <w:rPr>
          <w:b/>
          <w:bCs/>
        </w:rPr>
        <w:t xml:space="preserve"> </w:t>
      </w:r>
      <w:proofErr w:type="spellStart"/>
      <w:r w:rsidRPr="00D1004B">
        <w:rPr>
          <w:b/>
          <w:bCs/>
        </w:rPr>
        <w:t>conformitate</w:t>
      </w:r>
      <w:proofErr w:type="spellEnd"/>
      <w:r w:rsidRPr="00D1004B">
        <w:rPr>
          <w:b/>
          <w:bCs/>
        </w:rPr>
        <w:t xml:space="preserve"> cu </w:t>
      </w:r>
      <w:proofErr w:type="spellStart"/>
      <w:r w:rsidRPr="00D1004B">
        <w:rPr>
          <w:b/>
          <w:bCs/>
        </w:rPr>
        <w:t>legea</w:t>
      </w:r>
      <w:proofErr w:type="spellEnd"/>
      <w:r w:rsidRPr="00D1004B">
        <w:rPr>
          <w:b/>
          <w:bCs/>
        </w:rPr>
        <w:t xml:space="preserve"> </w:t>
      </w:r>
      <w:proofErr w:type="spellStart"/>
      <w:r w:rsidRPr="00D1004B">
        <w:rPr>
          <w:b/>
          <w:bCs/>
        </w:rPr>
        <w:t>statului</w:t>
      </w:r>
      <w:proofErr w:type="spellEnd"/>
      <w:r w:rsidRPr="00D1004B">
        <w:rPr>
          <w:b/>
          <w:bCs/>
        </w:rPr>
        <w:t xml:space="preserve"> </w:t>
      </w:r>
      <w:proofErr w:type="spellStart"/>
      <w:r w:rsidRPr="00D1004B">
        <w:rPr>
          <w:b/>
          <w:bCs/>
        </w:rPr>
        <w:t>în</w:t>
      </w:r>
      <w:proofErr w:type="spellEnd"/>
      <w:r w:rsidRPr="00D1004B">
        <w:rPr>
          <w:b/>
          <w:bCs/>
        </w:rPr>
        <w:t xml:space="preserve"> care </w:t>
      </w:r>
      <w:proofErr w:type="spellStart"/>
      <w:r w:rsidRPr="00D1004B">
        <w:rPr>
          <w:b/>
          <w:bCs/>
        </w:rPr>
        <w:t>respectivul</w:t>
      </w:r>
      <w:proofErr w:type="spellEnd"/>
      <w:r w:rsidRPr="00D1004B">
        <w:rPr>
          <w:b/>
          <w:bCs/>
        </w:rPr>
        <w:t xml:space="preserve"> operator economic </w:t>
      </w:r>
      <w:proofErr w:type="spellStart"/>
      <w:r w:rsidRPr="00D1004B">
        <w:rPr>
          <w:b/>
          <w:bCs/>
        </w:rPr>
        <w:t>este</w:t>
      </w:r>
      <w:proofErr w:type="spellEnd"/>
      <w:r w:rsidRPr="00D1004B">
        <w:rPr>
          <w:b/>
          <w:bCs/>
        </w:rPr>
        <w:t xml:space="preserve"> </w:t>
      </w:r>
      <w:proofErr w:type="spellStart"/>
      <w:r w:rsidRPr="00D1004B">
        <w:rPr>
          <w:b/>
          <w:bCs/>
        </w:rPr>
        <w:t>înființat</w:t>
      </w:r>
      <w:proofErr w:type="spellEnd"/>
      <w:r w:rsidRPr="00D1004B">
        <w:t>.</w:t>
      </w:r>
    </w:p>
    <w:p w14:paraId="6E067590" w14:textId="77777777" w:rsidR="00D1004B" w:rsidRPr="00D1004B" w:rsidRDefault="00D1004B" w:rsidP="00D1004B">
      <w:pPr>
        <w:jc w:val="both"/>
      </w:pPr>
    </w:p>
    <w:p w14:paraId="08D8F899" w14:textId="77777777" w:rsidR="00D1004B" w:rsidRPr="00D1004B" w:rsidRDefault="00D1004B" w:rsidP="00D1004B">
      <w:pPr>
        <w:jc w:val="both"/>
        <w:rPr>
          <w:b/>
          <w:bCs/>
        </w:rPr>
      </w:pPr>
      <w:r w:rsidRPr="00D1004B">
        <w:rPr>
          <w:b/>
          <w:bCs/>
        </w:rPr>
        <w:t xml:space="preserve">III. art 81 din </w:t>
      </w:r>
      <w:proofErr w:type="spellStart"/>
      <w:r w:rsidRPr="00D1004B">
        <w:rPr>
          <w:b/>
          <w:bCs/>
        </w:rPr>
        <w:t>Legea</w:t>
      </w:r>
      <w:proofErr w:type="spellEnd"/>
      <w:r w:rsidRPr="00D1004B">
        <w:rPr>
          <w:b/>
          <w:bCs/>
        </w:rPr>
        <w:t xml:space="preserve"> nr. 100/2016, </w:t>
      </w:r>
      <w:proofErr w:type="spellStart"/>
      <w:r w:rsidRPr="00D1004B">
        <w:rPr>
          <w:b/>
          <w:bCs/>
        </w:rPr>
        <w:t>respectiv</w:t>
      </w:r>
      <w:proofErr w:type="spellEnd"/>
      <w:r w:rsidRPr="00D1004B">
        <w:rPr>
          <w:b/>
          <w:bCs/>
        </w:rPr>
        <w:t xml:space="preserve"> nu </w:t>
      </w:r>
      <w:proofErr w:type="spellStart"/>
      <w:r w:rsidRPr="00D1004B">
        <w:rPr>
          <w:b/>
          <w:bCs/>
        </w:rPr>
        <w:t>mă</w:t>
      </w:r>
      <w:proofErr w:type="spellEnd"/>
      <w:r w:rsidRPr="00D1004B">
        <w:rPr>
          <w:b/>
          <w:bCs/>
        </w:rPr>
        <w:t xml:space="preserve"> </w:t>
      </w:r>
      <w:proofErr w:type="spellStart"/>
      <w:r w:rsidRPr="00D1004B">
        <w:rPr>
          <w:b/>
          <w:bCs/>
        </w:rPr>
        <w:t>aflu</w:t>
      </w:r>
      <w:proofErr w:type="spellEnd"/>
      <w:r w:rsidRPr="00D1004B">
        <w:rPr>
          <w:b/>
          <w:bCs/>
        </w:rPr>
        <w:t xml:space="preserve"> </w:t>
      </w:r>
      <w:proofErr w:type="spellStart"/>
      <w:r w:rsidRPr="00D1004B">
        <w:rPr>
          <w:b/>
          <w:bCs/>
        </w:rPr>
        <w:t>în</w:t>
      </w:r>
      <w:proofErr w:type="spellEnd"/>
      <w:r w:rsidRPr="00D1004B">
        <w:rPr>
          <w:b/>
          <w:bCs/>
        </w:rPr>
        <w:t xml:space="preserve"> </w:t>
      </w:r>
      <w:proofErr w:type="spellStart"/>
      <w:r w:rsidRPr="00D1004B">
        <w:rPr>
          <w:b/>
          <w:bCs/>
        </w:rPr>
        <w:t>oricare</w:t>
      </w:r>
      <w:proofErr w:type="spellEnd"/>
      <w:r w:rsidRPr="00D1004B">
        <w:rPr>
          <w:b/>
          <w:bCs/>
        </w:rPr>
        <w:t xml:space="preserve"> </w:t>
      </w:r>
      <w:proofErr w:type="spellStart"/>
      <w:r w:rsidRPr="00D1004B">
        <w:rPr>
          <w:b/>
          <w:bCs/>
        </w:rPr>
        <w:t>dintre</w:t>
      </w:r>
      <w:proofErr w:type="spellEnd"/>
      <w:r w:rsidRPr="00D1004B">
        <w:rPr>
          <w:b/>
          <w:bCs/>
        </w:rPr>
        <w:t xml:space="preserve"> </w:t>
      </w:r>
      <w:proofErr w:type="spellStart"/>
      <w:r w:rsidRPr="00D1004B">
        <w:rPr>
          <w:b/>
          <w:bCs/>
        </w:rPr>
        <w:t>următoarele</w:t>
      </w:r>
      <w:proofErr w:type="spellEnd"/>
      <w:r w:rsidRPr="00D1004B">
        <w:rPr>
          <w:b/>
          <w:bCs/>
        </w:rPr>
        <w:t xml:space="preserve"> </w:t>
      </w:r>
      <w:proofErr w:type="spellStart"/>
      <w:r w:rsidRPr="00D1004B">
        <w:rPr>
          <w:b/>
          <w:bCs/>
        </w:rPr>
        <w:t>situații</w:t>
      </w:r>
      <w:proofErr w:type="spellEnd"/>
      <w:r w:rsidRPr="00D1004B">
        <w:rPr>
          <w:b/>
          <w:bCs/>
        </w:rPr>
        <w:t xml:space="preserve"> </w:t>
      </w:r>
    </w:p>
    <w:p w14:paraId="06C5ACA0" w14:textId="77777777" w:rsidR="00D1004B" w:rsidRPr="00D1004B" w:rsidRDefault="00D1004B" w:rsidP="00D1004B">
      <w:pPr>
        <w:jc w:val="both"/>
        <w:rPr>
          <w:b/>
          <w:bCs/>
        </w:rPr>
      </w:pPr>
    </w:p>
    <w:p w14:paraId="687C1B96" w14:textId="77777777" w:rsidR="00D1004B" w:rsidRPr="00D1004B" w:rsidRDefault="00D1004B" w:rsidP="00D1004B">
      <w:pPr>
        <w:autoSpaceDE w:val="0"/>
        <w:autoSpaceDN w:val="0"/>
        <w:adjustRightInd w:val="0"/>
        <w:jc w:val="both"/>
      </w:pPr>
      <w:r w:rsidRPr="00D1004B">
        <w:t xml:space="preserve">    a) a </w:t>
      </w:r>
      <w:proofErr w:type="spellStart"/>
      <w:r w:rsidRPr="00D1004B">
        <w:t>încălcat</w:t>
      </w:r>
      <w:proofErr w:type="spellEnd"/>
      <w:r w:rsidRPr="00D1004B">
        <w:t xml:space="preserve"> </w:t>
      </w:r>
      <w:proofErr w:type="spellStart"/>
      <w:r w:rsidRPr="00D1004B">
        <w:t>obligaţiile</w:t>
      </w:r>
      <w:proofErr w:type="spellEnd"/>
      <w:r w:rsidRPr="00D1004B">
        <w:t xml:space="preserve"> </w:t>
      </w:r>
      <w:proofErr w:type="spellStart"/>
      <w:r w:rsidRPr="00D1004B">
        <w:t>stabilite</w:t>
      </w:r>
      <w:proofErr w:type="spellEnd"/>
      <w:r w:rsidRPr="00D1004B">
        <w:t xml:space="preserve"> </w:t>
      </w:r>
      <w:proofErr w:type="spellStart"/>
      <w:r w:rsidRPr="00D1004B">
        <w:t>potrivit</w:t>
      </w:r>
      <w:proofErr w:type="spellEnd"/>
      <w:r w:rsidRPr="00D1004B">
        <w:t xml:space="preserve"> </w:t>
      </w:r>
      <w:r w:rsidRPr="00D1004B">
        <w:rPr>
          <w:color w:val="008000"/>
          <w:u w:val="single"/>
        </w:rPr>
        <w:t>art. 38</w:t>
      </w:r>
      <w:r w:rsidRPr="00D1004B">
        <w:t xml:space="preserve">, </w:t>
      </w:r>
      <w:proofErr w:type="spellStart"/>
      <w:r w:rsidRPr="00D1004B">
        <w:t>iar</w:t>
      </w:r>
      <w:proofErr w:type="spellEnd"/>
      <w:r w:rsidRPr="00D1004B">
        <w:t xml:space="preserve"> </w:t>
      </w:r>
      <w:proofErr w:type="spellStart"/>
      <w:r w:rsidRPr="00D1004B">
        <w:rPr>
          <w:i/>
          <w:iCs/>
        </w:rPr>
        <w:t>autoritatea</w:t>
      </w:r>
      <w:proofErr w:type="spellEnd"/>
      <w:r w:rsidRPr="00D1004B">
        <w:rPr>
          <w:i/>
          <w:iCs/>
        </w:rPr>
        <w:t>/</w:t>
      </w:r>
      <w:proofErr w:type="spellStart"/>
      <w:r w:rsidRPr="00D1004B">
        <w:rPr>
          <w:i/>
          <w:iCs/>
        </w:rPr>
        <w:t>entitatea</w:t>
      </w:r>
      <w:proofErr w:type="spellEnd"/>
      <w:r w:rsidRPr="00D1004B">
        <w:rPr>
          <w:i/>
          <w:iCs/>
        </w:rPr>
        <w:t xml:space="preserve"> </w:t>
      </w:r>
      <w:proofErr w:type="spellStart"/>
      <w:r w:rsidRPr="00D1004B">
        <w:rPr>
          <w:i/>
          <w:iCs/>
        </w:rPr>
        <w:t>contractantă</w:t>
      </w:r>
      <w:proofErr w:type="spellEnd"/>
      <w:r w:rsidRPr="00D1004B">
        <w:t xml:space="preserve"> </w:t>
      </w:r>
      <w:proofErr w:type="spellStart"/>
      <w:r w:rsidRPr="00D1004B">
        <w:t>poate</w:t>
      </w:r>
      <w:proofErr w:type="spellEnd"/>
      <w:r w:rsidRPr="00D1004B">
        <w:t xml:space="preserve"> </w:t>
      </w:r>
      <w:proofErr w:type="spellStart"/>
      <w:r w:rsidRPr="00D1004B">
        <w:t>demonstra</w:t>
      </w:r>
      <w:proofErr w:type="spellEnd"/>
      <w:r w:rsidRPr="00D1004B">
        <w:t xml:space="preserve"> </w:t>
      </w:r>
      <w:proofErr w:type="spellStart"/>
      <w:r w:rsidRPr="00D1004B">
        <w:t>acest</w:t>
      </w:r>
      <w:proofErr w:type="spellEnd"/>
      <w:r w:rsidRPr="00D1004B">
        <w:t xml:space="preserve"> </w:t>
      </w:r>
      <w:proofErr w:type="spellStart"/>
      <w:r w:rsidRPr="00D1004B">
        <w:t>lucru</w:t>
      </w:r>
      <w:proofErr w:type="spellEnd"/>
      <w:r w:rsidRPr="00D1004B">
        <w:t xml:space="preserve"> </w:t>
      </w:r>
      <w:proofErr w:type="spellStart"/>
      <w:r w:rsidRPr="00D1004B">
        <w:t>prin</w:t>
      </w:r>
      <w:proofErr w:type="spellEnd"/>
      <w:r w:rsidRPr="00D1004B">
        <w:t xml:space="preserve"> </w:t>
      </w:r>
      <w:proofErr w:type="spellStart"/>
      <w:r w:rsidRPr="00D1004B">
        <w:t>orice</w:t>
      </w:r>
      <w:proofErr w:type="spellEnd"/>
      <w:r w:rsidRPr="00D1004B">
        <w:t xml:space="preserve"> </w:t>
      </w:r>
      <w:proofErr w:type="spellStart"/>
      <w:r w:rsidRPr="00D1004B">
        <w:t>mijloc</w:t>
      </w:r>
      <w:proofErr w:type="spellEnd"/>
      <w:r w:rsidRPr="00D1004B">
        <w:t xml:space="preserve"> de </w:t>
      </w:r>
      <w:proofErr w:type="spellStart"/>
      <w:r w:rsidRPr="00D1004B">
        <w:t>probă</w:t>
      </w:r>
      <w:proofErr w:type="spellEnd"/>
      <w:r w:rsidRPr="00D1004B">
        <w:t xml:space="preserve"> </w:t>
      </w:r>
      <w:proofErr w:type="spellStart"/>
      <w:r w:rsidRPr="00D1004B">
        <w:t>adecvat</w:t>
      </w:r>
      <w:proofErr w:type="spellEnd"/>
      <w:r w:rsidRPr="00D1004B">
        <w:t xml:space="preserve">, cum </w:t>
      </w:r>
      <w:proofErr w:type="spellStart"/>
      <w:r w:rsidRPr="00D1004B">
        <w:t>ar</w:t>
      </w:r>
      <w:proofErr w:type="spellEnd"/>
      <w:r w:rsidRPr="00D1004B">
        <w:t xml:space="preserve"> fi </w:t>
      </w:r>
      <w:proofErr w:type="spellStart"/>
      <w:r w:rsidRPr="00D1004B">
        <w:t>decizii</w:t>
      </w:r>
      <w:proofErr w:type="spellEnd"/>
      <w:r w:rsidRPr="00D1004B">
        <w:t xml:space="preserve"> ale </w:t>
      </w:r>
      <w:proofErr w:type="spellStart"/>
      <w:r w:rsidRPr="00D1004B">
        <w:t>autorităţilor</w:t>
      </w:r>
      <w:proofErr w:type="spellEnd"/>
      <w:r w:rsidRPr="00D1004B">
        <w:t xml:space="preserve"> </w:t>
      </w:r>
      <w:proofErr w:type="spellStart"/>
      <w:r w:rsidRPr="00D1004B">
        <w:t>competente</w:t>
      </w:r>
      <w:proofErr w:type="spellEnd"/>
      <w:r w:rsidRPr="00D1004B">
        <w:t xml:space="preserve"> </w:t>
      </w:r>
      <w:proofErr w:type="spellStart"/>
      <w:r w:rsidRPr="00D1004B">
        <w:t>prin</w:t>
      </w:r>
      <w:proofErr w:type="spellEnd"/>
      <w:r w:rsidRPr="00D1004B">
        <w:t xml:space="preserve"> care se </w:t>
      </w:r>
      <w:proofErr w:type="spellStart"/>
      <w:r w:rsidRPr="00D1004B">
        <w:t>constată</w:t>
      </w:r>
      <w:proofErr w:type="spellEnd"/>
      <w:r w:rsidRPr="00D1004B">
        <w:t xml:space="preserve"> </w:t>
      </w:r>
      <w:proofErr w:type="spellStart"/>
      <w:r w:rsidRPr="00D1004B">
        <w:t>încălcarea</w:t>
      </w:r>
      <w:proofErr w:type="spellEnd"/>
      <w:r w:rsidRPr="00D1004B">
        <w:t xml:space="preserve"> </w:t>
      </w:r>
      <w:proofErr w:type="spellStart"/>
      <w:r w:rsidRPr="00D1004B">
        <w:t>acestor</w:t>
      </w:r>
      <w:proofErr w:type="spellEnd"/>
      <w:r w:rsidRPr="00D1004B">
        <w:t xml:space="preserve"> </w:t>
      </w:r>
      <w:proofErr w:type="spellStart"/>
      <w:r w:rsidRPr="00D1004B">
        <w:t>obligaţii</w:t>
      </w:r>
      <w:proofErr w:type="spellEnd"/>
      <w:r w:rsidRPr="00D1004B">
        <w:t>;</w:t>
      </w:r>
    </w:p>
    <w:p w14:paraId="7C3B42CC" w14:textId="77777777" w:rsidR="00D1004B" w:rsidRPr="00D1004B" w:rsidRDefault="00D1004B" w:rsidP="00D1004B">
      <w:pPr>
        <w:autoSpaceDE w:val="0"/>
        <w:autoSpaceDN w:val="0"/>
        <w:adjustRightInd w:val="0"/>
        <w:jc w:val="both"/>
      </w:pPr>
      <w:r w:rsidRPr="00D1004B">
        <w:t xml:space="preserve">    b) </w:t>
      </w:r>
      <w:proofErr w:type="spellStart"/>
      <w:r w:rsidRPr="00D1004B">
        <w:t>împotriva</w:t>
      </w:r>
      <w:proofErr w:type="spellEnd"/>
      <w:r w:rsidRPr="00D1004B">
        <w:t xml:space="preserve"> </w:t>
      </w:r>
      <w:proofErr w:type="spellStart"/>
      <w:r w:rsidRPr="00D1004B">
        <w:t>operatorului</w:t>
      </w:r>
      <w:proofErr w:type="spellEnd"/>
      <w:r w:rsidRPr="00D1004B">
        <w:t xml:space="preserve"> economic s-a </w:t>
      </w:r>
      <w:proofErr w:type="spellStart"/>
      <w:r w:rsidRPr="00D1004B">
        <w:t>deschis</w:t>
      </w:r>
      <w:proofErr w:type="spellEnd"/>
      <w:r w:rsidRPr="00D1004B">
        <w:t xml:space="preserve"> </w:t>
      </w:r>
      <w:proofErr w:type="spellStart"/>
      <w:r w:rsidRPr="00D1004B">
        <w:t>procedura</w:t>
      </w:r>
      <w:proofErr w:type="spellEnd"/>
      <w:r w:rsidRPr="00D1004B">
        <w:t xml:space="preserve"> de </w:t>
      </w:r>
      <w:proofErr w:type="spellStart"/>
      <w:r w:rsidRPr="00D1004B">
        <w:t>insolvenţă</w:t>
      </w:r>
      <w:proofErr w:type="spellEnd"/>
      <w:r w:rsidRPr="00D1004B">
        <w:t xml:space="preserve">, </w:t>
      </w:r>
      <w:proofErr w:type="spellStart"/>
      <w:r w:rsidRPr="00D1004B">
        <w:t>potrivit</w:t>
      </w:r>
      <w:proofErr w:type="spellEnd"/>
      <w:r w:rsidRPr="00D1004B">
        <w:t xml:space="preserve"> </w:t>
      </w:r>
      <w:proofErr w:type="spellStart"/>
      <w:r w:rsidRPr="00D1004B">
        <w:t>dispoziţiilor</w:t>
      </w:r>
      <w:proofErr w:type="spellEnd"/>
      <w:r w:rsidRPr="00D1004B">
        <w:t xml:space="preserve"> </w:t>
      </w:r>
      <w:proofErr w:type="spellStart"/>
      <w:r w:rsidRPr="00D1004B">
        <w:t>legale</w:t>
      </w:r>
      <w:proofErr w:type="spellEnd"/>
      <w:r w:rsidRPr="00D1004B">
        <w:t xml:space="preserve">, cu </w:t>
      </w:r>
      <w:proofErr w:type="spellStart"/>
      <w:r w:rsidRPr="00D1004B">
        <w:t>excepţia</w:t>
      </w:r>
      <w:proofErr w:type="spellEnd"/>
      <w:r w:rsidRPr="00D1004B">
        <w:t xml:space="preserve"> </w:t>
      </w:r>
      <w:proofErr w:type="spellStart"/>
      <w:r w:rsidRPr="00D1004B">
        <w:t>situaţiei</w:t>
      </w:r>
      <w:proofErr w:type="spellEnd"/>
      <w:r w:rsidRPr="00D1004B">
        <w:t xml:space="preserve"> </w:t>
      </w:r>
      <w:proofErr w:type="spellStart"/>
      <w:r w:rsidRPr="00D1004B">
        <w:t>în</w:t>
      </w:r>
      <w:proofErr w:type="spellEnd"/>
      <w:r w:rsidRPr="00D1004B">
        <w:t xml:space="preserve"> care </w:t>
      </w:r>
      <w:proofErr w:type="spellStart"/>
      <w:r w:rsidRPr="00D1004B">
        <w:t>operatorul</w:t>
      </w:r>
      <w:proofErr w:type="spellEnd"/>
      <w:r w:rsidRPr="00D1004B">
        <w:t xml:space="preserve"> economic se </w:t>
      </w:r>
      <w:proofErr w:type="spellStart"/>
      <w:r w:rsidRPr="00D1004B">
        <w:t>află</w:t>
      </w:r>
      <w:proofErr w:type="spellEnd"/>
      <w:r w:rsidRPr="00D1004B">
        <w:t xml:space="preserve"> </w:t>
      </w:r>
      <w:proofErr w:type="spellStart"/>
      <w:r w:rsidRPr="00D1004B">
        <w:t>în</w:t>
      </w:r>
      <w:proofErr w:type="spellEnd"/>
      <w:r w:rsidRPr="00D1004B">
        <w:t xml:space="preserve"> </w:t>
      </w:r>
      <w:proofErr w:type="spellStart"/>
      <w:r w:rsidRPr="00D1004B">
        <w:t>reorganizare</w:t>
      </w:r>
      <w:proofErr w:type="spellEnd"/>
      <w:r w:rsidRPr="00D1004B">
        <w:t xml:space="preserve"> </w:t>
      </w:r>
      <w:proofErr w:type="spellStart"/>
      <w:r w:rsidRPr="00D1004B">
        <w:t>judiciară</w:t>
      </w:r>
      <w:proofErr w:type="spellEnd"/>
      <w:r w:rsidRPr="00D1004B">
        <w:t>;</w:t>
      </w:r>
    </w:p>
    <w:p w14:paraId="087E8F3D" w14:textId="77777777" w:rsidR="00D1004B" w:rsidRPr="00D1004B" w:rsidRDefault="00D1004B" w:rsidP="00D1004B">
      <w:pPr>
        <w:autoSpaceDE w:val="0"/>
        <w:autoSpaceDN w:val="0"/>
        <w:adjustRightInd w:val="0"/>
        <w:jc w:val="both"/>
      </w:pPr>
      <w:r w:rsidRPr="00D1004B">
        <w:t xml:space="preserve">    c) a </w:t>
      </w:r>
      <w:proofErr w:type="spellStart"/>
      <w:r w:rsidRPr="00D1004B">
        <w:t>comis</w:t>
      </w:r>
      <w:proofErr w:type="spellEnd"/>
      <w:r w:rsidRPr="00D1004B">
        <w:t xml:space="preserve"> o </w:t>
      </w:r>
      <w:proofErr w:type="spellStart"/>
      <w:r w:rsidRPr="00D1004B">
        <w:t>abatere</w:t>
      </w:r>
      <w:proofErr w:type="spellEnd"/>
      <w:r w:rsidRPr="00D1004B">
        <w:t xml:space="preserve"> </w:t>
      </w:r>
      <w:proofErr w:type="spellStart"/>
      <w:r w:rsidRPr="00D1004B">
        <w:t>profesională</w:t>
      </w:r>
      <w:proofErr w:type="spellEnd"/>
      <w:r w:rsidRPr="00D1004B">
        <w:t xml:space="preserve"> </w:t>
      </w:r>
      <w:proofErr w:type="spellStart"/>
      <w:r w:rsidRPr="00D1004B">
        <w:t>gravă</w:t>
      </w:r>
      <w:proofErr w:type="spellEnd"/>
      <w:r w:rsidRPr="00D1004B">
        <w:t xml:space="preserve">, care </w:t>
      </w:r>
      <w:proofErr w:type="spellStart"/>
      <w:r w:rsidRPr="00D1004B">
        <w:t>îi</w:t>
      </w:r>
      <w:proofErr w:type="spellEnd"/>
      <w:r w:rsidRPr="00D1004B">
        <w:t xml:space="preserve"> </w:t>
      </w:r>
      <w:proofErr w:type="spellStart"/>
      <w:r w:rsidRPr="00D1004B">
        <w:t>pune</w:t>
      </w:r>
      <w:proofErr w:type="spellEnd"/>
      <w:r w:rsidRPr="00D1004B">
        <w:t xml:space="preserve"> </w:t>
      </w:r>
      <w:proofErr w:type="spellStart"/>
      <w:r w:rsidRPr="00D1004B">
        <w:t>în</w:t>
      </w:r>
      <w:proofErr w:type="spellEnd"/>
      <w:r w:rsidRPr="00D1004B">
        <w:t xml:space="preserve"> </w:t>
      </w:r>
      <w:proofErr w:type="spellStart"/>
      <w:r w:rsidRPr="00D1004B">
        <w:t>discuţie</w:t>
      </w:r>
      <w:proofErr w:type="spellEnd"/>
      <w:r w:rsidRPr="00D1004B">
        <w:t xml:space="preserve"> </w:t>
      </w:r>
      <w:proofErr w:type="spellStart"/>
      <w:r w:rsidRPr="00D1004B">
        <w:t>integritatea</w:t>
      </w:r>
      <w:proofErr w:type="spellEnd"/>
      <w:r w:rsidRPr="00D1004B">
        <w:t xml:space="preserve">, </w:t>
      </w:r>
      <w:proofErr w:type="spellStart"/>
      <w:r w:rsidRPr="00D1004B">
        <w:t>iar</w:t>
      </w:r>
      <w:proofErr w:type="spellEnd"/>
      <w:r w:rsidRPr="00D1004B">
        <w:t xml:space="preserve"> </w:t>
      </w:r>
      <w:proofErr w:type="spellStart"/>
      <w:r w:rsidRPr="00D1004B">
        <w:rPr>
          <w:i/>
          <w:iCs/>
        </w:rPr>
        <w:t>autoritatea</w:t>
      </w:r>
      <w:proofErr w:type="spellEnd"/>
      <w:r w:rsidRPr="00D1004B">
        <w:rPr>
          <w:i/>
          <w:iCs/>
        </w:rPr>
        <w:t>/</w:t>
      </w:r>
      <w:proofErr w:type="spellStart"/>
      <w:r w:rsidRPr="00D1004B">
        <w:rPr>
          <w:i/>
          <w:iCs/>
        </w:rPr>
        <w:t>entitatea</w:t>
      </w:r>
      <w:proofErr w:type="spellEnd"/>
      <w:r w:rsidRPr="00D1004B">
        <w:rPr>
          <w:i/>
          <w:iCs/>
        </w:rPr>
        <w:t xml:space="preserve"> </w:t>
      </w:r>
      <w:proofErr w:type="spellStart"/>
      <w:r w:rsidRPr="00D1004B">
        <w:rPr>
          <w:i/>
          <w:iCs/>
        </w:rPr>
        <w:t>contractantă</w:t>
      </w:r>
      <w:proofErr w:type="spellEnd"/>
      <w:r w:rsidRPr="00D1004B">
        <w:t xml:space="preserve"> </w:t>
      </w:r>
      <w:proofErr w:type="spellStart"/>
      <w:r w:rsidRPr="00D1004B">
        <w:t>poate</w:t>
      </w:r>
      <w:proofErr w:type="spellEnd"/>
      <w:r w:rsidRPr="00D1004B">
        <w:t xml:space="preserve"> </w:t>
      </w:r>
      <w:proofErr w:type="spellStart"/>
      <w:r w:rsidRPr="00D1004B">
        <w:t>demonstra</w:t>
      </w:r>
      <w:proofErr w:type="spellEnd"/>
      <w:r w:rsidRPr="00D1004B">
        <w:t xml:space="preserve"> </w:t>
      </w:r>
      <w:proofErr w:type="spellStart"/>
      <w:r w:rsidRPr="00D1004B">
        <w:t>acest</w:t>
      </w:r>
      <w:proofErr w:type="spellEnd"/>
      <w:r w:rsidRPr="00D1004B">
        <w:t xml:space="preserve"> </w:t>
      </w:r>
      <w:proofErr w:type="spellStart"/>
      <w:r w:rsidRPr="00D1004B">
        <w:t>lucru</w:t>
      </w:r>
      <w:proofErr w:type="spellEnd"/>
      <w:r w:rsidRPr="00D1004B">
        <w:t xml:space="preserve"> </w:t>
      </w:r>
      <w:proofErr w:type="spellStart"/>
      <w:r w:rsidRPr="00D1004B">
        <w:t>prin</w:t>
      </w:r>
      <w:proofErr w:type="spellEnd"/>
      <w:r w:rsidRPr="00D1004B">
        <w:t xml:space="preserve"> </w:t>
      </w:r>
      <w:proofErr w:type="spellStart"/>
      <w:r w:rsidRPr="00D1004B">
        <w:t>orice</w:t>
      </w:r>
      <w:proofErr w:type="spellEnd"/>
      <w:r w:rsidRPr="00D1004B">
        <w:t xml:space="preserve"> </w:t>
      </w:r>
      <w:proofErr w:type="spellStart"/>
      <w:r w:rsidRPr="00D1004B">
        <w:t>mijloc</w:t>
      </w:r>
      <w:proofErr w:type="spellEnd"/>
      <w:r w:rsidRPr="00D1004B">
        <w:t xml:space="preserve"> de </w:t>
      </w:r>
      <w:proofErr w:type="spellStart"/>
      <w:r w:rsidRPr="00D1004B">
        <w:t>probă</w:t>
      </w:r>
      <w:proofErr w:type="spellEnd"/>
      <w:r w:rsidRPr="00D1004B">
        <w:t xml:space="preserve"> </w:t>
      </w:r>
      <w:proofErr w:type="spellStart"/>
      <w:r w:rsidRPr="00D1004B">
        <w:t>adecvat</w:t>
      </w:r>
      <w:proofErr w:type="spellEnd"/>
      <w:r w:rsidRPr="00D1004B">
        <w:t xml:space="preserve">, cum </w:t>
      </w:r>
      <w:proofErr w:type="spellStart"/>
      <w:r w:rsidRPr="00D1004B">
        <w:t>ar</w:t>
      </w:r>
      <w:proofErr w:type="spellEnd"/>
      <w:r w:rsidRPr="00D1004B">
        <w:t xml:space="preserve"> fi o </w:t>
      </w:r>
      <w:proofErr w:type="spellStart"/>
      <w:r w:rsidRPr="00D1004B">
        <w:t>decizie</w:t>
      </w:r>
      <w:proofErr w:type="spellEnd"/>
      <w:r w:rsidRPr="00D1004B">
        <w:t xml:space="preserve"> a </w:t>
      </w:r>
      <w:proofErr w:type="spellStart"/>
      <w:r w:rsidRPr="00D1004B">
        <w:t>unei</w:t>
      </w:r>
      <w:proofErr w:type="spellEnd"/>
      <w:r w:rsidRPr="00D1004B">
        <w:t xml:space="preserve"> </w:t>
      </w:r>
      <w:proofErr w:type="spellStart"/>
      <w:r w:rsidRPr="00D1004B">
        <w:t>instanţe</w:t>
      </w:r>
      <w:proofErr w:type="spellEnd"/>
      <w:r w:rsidRPr="00D1004B">
        <w:t xml:space="preserve"> </w:t>
      </w:r>
      <w:proofErr w:type="spellStart"/>
      <w:r w:rsidRPr="00D1004B">
        <w:t>judecătoreşti</w:t>
      </w:r>
      <w:proofErr w:type="spellEnd"/>
      <w:r w:rsidRPr="00D1004B">
        <w:t xml:space="preserve"> </w:t>
      </w:r>
      <w:proofErr w:type="spellStart"/>
      <w:r w:rsidRPr="00D1004B">
        <w:t>sau</w:t>
      </w:r>
      <w:proofErr w:type="spellEnd"/>
      <w:r w:rsidRPr="00D1004B">
        <w:t xml:space="preserve"> a </w:t>
      </w:r>
      <w:proofErr w:type="spellStart"/>
      <w:r w:rsidRPr="00D1004B">
        <w:t>unei</w:t>
      </w:r>
      <w:proofErr w:type="spellEnd"/>
      <w:r w:rsidRPr="00D1004B">
        <w:t xml:space="preserve"> </w:t>
      </w:r>
      <w:proofErr w:type="spellStart"/>
      <w:r w:rsidRPr="00D1004B">
        <w:t>autorităţi</w:t>
      </w:r>
      <w:proofErr w:type="spellEnd"/>
      <w:r w:rsidRPr="00D1004B">
        <w:t xml:space="preserve"> administrative;</w:t>
      </w:r>
    </w:p>
    <w:p w14:paraId="7A49C5D6" w14:textId="77777777" w:rsidR="00D1004B" w:rsidRPr="00D1004B" w:rsidRDefault="00D1004B" w:rsidP="00D1004B">
      <w:pPr>
        <w:autoSpaceDE w:val="0"/>
        <w:autoSpaceDN w:val="0"/>
        <w:adjustRightInd w:val="0"/>
        <w:jc w:val="both"/>
      </w:pPr>
      <w:r w:rsidRPr="00D1004B">
        <w:t xml:space="preserve">    d) </w:t>
      </w:r>
      <w:proofErr w:type="spellStart"/>
      <w:r w:rsidRPr="00D1004B">
        <w:rPr>
          <w:i/>
          <w:iCs/>
        </w:rPr>
        <w:t>autoritatea</w:t>
      </w:r>
      <w:proofErr w:type="spellEnd"/>
      <w:r w:rsidRPr="00D1004B">
        <w:rPr>
          <w:i/>
          <w:iCs/>
        </w:rPr>
        <w:t>/</w:t>
      </w:r>
      <w:proofErr w:type="spellStart"/>
      <w:r w:rsidRPr="00D1004B">
        <w:rPr>
          <w:i/>
          <w:iCs/>
        </w:rPr>
        <w:t>entitatea</w:t>
      </w:r>
      <w:proofErr w:type="spellEnd"/>
      <w:r w:rsidRPr="00D1004B">
        <w:rPr>
          <w:i/>
          <w:iCs/>
        </w:rPr>
        <w:t xml:space="preserve"> </w:t>
      </w:r>
      <w:proofErr w:type="spellStart"/>
      <w:r w:rsidRPr="00D1004B">
        <w:rPr>
          <w:i/>
          <w:iCs/>
        </w:rPr>
        <w:t>contractantă</w:t>
      </w:r>
      <w:proofErr w:type="spellEnd"/>
      <w:r w:rsidRPr="00D1004B">
        <w:t xml:space="preserve"> are </w:t>
      </w:r>
      <w:proofErr w:type="spellStart"/>
      <w:r w:rsidRPr="00D1004B">
        <w:t>suficiente</w:t>
      </w:r>
      <w:proofErr w:type="spellEnd"/>
      <w:r w:rsidRPr="00D1004B">
        <w:t xml:space="preserve"> </w:t>
      </w:r>
      <w:proofErr w:type="spellStart"/>
      <w:r w:rsidRPr="00D1004B">
        <w:t>indicii</w:t>
      </w:r>
      <w:proofErr w:type="spellEnd"/>
      <w:r w:rsidRPr="00D1004B">
        <w:t xml:space="preserve"> </w:t>
      </w:r>
      <w:proofErr w:type="spellStart"/>
      <w:r w:rsidRPr="00D1004B">
        <w:t>plauzibile</w:t>
      </w:r>
      <w:proofErr w:type="spellEnd"/>
      <w:r w:rsidRPr="00D1004B">
        <w:t xml:space="preserve"> </w:t>
      </w:r>
      <w:proofErr w:type="spellStart"/>
      <w:r w:rsidRPr="00D1004B">
        <w:t>pentru</w:t>
      </w:r>
      <w:proofErr w:type="spellEnd"/>
      <w:r w:rsidRPr="00D1004B">
        <w:t xml:space="preserve"> a </w:t>
      </w:r>
      <w:proofErr w:type="spellStart"/>
      <w:r w:rsidRPr="00D1004B">
        <w:t>considera</w:t>
      </w:r>
      <w:proofErr w:type="spellEnd"/>
      <w:r w:rsidRPr="00D1004B">
        <w:t xml:space="preserve"> </w:t>
      </w:r>
      <w:proofErr w:type="spellStart"/>
      <w:r w:rsidRPr="00D1004B">
        <w:t>că</w:t>
      </w:r>
      <w:proofErr w:type="spellEnd"/>
      <w:r w:rsidRPr="00D1004B">
        <w:t xml:space="preserve"> </w:t>
      </w:r>
      <w:proofErr w:type="spellStart"/>
      <w:r w:rsidRPr="00D1004B">
        <w:t>operatorul</w:t>
      </w:r>
      <w:proofErr w:type="spellEnd"/>
      <w:r w:rsidRPr="00D1004B">
        <w:t xml:space="preserve"> economic a </w:t>
      </w:r>
      <w:proofErr w:type="spellStart"/>
      <w:r w:rsidRPr="00D1004B">
        <w:t>încheiat</w:t>
      </w:r>
      <w:proofErr w:type="spellEnd"/>
      <w:r w:rsidRPr="00D1004B">
        <w:t xml:space="preserve"> cu </w:t>
      </w:r>
      <w:proofErr w:type="spellStart"/>
      <w:r w:rsidRPr="00D1004B">
        <w:t>alţi</w:t>
      </w:r>
      <w:proofErr w:type="spellEnd"/>
      <w:r w:rsidRPr="00D1004B">
        <w:t xml:space="preserve"> </w:t>
      </w:r>
      <w:proofErr w:type="spellStart"/>
      <w:r w:rsidRPr="00D1004B">
        <w:t>operatori</w:t>
      </w:r>
      <w:proofErr w:type="spellEnd"/>
      <w:r w:rsidRPr="00D1004B">
        <w:t xml:space="preserve"> economici </w:t>
      </w:r>
      <w:proofErr w:type="spellStart"/>
      <w:r w:rsidRPr="00D1004B">
        <w:t>acorduri</w:t>
      </w:r>
      <w:proofErr w:type="spellEnd"/>
      <w:r w:rsidRPr="00D1004B">
        <w:t xml:space="preserve"> care </w:t>
      </w:r>
      <w:proofErr w:type="spellStart"/>
      <w:r w:rsidRPr="00D1004B">
        <w:t>vizează</w:t>
      </w:r>
      <w:proofErr w:type="spellEnd"/>
      <w:r w:rsidRPr="00D1004B">
        <w:t xml:space="preserve"> </w:t>
      </w:r>
      <w:proofErr w:type="spellStart"/>
      <w:r w:rsidRPr="00D1004B">
        <w:t>denaturarea</w:t>
      </w:r>
      <w:proofErr w:type="spellEnd"/>
      <w:r w:rsidRPr="00D1004B">
        <w:t xml:space="preserve"> </w:t>
      </w:r>
      <w:proofErr w:type="spellStart"/>
      <w:r w:rsidRPr="00D1004B">
        <w:t>concurenţei</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t>sau</w:t>
      </w:r>
      <w:proofErr w:type="spellEnd"/>
      <w:r w:rsidRPr="00D1004B">
        <w:t xml:space="preserve"> </w:t>
      </w:r>
      <w:proofErr w:type="spellStart"/>
      <w:r w:rsidRPr="00D1004B">
        <w:t>în</w:t>
      </w:r>
      <w:proofErr w:type="spellEnd"/>
      <w:r w:rsidRPr="00D1004B">
        <w:t xml:space="preserve"> </w:t>
      </w:r>
      <w:proofErr w:type="spellStart"/>
      <w:r w:rsidRPr="00D1004B">
        <w:t>legătură</w:t>
      </w:r>
      <w:proofErr w:type="spellEnd"/>
      <w:r w:rsidRPr="00D1004B">
        <w:t xml:space="preserve"> cu </w:t>
      </w:r>
      <w:proofErr w:type="spellStart"/>
      <w:r w:rsidRPr="00D1004B">
        <w:t>procedura</w:t>
      </w:r>
      <w:proofErr w:type="spellEnd"/>
      <w:r w:rsidRPr="00D1004B">
        <w:t xml:space="preserve"> </w:t>
      </w:r>
      <w:proofErr w:type="spellStart"/>
      <w:r w:rsidRPr="00D1004B">
        <w:t>în</w:t>
      </w:r>
      <w:proofErr w:type="spellEnd"/>
      <w:r w:rsidRPr="00D1004B">
        <w:t xml:space="preserve"> </w:t>
      </w:r>
      <w:proofErr w:type="spellStart"/>
      <w:r w:rsidRPr="00D1004B">
        <w:t>cauză</w:t>
      </w:r>
      <w:proofErr w:type="spellEnd"/>
      <w:r w:rsidRPr="00D1004B">
        <w:t>;</w:t>
      </w:r>
    </w:p>
    <w:p w14:paraId="7B37A929" w14:textId="77777777" w:rsidR="00D1004B" w:rsidRPr="00D1004B" w:rsidRDefault="00D1004B" w:rsidP="00D1004B">
      <w:pPr>
        <w:autoSpaceDE w:val="0"/>
        <w:autoSpaceDN w:val="0"/>
        <w:adjustRightInd w:val="0"/>
        <w:jc w:val="both"/>
      </w:pPr>
      <w:r w:rsidRPr="00D1004B">
        <w:t xml:space="preserve">    e) se </w:t>
      </w:r>
      <w:proofErr w:type="spellStart"/>
      <w:r w:rsidRPr="00D1004B">
        <w:t>află</w:t>
      </w:r>
      <w:proofErr w:type="spellEnd"/>
      <w:r w:rsidRPr="00D1004B">
        <w:t xml:space="preserve"> </w:t>
      </w:r>
      <w:proofErr w:type="spellStart"/>
      <w:r w:rsidRPr="00D1004B">
        <w:t>într</w:t>
      </w:r>
      <w:proofErr w:type="spellEnd"/>
      <w:r w:rsidRPr="00D1004B">
        <w:t xml:space="preserve">-un conflict de </w:t>
      </w:r>
      <w:proofErr w:type="spellStart"/>
      <w:r w:rsidRPr="00D1004B">
        <w:t>interese</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t>sau</w:t>
      </w:r>
      <w:proofErr w:type="spellEnd"/>
      <w:r w:rsidRPr="00D1004B">
        <w:t xml:space="preserve"> </w:t>
      </w:r>
      <w:proofErr w:type="spellStart"/>
      <w:r w:rsidRPr="00D1004B">
        <w:t>în</w:t>
      </w:r>
      <w:proofErr w:type="spellEnd"/>
      <w:r w:rsidRPr="00D1004B">
        <w:t xml:space="preserve"> </w:t>
      </w:r>
      <w:proofErr w:type="spellStart"/>
      <w:r w:rsidRPr="00D1004B">
        <w:t>legătură</w:t>
      </w:r>
      <w:proofErr w:type="spellEnd"/>
      <w:r w:rsidRPr="00D1004B">
        <w:t xml:space="preserve"> cu </w:t>
      </w:r>
      <w:proofErr w:type="spellStart"/>
      <w:r w:rsidRPr="00D1004B">
        <w:t>procedura</w:t>
      </w:r>
      <w:proofErr w:type="spellEnd"/>
      <w:r w:rsidRPr="00D1004B">
        <w:t xml:space="preserve"> </w:t>
      </w:r>
      <w:proofErr w:type="spellStart"/>
      <w:r w:rsidRPr="00D1004B">
        <w:t>în</w:t>
      </w:r>
      <w:proofErr w:type="spellEnd"/>
      <w:r w:rsidRPr="00D1004B">
        <w:t xml:space="preserve"> </w:t>
      </w:r>
      <w:proofErr w:type="spellStart"/>
      <w:r w:rsidRPr="00D1004B">
        <w:t>cauză</w:t>
      </w:r>
      <w:proofErr w:type="spellEnd"/>
      <w:r w:rsidRPr="00D1004B">
        <w:t xml:space="preserve">, </w:t>
      </w:r>
      <w:proofErr w:type="spellStart"/>
      <w:r w:rsidRPr="00D1004B">
        <w:t>iar</w:t>
      </w:r>
      <w:proofErr w:type="spellEnd"/>
      <w:r w:rsidRPr="00D1004B">
        <w:t xml:space="preserve"> </w:t>
      </w:r>
      <w:proofErr w:type="spellStart"/>
      <w:r w:rsidRPr="00D1004B">
        <w:t>această</w:t>
      </w:r>
      <w:proofErr w:type="spellEnd"/>
      <w:r w:rsidRPr="00D1004B">
        <w:t xml:space="preserve"> </w:t>
      </w:r>
      <w:proofErr w:type="spellStart"/>
      <w:r w:rsidRPr="00D1004B">
        <w:t>situaţie</w:t>
      </w:r>
      <w:proofErr w:type="spellEnd"/>
      <w:r w:rsidRPr="00D1004B">
        <w:t xml:space="preserve"> nu </w:t>
      </w:r>
      <w:proofErr w:type="spellStart"/>
      <w:r w:rsidRPr="00D1004B">
        <w:t>poate</w:t>
      </w:r>
      <w:proofErr w:type="spellEnd"/>
      <w:r w:rsidRPr="00D1004B">
        <w:t xml:space="preserve"> fi </w:t>
      </w:r>
      <w:proofErr w:type="spellStart"/>
      <w:r w:rsidRPr="00D1004B">
        <w:t>remediată</w:t>
      </w:r>
      <w:proofErr w:type="spellEnd"/>
      <w:r w:rsidRPr="00D1004B">
        <w:t xml:space="preserve"> </w:t>
      </w:r>
      <w:proofErr w:type="spellStart"/>
      <w:r w:rsidRPr="00D1004B">
        <w:t>în</w:t>
      </w:r>
      <w:proofErr w:type="spellEnd"/>
      <w:r w:rsidRPr="00D1004B">
        <w:t xml:space="preserve"> mod </w:t>
      </w:r>
      <w:proofErr w:type="spellStart"/>
      <w:r w:rsidRPr="00D1004B">
        <w:t>efectiv</w:t>
      </w:r>
      <w:proofErr w:type="spellEnd"/>
      <w:r w:rsidRPr="00D1004B">
        <w:t xml:space="preserve"> </w:t>
      </w:r>
      <w:proofErr w:type="spellStart"/>
      <w:r w:rsidRPr="00D1004B">
        <w:t>prin</w:t>
      </w:r>
      <w:proofErr w:type="spellEnd"/>
      <w:r w:rsidRPr="00D1004B">
        <w:t xml:space="preserve"> </w:t>
      </w:r>
      <w:proofErr w:type="spellStart"/>
      <w:r w:rsidRPr="00D1004B">
        <w:t>alte</w:t>
      </w:r>
      <w:proofErr w:type="spellEnd"/>
      <w:r w:rsidRPr="00D1004B">
        <w:t xml:space="preserve"> </w:t>
      </w:r>
      <w:proofErr w:type="spellStart"/>
      <w:r w:rsidRPr="00D1004B">
        <w:t>măsuri</w:t>
      </w:r>
      <w:proofErr w:type="spellEnd"/>
      <w:r w:rsidRPr="00D1004B">
        <w:t xml:space="preserve"> </w:t>
      </w:r>
      <w:proofErr w:type="spellStart"/>
      <w:r w:rsidRPr="00D1004B">
        <w:t>mai</w:t>
      </w:r>
      <w:proofErr w:type="spellEnd"/>
      <w:r w:rsidRPr="00D1004B">
        <w:t xml:space="preserve"> </w:t>
      </w:r>
      <w:proofErr w:type="spellStart"/>
      <w:r w:rsidRPr="00D1004B">
        <w:t>puţin</w:t>
      </w:r>
      <w:proofErr w:type="spellEnd"/>
      <w:r w:rsidRPr="00D1004B">
        <w:t xml:space="preserve"> severe;</w:t>
      </w:r>
    </w:p>
    <w:p w14:paraId="21618501" w14:textId="77777777" w:rsidR="00D1004B" w:rsidRPr="00D1004B" w:rsidRDefault="00D1004B" w:rsidP="00D1004B">
      <w:pPr>
        <w:autoSpaceDE w:val="0"/>
        <w:autoSpaceDN w:val="0"/>
        <w:adjustRightInd w:val="0"/>
        <w:jc w:val="both"/>
      </w:pPr>
      <w:r w:rsidRPr="00D1004B">
        <w:t xml:space="preserve">    f) </w:t>
      </w:r>
      <w:proofErr w:type="spellStart"/>
      <w:r w:rsidRPr="00D1004B">
        <w:t>operatorul</w:t>
      </w:r>
      <w:proofErr w:type="spellEnd"/>
      <w:r w:rsidRPr="00D1004B">
        <w:t xml:space="preserve"> economic </w:t>
      </w:r>
      <w:proofErr w:type="spellStart"/>
      <w:r w:rsidRPr="00D1004B">
        <w:t>şi</w:t>
      </w:r>
      <w:proofErr w:type="spellEnd"/>
      <w:r w:rsidRPr="00D1004B">
        <w:t xml:space="preserve">-a </w:t>
      </w:r>
      <w:proofErr w:type="spellStart"/>
      <w:r w:rsidRPr="00D1004B">
        <w:t>încălcat</w:t>
      </w:r>
      <w:proofErr w:type="spellEnd"/>
      <w:r w:rsidRPr="00D1004B">
        <w:t xml:space="preserve"> </w:t>
      </w:r>
      <w:proofErr w:type="spellStart"/>
      <w:r w:rsidRPr="00D1004B">
        <w:t>în</w:t>
      </w:r>
      <w:proofErr w:type="spellEnd"/>
      <w:r w:rsidRPr="00D1004B">
        <w:t xml:space="preserve"> mod </w:t>
      </w:r>
      <w:proofErr w:type="spellStart"/>
      <w:r w:rsidRPr="00D1004B">
        <w:t>grav</w:t>
      </w:r>
      <w:proofErr w:type="spellEnd"/>
      <w:r w:rsidRPr="00D1004B">
        <w:t xml:space="preserve"> </w:t>
      </w:r>
      <w:proofErr w:type="spellStart"/>
      <w:r w:rsidRPr="00D1004B">
        <w:t>sau</w:t>
      </w:r>
      <w:proofErr w:type="spellEnd"/>
      <w:r w:rsidRPr="00D1004B">
        <w:t xml:space="preserve"> </w:t>
      </w:r>
      <w:proofErr w:type="spellStart"/>
      <w:r w:rsidRPr="00D1004B">
        <w:t>repetat</w:t>
      </w:r>
      <w:proofErr w:type="spellEnd"/>
      <w:r w:rsidRPr="00D1004B">
        <w:t xml:space="preserve"> </w:t>
      </w:r>
      <w:proofErr w:type="spellStart"/>
      <w:r w:rsidRPr="00D1004B">
        <w:t>obligaţiile</w:t>
      </w:r>
      <w:proofErr w:type="spellEnd"/>
      <w:r w:rsidRPr="00D1004B">
        <w:t xml:space="preserve"> </w:t>
      </w:r>
      <w:proofErr w:type="spellStart"/>
      <w:r w:rsidRPr="00D1004B">
        <w:t>principale</w:t>
      </w:r>
      <w:proofErr w:type="spellEnd"/>
      <w:r w:rsidRPr="00D1004B">
        <w:t xml:space="preserve"> </w:t>
      </w:r>
      <w:proofErr w:type="spellStart"/>
      <w:r w:rsidRPr="00D1004B">
        <w:t>ce</w:t>
      </w:r>
      <w:proofErr w:type="spellEnd"/>
      <w:r w:rsidRPr="00D1004B">
        <w:t xml:space="preserve"> </w:t>
      </w:r>
      <w:proofErr w:type="spellStart"/>
      <w:r w:rsidRPr="00D1004B">
        <w:t>îi</w:t>
      </w:r>
      <w:proofErr w:type="spellEnd"/>
      <w:r w:rsidRPr="00D1004B">
        <w:t xml:space="preserve"> </w:t>
      </w:r>
      <w:proofErr w:type="spellStart"/>
      <w:r w:rsidRPr="00D1004B">
        <w:t>reveneau</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t>unui</w:t>
      </w:r>
      <w:proofErr w:type="spellEnd"/>
      <w:r w:rsidRPr="00D1004B">
        <w:t xml:space="preserve"> contract de </w:t>
      </w:r>
      <w:proofErr w:type="spellStart"/>
      <w:r w:rsidRPr="00D1004B">
        <w:t>concesiune</w:t>
      </w:r>
      <w:proofErr w:type="spellEnd"/>
      <w:r w:rsidRPr="00D1004B">
        <w:t xml:space="preserve"> </w:t>
      </w:r>
      <w:proofErr w:type="spellStart"/>
      <w:r w:rsidRPr="00D1004B">
        <w:t>sau</w:t>
      </w:r>
      <w:proofErr w:type="spellEnd"/>
      <w:r w:rsidRPr="00D1004B">
        <w:t xml:space="preserve"> contract anterior </w:t>
      </w:r>
      <w:proofErr w:type="spellStart"/>
      <w:r w:rsidRPr="00D1004B">
        <w:t>încheiat</w:t>
      </w:r>
      <w:proofErr w:type="spellEnd"/>
      <w:r w:rsidRPr="00D1004B">
        <w:t xml:space="preserve"> cu o </w:t>
      </w:r>
      <w:proofErr w:type="spellStart"/>
      <w:r w:rsidRPr="00D1004B">
        <w:rPr>
          <w:i/>
          <w:iCs/>
        </w:rPr>
        <w:t>autoritate</w:t>
      </w:r>
      <w:proofErr w:type="spellEnd"/>
      <w:r w:rsidRPr="00D1004B">
        <w:rPr>
          <w:i/>
          <w:iCs/>
        </w:rPr>
        <w:t>/</w:t>
      </w:r>
      <w:proofErr w:type="spellStart"/>
      <w:r w:rsidRPr="00D1004B">
        <w:rPr>
          <w:i/>
          <w:iCs/>
        </w:rPr>
        <w:t>entitate</w:t>
      </w:r>
      <w:proofErr w:type="spellEnd"/>
      <w:r w:rsidRPr="00D1004B">
        <w:rPr>
          <w:i/>
          <w:iCs/>
        </w:rPr>
        <w:t xml:space="preserve"> </w:t>
      </w:r>
      <w:proofErr w:type="spellStart"/>
      <w:r w:rsidRPr="00D1004B">
        <w:rPr>
          <w:i/>
          <w:iCs/>
        </w:rPr>
        <w:t>contractantă</w:t>
      </w:r>
      <w:proofErr w:type="spellEnd"/>
      <w:r w:rsidRPr="00D1004B">
        <w:t xml:space="preserve">, </w:t>
      </w:r>
      <w:proofErr w:type="spellStart"/>
      <w:r w:rsidRPr="00D1004B">
        <w:t>iar</w:t>
      </w:r>
      <w:proofErr w:type="spellEnd"/>
      <w:r w:rsidRPr="00D1004B">
        <w:t xml:space="preserve"> </w:t>
      </w:r>
      <w:proofErr w:type="spellStart"/>
      <w:r w:rsidRPr="00D1004B">
        <w:t>aceste</w:t>
      </w:r>
      <w:proofErr w:type="spellEnd"/>
      <w:r w:rsidRPr="00D1004B">
        <w:t xml:space="preserve"> </w:t>
      </w:r>
      <w:proofErr w:type="spellStart"/>
      <w:r w:rsidRPr="00D1004B">
        <w:t>încălcări</w:t>
      </w:r>
      <w:proofErr w:type="spellEnd"/>
      <w:r w:rsidRPr="00D1004B">
        <w:t xml:space="preserve"> au </w:t>
      </w:r>
      <w:proofErr w:type="spellStart"/>
      <w:r w:rsidRPr="00D1004B">
        <w:t>dus</w:t>
      </w:r>
      <w:proofErr w:type="spellEnd"/>
      <w:r w:rsidRPr="00D1004B">
        <w:t xml:space="preserve"> la </w:t>
      </w:r>
      <w:proofErr w:type="spellStart"/>
      <w:r w:rsidRPr="00D1004B">
        <w:t>încetarea</w:t>
      </w:r>
      <w:proofErr w:type="spellEnd"/>
      <w:r w:rsidRPr="00D1004B">
        <w:t xml:space="preserve"> </w:t>
      </w:r>
      <w:proofErr w:type="spellStart"/>
      <w:r w:rsidRPr="00D1004B">
        <w:t>anticipată</w:t>
      </w:r>
      <w:proofErr w:type="spellEnd"/>
      <w:r w:rsidRPr="00D1004B">
        <w:t xml:space="preserve"> a </w:t>
      </w:r>
      <w:proofErr w:type="spellStart"/>
      <w:r w:rsidRPr="00D1004B">
        <w:t>respectivului</w:t>
      </w:r>
      <w:proofErr w:type="spellEnd"/>
      <w:r w:rsidRPr="00D1004B">
        <w:t xml:space="preserve"> contract, </w:t>
      </w:r>
      <w:proofErr w:type="spellStart"/>
      <w:r w:rsidRPr="00D1004B">
        <w:t>plata</w:t>
      </w:r>
      <w:proofErr w:type="spellEnd"/>
      <w:r w:rsidRPr="00D1004B">
        <w:t xml:space="preserve"> de </w:t>
      </w:r>
      <w:proofErr w:type="spellStart"/>
      <w:r w:rsidRPr="00D1004B">
        <w:t>daune-interese</w:t>
      </w:r>
      <w:proofErr w:type="spellEnd"/>
      <w:r w:rsidRPr="00D1004B">
        <w:t xml:space="preserve"> </w:t>
      </w:r>
      <w:proofErr w:type="spellStart"/>
      <w:r w:rsidRPr="00D1004B">
        <w:t>sau</w:t>
      </w:r>
      <w:proofErr w:type="spellEnd"/>
      <w:r w:rsidRPr="00D1004B">
        <w:t xml:space="preserve"> </w:t>
      </w:r>
      <w:proofErr w:type="spellStart"/>
      <w:r w:rsidRPr="00D1004B">
        <w:t>alte</w:t>
      </w:r>
      <w:proofErr w:type="spellEnd"/>
      <w:r w:rsidRPr="00D1004B">
        <w:t xml:space="preserve"> </w:t>
      </w:r>
      <w:proofErr w:type="spellStart"/>
      <w:r w:rsidRPr="00D1004B">
        <w:t>sancţiuni</w:t>
      </w:r>
      <w:proofErr w:type="spellEnd"/>
      <w:r w:rsidRPr="00D1004B">
        <w:t xml:space="preserve"> </w:t>
      </w:r>
      <w:proofErr w:type="spellStart"/>
      <w:r w:rsidRPr="00D1004B">
        <w:t>comparabile</w:t>
      </w:r>
      <w:proofErr w:type="spellEnd"/>
      <w:r w:rsidRPr="00D1004B">
        <w:t>;</w:t>
      </w:r>
    </w:p>
    <w:p w14:paraId="35383BA0" w14:textId="77777777" w:rsidR="00D1004B" w:rsidRPr="00D1004B" w:rsidRDefault="00D1004B" w:rsidP="00D1004B">
      <w:pPr>
        <w:autoSpaceDE w:val="0"/>
        <w:autoSpaceDN w:val="0"/>
        <w:adjustRightInd w:val="0"/>
        <w:jc w:val="both"/>
      </w:pPr>
      <w:r w:rsidRPr="00D1004B">
        <w:t xml:space="preserve">    g) </w:t>
      </w:r>
      <w:proofErr w:type="spellStart"/>
      <w:r w:rsidRPr="00D1004B">
        <w:t>operatorul</w:t>
      </w:r>
      <w:proofErr w:type="spellEnd"/>
      <w:r w:rsidRPr="00D1004B">
        <w:t xml:space="preserve"> economic s-a </w:t>
      </w:r>
      <w:proofErr w:type="spellStart"/>
      <w:r w:rsidRPr="00D1004B">
        <w:t>făcut</w:t>
      </w:r>
      <w:proofErr w:type="spellEnd"/>
      <w:r w:rsidRPr="00D1004B">
        <w:t xml:space="preserve"> </w:t>
      </w:r>
      <w:proofErr w:type="spellStart"/>
      <w:r w:rsidRPr="00D1004B">
        <w:t>vinovat</w:t>
      </w:r>
      <w:proofErr w:type="spellEnd"/>
      <w:r w:rsidRPr="00D1004B">
        <w:t xml:space="preserve"> de </w:t>
      </w:r>
      <w:proofErr w:type="spellStart"/>
      <w:r w:rsidRPr="00D1004B">
        <w:t>declaraţii</w:t>
      </w:r>
      <w:proofErr w:type="spellEnd"/>
      <w:r w:rsidRPr="00D1004B">
        <w:t xml:space="preserve"> false </w:t>
      </w:r>
      <w:proofErr w:type="spellStart"/>
      <w:r w:rsidRPr="00D1004B">
        <w:t>în</w:t>
      </w:r>
      <w:proofErr w:type="spellEnd"/>
      <w:r w:rsidRPr="00D1004B">
        <w:t xml:space="preserve"> </w:t>
      </w:r>
      <w:proofErr w:type="spellStart"/>
      <w:r w:rsidRPr="00D1004B">
        <w:t>conţinutul</w:t>
      </w:r>
      <w:proofErr w:type="spellEnd"/>
      <w:r w:rsidRPr="00D1004B">
        <w:t xml:space="preserve"> </w:t>
      </w:r>
      <w:proofErr w:type="spellStart"/>
      <w:r w:rsidRPr="00D1004B">
        <w:t>informaţiilor</w:t>
      </w:r>
      <w:proofErr w:type="spellEnd"/>
      <w:r w:rsidRPr="00D1004B">
        <w:t xml:space="preserve"> </w:t>
      </w:r>
      <w:proofErr w:type="spellStart"/>
      <w:r w:rsidRPr="00D1004B">
        <w:t>transmise</w:t>
      </w:r>
      <w:proofErr w:type="spellEnd"/>
      <w:r w:rsidRPr="00D1004B">
        <w:t xml:space="preserve"> la </w:t>
      </w:r>
      <w:proofErr w:type="spellStart"/>
      <w:r w:rsidRPr="00D1004B">
        <w:t>solicitarea</w:t>
      </w:r>
      <w:proofErr w:type="spellEnd"/>
      <w:r w:rsidRPr="00D1004B">
        <w:t xml:space="preserve"> </w:t>
      </w:r>
      <w:proofErr w:type="spellStart"/>
      <w:r w:rsidRPr="00D1004B">
        <w:rPr>
          <w:i/>
          <w:iCs/>
        </w:rPr>
        <w:t>autorităţii</w:t>
      </w:r>
      <w:proofErr w:type="spellEnd"/>
      <w:r w:rsidRPr="00D1004B">
        <w:rPr>
          <w:i/>
          <w:iCs/>
        </w:rPr>
        <w:t>/</w:t>
      </w:r>
      <w:proofErr w:type="spellStart"/>
      <w:r w:rsidRPr="00D1004B">
        <w:rPr>
          <w:i/>
          <w:iCs/>
        </w:rPr>
        <w:t>entităţii</w:t>
      </w:r>
      <w:proofErr w:type="spellEnd"/>
      <w:r w:rsidRPr="00D1004B">
        <w:rPr>
          <w:i/>
          <w:iCs/>
        </w:rPr>
        <w:t xml:space="preserve"> </w:t>
      </w:r>
      <w:proofErr w:type="spellStart"/>
      <w:r w:rsidRPr="00D1004B">
        <w:rPr>
          <w:i/>
          <w:iCs/>
        </w:rPr>
        <w:t>contractante</w:t>
      </w:r>
      <w:proofErr w:type="spellEnd"/>
      <w:r w:rsidRPr="00D1004B">
        <w:t xml:space="preserve">, </w:t>
      </w:r>
      <w:proofErr w:type="spellStart"/>
      <w:r w:rsidRPr="00D1004B">
        <w:t>în</w:t>
      </w:r>
      <w:proofErr w:type="spellEnd"/>
      <w:r w:rsidRPr="00D1004B">
        <w:t xml:space="preserve"> </w:t>
      </w:r>
      <w:proofErr w:type="spellStart"/>
      <w:r w:rsidRPr="00D1004B">
        <w:t>scopul</w:t>
      </w:r>
      <w:proofErr w:type="spellEnd"/>
      <w:r w:rsidRPr="00D1004B">
        <w:t xml:space="preserve"> </w:t>
      </w:r>
      <w:proofErr w:type="spellStart"/>
      <w:r w:rsidRPr="00D1004B">
        <w:t>verificării</w:t>
      </w:r>
      <w:proofErr w:type="spellEnd"/>
      <w:r w:rsidRPr="00D1004B">
        <w:t xml:space="preserve"> </w:t>
      </w:r>
      <w:proofErr w:type="spellStart"/>
      <w:r w:rsidRPr="00D1004B">
        <w:t>absenţei</w:t>
      </w:r>
      <w:proofErr w:type="spellEnd"/>
      <w:r w:rsidRPr="00D1004B">
        <w:t xml:space="preserve"> </w:t>
      </w:r>
      <w:proofErr w:type="spellStart"/>
      <w:r w:rsidRPr="00D1004B">
        <w:t>motivelor</w:t>
      </w:r>
      <w:proofErr w:type="spellEnd"/>
      <w:r w:rsidRPr="00D1004B">
        <w:t xml:space="preserve"> de </w:t>
      </w:r>
      <w:proofErr w:type="spellStart"/>
      <w:r w:rsidRPr="00D1004B">
        <w:t>excludere</w:t>
      </w:r>
      <w:proofErr w:type="spellEnd"/>
      <w:r w:rsidRPr="00D1004B">
        <w:t xml:space="preserve"> </w:t>
      </w:r>
      <w:proofErr w:type="spellStart"/>
      <w:r w:rsidRPr="00D1004B">
        <w:t>sau</w:t>
      </w:r>
      <w:proofErr w:type="spellEnd"/>
      <w:r w:rsidRPr="00D1004B">
        <w:t xml:space="preserve"> al </w:t>
      </w:r>
      <w:proofErr w:type="spellStart"/>
      <w:r w:rsidRPr="00D1004B">
        <w:t>îndeplinirii</w:t>
      </w:r>
      <w:proofErr w:type="spellEnd"/>
      <w:r w:rsidRPr="00D1004B">
        <w:t xml:space="preserve"> </w:t>
      </w:r>
      <w:proofErr w:type="spellStart"/>
      <w:r w:rsidRPr="00D1004B">
        <w:t>criteriilor</w:t>
      </w:r>
      <w:proofErr w:type="spellEnd"/>
      <w:r w:rsidRPr="00D1004B">
        <w:t xml:space="preserve"> de </w:t>
      </w:r>
      <w:proofErr w:type="spellStart"/>
      <w:r w:rsidRPr="00D1004B">
        <w:t>calificare</w:t>
      </w:r>
      <w:proofErr w:type="spellEnd"/>
      <w:r w:rsidRPr="00D1004B">
        <w:t xml:space="preserve"> </w:t>
      </w:r>
      <w:proofErr w:type="spellStart"/>
      <w:r w:rsidRPr="00D1004B">
        <w:t>şi</w:t>
      </w:r>
      <w:proofErr w:type="spellEnd"/>
      <w:r w:rsidRPr="00D1004B">
        <w:t xml:space="preserve"> de </w:t>
      </w:r>
      <w:proofErr w:type="spellStart"/>
      <w:r w:rsidRPr="00D1004B">
        <w:t>selecţie</w:t>
      </w:r>
      <w:proofErr w:type="spellEnd"/>
      <w:r w:rsidRPr="00D1004B">
        <w:t xml:space="preserve">, nu a </w:t>
      </w:r>
      <w:proofErr w:type="spellStart"/>
      <w:r w:rsidRPr="00D1004B">
        <w:t>prezentat</w:t>
      </w:r>
      <w:proofErr w:type="spellEnd"/>
      <w:r w:rsidRPr="00D1004B">
        <w:t xml:space="preserve"> </w:t>
      </w:r>
      <w:proofErr w:type="spellStart"/>
      <w:r w:rsidRPr="00D1004B">
        <w:t>aceste</w:t>
      </w:r>
      <w:proofErr w:type="spellEnd"/>
      <w:r w:rsidRPr="00D1004B">
        <w:t xml:space="preserve"> </w:t>
      </w:r>
      <w:proofErr w:type="spellStart"/>
      <w:r w:rsidRPr="00D1004B">
        <w:t>informaţii</w:t>
      </w:r>
      <w:proofErr w:type="spellEnd"/>
      <w:r w:rsidRPr="00D1004B">
        <w:t xml:space="preserve"> </w:t>
      </w:r>
      <w:proofErr w:type="spellStart"/>
      <w:r w:rsidRPr="00D1004B">
        <w:t>sau</w:t>
      </w:r>
      <w:proofErr w:type="spellEnd"/>
      <w:r w:rsidRPr="00D1004B">
        <w:t xml:space="preserve"> nu </w:t>
      </w:r>
      <w:proofErr w:type="spellStart"/>
      <w:r w:rsidRPr="00D1004B">
        <w:t>este</w:t>
      </w:r>
      <w:proofErr w:type="spellEnd"/>
      <w:r w:rsidRPr="00D1004B">
        <w:t xml:space="preserve"> </w:t>
      </w:r>
      <w:proofErr w:type="spellStart"/>
      <w:r w:rsidRPr="00D1004B">
        <w:t>în</w:t>
      </w:r>
      <w:proofErr w:type="spellEnd"/>
      <w:r w:rsidRPr="00D1004B">
        <w:t xml:space="preserve"> </w:t>
      </w:r>
      <w:proofErr w:type="spellStart"/>
      <w:r w:rsidRPr="00D1004B">
        <w:t>măsură</w:t>
      </w:r>
      <w:proofErr w:type="spellEnd"/>
      <w:r w:rsidRPr="00D1004B">
        <w:t xml:space="preserve"> </w:t>
      </w:r>
      <w:proofErr w:type="spellStart"/>
      <w:r w:rsidRPr="00D1004B">
        <w:t>să</w:t>
      </w:r>
      <w:proofErr w:type="spellEnd"/>
      <w:r w:rsidRPr="00D1004B">
        <w:t xml:space="preserve"> </w:t>
      </w:r>
      <w:proofErr w:type="spellStart"/>
      <w:r w:rsidRPr="00D1004B">
        <w:t>prezinte</w:t>
      </w:r>
      <w:proofErr w:type="spellEnd"/>
      <w:r w:rsidRPr="00D1004B">
        <w:t xml:space="preserve"> </w:t>
      </w:r>
      <w:proofErr w:type="spellStart"/>
      <w:r w:rsidRPr="00D1004B">
        <w:t>documentele</w:t>
      </w:r>
      <w:proofErr w:type="spellEnd"/>
      <w:r w:rsidRPr="00D1004B">
        <w:t xml:space="preserve"> justificative solicitate;</w:t>
      </w:r>
    </w:p>
    <w:p w14:paraId="49542ECF" w14:textId="77777777" w:rsidR="00D1004B" w:rsidRPr="00D1004B" w:rsidRDefault="00D1004B" w:rsidP="00D1004B">
      <w:pPr>
        <w:autoSpaceDE w:val="0"/>
        <w:autoSpaceDN w:val="0"/>
        <w:adjustRightInd w:val="0"/>
        <w:jc w:val="both"/>
      </w:pPr>
      <w:r w:rsidRPr="00D1004B">
        <w:t xml:space="preserve">    h) </w:t>
      </w:r>
      <w:proofErr w:type="spellStart"/>
      <w:r w:rsidRPr="00D1004B">
        <w:t>operatorul</w:t>
      </w:r>
      <w:proofErr w:type="spellEnd"/>
      <w:r w:rsidRPr="00D1004B">
        <w:t xml:space="preserve"> economic a </w:t>
      </w:r>
      <w:proofErr w:type="spellStart"/>
      <w:r w:rsidRPr="00D1004B">
        <w:t>încercat</w:t>
      </w:r>
      <w:proofErr w:type="spellEnd"/>
      <w:r w:rsidRPr="00D1004B">
        <w:t xml:space="preserve"> </w:t>
      </w:r>
      <w:proofErr w:type="spellStart"/>
      <w:r w:rsidRPr="00D1004B">
        <w:t>să</w:t>
      </w:r>
      <w:proofErr w:type="spellEnd"/>
      <w:r w:rsidRPr="00D1004B">
        <w:t xml:space="preserve"> </w:t>
      </w:r>
      <w:proofErr w:type="spellStart"/>
      <w:r w:rsidRPr="00D1004B">
        <w:t>influenţeze</w:t>
      </w:r>
      <w:proofErr w:type="spellEnd"/>
      <w:r w:rsidRPr="00D1004B">
        <w:t xml:space="preserve"> </w:t>
      </w:r>
      <w:proofErr w:type="spellStart"/>
      <w:r w:rsidRPr="00D1004B">
        <w:t>în</w:t>
      </w:r>
      <w:proofErr w:type="spellEnd"/>
      <w:r w:rsidRPr="00D1004B">
        <w:t xml:space="preserve"> mod </w:t>
      </w:r>
      <w:proofErr w:type="spellStart"/>
      <w:r w:rsidRPr="00D1004B">
        <w:t>nelegal</w:t>
      </w:r>
      <w:proofErr w:type="spellEnd"/>
      <w:r w:rsidRPr="00D1004B">
        <w:t xml:space="preserve"> </w:t>
      </w:r>
      <w:proofErr w:type="spellStart"/>
      <w:r w:rsidRPr="00D1004B">
        <w:t>procesul</w:t>
      </w:r>
      <w:proofErr w:type="spellEnd"/>
      <w:r w:rsidRPr="00D1004B">
        <w:t xml:space="preserve"> </w:t>
      </w:r>
      <w:proofErr w:type="spellStart"/>
      <w:r w:rsidRPr="00D1004B">
        <w:t>decizional</w:t>
      </w:r>
      <w:proofErr w:type="spellEnd"/>
      <w:r w:rsidRPr="00D1004B">
        <w:t xml:space="preserve"> al </w:t>
      </w:r>
      <w:proofErr w:type="spellStart"/>
      <w:r w:rsidRPr="00D1004B">
        <w:rPr>
          <w:i/>
          <w:iCs/>
        </w:rPr>
        <w:t>autorităţii</w:t>
      </w:r>
      <w:proofErr w:type="spellEnd"/>
      <w:r w:rsidRPr="00D1004B">
        <w:rPr>
          <w:i/>
          <w:iCs/>
        </w:rPr>
        <w:t>/</w:t>
      </w:r>
      <w:proofErr w:type="spellStart"/>
      <w:r w:rsidRPr="00D1004B">
        <w:rPr>
          <w:i/>
          <w:iCs/>
        </w:rPr>
        <w:t>entităţii</w:t>
      </w:r>
      <w:proofErr w:type="spellEnd"/>
      <w:r w:rsidRPr="00D1004B">
        <w:rPr>
          <w:i/>
          <w:iCs/>
        </w:rPr>
        <w:t xml:space="preserve"> </w:t>
      </w:r>
      <w:proofErr w:type="spellStart"/>
      <w:r w:rsidRPr="00D1004B">
        <w:rPr>
          <w:i/>
          <w:iCs/>
        </w:rPr>
        <w:t>contractante</w:t>
      </w:r>
      <w:proofErr w:type="spellEnd"/>
      <w:r w:rsidRPr="00D1004B">
        <w:t xml:space="preserve">, </w:t>
      </w:r>
      <w:proofErr w:type="spellStart"/>
      <w:r w:rsidRPr="00D1004B">
        <w:t>să</w:t>
      </w:r>
      <w:proofErr w:type="spellEnd"/>
      <w:r w:rsidRPr="00D1004B">
        <w:t xml:space="preserve"> </w:t>
      </w:r>
      <w:proofErr w:type="spellStart"/>
      <w:r w:rsidRPr="00D1004B">
        <w:t>obţină</w:t>
      </w:r>
      <w:proofErr w:type="spellEnd"/>
      <w:r w:rsidRPr="00D1004B">
        <w:t xml:space="preserve"> </w:t>
      </w:r>
      <w:proofErr w:type="spellStart"/>
      <w:r w:rsidRPr="00D1004B">
        <w:t>informaţii</w:t>
      </w:r>
      <w:proofErr w:type="spellEnd"/>
      <w:r w:rsidRPr="00D1004B">
        <w:t xml:space="preserve"> </w:t>
      </w:r>
      <w:proofErr w:type="spellStart"/>
      <w:r w:rsidRPr="00D1004B">
        <w:t>confidenţiale</w:t>
      </w:r>
      <w:proofErr w:type="spellEnd"/>
      <w:r w:rsidRPr="00D1004B">
        <w:t xml:space="preserve"> care </w:t>
      </w:r>
      <w:proofErr w:type="spellStart"/>
      <w:r w:rsidRPr="00D1004B">
        <w:t>i-ar</w:t>
      </w:r>
      <w:proofErr w:type="spellEnd"/>
      <w:r w:rsidRPr="00D1004B">
        <w:t xml:space="preserve"> </w:t>
      </w:r>
      <w:proofErr w:type="spellStart"/>
      <w:r w:rsidRPr="00D1004B">
        <w:t>putea</w:t>
      </w:r>
      <w:proofErr w:type="spellEnd"/>
      <w:r w:rsidRPr="00D1004B">
        <w:t xml:space="preserve"> </w:t>
      </w:r>
      <w:proofErr w:type="spellStart"/>
      <w:r w:rsidRPr="00D1004B">
        <w:t>conferi</w:t>
      </w:r>
      <w:proofErr w:type="spellEnd"/>
      <w:r w:rsidRPr="00D1004B">
        <w:t xml:space="preserve"> </w:t>
      </w:r>
      <w:proofErr w:type="spellStart"/>
      <w:r w:rsidRPr="00D1004B">
        <w:t>avantaje</w:t>
      </w:r>
      <w:proofErr w:type="spellEnd"/>
      <w:r w:rsidRPr="00D1004B">
        <w:t xml:space="preserve"> </w:t>
      </w:r>
      <w:proofErr w:type="spellStart"/>
      <w:r w:rsidRPr="00D1004B">
        <w:t>nejustificate</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t>procedurii</w:t>
      </w:r>
      <w:proofErr w:type="spellEnd"/>
      <w:r w:rsidRPr="00D1004B">
        <w:t xml:space="preserve"> de </w:t>
      </w:r>
      <w:proofErr w:type="spellStart"/>
      <w:r w:rsidRPr="00D1004B">
        <w:t>atribuire</w:t>
      </w:r>
      <w:proofErr w:type="spellEnd"/>
      <w:r w:rsidRPr="00D1004B">
        <w:t xml:space="preserve"> a </w:t>
      </w:r>
      <w:proofErr w:type="spellStart"/>
      <w:r w:rsidRPr="00D1004B">
        <w:t>concesiunii</w:t>
      </w:r>
      <w:proofErr w:type="spellEnd"/>
      <w:r w:rsidRPr="00D1004B">
        <w:t xml:space="preserve"> de </w:t>
      </w:r>
      <w:proofErr w:type="spellStart"/>
      <w:r w:rsidRPr="00D1004B">
        <w:t>lucrări</w:t>
      </w:r>
      <w:proofErr w:type="spellEnd"/>
      <w:r w:rsidRPr="00D1004B">
        <w:t xml:space="preserve"> </w:t>
      </w:r>
      <w:proofErr w:type="spellStart"/>
      <w:r w:rsidRPr="00D1004B">
        <w:t>sau</w:t>
      </w:r>
      <w:proofErr w:type="spellEnd"/>
      <w:r w:rsidRPr="00D1004B">
        <w:t xml:space="preserve"> a </w:t>
      </w:r>
      <w:proofErr w:type="spellStart"/>
      <w:r w:rsidRPr="00D1004B">
        <w:t>concesiunii</w:t>
      </w:r>
      <w:proofErr w:type="spellEnd"/>
      <w:r w:rsidRPr="00D1004B">
        <w:t xml:space="preserve"> de </w:t>
      </w:r>
      <w:proofErr w:type="spellStart"/>
      <w:r w:rsidRPr="00D1004B">
        <w:t>servicii</w:t>
      </w:r>
      <w:proofErr w:type="spellEnd"/>
      <w:r w:rsidRPr="00D1004B">
        <w:t xml:space="preserve"> </w:t>
      </w:r>
      <w:proofErr w:type="spellStart"/>
      <w:r w:rsidRPr="00D1004B">
        <w:lastRenderedPageBreak/>
        <w:t>ori</w:t>
      </w:r>
      <w:proofErr w:type="spellEnd"/>
      <w:r w:rsidRPr="00D1004B">
        <w:t xml:space="preserve"> a </w:t>
      </w:r>
      <w:proofErr w:type="spellStart"/>
      <w:r w:rsidRPr="00D1004B">
        <w:t>furnizat</w:t>
      </w:r>
      <w:proofErr w:type="spellEnd"/>
      <w:r w:rsidRPr="00D1004B">
        <w:t xml:space="preserve"> din </w:t>
      </w:r>
      <w:proofErr w:type="spellStart"/>
      <w:r w:rsidRPr="00D1004B">
        <w:t>neglijenţă</w:t>
      </w:r>
      <w:proofErr w:type="spellEnd"/>
      <w:r w:rsidRPr="00D1004B">
        <w:t xml:space="preserve"> </w:t>
      </w:r>
      <w:proofErr w:type="spellStart"/>
      <w:r w:rsidRPr="00D1004B">
        <w:t>informaţii</w:t>
      </w:r>
      <w:proofErr w:type="spellEnd"/>
      <w:r w:rsidRPr="00D1004B">
        <w:t xml:space="preserve"> </w:t>
      </w:r>
      <w:proofErr w:type="spellStart"/>
      <w:r w:rsidRPr="00D1004B">
        <w:t>eronate</w:t>
      </w:r>
      <w:proofErr w:type="spellEnd"/>
      <w:r w:rsidRPr="00D1004B">
        <w:t xml:space="preserve"> care pot </w:t>
      </w:r>
      <w:proofErr w:type="spellStart"/>
      <w:r w:rsidRPr="00D1004B">
        <w:t>avea</w:t>
      </w:r>
      <w:proofErr w:type="spellEnd"/>
      <w:r w:rsidRPr="00D1004B">
        <w:t xml:space="preserve"> o </w:t>
      </w:r>
      <w:proofErr w:type="spellStart"/>
      <w:r w:rsidRPr="00D1004B">
        <w:t>influenţă</w:t>
      </w:r>
      <w:proofErr w:type="spellEnd"/>
      <w:r w:rsidRPr="00D1004B">
        <w:t xml:space="preserve"> </w:t>
      </w:r>
      <w:proofErr w:type="spellStart"/>
      <w:r w:rsidRPr="00D1004B">
        <w:t>semnificativă</w:t>
      </w:r>
      <w:proofErr w:type="spellEnd"/>
      <w:r w:rsidRPr="00D1004B">
        <w:t xml:space="preserve"> </w:t>
      </w:r>
      <w:proofErr w:type="spellStart"/>
      <w:r w:rsidRPr="00D1004B">
        <w:t>asupra</w:t>
      </w:r>
      <w:proofErr w:type="spellEnd"/>
      <w:r w:rsidRPr="00D1004B">
        <w:t xml:space="preserve"> </w:t>
      </w:r>
      <w:proofErr w:type="spellStart"/>
      <w:r w:rsidRPr="00D1004B">
        <w:t>deciziilor</w:t>
      </w:r>
      <w:proofErr w:type="spellEnd"/>
      <w:r w:rsidRPr="00D1004B">
        <w:t xml:space="preserve"> </w:t>
      </w:r>
      <w:proofErr w:type="spellStart"/>
      <w:r w:rsidRPr="00D1004B">
        <w:rPr>
          <w:i/>
          <w:iCs/>
        </w:rPr>
        <w:t>autorităţii</w:t>
      </w:r>
      <w:proofErr w:type="spellEnd"/>
      <w:r w:rsidRPr="00D1004B">
        <w:rPr>
          <w:i/>
          <w:iCs/>
        </w:rPr>
        <w:t>/</w:t>
      </w:r>
      <w:proofErr w:type="spellStart"/>
      <w:r w:rsidRPr="00D1004B">
        <w:rPr>
          <w:i/>
          <w:iCs/>
        </w:rPr>
        <w:t>entităţii</w:t>
      </w:r>
      <w:proofErr w:type="spellEnd"/>
      <w:r w:rsidRPr="00D1004B">
        <w:rPr>
          <w:i/>
          <w:iCs/>
        </w:rPr>
        <w:t xml:space="preserve"> </w:t>
      </w:r>
      <w:proofErr w:type="spellStart"/>
      <w:r w:rsidRPr="00D1004B">
        <w:rPr>
          <w:i/>
          <w:iCs/>
        </w:rPr>
        <w:t>contractante</w:t>
      </w:r>
      <w:proofErr w:type="spellEnd"/>
      <w:r w:rsidRPr="00D1004B">
        <w:t xml:space="preserve"> </w:t>
      </w:r>
      <w:proofErr w:type="spellStart"/>
      <w:r w:rsidRPr="00D1004B">
        <w:t>privind</w:t>
      </w:r>
      <w:proofErr w:type="spellEnd"/>
      <w:r w:rsidRPr="00D1004B">
        <w:t xml:space="preserve"> </w:t>
      </w:r>
      <w:proofErr w:type="spellStart"/>
      <w:r w:rsidRPr="00D1004B">
        <w:t>excluderea</w:t>
      </w:r>
      <w:proofErr w:type="spellEnd"/>
      <w:r w:rsidRPr="00D1004B">
        <w:t xml:space="preserve"> din </w:t>
      </w:r>
      <w:proofErr w:type="spellStart"/>
      <w:r w:rsidRPr="00D1004B">
        <w:t>procedura</w:t>
      </w:r>
      <w:proofErr w:type="spellEnd"/>
      <w:r w:rsidRPr="00D1004B">
        <w:t xml:space="preserve"> de </w:t>
      </w:r>
      <w:proofErr w:type="spellStart"/>
      <w:r w:rsidRPr="00D1004B">
        <w:t>atribuire</w:t>
      </w:r>
      <w:proofErr w:type="spellEnd"/>
      <w:r w:rsidRPr="00D1004B">
        <w:t xml:space="preserve"> a </w:t>
      </w:r>
      <w:proofErr w:type="spellStart"/>
      <w:r w:rsidRPr="00D1004B">
        <w:t>respectivului</w:t>
      </w:r>
      <w:proofErr w:type="spellEnd"/>
      <w:r w:rsidRPr="00D1004B">
        <w:t xml:space="preserve"> operator economic, </w:t>
      </w:r>
      <w:proofErr w:type="spellStart"/>
      <w:r w:rsidRPr="00D1004B">
        <w:t>selectarea</w:t>
      </w:r>
      <w:proofErr w:type="spellEnd"/>
      <w:r w:rsidRPr="00D1004B">
        <w:t xml:space="preserve"> </w:t>
      </w:r>
      <w:proofErr w:type="spellStart"/>
      <w:r w:rsidRPr="00D1004B">
        <w:t>acestuia</w:t>
      </w:r>
      <w:proofErr w:type="spellEnd"/>
      <w:r w:rsidRPr="00D1004B">
        <w:t xml:space="preserve"> </w:t>
      </w:r>
      <w:proofErr w:type="spellStart"/>
      <w:r w:rsidRPr="00D1004B">
        <w:t>sau</w:t>
      </w:r>
      <w:proofErr w:type="spellEnd"/>
      <w:r w:rsidRPr="00D1004B">
        <w:t xml:space="preserve"> </w:t>
      </w:r>
      <w:proofErr w:type="spellStart"/>
      <w:r w:rsidRPr="00D1004B">
        <w:t>atribuirea</w:t>
      </w:r>
      <w:proofErr w:type="spellEnd"/>
      <w:r w:rsidRPr="00D1004B">
        <w:t xml:space="preserve"> </w:t>
      </w:r>
      <w:proofErr w:type="spellStart"/>
      <w:r w:rsidRPr="00D1004B">
        <w:t>contractului</w:t>
      </w:r>
      <w:proofErr w:type="spellEnd"/>
      <w:r w:rsidRPr="00D1004B">
        <w:t xml:space="preserve"> de </w:t>
      </w:r>
      <w:proofErr w:type="spellStart"/>
      <w:r w:rsidRPr="00D1004B">
        <w:t>concesiune</w:t>
      </w:r>
      <w:proofErr w:type="spellEnd"/>
      <w:r w:rsidRPr="00D1004B">
        <w:t xml:space="preserve"> </w:t>
      </w:r>
      <w:proofErr w:type="spellStart"/>
      <w:r w:rsidRPr="00D1004B">
        <w:t>către</w:t>
      </w:r>
      <w:proofErr w:type="spellEnd"/>
      <w:r w:rsidRPr="00D1004B">
        <w:t xml:space="preserve"> </w:t>
      </w:r>
      <w:proofErr w:type="spellStart"/>
      <w:r w:rsidRPr="00D1004B">
        <w:t>respectivul</w:t>
      </w:r>
      <w:proofErr w:type="spellEnd"/>
      <w:r w:rsidRPr="00D1004B">
        <w:t xml:space="preserve"> operator economic;</w:t>
      </w:r>
    </w:p>
    <w:p w14:paraId="3D949231" w14:textId="77777777" w:rsidR="00D1004B" w:rsidRPr="00D1004B" w:rsidRDefault="00D1004B" w:rsidP="00D1004B">
      <w:pPr>
        <w:autoSpaceDE w:val="0"/>
        <w:autoSpaceDN w:val="0"/>
        <w:adjustRightInd w:val="0"/>
        <w:jc w:val="both"/>
      </w:pPr>
      <w:r w:rsidRPr="00D1004B">
        <w:t xml:space="preserve">    </w:t>
      </w:r>
      <w:proofErr w:type="spellStart"/>
      <w:r w:rsidRPr="00D1004B">
        <w:t>i</w:t>
      </w:r>
      <w:proofErr w:type="spellEnd"/>
      <w:r w:rsidRPr="00D1004B">
        <w:t xml:space="preserve">) au </w:t>
      </w:r>
      <w:proofErr w:type="spellStart"/>
      <w:r w:rsidRPr="00D1004B">
        <w:t>comis</w:t>
      </w:r>
      <w:proofErr w:type="spellEnd"/>
      <w:r w:rsidRPr="00D1004B">
        <w:t xml:space="preserve"> </w:t>
      </w:r>
      <w:proofErr w:type="spellStart"/>
      <w:r w:rsidRPr="00D1004B">
        <w:t>în</w:t>
      </w:r>
      <w:proofErr w:type="spellEnd"/>
      <w:r w:rsidRPr="00D1004B">
        <w:t xml:space="preserve"> </w:t>
      </w:r>
      <w:proofErr w:type="spellStart"/>
      <w:r w:rsidRPr="00D1004B">
        <w:t>conduita</w:t>
      </w:r>
      <w:proofErr w:type="spellEnd"/>
      <w:r w:rsidRPr="00D1004B">
        <w:t xml:space="preserve"> lor </w:t>
      </w:r>
      <w:proofErr w:type="spellStart"/>
      <w:r w:rsidRPr="00D1004B">
        <w:t>profesională</w:t>
      </w:r>
      <w:proofErr w:type="spellEnd"/>
      <w:r w:rsidRPr="00D1004B">
        <w:t xml:space="preserve"> </w:t>
      </w:r>
      <w:proofErr w:type="spellStart"/>
      <w:r w:rsidRPr="00D1004B">
        <w:t>greşeli</w:t>
      </w:r>
      <w:proofErr w:type="spellEnd"/>
      <w:r w:rsidRPr="00D1004B">
        <w:t xml:space="preserve"> grave demonstrate </w:t>
      </w:r>
      <w:proofErr w:type="spellStart"/>
      <w:r w:rsidRPr="00D1004B">
        <w:t>prin</w:t>
      </w:r>
      <w:proofErr w:type="spellEnd"/>
      <w:r w:rsidRPr="00D1004B">
        <w:t xml:space="preserve"> </w:t>
      </w:r>
      <w:proofErr w:type="spellStart"/>
      <w:r w:rsidRPr="00D1004B">
        <w:t>orice</w:t>
      </w:r>
      <w:proofErr w:type="spellEnd"/>
      <w:r w:rsidRPr="00D1004B">
        <w:t xml:space="preserve"> </w:t>
      </w:r>
      <w:proofErr w:type="spellStart"/>
      <w:r w:rsidRPr="00D1004B">
        <w:t>mijloace</w:t>
      </w:r>
      <w:proofErr w:type="spellEnd"/>
      <w:r w:rsidRPr="00D1004B">
        <w:t xml:space="preserve"> pe care </w:t>
      </w:r>
      <w:proofErr w:type="spellStart"/>
      <w:r w:rsidRPr="00D1004B">
        <w:rPr>
          <w:i/>
          <w:iCs/>
        </w:rPr>
        <w:t>autoritatea</w:t>
      </w:r>
      <w:proofErr w:type="spellEnd"/>
      <w:r w:rsidRPr="00D1004B">
        <w:rPr>
          <w:i/>
          <w:iCs/>
        </w:rPr>
        <w:t>/</w:t>
      </w:r>
      <w:proofErr w:type="spellStart"/>
      <w:r w:rsidRPr="00D1004B">
        <w:rPr>
          <w:i/>
          <w:iCs/>
        </w:rPr>
        <w:t>entitatea</w:t>
      </w:r>
      <w:proofErr w:type="spellEnd"/>
      <w:r w:rsidRPr="00D1004B">
        <w:rPr>
          <w:i/>
          <w:iCs/>
        </w:rPr>
        <w:t xml:space="preserve"> </w:t>
      </w:r>
      <w:proofErr w:type="spellStart"/>
      <w:r w:rsidRPr="00D1004B">
        <w:rPr>
          <w:i/>
          <w:iCs/>
        </w:rPr>
        <w:t>contractantă</w:t>
      </w:r>
      <w:proofErr w:type="spellEnd"/>
      <w:r w:rsidRPr="00D1004B">
        <w:t xml:space="preserve"> le </w:t>
      </w:r>
      <w:proofErr w:type="spellStart"/>
      <w:r w:rsidRPr="00D1004B">
        <w:t>poate</w:t>
      </w:r>
      <w:proofErr w:type="spellEnd"/>
      <w:r w:rsidRPr="00D1004B">
        <w:t xml:space="preserve"> </w:t>
      </w:r>
      <w:proofErr w:type="spellStart"/>
      <w:r w:rsidRPr="00D1004B">
        <w:t>justifica</w:t>
      </w:r>
      <w:proofErr w:type="spellEnd"/>
      <w:r w:rsidRPr="00D1004B">
        <w:t xml:space="preserve">, </w:t>
      </w:r>
      <w:proofErr w:type="spellStart"/>
      <w:r w:rsidRPr="00D1004B">
        <w:t>inclusiv</w:t>
      </w:r>
      <w:proofErr w:type="spellEnd"/>
      <w:r w:rsidRPr="00D1004B">
        <w:t xml:space="preserve"> ale </w:t>
      </w:r>
      <w:proofErr w:type="spellStart"/>
      <w:r w:rsidRPr="00D1004B">
        <w:t>instanţelor</w:t>
      </w:r>
      <w:proofErr w:type="spellEnd"/>
      <w:r w:rsidRPr="00D1004B">
        <w:t xml:space="preserve"> </w:t>
      </w:r>
      <w:proofErr w:type="spellStart"/>
      <w:r w:rsidRPr="00D1004B">
        <w:t>judecătoreşti</w:t>
      </w:r>
      <w:proofErr w:type="spellEnd"/>
      <w:r w:rsidRPr="00D1004B">
        <w:t xml:space="preserve">, ale </w:t>
      </w:r>
      <w:proofErr w:type="spellStart"/>
      <w:r w:rsidRPr="00D1004B">
        <w:t>Băncii</w:t>
      </w:r>
      <w:proofErr w:type="spellEnd"/>
      <w:r w:rsidRPr="00D1004B">
        <w:t xml:space="preserve"> </w:t>
      </w:r>
      <w:proofErr w:type="spellStart"/>
      <w:r w:rsidRPr="00D1004B">
        <w:t>Europene</w:t>
      </w:r>
      <w:proofErr w:type="spellEnd"/>
      <w:r w:rsidRPr="00D1004B">
        <w:t xml:space="preserve"> de </w:t>
      </w:r>
      <w:proofErr w:type="spellStart"/>
      <w:r w:rsidRPr="00D1004B">
        <w:t>Investiţii</w:t>
      </w:r>
      <w:proofErr w:type="spellEnd"/>
      <w:r w:rsidRPr="00D1004B">
        <w:t xml:space="preserve"> </w:t>
      </w:r>
      <w:proofErr w:type="spellStart"/>
      <w:r w:rsidRPr="00D1004B">
        <w:t>şi</w:t>
      </w:r>
      <w:proofErr w:type="spellEnd"/>
      <w:r w:rsidRPr="00D1004B">
        <w:t xml:space="preserve"> ale </w:t>
      </w:r>
      <w:proofErr w:type="spellStart"/>
      <w:r w:rsidRPr="00D1004B">
        <w:t>organizaţiilor</w:t>
      </w:r>
      <w:proofErr w:type="spellEnd"/>
      <w:r w:rsidRPr="00D1004B">
        <w:t xml:space="preserve"> </w:t>
      </w:r>
      <w:proofErr w:type="spellStart"/>
      <w:r w:rsidRPr="00D1004B">
        <w:t>internaţionale</w:t>
      </w:r>
      <w:proofErr w:type="spellEnd"/>
      <w:r w:rsidRPr="00D1004B">
        <w:t>.</w:t>
      </w:r>
    </w:p>
    <w:p w14:paraId="07B93739" w14:textId="77777777" w:rsidR="00D1004B" w:rsidRPr="00D1004B" w:rsidRDefault="00D1004B" w:rsidP="00D1004B">
      <w:pPr>
        <w:jc w:val="both"/>
      </w:pPr>
    </w:p>
    <w:p w14:paraId="67883BE1" w14:textId="77777777" w:rsidR="00D1004B" w:rsidRPr="00D1004B" w:rsidRDefault="00D1004B" w:rsidP="00D1004B">
      <w:pPr>
        <w:jc w:val="both"/>
        <w:rPr>
          <w:lang w:val="ro-RO"/>
        </w:rPr>
      </w:pPr>
    </w:p>
    <w:p w14:paraId="706E0D16" w14:textId="77777777" w:rsidR="00D1004B" w:rsidRPr="00D1004B" w:rsidRDefault="00D1004B" w:rsidP="00D1004B">
      <w:pPr>
        <w:jc w:val="both"/>
        <w:rPr>
          <w:lang w:val="ro-RO"/>
        </w:rPr>
      </w:pPr>
      <w:r w:rsidRPr="00D1004B">
        <w:rPr>
          <w:lang w:val="ro-RO"/>
        </w:rPr>
        <w:t xml:space="preserve">          Declar că informațiile furnizate sunt complete și corecte în fiecare detaliu și înțeleg că entitatea contractantă are  dreptul de a solicita în scopul verificării și confirmării declarațiilor orice documente doveditoare de care dispunem.</w:t>
      </w:r>
    </w:p>
    <w:p w14:paraId="48F909D7" w14:textId="77777777" w:rsidR="00D1004B" w:rsidRPr="00D1004B" w:rsidRDefault="00D1004B" w:rsidP="00D1004B">
      <w:pPr>
        <w:jc w:val="both"/>
        <w:rPr>
          <w:lang w:val="ro-RO"/>
        </w:rPr>
      </w:pPr>
      <w:r w:rsidRPr="00D1004B">
        <w:rPr>
          <w:lang w:val="ro-RO"/>
        </w:rPr>
        <w:t>Înțeleg că în cazul în care această declarație nu este conformă cu realitatea sunt pasibil de încălcarea prevederilor legislației penale privind falsul în declarații.</w:t>
      </w:r>
    </w:p>
    <w:p w14:paraId="14FB58E5" w14:textId="77777777" w:rsidR="00D1004B" w:rsidRPr="00D1004B" w:rsidRDefault="00D1004B" w:rsidP="00D1004B">
      <w:pPr>
        <w:jc w:val="both"/>
        <w:rPr>
          <w:lang w:val="ro-RO"/>
        </w:rPr>
      </w:pPr>
    </w:p>
    <w:p w14:paraId="098E103A" w14:textId="77777777" w:rsidR="00D1004B" w:rsidRPr="00D1004B" w:rsidRDefault="00D1004B" w:rsidP="00D1004B">
      <w:pPr>
        <w:jc w:val="both"/>
        <w:rPr>
          <w:lang w:val="ro-RO"/>
        </w:rPr>
      </w:pPr>
    </w:p>
    <w:p w14:paraId="2A113C0A" w14:textId="77777777" w:rsidR="00D1004B" w:rsidRPr="00D1004B" w:rsidRDefault="00D1004B" w:rsidP="00D1004B">
      <w:pPr>
        <w:jc w:val="both"/>
        <w:rPr>
          <w:lang w:val="ro-RO"/>
        </w:rPr>
      </w:pPr>
      <w:r w:rsidRPr="00D1004B">
        <w:rPr>
          <w:lang w:val="ro-RO"/>
        </w:rPr>
        <w:t>Data completării ________________</w:t>
      </w:r>
    </w:p>
    <w:p w14:paraId="72392399" w14:textId="77777777" w:rsidR="00D1004B" w:rsidRPr="00D1004B" w:rsidRDefault="00D1004B" w:rsidP="00D1004B">
      <w:pPr>
        <w:jc w:val="both"/>
        <w:rPr>
          <w:lang w:val="ro-RO"/>
        </w:rPr>
      </w:pPr>
    </w:p>
    <w:p w14:paraId="151787DD" w14:textId="77777777" w:rsidR="00D1004B" w:rsidRPr="00D1004B" w:rsidRDefault="00D1004B" w:rsidP="00D1004B">
      <w:pPr>
        <w:jc w:val="both"/>
        <w:rPr>
          <w:lang w:val="ro-RO"/>
        </w:rPr>
      </w:pPr>
    </w:p>
    <w:p w14:paraId="42C3F6B0" w14:textId="77777777" w:rsidR="00D1004B" w:rsidRPr="00D1004B" w:rsidRDefault="00D1004B" w:rsidP="00D1004B">
      <w:pPr>
        <w:jc w:val="center"/>
        <w:rPr>
          <w:lang w:val="ro-RO"/>
        </w:rPr>
      </w:pPr>
      <w:r w:rsidRPr="00D1004B">
        <w:rPr>
          <w:lang w:val="ro-RO"/>
        </w:rPr>
        <w:t>Operator economic</w:t>
      </w:r>
    </w:p>
    <w:p w14:paraId="72DB89C3" w14:textId="77777777" w:rsidR="00D1004B" w:rsidRPr="00D1004B" w:rsidRDefault="00D1004B" w:rsidP="00D1004B">
      <w:pPr>
        <w:jc w:val="center"/>
        <w:rPr>
          <w:lang w:val="ro-RO"/>
        </w:rPr>
      </w:pPr>
    </w:p>
    <w:p w14:paraId="6B40F725" w14:textId="77777777" w:rsidR="00D1004B" w:rsidRPr="00D1004B" w:rsidRDefault="00D1004B" w:rsidP="00D1004B">
      <w:pPr>
        <w:jc w:val="center"/>
        <w:rPr>
          <w:lang w:val="ro-RO"/>
        </w:rPr>
      </w:pPr>
      <w:r w:rsidRPr="00D1004B">
        <w:rPr>
          <w:lang w:val="ro-RO"/>
        </w:rPr>
        <w:t>_______________________________</w:t>
      </w:r>
    </w:p>
    <w:p w14:paraId="365649A4" w14:textId="77777777" w:rsidR="00D1004B" w:rsidRPr="00D1004B" w:rsidRDefault="00D1004B" w:rsidP="00D1004B">
      <w:pPr>
        <w:jc w:val="center"/>
        <w:rPr>
          <w:lang w:val="ro-RO"/>
        </w:rPr>
      </w:pPr>
    </w:p>
    <w:p w14:paraId="2753F484" w14:textId="77777777" w:rsidR="00D1004B" w:rsidRPr="00D1004B" w:rsidRDefault="00D1004B" w:rsidP="00D1004B">
      <w:pPr>
        <w:jc w:val="center"/>
        <w:rPr>
          <w:lang w:val="ro-RO"/>
        </w:rPr>
      </w:pPr>
      <w:r w:rsidRPr="00D1004B">
        <w:rPr>
          <w:lang w:val="ro-RO"/>
        </w:rPr>
        <w:t>________________________</w:t>
      </w:r>
    </w:p>
    <w:p w14:paraId="5AD840EC" w14:textId="77777777" w:rsidR="00D1004B" w:rsidRPr="00D1004B" w:rsidRDefault="00D1004B" w:rsidP="00D1004B">
      <w:pPr>
        <w:jc w:val="center"/>
        <w:rPr>
          <w:lang w:val="ro-RO"/>
        </w:rPr>
      </w:pPr>
    </w:p>
    <w:p w14:paraId="353F76D3" w14:textId="77777777" w:rsidR="00D1004B" w:rsidRPr="00D1004B" w:rsidRDefault="00D1004B" w:rsidP="00D1004B">
      <w:pPr>
        <w:jc w:val="both"/>
        <w:rPr>
          <w:i/>
          <w:iCs/>
          <w:lang w:val="ro-RO"/>
        </w:rPr>
      </w:pPr>
      <w:r w:rsidRPr="00D1004B">
        <w:rPr>
          <w:lang w:val="ro-RO"/>
        </w:rPr>
        <w:t xml:space="preserve">                                  (</w:t>
      </w:r>
      <w:r w:rsidRPr="00D1004B">
        <w:rPr>
          <w:i/>
          <w:iCs/>
          <w:lang w:val="ro-RO"/>
        </w:rPr>
        <w:t>numele și prenumele reprezentantului legal, în clar și semnătura)</w:t>
      </w:r>
    </w:p>
    <w:p w14:paraId="5EBE555E" w14:textId="77777777" w:rsidR="00D1004B" w:rsidRPr="00D1004B" w:rsidRDefault="00D1004B" w:rsidP="00D1004B">
      <w:pPr>
        <w:jc w:val="center"/>
        <w:rPr>
          <w:lang w:val="ro-RO"/>
        </w:rPr>
      </w:pPr>
    </w:p>
    <w:p w14:paraId="46DDD363" w14:textId="77777777" w:rsidR="00D1004B" w:rsidRPr="00D1004B" w:rsidRDefault="00D1004B" w:rsidP="00D1004B">
      <w:pPr>
        <w:jc w:val="center"/>
        <w:rPr>
          <w:lang w:val="ro-RO"/>
        </w:rPr>
      </w:pPr>
    </w:p>
    <w:p w14:paraId="47034772" w14:textId="77777777" w:rsidR="00D1004B" w:rsidRPr="00D1004B" w:rsidRDefault="00D1004B" w:rsidP="00D1004B">
      <w:pPr>
        <w:jc w:val="center"/>
        <w:rPr>
          <w:lang w:val="ro-RO"/>
        </w:rPr>
      </w:pPr>
    </w:p>
    <w:p w14:paraId="63D8A905" w14:textId="77777777" w:rsidR="00D1004B" w:rsidRPr="00D1004B" w:rsidRDefault="00D1004B" w:rsidP="00D1004B">
      <w:pPr>
        <w:jc w:val="center"/>
        <w:rPr>
          <w:lang w:val="ro-RO"/>
        </w:rPr>
      </w:pPr>
    </w:p>
    <w:p w14:paraId="09D8FF09" w14:textId="77777777" w:rsidR="00D1004B" w:rsidRPr="00D1004B" w:rsidRDefault="00D1004B" w:rsidP="00D1004B">
      <w:pPr>
        <w:jc w:val="center"/>
        <w:rPr>
          <w:lang w:val="ro-RO"/>
        </w:rPr>
      </w:pPr>
    </w:p>
    <w:p w14:paraId="64BCA40E" w14:textId="77777777" w:rsidR="00D1004B" w:rsidRPr="00D1004B" w:rsidRDefault="00D1004B" w:rsidP="00D1004B">
      <w:pPr>
        <w:jc w:val="center"/>
        <w:rPr>
          <w:lang w:val="ro-RO"/>
        </w:rPr>
      </w:pPr>
    </w:p>
    <w:p w14:paraId="33EE983C" w14:textId="77777777" w:rsidR="00D1004B" w:rsidRPr="00D1004B" w:rsidRDefault="00D1004B" w:rsidP="00D1004B">
      <w:pPr>
        <w:jc w:val="center"/>
        <w:rPr>
          <w:lang w:val="ro-RO"/>
        </w:rPr>
      </w:pPr>
    </w:p>
    <w:p w14:paraId="635305E5" w14:textId="77777777" w:rsidR="00D1004B" w:rsidRPr="00D1004B" w:rsidRDefault="00D1004B" w:rsidP="00D1004B">
      <w:pPr>
        <w:rPr>
          <w:lang w:val="ro-RO"/>
        </w:rPr>
      </w:pPr>
      <w:r w:rsidRPr="00D1004B">
        <w:rPr>
          <w:lang w:val="ro-RO"/>
        </w:rPr>
        <w:br w:type="page"/>
      </w:r>
    </w:p>
    <w:p w14:paraId="031602B4" w14:textId="77777777" w:rsidR="00D1004B" w:rsidRPr="00D1004B" w:rsidRDefault="00D1004B" w:rsidP="00D1004B">
      <w:pPr>
        <w:jc w:val="both"/>
        <w:rPr>
          <w:lang w:val="ro-RO"/>
        </w:rPr>
      </w:pPr>
      <w:r w:rsidRPr="00D1004B">
        <w:rPr>
          <w:lang w:val="ro-RO"/>
        </w:rPr>
        <w:lastRenderedPageBreak/>
        <w:t>Operator economic                                                                                                      Formular nr.3</w:t>
      </w:r>
    </w:p>
    <w:p w14:paraId="7E726511" w14:textId="77777777" w:rsidR="00D1004B" w:rsidRPr="00D1004B" w:rsidRDefault="00D1004B" w:rsidP="00D1004B">
      <w:pPr>
        <w:jc w:val="both"/>
        <w:rPr>
          <w:lang w:val="ro-RO"/>
        </w:rPr>
      </w:pPr>
    </w:p>
    <w:p w14:paraId="059C276E" w14:textId="77777777" w:rsidR="00D1004B" w:rsidRPr="00D1004B" w:rsidRDefault="00D1004B" w:rsidP="00D1004B">
      <w:pPr>
        <w:jc w:val="center"/>
        <w:rPr>
          <w:lang w:val="ro-RO"/>
        </w:rPr>
      </w:pPr>
      <w:r w:rsidRPr="00D1004B">
        <w:rPr>
          <w:lang w:val="ro-RO"/>
        </w:rPr>
        <w:t>DECLARAȚIE</w:t>
      </w:r>
    </w:p>
    <w:p w14:paraId="52A160E1" w14:textId="77777777" w:rsidR="00D1004B" w:rsidRPr="00D1004B" w:rsidRDefault="00D1004B" w:rsidP="00D1004B">
      <w:pPr>
        <w:jc w:val="center"/>
        <w:rPr>
          <w:lang w:val="ro-RO"/>
        </w:rPr>
      </w:pPr>
      <w:r w:rsidRPr="00D1004B">
        <w:rPr>
          <w:lang w:val="ro-RO"/>
        </w:rPr>
        <w:t xml:space="preserve">privind neîncadrarea în prevederile art. 44 din Legea nr 100/2016 </w:t>
      </w:r>
    </w:p>
    <w:p w14:paraId="140E813E" w14:textId="77777777" w:rsidR="00D1004B" w:rsidRPr="00D1004B" w:rsidRDefault="00D1004B" w:rsidP="00D1004B">
      <w:pPr>
        <w:jc w:val="center"/>
        <w:rPr>
          <w:lang w:val="ro-RO"/>
        </w:rPr>
      </w:pPr>
      <w:r w:rsidRPr="00D1004B">
        <w:rPr>
          <w:lang w:val="ro-RO"/>
        </w:rPr>
        <w:t>privind concesiunile de lucrări și concesiunile de servicii, cu modificările și completările ulterioare.</w:t>
      </w:r>
    </w:p>
    <w:p w14:paraId="0B80D169" w14:textId="77777777" w:rsidR="00D1004B" w:rsidRPr="00D1004B" w:rsidRDefault="00D1004B" w:rsidP="00D1004B">
      <w:pPr>
        <w:jc w:val="center"/>
        <w:rPr>
          <w:lang w:val="ro-RO"/>
        </w:rPr>
      </w:pPr>
    </w:p>
    <w:p w14:paraId="67EE7139" w14:textId="77777777" w:rsidR="00D1004B" w:rsidRPr="00D1004B" w:rsidRDefault="00D1004B" w:rsidP="00D1004B">
      <w:pPr>
        <w:jc w:val="both"/>
        <w:rPr>
          <w:lang w:val="ro-RO"/>
        </w:rPr>
      </w:pPr>
      <w:r w:rsidRPr="00D1004B">
        <w:rPr>
          <w:lang w:val="ro-RO"/>
        </w:rPr>
        <w:t xml:space="preserve">                  Subsemnatul _______________________________  reprezentant legal/ </w:t>
      </w:r>
      <w:proofErr w:type="spellStart"/>
      <w:r w:rsidRPr="00D1004B">
        <w:rPr>
          <w:lang w:val="ro-RO"/>
        </w:rPr>
        <w:t>împuternicil</w:t>
      </w:r>
      <w:proofErr w:type="spellEnd"/>
      <w:r w:rsidRPr="00D1004B">
        <w:rPr>
          <w:lang w:val="ro-RO"/>
        </w:rPr>
        <w:t xml:space="preserve"> al ______________________________________________________________________________</w:t>
      </w:r>
    </w:p>
    <w:p w14:paraId="417A8DDF" w14:textId="77777777" w:rsidR="00D1004B" w:rsidRPr="00D1004B" w:rsidRDefault="00D1004B" w:rsidP="00D1004B">
      <w:pPr>
        <w:jc w:val="both"/>
        <w:rPr>
          <w:lang w:val="ro-RO"/>
        </w:rPr>
      </w:pPr>
      <w:r w:rsidRPr="00D1004B">
        <w:rPr>
          <w:lang w:val="ro-RO"/>
        </w:rPr>
        <w:t>(</w:t>
      </w:r>
      <w:r w:rsidRPr="00D1004B">
        <w:rPr>
          <w:i/>
          <w:iCs/>
          <w:lang w:val="ro-RO"/>
        </w:rPr>
        <w:t>denumirea/CUI/ adresa operatorului economic</w:t>
      </w:r>
      <w:r w:rsidRPr="00D1004B">
        <w:rPr>
          <w:lang w:val="ro-RO"/>
        </w:rPr>
        <w:t>) în calitate de ofertant (</w:t>
      </w:r>
      <w:r w:rsidRPr="00D1004B">
        <w:rPr>
          <w:i/>
          <w:iCs/>
          <w:lang w:val="ro-RO"/>
        </w:rPr>
        <w:t>ofertant asociat/terț susținător/subcontractant al ofertantului</w:t>
      </w:r>
      <w:r w:rsidRPr="00D1004B">
        <w:rPr>
          <w:lang w:val="ro-RO"/>
        </w:rPr>
        <w:t xml:space="preserve"> ) ____________________________________________,</w:t>
      </w:r>
    </w:p>
    <w:p w14:paraId="15A168A6" w14:textId="77777777" w:rsidR="00D1004B" w:rsidRPr="00D1004B" w:rsidRDefault="00D1004B" w:rsidP="00D1004B">
      <w:pPr>
        <w:jc w:val="both"/>
        <w:rPr>
          <w:lang w:val="ro-RO"/>
        </w:rPr>
      </w:pPr>
      <w:r w:rsidRPr="00D1004B">
        <w:rPr>
          <w:lang w:val="ro-RO"/>
        </w:rPr>
        <w:t>la procedura de atribuire ___________________________________________________, declar pe proprie răspundere, sub sancțiunile aplicate faptei de fals în acte publice, că nu mă aflu în situația de conflict de interese, așa cum este definită de art. 44 din Legea nr 100/2016, respectiv niciuna dintre situațiile potențial generatoare de conflict de interese dintre cele identificate cu titlu de exemplu după cum urmează :</w:t>
      </w:r>
    </w:p>
    <w:p w14:paraId="6C386A77" w14:textId="77777777" w:rsidR="00D1004B" w:rsidRPr="00D1004B" w:rsidRDefault="00D1004B" w:rsidP="00D1004B">
      <w:pPr>
        <w:autoSpaceDE w:val="0"/>
        <w:autoSpaceDN w:val="0"/>
        <w:adjustRightInd w:val="0"/>
        <w:jc w:val="both"/>
      </w:pPr>
      <w:r w:rsidRPr="00D1004B">
        <w:t xml:space="preserve">a) </w:t>
      </w:r>
      <w:proofErr w:type="spellStart"/>
      <w:r w:rsidRPr="00D1004B">
        <w:t>participarea</w:t>
      </w:r>
      <w:proofErr w:type="spellEnd"/>
      <w:r w:rsidRPr="00D1004B">
        <w:t xml:space="preserve"> </w:t>
      </w:r>
      <w:proofErr w:type="spellStart"/>
      <w:r w:rsidRPr="00D1004B">
        <w:t>în</w:t>
      </w:r>
      <w:proofErr w:type="spellEnd"/>
      <w:r w:rsidRPr="00D1004B">
        <w:t xml:space="preserve"> </w:t>
      </w:r>
      <w:proofErr w:type="spellStart"/>
      <w:r w:rsidRPr="00D1004B">
        <w:t>procesul</w:t>
      </w:r>
      <w:proofErr w:type="spellEnd"/>
      <w:r w:rsidRPr="00D1004B">
        <w:t xml:space="preserve"> de </w:t>
      </w:r>
      <w:proofErr w:type="spellStart"/>
      <w:r w:rsidRPr="00D1004B">
        <w:t>verificare</w:t>
      </w:r>
      <w:proofErr w:type="spellEnd"/>
      <w:r w:rsidRPr="00D1004B">
        <w:t>/</w:t>
      </w:r>
      <w:proofErr w:type="spellStart"/>
      <w:r w:rsidRPr="00D1004B">
        <w:t>evaluare</w:t>
      </w:r>
      <w:proofErr w:type="spellEnd"/>
      <w:r w:rsidRPr="00D1004B">
        <w:t xml:space="preserve"> a </w:t>
      </w:r>
      <w:proofErr w:type="spellStart"/>
      <w:r w:rsidRPr="00D1004B">
        <w:t>solicitărilor</w:t>
      </w:r>
      <w:proofErr w:type="spellEnd"/>
      <w:r w:rsidRPr="00D1004B">
        <w:t xml:space="preserve"> de </w:t>
      </w:r>
      <w:proofErr w:type="spellStart"/>
      <w:r w:rsidRPr="00D1004B">
        <w:t>participare</w:t>
      </w:r>
      <w:proofErr w:type="spellEnd"/>
      <w:r w:rsidRPr="00D1004B">
        <w:t>/</w:t>
      </w:r>
      <w:proofErr w:type="spellStart"/>
      <w:r w:rsidRPr="00D1004B">
        <w:t>ofertelor</w:t>
      </w:r>
      <w:proofErr w:type="spellEnd"/>
      <w:r w:rsidRPr="00D1004B">
        <w:t xml:space="preserve"> a </w:t>
      </w:r>
      <w:proofErr w:type="spellStart"/>
      <w:r w:rsidRPr="00D1004B">
        <w:t>persoanelor</w:t>
      </w:r>
      <w:proofErr w:type="spellEnd"/>
      <w:r w:rsidRPr="00D1004B">
        <w:t xml:space="preserve"> care </w:t>
      </w:r>
      <w:proofErr w:type="spellStart"/>
      <w:r w:rsidRPr="00D1004B">
        <w:t>deţin</w:t>
      </w:r>
      <w:proofErr w:type="spellEnd"/>
      <w:r w:rsidRPr="00D1004B">
        <w:t xml:space="preserve"> </w:t>
      </w:r>
      <w:proofErr w:type="spellStart"/>
      <w:r w:rsidRPr="00D1004B">
        <w:t>părţi</w:t>
      </w:r>
      <w:proofErr w:type="spellEnd"/>
      <w:r w:rsidRPr="00D1004B">
        <w:t xml:space="preserve"> </w:t>
      </w:r>
      <w:proofErr w:type="spellStart"/>
      <w:r w:rsidRPr="00D1004B">
        <w:t>sociale</w:t>
      </w:r>
      <w:proofErr w:type="spellEnd"/>
      <w:r w:rsidRPr="00D1004B">
        <w:t xml:space="preserve">, </w:t>
      </w:r>
      <w:proofErr w:type="spellStart"/>
      <w:r w:rsidRPr="00D1004B">
        <w:t>părţi</w:t>
      </w:r>
      <w:proofErr w:type="spellEnd"/>
      <w:r w:rsidRPr="00D1004B">
        <w:t xml:space="preserve"> de </w:t>
      </w:r>
      <w:proofErr w:type="spellStart"/>
      <w:r w:rsidRPr="00D1004B">
        <w:t>interes</w:t>
      </w:r>
      <w:proofErr w:type="spellEnd"/>
      <w:r w:rsidRPr="00D1004B">
        <w:t xml:space="preserve">, </w:t>
      </w:r>
      <w:proofErr w:type="spellStart"/>
      <w:r w:rsidRPr="00D1004B">
        <w:t>acţiuni</w:t>
      </w:r>
      <w:proofErr w:type="spellEnd"/>
      <w:r w:rsidRPr="00D1004B">
        <w:t xml:space="preserve"> din </w:t>
      </w:r>
      <w:proofErr w:type="spellStart"/>
      <w:r w:rsidRPr="00D1004B">
        <w:t>capitalul</w:t>
      </w:r>
      <w:proofErr w:type="spellEnd"/>
      <w:r w:rsidRPr="00D1004B">
        <w:t xml:space="preserve"> </w:t>
      </w:r>
      <w:proofErr w:type="spellStart"/>
      <w:r w:rsidRPr="00D1004B">
        <w:t>subscris</w:t>
      </w:r>
      <w:proofErr w:type="spellEnd"/>
      <w:r w:rsidRPr="00D1004B">
        <w:t xml:space="preserve"> al </w:t>
      </w:r>
      <w:proofErr w:type="spellStart"/>
      <w:r w:rsidRPr="00D1004B">
        <w:t>unuia</w:t>
      </w:r>
      <w:proofErr w:type="spellEnd"/>
      <w:r w:rsidRPr="00D1004B">
        <w:t xml:space="preserve"> </w:t>
      </w:r>
      <w:proofErr w:type="spellStart"/>
      <w:r w:rsidRPr="00D1004B">
        <w:t>dintre</w:t>
      </w:r>
      <w:proofErr w:type="spellEnd"/>
      <w:r w:rsidRPr="00D1004B">
        <w:t xml:space="preserve"> </w:t>
      </w:r>
      <w:proofErr w:type="spellStart"/>
      <w:r w:rsidRPr="00D1004B">
        <w:t>ofertanţi</w:t>
      </w:r>
      <w:proofErr w:type="spellEnd"/>
      <w:r w:rsidRPr="00D1004B">
        <w:t>/</w:t>
      </w:r>
      <w:proofErr w:type="spellStart"/>
      <w:r w:rsidRPr="00D1004B">
        <w:t>candidaţi</w:t>
      </w:r>
      <w:proofErr w:type="spellEnd"/>
      <w:r w:rsidRPr="00D1004B">
        <w:t xml:space="preserve">, </w:t>
      </w:r>
      <w:proofErr w:type="spellStart"/>
      <w:r w:rsidRPr="00D1004B">
        <w:t>terţi</w:t>
      </w:r>
      <w:proofErr w:type="spellEnd"/>
      <w:r w:rsidRPr="00D1004B">
        <w:t xml:space="preserve"> </w:t>
      </w:r>
      <w:proofErr w:type="spellStart"/>
      <w:r w:rsidRPr="00D1004B">
        <w:t>susţinători</w:t>
      </w:r>
      <w:proofErr w:type="spellEnd"/>
      <w:r w:rsidRPr="00D1004B">
        <w:t xml:space="preserve"> </w:t>
      </w:r>
      <w:proofErr w:type="spellStart"/>
      <w:r w:rsidRPr="00D1004B">
        <w:t>sau</w:t>
      </w:r>
      <w:proofErr w:type="spellEnd"/>
      <w:r w:rsidRPr="00D1004B">
        <w:t xml:space="preserve"> </w:t>
      </w:r>
      <w:proofErr w:type="spellStart"/>
      <w:r w:rsidRPr="00D1004B">
        <w:t>subcontractanţi</w:t>
      </w:r>
      <w:proofErr w:type="spellEnd"/>
      <w:r w:rsidRPr="00D1004B">
        <w:t xml:space="preserve"> </w:t>
      </w:r>
      <w:proofErr w:type="spellStart"/>
      <w:r w:rsidRPr="00D1004B">
        <w:t>propuşi</w:t>
      </w:r>
      <w:proofErr w:type="spellEnd"/>
      <w:r w:rsidRPr="00D1004B">
        <w:t xml:space="preserve"> </w:t>
      </w:r>
      <w:proofErr w:type="spellStart"/>
      <w:r w:rsidRPr="00D1004B">
        <w:t>ori</w:t>
      </w:r>
      <w:proofErr w:type="spellEnd"/>
      <w:r w:rsidRPr="00D1004B">
        <w:t xml:space="preserve"> a </w:t>
      </w:r>
      <w:proofErr w:type="spellStart"/>
      <w:r w:rsidRPr="00D1004B">
        <w:t>persoanelor</w:t>
      </w:r>
      <w:proofErr w:type="spellEnd"/>
      <w:r w:rsidRPr="00D1004B">
        <w:t xml:space="preserve"> care fac </w:t>
      </w:r>
      <w:proofErr w:type="spellStart"/>
      <w:r w:rsidRPr="00D1004B">
        <w:t>parte</w:t>
      </w:r>
      <w:proofErr w:type="spellEnd"/>
      <w:r w:rsidRPr="00D1004B">
        <w:t xml:space="preserve"> din </w:t>
      </w:r>
      <w:proofErr w:type="spellStart"/>
      <w:r w:rsidRPr="00D1004B">
        <w:t>consiliul</w:t>
      </w:r>
      <w:proofErr w:type="spellEnd"/>
      <w:r w:rsidRPr="00D1004B">
        <w:t xml:space="preserve"> de </w:t>
      </w:r>
      <w:proofErr w:type="spellStart"/>
      <w:r w:rsidRPr="00D1004B">
        <w:t>administraţie</w:t>
      </w:r>
      <w:proofErr w:type="spellEnd"/>
      <w:r w:rsidRPr="00D1004B">
        <w:t>/</w:t>
      </w:r>
      <w:proofErr w:type="spellStart"/>
      <w:r w:rsidRPr="00D1004B">
        <w:t>organul</w:t>
      </w:r>
      <w:proofErr w:type="spellEnd"/>
      <w:r w:rsidRPr="00D1004B">
        <w:t xml:space="preserve"> de </w:t>
      </w:r>
      <w:proofErr w:type="spellStart"/>
      <w:r w:rsidRPr="00D1004B">
        <w:t>conducere</w:t>
      </w:r>
      <w:proofErr w:type="spellEnd"/>
      <w:r w:rsidRPr="00D1004B">
        <w:t xml:space="preserve"> </w:t>
      </w:r>
      <w:proofErr w:type="spellStart"/>
      <w:r w:rsidRPr="00D1004B">
        <w:t>sau</w:t>
      </w:r>
      <w:proofErr w:type="spellEnd"/>
      <w:r w:rsidRPr="00D1004B">
        <w:t xml:space="preserve"> de </w:t>
      </w:r>
      <w:proofErr w:type="spellStart"/>
      <w:r w:rsidRPr="00D1004B">
        <w:t>supervizare</w:t>
      </w:r>
      <w:proofErr w:type="spellEnd"/>
      <w:r w:rsidRPr="00D1004B">
        <w:t xml:space="preserve"> a </w:t>
      </w:r>
      <w:proofErr w:type="spellStart"/>
      <w:r w:rsidRPr="00D1004B">
        <w:t>unuia</w:t>
      </w:r>
      <w:proofErr w:type="spellEnd"/>
      <w:r w:rsidRPr="00D1004B">
        <w:t xml:space="preserve"> </w:t>
      </w:r>
      <w:proofErr w:type="spellStart"/>
      <w:r w:rsidRPr="00D1004B">
        <w:t>dintre</w:t>
      </w:r>
      <w:proofErr w:type="spellEnd"/>
      <w:r w:rsidRPr="00D1004B">
        <w:t xml:space="preserve"> </w:t>
      </w:r>
      <w:proofErr w:type="spellStart"/>
      <w:r w:rsidRPr="00D1004B">
        <w:t>ofertanţi</w:t>
      </w:r>
      <w:proofErr w:type="spellEnd"/>
      <w:r w:rsidRPr="00D1004B">
        <w:t>/</w:t>
      </w:r>
      <w:proofErr w:type="spellStart"/>
      <w:r w:rsidRPr="00D1004B">
        <w:t>candidaţi</w:t>
      </w:r>
      <w:proofErr w:type="spellEnd"/>
      <w:r w:rsidRPr="00D1004B">
        <w:t xml:space="preserve">, </w:t>
      </w:r>
      <w:proofErr w:type="spellStart"/>
      <w:r w:rsidRPr="00D1004B">
        <w:t>terţi</w:t>
      </w:r>
      <w:proofErr w:type="spellEnd"/>
      <w:r w:rsidRPr="00D1004B">
        <w:t xml:space="preserve"> </w:t>
      </w:r>
      <w:proofErr w:type="spellStart"/>
      <w:r w:rsidRPr="00D1004B">
        <w:t>susţinători</w:t>
      </w:r>
      <w:proofErr w:type="spellEnd"/>
      <w:r w:rsidRPr="00D1004B">
        <w:t xml:space="preserve"> </w:t>
      </w:r>
      <w:proofErr w:type="spellStart"/>
      <w:r w:rsidRPr="00D1004B">
        <w:t>sau</w:t>
      </w:r>
      <w:proofErr w:type="spellEnd"/>
      <w:r w:rsidRPr="00D1004B">
        <w:t xml:space="preserve"> </w:t>
      </w:r>
      <w:proofErr w:type="spellStart"/>
      <w:r w:rsidRPr="00D1004B">
        <w:t>subcontractanţi</w:t>
      </w:r>
      <w:proofErr w:type="spellEnd"/>
      <w:r w:rsidRPr="00D1004B">
        <w:t xml:space="preserve"> </w:t>
      </w:r>
      <w:proofErr w:type="spellStart"/>
      <w:r w:rsidRPr="00D1004B">
        <w:t>propuşi</w:t>
      </w:r>
      <w:proofErr w:type="spellEnd"/>
      <w:r w:rsidRPr="00D1004B">
        <w:t>;</w:t>
      </w:r>
    </w:p>
    <w:p w14:paraId="4B593FFB" w14:textId="77777777" w:rsidR="00D1004B" w:rsidRPr="00D1004B" w:rsidRDefault="00D1004B" w:rsidP="00D1004B">
      <w:pPr>
        <w:autoSpaceDE w:val="0"/>
        <w:autoSpaceDN w:val="0"/>
        <w:adjustRightInd w:val="0"/>
        <w:jc w:val="both"/>
      </w:pPr>
      <w:r w:rsidRPr="00D1004B">
        <w:t xml:space="preserve">    b) </w:t>
      </w:r>
      <w:proofErr w:type="spellStart"/>
      <w:r w:rsidRPr="00D1004B">
        <w:t>participarea</w:t>
      </w:r>
      <w:proofErr w:type="spellEnd"/>
      <w:r w:rsidRPr="00D1004B">
        <w:t xml:space="preserve"> </w:t>
      </w:r>
      <w:proofErr w:type="spellStart"/>
      <w:r w:rsidRPr="00D1004B">
        <w:t>în</w:t>
      </w:r>
      <w:proofErr w:type="spellEnd"/>
      <w:r w:rsidRPr="00D1004B">
        <w:t xml:space="preserve"> </w:t>
      </w:r>
      <w:proofErr w:type="spellStart"/>
      <w:r w:rsidRPr="00D1004B">
        <w:t>procesul</w:t>
      </w:r>
      <w:proofErr w:type="spellEnd"/>
      <w:r w:rsidRPr="00D1004B">
        <w:t xml:space="preserve"> de </w:t>
      </w:r>
      <w:proofErr w:type="spellStart"/>
      <w:r w:rsidRPr="00D1004B">
        <w:t>verificare</w:t>
      </w:r>
      <w:proofErr w:type="spellEnd"/>
      <w:r w:rsidRPr="00D1004B">
        <w:t>/</w:t>
      </w:r>
      <w:proofErr w:type="spellStart"/>
      <w:r w:rsidRPr="00D1004B">
        <w:t>evaluare</w:t>
      </w:r>
      <w:proofErr w:type="spellEnd"/>
      <w:r w:rsidRPr="00D1004B">
        <w:t xml:space="preserve"> a </w:t>
      </w:r>
      <w:proofErr w:type="spellStart"/>
      <w:r w:rsidRPr="00D1004B">
        <w:t>solicitărilor</w:t>
      </w:r>
      <w:proofErr w:type="spellEnd"/>
      <w:r w:rsidRPr="00D1004B">
        <w:t xml:space="preserve"> de </w:t>
      </w:r>
      <w:proofErr w:type="spellStart"/>
      <w:r w:rsidRPr="00D1004B">
        <w:t>participare</w:t>
      </w:r>
      <w:proofErr w:type="spellEnd"/>
      <w:r w:rsidRPr="00D1004B">
        <w:t>/</w:t>
      </w:r>
      <w:proofErr w:type="spellStart"/>
      <w:r w:rsidRPr="00D1004B">
        <w:t>ofertelor</w:t>
      </w:r>
      <w:proofErr w:type="spellEnd"/>
      <w:r w:rsidRPr="00D1004B">
        <w:t xml:space="preserve"> a </w:t>
      </w:r>
      <w:proofErr w:type="spellStart"/>
      <w:r w:rsidRPr="00D1004B">
        <w:t>unei</w:t>
      </w:r>
      <w:proofErr w:type="spellEnd"/>
      <w:r w:rsidRPr="00D1004B">
        <w:t xml:space="preserve"> </w:t>
      </w:r>
      <w:proofErr w:type="spellStart"/>
      <w:r w:rsidRPr="00D1004B">
        <w:t>persoane</w:t>
      </w:r>
      <w:proofErr w:type="spellEnd"/>
      <w:r w:rsidRPr="00D1004B">
        <w:t xml:space="preserve"> care </w:t>
      </w:r>
      <w:proofErr w:type="spellStart"/>
      <w:r w:rsidRPr="00D1004B">
        <w:t>este</w:t>
      </w:r>
      <w:proofErr w:type="spellEnd"/>
      <w:r w:rsidRPr="00D1004B">
        <w:t xml:space="preserve"> </w:t>
      </w:r>
      <w:proofErr w:type="spellStart"/>
      <w:r w:rsidRPr="00D1004B">
        <w:t>soţ</w:t>
      </w:r>
      <w:proofErr w:type="spellEnd"/>
      <w:r w:rsidRPr="00D1004B">
        <w:t>/</w:t>
      </w:r>
      <w:proofErr w:type="spellStart"/>
      <w:r w:rsidRPr="00D1004B">
        <w:t>soţie</w:t>
      </w:r>
      <w:proofErr w:type="spellEnd"/>
      <w:r w:rsidRPr="00D1004B">
        <w:t xml:space="preserve">, </w:t>
      </w:r>
      <w:proofErr w:type="spellStart"/>
      <w:r w:rsidRPr="00D1004B">
        <w:t>rudă</w:t>
      </w:r>
      <w:proofErr w:type="spellEnd"/>
      <w:r w:rsidRPr="00D1004B">
        <w:t xml:space="preserve"> </w:t>
      </w:r>
      <w:proofErr w:type="spellStart"/>
      <w:r w:rsidRPr="00D1004B">
        <w:t>sau</w:t>
      </w:r>
      <w:proofErr w:type="spellEnd"/>
      <w:r w:rsidRPr="00D1004B">
        <w:t xml:space="preserve"> </w:t>
      </w:r>
      <w:proofErr w:type="spellStart"/>
      <w:r w:rsidRPr="00D1004B">
        <w:t>afin</w:t>
      </w:r>
      <w:proofErr w:type="spellEnd"/>
      <w:r w:rsidRPr="00D1004B">
        <w:t xml:space="preserve"> </w:t>
      </w:r>
      <w:proofErr w:type="spellStart"/>
      <w:r w:rsidRPr="00D1004B">
        <w:t>până</w:t>
      </w:r>
      <w:proofErr w:type="spellEnd"/>
      <w:r w:rsidRPr="00D1004B">
        <w:t xml:space="preserve"> la </w:t>
      </w:r>
      <w:proofErr w:type="spellStart"/>
      <w:r w:rsidRPr="00D1004B">
        <w:t>gradul</w:t>
      </w:r>
      <w:proofErr w:type="spellEnd"/>
      <w:r w:rsidRPr="00D1004B">
        <w:t xml:space="preserve"> al </w:t>
      </w:r>
      <w:proofErr w:type="spellStart"/>
      <w:r w:rsidRPr="00D1004B">
        <w:t>doilea</w:t>
      </w:r>
      <w:proofErr w:type="spellEnd"/>
      <w:r w:rsidRPr="00D1004B">
        <w:t xml:space="preserve"> </w:t>
      </w:r>
      <w:proofErr w:type="spellStart"/>
      <w:r w:rsidRPr="00D1004B">
        <w:t>inclusiv</w:t>
      </w:r>
      <w:proofErr w:type="spellEnd"/>
      <w:r w:rsidRPr="00D1004B">
        <w:t xml:space="preserve"> cu </w:t>
      </w:r>
      <w:proofErr w:type="spellStart"/>
      <w:r w:rsidRPr="00D1004B">
        <w:t>persoane</w:t>
      </w:r>
      <w:proofErr w:type="spellEnd"/>
      <w:r w:rsidRPr="00D1004B">
        <w:t xml:space="preserve"> care fac </w:t>
      </w:r>
      <w:proofErr w:type="spellStart"/>
      <w:r w:rsidRPr="00D1004B">
        <w:t>parte</w:t>
      </w:r>
      <w:proofErr w:type="spellEnd"/>
      <w:r w:rsidRPr="00D1004B">
        <w:t xml:space="preserve"> din </w:t>
      </w:r>
      <w:proofErr w:type="spellStart"/>
      <w:r w:rsidRPr="00D1004B">
        <w:t>consiliul</w:t>
      </w:r>
      <w:proofErr w:type="spellEnd"/>
      <w:r w:rsidRPr="00D1004B">
        <w:t xml:space="preserve"> de </w:t>
      </w:r>
      <w:proofErr w:type="spellStart"/>
      <w:r w:rsidRPr="00D1004B">
        <w:t>administraţie</w:t>
      </w:r>
      <w:proofErr w:type="spellEnd"/>
      <w:r w:rsidRPr="00D1004B">
        <w:t>/</w:t>
      </w:r>
      <w:proofErr w:type="spellStart"/>
      <w:r w:rsidRPr="00D1004B">
        <w:t>organul</w:t>
      </w:r>
      <w:proofErr w:type="spellEnd"/>
      <w:r w:rsidRPr="00D1004B">
        <w:t xml:space="preserve"> de </w:t>
      </w:r>
      <w:proofErr w:type="spellStart"/>
      <w:r w:rsidRPr="00D1004B">
        <w:t>conducere</w:t>
      </w:r>
      <w:proofErr w:type="spellEnd"/>
      <w:r w:rsidRPr="00D1004B">
        <w:t xml:space="preserve"> </w:t>
      </w:r>
      <w:proofErr w:type="spellStart"/>
      <w:r w:rsidRPr="00D1004B">
        <w:t>sau</w:t>
      </w:r>
      <w:proofErr w:type="spellEnd"/>
      <w:r w:rsidRPr="00D1004B">
        <w:t xml:space="preserve"> de </w:t>
      </w:r>
      <w:proofErr w:type="spellStart"/>
      <w:r w:rsidRPr="00D1004B">
        <w:t>supervizare</w:t>
      </w:r>
      <w:proofErr w:type="spellEnd"/>
      <w:r w:rsidRPr="00D1004B">
        <w:t xml:space="preserve"> a </w:t>
      </w:r>
      <w:proofErr w:type="spellStart"/>
      <w:r w:rsidRPr="00D1004B">
        <w:t>unuia</w:t>
      </w:r>
      <w:proofErr w:type="spellEnd"/>
      <w:r w:rsidRPr="00D1004B">
        <w:t xml:space="preserve"> </w:t>
      </w:r>
      <w:proofErr w:type="spellStart"/>
      <w:r w:rsidRPr="00D1004B">
        <w:t>dintre</w:t>
      </w:r>
      <w:proofErr w:type="spellEnd"/>
      <w:r w:rsidRPr="00D1004B">
        <w:t xml:space="preserve"> </w:t>
      </w:r>
      <w:proofErr w:type="spellStart"/>
      <w:r w:rsidRPr="00D1004B">
        <w:t>ofertanţi</w:t>
      </w:r>
      <w:proofErr w:type="spellEnd"/>
      <w:r w:rsidRPr="00D1004B">
        <w:t>/</w:t>
      </w:r>
      <w:proofErr w:type="spellStart"/>
      <w:r w:rsidRPr="00D1004B">
        <w:t>candidaţi</w:t>
      </w:r>
      <w:proofErr w:type="spellEnd"/>
      <w:r w:rsidRPr="00D1004B">
        <w:t xml:space="preserve">, </w:t>
      </w:r>
      <w:proofErr w:type="spellStart"/>
      <w:r w:rsidRPr="00D1004B">
        <w:t>terţi</w:t>
      </w:r>
      <w:proofErr w:type="spellEnd"/>
      <w:r w:rsidRPr="00D1004B">
        <w:t xml:space="preserve"> </w:t>
      </w:r>
      <w:proofErr w:type="spellStart"/>
      <w:r w:rsidRPr="00D1004B">
        <w:t>susţinători</w:t>
      </w:r>
      <w:proofErr w:type="spellEnd"/>
      <w:r w:rsidRPr="00D1004B">
        <w:t xml:space="preserve"> </w:t>
      </w:r>
      <w:proofErr w:type="spellStart"/>
      <w:r w:rsidRPr="00D1004B">
        <w:t>sau</w:t>
      </w:r>
      <w:proofErr w:type="spellEnd"/>
      <w:r w:rsidRPr="00D1004B">
        <w:t xml:space="preserve"> </w:t>
      </w:r>
      <w:proofErr w:type="spellStart"/>
      <w:r w:rsidRPr="00D1004B">
        <w:t>subcontractanţi</w:t>
      </w:r>
      <w:proofErr w:type="spellEnd"/>
      <w:r w:rsidRPr="00D1004B">
        <w:t xml:space="preserve"> </w:t>
      </w:r>
      <w:proofErr w:type="spellStart"/>
      <w:r w:rsidRPr="00D1004B">
        <w:t>propuşi</w:t>
      </w:r>
      <w:proofErr w:type="spellEnd"/>
      <w:r w:rsidRPr="00D1004B">
        <w:t>;</w:t>
      </w:r>
    </w:p>
    <w:p w14:paraId="39F857A0" w14:textId="77777777" w:rsidR="00D1004B" w:rsidRPr="00D1004B" w:rsidRDefault="00D1004B" w:rsidP="00D1004B">
      <w:pPr>
        <w:autoSpaceDE w:val="0"/>
        <w:autoSpaceDN w:val="0"/>
        <w:adjustRightInd w:val="0"/>
        <w:jc w:val="both"/>
      </w:pPr>
      <w:r w:rsidRPr="00D1004B">
        <w:t xml:space="preserve">    c) </w:t>
      </w:r>
      <w:proofErr w:type="spellStart"/>
      <w:r w:rsidRPr="00D1004B">
        <w:t>participarea</w:t>
      </w:r>
      <w:proofErr w:type="spellEnd"/>
      <w:r w:rsidRPr="00D1004B">
        <w:t xml:space="preserve"> </w:t>
      </w:r>
      <w:proofErr w:type="spellStart"/>
      <w:r w:rsidRPr="00D1004B">
        <w:t>în</w:t>
      </w:r>
      <w:proofErr w:type="spellEnd"/>
      <w:r w:rsidRPr="00D1004B">
        <w:t xml:space="preserve"> </w:t>
      </w:r>
      <w:proofErr w:type="spellStart"/>
      <w:r w:rsidRPr="00D1004B">
        <w:t>procesul</w:t>
      </w:r>
      <w:proofErr w:type="spellEnd"/>
      <w:r w:rsidRPr="00D1004B">
        <w:t xml:space="preserve"> de </w:t>
      </w:r>
      <w:proofErr w:type="spellStart"/>
      <w:r w:rsidRPr="00D1004B">
        <w:t>verificare</w:t>
      </w:r>
      <w:proofErr w:type="spellEnd"/>
      <w:r w:rsidRPr="00D1004B">
        <w:t>/</w:t>
      </w:r>
      <w:proofErr w:type="spellStart"/>
      <w:r w:rsidRPr="00D1004B">
        <w:t>evaluare</w:t>
      </w:r>
      <w:proofErr w:type="spellEnd"/>
      <w:r w:rsidRPr="00D1004B">
        <w:t xml:space="preserve"> a </w:t>
      </w:r>
      <w:proofErr w:type="spellStart"/>
      <w:r w:rsidRPr="00D1004B">
        <w:t>solicitărilor</w:t>
      </w:r>
      <w:proofErr w:type="spellEnd"/>
      <w:r w:rsidRPr="00D1004B">
        <w:t xml:space="preserve"> de </w:t>
      </w:r>
      <w:proofErr w:type="spellStart"/>
      <w:r w:rsidRPr="00D1004B">
        <w:t>participare</w:t>
      </w:r>
      <w:proofErr w:type="spellEnd"/>
      <w:r w:rsidRPr="00D1004B">
        <w:t>/</w:t>
      </w:r>
      <w:proofErr w:type="spellStart"/>
      <w:r w:rsidRPr="00D1004B">
        <w:t>ofertelor</w:t>
      </w:r>
      <w:proofErr w:type="spellEnd"/>
      <w:r w:rsidRPr="00D1004B">
        <w:t xml:space="preserve"> a </w:t>
      </w:r>
      <w:proofErr w:type="spellStart"/>
      <w:r w:rsidRPr="00D1004B">
        <w:t>unei</w:t>
      </w:r>
      <w:proofErr w:type="spellEnd"/>
      <w:r w:rsidRPr="00D1004B">
        <w:t xml:space="preserve"> </w:t>
      </w:r>
      <w:proofErr w:type="spellStart"/>
      <w:r w:rsidRPr="00D1004B">
        <w:t>persoane</w:t>
      </w:r>
      <w:proofErr w:type="spellEnd"/>
      <w:r w:rsidRPr="00D1004B">
        <w:t xml:space="preserve"> </w:t>
      </w:r>
      <w:proofErr w:type="spellStart"/>
      <w:r w:rsidRPr="00D1004B">
        <w:t>despre</w:t>
      </w:r>
      <w:proofErr w:type="spellEnd"/>
      <w:r w:rsidRPr="00D1004B">
        <w:t xml:space="preserve"> care se </w:t>
      </w:r>
      <w:proofErr w:type="spellStart"/>
      <w:r w:rsidRPr="00D1004B">
        <w:t>constată</w:t>
      </w:r>
      <w:proofErr w:type="spellEnd"/>
      <w:r w:rsidRPr="00D1004B">
        <w:t xml:space="preserve"> </w:t>
      </w:r>
      <w:proofErr w:type="spellStart"/>
      <w:r w:rsidRPr="00D1004B">
        <w:t>sau</w:t>
      </w:r>
      <w:proofErr w:type="spellEnd"/>
      <w:r w:rsidRPr="00D1004B">
        <w:t xml:space="preserve"> cu </w:t>
      </w:r>
      <w:proofErr w:type="spellStart"/>
      <w:r w:rsidRPr="00D1004B">
        <w:t>privire</w:t>
      </w:r>
      <w:proofErr w:type="spellEnd"/>
      <w:r w:rsidRPr="00D1004B">
        <w:t xml:space="preserve"> la care </w:t>
      </w:r>
      <w:proofErr w:type="spellStart"/>
      <w:r w:rsidRPr="00D1004B">
        <w:t>există</w:t>
      </w:r>
      <w:proofErr w:type="spellEnd"/>
      <w:r w:rsidRPr="00D1004B">
        <w:t xml:space="preserve"> </w:t>
      </w:r>
      <w:proofErr w:type="spellStart"/>
      <w:r w:rsidRPr="00D1004B">
        <w:t>indicii</w:t>
      </w:r>
      <w:proofErr w:type="spellEnd"/>
      <w:r w:rsidRPr="00D1004B">
        <w:t xml:space="preserve"> </w:t>
      </w:r>
      <w:proofErr w:type="spellStart"/>
      <w:r w:rsidRPr="00D1004B">
        <w:t>rezonabile</w:t>
      </w:r>
      <w:proofErr w:type="spellEnd"/>
      <w:r w:rsidRPr="00D1004B">
        <w:t xml:space="preserve"> </w:t>
      </w:r>
      <w:proofErr w:type="spellStart"/>
      <w:r w:rsidRPr="00D1004B">
        <w:t>că</w:t>
      </w:r>
      <w:proofErr w:type="spellEnd"/>
      <w:r w:rsidRPr="00D1004B">
        <w:t xml:space="preserve"> </w:t>
      </w:r>
      <w:proofErr w:type="spellStart"/>
      <w:r w:rsidRPr="00D1004B">
        <w:t>poate</w:t>
      </w:r>
      <w:proofErr w:type="spellEnd"/>
      <w:r w:rsidRPr="00D1004B">
        <w:t xml:space="preserve"> </w:t>
      </w:r>
      <w:proofErr w:type="spellStart"/>
      <w:r w:rsidRPr="00D1004B">
        <w:t>avea</w:t>
      </w:r>
      <w:proofErr w:type="spellEnd"/>
      <w:r w:rsidRPr="00D1004B">
        <w:t xml:space="preserve">, direct </w:t>
      </w:r>
      <w:proofErr w:type="spellStart"/>
      <w:r w:rsidRPr="00D1004B">
        <w:t>sau</w:t>
      </w:r>
      <w:proofErr w:type="spellEnd"/>
      <w:r w:rsidRPr="00D1004B">
        <w:t xml:space="preserve"> indirect, un </w:t>
      </w:r>
      <w:proofErr w:type="spellStart"/>
      <w:r w:rsidRPr="00D1004B">
        <w:t>interes</w:t>
      </w:r>
      <w:proofErr w:type="spellEnd"/>
      <w:r w:rsidRPr="00D1004B">
        <w:t xml:space="preserve"> personal, </w:t>
      </w:r>
      <w:proofErr w:type="spellStart"/>
      <w:r w:rsidRPr="00D1004B">
        <w:t>financiar</w:t>
      </w:r>
      <w:proofErr w:type="spellEnd"/>
      <w:r w:rsidRPr="00D1004B">
        <w:t xml:space="preserve">, economic </w:t>
      </w:r>
      <w:proofErr w:type="spellStart"/>
      <w:r w:rsidRPr="00D1004B">
        <w:t>ori</w:t>
      </w:r>
      <w:proofErr w:type="spellEnd"/>
      <w:r w:rsidRPr="00D1004B">
        <w:t xml:space="preserve"> de </w:t>
      </w:r>
      <w:proofErr w:type="spellStart"/>
      <w:r w:rsidRPr="00D1004B">
        <w:t>altă</w:t>
      </w:r>
      <w:proofErr w:type="spellEnd"/>
      <w:r w:rsidRPr="00D1004B">
        <w:t xml:space="preserve"> </w:t>
      </w:r>
      <w:proofErr w:type="spellStart"/>
      <w:r w:rsidRPr="00D1004B">
        <w:t>natură</w:t>
      </w:r>
      <w:proofErr w:type="spellEnd"/>
      <w:r w:rsidRPr="00D1004B">
        <w:t xml:space="preserve"> </w:t>
      </w:r>
      <w:proofErr w:type="spellStart"/>
      <w:r w:rsidRPr="00D1004B">
        <w:t>sau</w:t>
      </w:r>
      <w:proofErr w:type="spellEnd"/>
      <w:r w:rsidRPr="00D1004B">
        <w:t xml:space="preserve"> se </w:t>
      </w:r>
      <w:proofErr w:type="spellStart"/>
      <w:r w:rsidRPr="00D1004B">
        <w:t>află</w:t>
      </w:r>
      <w:proofErr w:type="spellEnd"/>
      <w:r w:rsidRPr="00D1004B">
        <w:t xml:space="preserve"> </w:t>
      </w:r>
      <w:proofErr w:type="spellStart"/>
      <w:r w:rsidRPr="00D1004B">
        <w:t>într</w:t>
      </w:r>
      <w:proofErr w:type="spellEnd"/>
      <w:r w:rsidRPr="00D1004B">
        <w:t xml:space="preserve">-o </w:t>
      </w:r>
      <w:proofErr w:type="spellStart"/>
      <w:r w:rsidRPr="00D1004B">
        <w:t>altă</w:t>
      </w:r>
      <w:proofErr w:type="spellEnd"/>
      <w:r w:rsidRPr="00D1004B">
        <w:t xml:space="preserve"> </w:t>
      </w:r>
      <w:proofErr w:type="spellStart"/>
      <w:r w:rsidRPr="00D1004B">
        <w:t>situaţie</w:t>
      </w:r>
      <w:proofErr w:type="spellEnd"/>
      <w:r w:rsidRPr="00D1004B">
        <w:t xml:space="preserve"> de </w:t>
      </w:r>
      <w:proofErr w:type="spellStart"/>
      <w:r w:rsidRPr="00D1004B">
        <w:t>natură</w:t>
      </w:r>
      <w:proofErr w:type="spellEnd"/>
      <w:r w:rsidRPr="00D1004B">
        <w:t xml:space="preserve"> </w:t>
      </w:r>
      <w:proofErr w:type="spellStart"/>
      <w:r w:rsidRPr="00D1004B">
        <w:t>să</w:t>
      </w:r>
      <w:proofErr w:type="spellEnd"/>
      <w:r w:rsidRPr="00D1004B">
        <w:t xml:space="preserve"> </w:t>
      </w:r>
      <w:proofErr w:type="spellStart"/>
      <w:r w:rsidRPr="00D1004B">
        <w:t>îi</w:t>
      </w:r>
      <w:proofErr w:type="spellEnd"/>
      <w:r w:rsidRPr="00D1004B">
        <w:t xml:space="preserve"> </w:t>
      </w:r>
      <w:proofErr w:type="spellStart"/>
      <w:r w:rsidRPr="00D1004B">
        <w:t>afecteze</w:t>
      </w:r>
      <w:proofErr w:type="spellEnd"/>
      <w:r w:rsidRPr="00D1004B">
        <w:t xml:space="preserve"> </w:t>
      </w:r>
      <w:proofErr w:type="spellStart"/>
      <w:r w:rsidRPr="00D1004B">
        <w:t>independenţa</w:t>
      </w:r>
      <w:proofErr w:type="spellEnd"/>
      <w:r w:rsidRPr="00D1004B">
        <w:t xml:space="preserve"> </w:t>
      </w:r>
      <w:proofErr w:type="spellStart"/>
      <w:r w:rsidRPr="00D1004B">
        <w:t>şi</w:t>
      </w:r>
      <w:proofErr w:type="spellEnd"/>
      <w:r w:rsidRPr="00D1004B">
        <w:t xml:space="preserve"> </w:t>
      </w:r>
      <w:proofErr w:type="spellStart"/>
      <w:r w:rsidRPr="00D1004B">
        <w:t>imparţialitatea</w:t>
      </w:r>
      <w:proofErr w:type="spellEnd"/>
      <w:r w:rsidRPr="00D1004B">
        <w:t xml:space="preserve"> pe </w:t>
      </w:r>
      <w:proofErr w:type="spellStart"/>
      <w:r w:rsidRPr="00D1004B">
        <w:t>parcursul</w:t>
      </w:r>
      <w:proofErr w:type="spellEnd"/>
      <w:r w:rsidRPr="00D1004B">
        <w:t xml:space="preserve"> </w:t>
      </w:r>
      <w:proofErr w:type="spellStart"/>
      <w:r w:rsidRPr="00D1004B">
        <w:t>procesului</w:t>
      </w:r>
      <w:proofErr w:type="spellEnd"/>
      <w:r w:rsidRPr="00D1004B">
        <w:t xml:space="preserve"> de </w:t>
      </w:r>
      <w:proofErr w:type="spellStart"/>
      <w:r w:rsidRPr="00D1004B">
        <w:t>evaluare</w:t>
      </w:r>
      <w:proofErr w:type="spellEnd"/>
      <w:r w:rsidRPr="00D1004B">
        <w:t>;</w:t>
      </w:r>
    </w:p>
    <w:p w14:paraId="07466DFE" w14:textId="77777777" w:rsidR="00D1004B" w:rsidRPr="00D1004B" w:rsidRDefault="00D1004B" w:rsidP="00D1004B">
      <w:pPr>
        <w:autoSpaceDE w:val="0"/>
        <w:autoSpaceDN w:val="0"/>
        <w:adjustRightInd w:val="0"/>
        <w:jc w:val="both"/>
      </w:pPr>
      <w:r w:rsidRPr="00D1004B">
        <w:t xml:space="preserve">    d) </w:t>
      </w:r>
      <w:proofErr w:type="spellStart"/>
      <w:r w:rsidRPr="00D1004B">
        <w:t>situaţia</w:t>
      </w:r>
      <w:proofErr w:type="spellEnd"/>
      <w:r w:rsidRPr="00D1004B">
        <w:t xml:space="preserve"> </w:t>
      </w:r>
      <w:proofErr w:type="spellStart"/>
      <w:r w:rsidRPr="00D1004B">
        <w:t>în</w:t>
      </w:r>
      <w:proofErr w:type="spellEnd"/>
      <w:r w:rsidRPr="00D1004B">
        <w:t xml:space="preserve"> care </w:t>
      </w:r>
      <w:proofErr w:type="spellStart"/>
      <w:r w:rsidRPr="00D1004B">
        <w:t>ofertantul</w:t>
      </w:r>
      <w:proofErr w:type="spellEnd"/>
      <w:r w:rsidRPr="00D1004B">
        <w:t xml:space="preserve"> individual/</w:t>
      </w:r>
      <w:proofErr w:type="spellStart"/>
      <w:r w:rsidRPr="00D1004B">
        <w:t>ofertantul</w:t>
      </w:r>
      <w:proofErr w:type="spellEnd"/>
      <w:r w:rsidRPr="00D1004B">
        <w:t xml:space="preserve"> </w:t>
      </w:r>
      <w:proofErr w:type="spellStart"/>
      <w:r w:rsidRPr="00D1004B">
        <w:t>asociat</w:t>
      </w:r>
      <w:proofErr w:type="spellEnd"/>
      <w:r w:rsidRPr="00D1004B">
        <w:t>/</w:t>
      </w:r>
      <w:proofErr w:type="spellStart"/>
      <w:r w:rsidRPr="00D1004B">
        <w:t>candidatul</w:t>
      </w:r>
      <w:proofErr w:type="spellEnd"/>
      <w:r w:rsidRPr="00D1004B">
        <w:t>/</w:t>
      </w:r>
      <w:proofErr w:type="spellStart"/>
      <w:r w:rsidRPr="00D1004B">
        <w:t>subcontractantul</w:t>
      </w:r>
      <w:proofErr w:type="spellEnd"/>
      <w:r w:rsidRPr="00D1004B">
        <w:t xml:space="preserve"> </w:t>
      </w:r>
      <w:proofErr w:type="spellStart"/>
      <w:r w:rsidRPr="00D1004B">
        <w:t>propus</w:t>
      </w:r>
      <w:proofErr w:type="spellEnd"/>
      <w:r w:rsidRPr="00D1004B">
        <w:t>/</w:t>
      </w:r>
      <w:proofErr w:type="spellStart"/>
      <w:r w:rsidRPr="00D1004B">
        <w:t>terţul</w:t>
      </w:r>
      <w:proofErr w:type="spellEnd"/>
      <w:r w:rsidRPr="00D1004B">
        <w:t xml:space="preserve"> </w:t>
      </w:r>
      <w:proofErr w:type="spellStart"/>
      <w:r w:rsidRPr="00D1004B">
        <w:t>susţinător</w:t>
      </w:r>
      <w:proofErr w:type="spellEnd"/>
      <w:r w:rsidRPr="00D1004B">
        <w:t xml:space="preserve"> are </w:t>
      </w:r>
      <w:proofErr w:type="spellStart"/>
      <w:r w:rsidRPr="00D1004B">
        <w:t>drept</w:t>
      </w:r>
      <w:proofErr w:type="spellEnd"/>
      <w:r w:rsidRPr="00D1004B">
        <w:t xml:space="preserve"> </w:t>
      </w:r>
      <w:proofErr w:type="spellStart"/>
      <w:r w:rsidRPr="00D1004B">
        <w:t>membri</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t>consiliului</w:t>
      </w:r>
      <w:proofErr w:type="spellEnd"/>
      <w:r w:rsidRPr="00D1004B">
        <w:t xml:space="preserve"> de </w:t>
      </w:r>
      <w:proofErr w:type="spellStart"/>
      <w:r w:rsidRPr="00D1004B">
        <w:t>administraţie</w:t>
      </w:r>
      <w:proofErr w:type="spellEnd"/>
      <w:r w:rsidRPr="00D1004B">
        <w:t>/</w:t>
      </w:r>
      <w:proofErr w:type="spellStart"/>
      <w:r w:rsidRPr="00D1004B">
        <w:t>organului</w:t>
      </w:r>
      <w:proofErr w:type="spellEnd"/>
      <w:r w:rsidRPr="00D1004B">
        <w:t xml:space="preserve"> de </w:t>
      </w:r>
      <w:proofErr w:type="spellStart"/>
      <w:r w:rsidRPr="00D1004B">
        <w:t>conducere</w:t>
      </w:r>
      <w:proofErr w:type="spellEnd"/>
      <w:r w:rsidRPr="00D1004B">
        <w:t xml:space="preserve"> </w:t>
      </w:r>
      <w:proofErr w:type="spellStart"/>
      <w:r w:rsidRPr="00D1004B">
        <w:t>sau</w:t>
      </w:r>
      <w:proofErr w:type="spellEnd"/>
      <w:r w:rsidRPr="00D1004B">
        <w:t xml:space="preserve"> de </w:t>
      </w:r>
      <w:proofErr w:type="spellStart"/>
      <w:r w:rsidRPr="00D1004B">
        <w:t>supervizare</w:t>
      </w:r>
      <w:proofErr w:type="spellEnd"/>
      <w:r w:rsidRPr="00D1004B">
        <w:t xml:space="preserve"> </w:t>
      </w:r>
      <w:proofErr w:type="spellStart"/>
      <w:r w:rsidRPr="00D1004B">
        <w:t>şi</w:t>
      </w:r>
      <w:proofErr w:type="spellEnd"/>
      <w:r w:rsidRPr="00D1004B">
        <w:t>/</w:t>
      </w:r>
      <w:proofErr w:type="spellStart"/>
      <w:r w:rsidRPr="00D1004B">
        <w:t>sau</w:t>
      </w:r>
      <w:proofErr w:type="spellEnd"/>
      <w:r w:rsidRPr="00D1004B">
        <w:t xml:space="preserve"> are </w:t>
      </w:r>
      <w:proofErr w:type="spellStart"/>
      <w:r w:rsidRPr="00D1004B">
        <w:t>acţionari</w:t>
      </w:r>
      <w:proofErr w:type="spellEnd"/>
      <w:r w:rsidRPr="00D1004B">
        <w:t xml:space="preserve"> </w:t>
      </w:r>
      <w:proofErr w:type="spellStart"/>
      <w:r w:rsidRPr="00D1004B">
        <w:t>ori</w:t>
      </w:r>
      <w:proofErr w:type="spellEnd"/>
      <w:r w:rsidRPr="00D1004B">
        <w:t xml:space="preserve"> </w:t>
      </w:r>
      <w:proofErr w:type="spellStart"/>
      <w:r w:rsidRPr="00D1004B">
        <w:t>asociaţi</w:t>
      </w:r>
      <w:proofErr w:type="spellEnd"/>
      <w:r w:rsidRPr="00D1004B">
        <w:t xml:space="preserve"> </w:t>
      </w:r>
      <w:proofErr w:type="spellStart"/>
      <w:r w:rsidRPr="00D1004B">
        <w:t>semnificativi</w:t>
      </w:r>
      <w:proofErr w:type="spellEnd"/>
      <w:r w:rsidRPr="00D1004B">
        <w:t xml:space="preserve"> </w:t>
      </w:r>
      <w:proofErr w:type="spellStart"/>
      <w:r w:rsidRPr="00D1004B">
        <w:t>persoane</w:t>
      </w:r>
      <w:proofErr w:type="spellEnd"/>
      <w:r w:rsidRPr="00D1004B">
        <w:t xml:space="preserve"> care sunt </w:t>
      </w:r>
      <w:proofErr w:type="spellStart"/>
      <w:r w:rsidRPr="00D1004B">
        <w:t>soţ</w:t>
      </w:r>
      <w:proofErr w:type="spellEnd"/>
      <w:r w:rsidRPr="00D1004B">
        <w:t>/</w:t>
      </w:r>
      <w:proofErr w:type="spellStart"/>
      <w:r w:rsidRPr="00D1004B">
        <w:t>soţie</w:t>
      </w:r>
      <w:proofErr w:type="spellEnd"/>
      <w:r w:rsidRPr="00D1004B">
        <w:t xml:space="preserve">, </w:t>
      </w:r>
      <w:proofErr w:type="spellStart"/>
      <w:r w:rsidRPr="00D1004B">
        <w:t>rudă</w:t>
      </w:r>
      <w:proofErr w:type="spellEnd"/>
      <w:r w:rsidRPr="00D1004B">
        <w:t xml:space="preserve"> </w:t>
      </w:r>
      <w:proofErr w:type="spellStart"/>
      <w:r w:rsidRPr="00D1004B">
        <w:t>sau</w:t>
      </w:r>
      <w:proofErr w:type="spellEnd"/>
      <w:r w:rsidRPr="00D1004B">
        <w:t xml:space="preserve"> </w:t>
      </w:r>
      <w:proofErr w:type="spellStart"/>
      <w:r w:rsidRPr="00D1004B">
        <w:t>afin</w:t>
      </w:r>
      <w:proofErr w:type="spellEnd"/>
      <w:r w:rsidRPr="00D1004B">
        <w:t xml:space="preserve"> </w:t>
      </w:r>
      <w:proofErr w:type="spellStart"/>
      <w:r w:rsidRPr="00D1004B">
        <w:t>până</w:t>
      </w:r>
      <w:proofErr w:type="spellEnd"/>
      <w:r w:rsidRPr="00D1004B">
        <w:t xml:space="preserve"> la </w:t>
      </w:r>
      <w:proofErr w:type="spellStart"/>
      <w:r w:rsidRPr="00D1004B">
        <w:t>gradul</w:t>
      </w:r>
      <w:proofErr w:type="spellEnd"/>
      <w:r w:rsidRPr="00D1004B">
        <w:t xml:space="preserve"> al </w:t>
      </w:r>
      <w:proofErr w:type="spellStart"/>
      <w:r w:rsidRPr="00D1004B">
        <w:t>doilea</w:t>
      </w:r>
      <w:proofErr w:type="spellEnd"/>
      <w:r w:rsidRPr="00D1004B">
        <w:t xml:space="preserve"> </w:t>
      </w:r>
      <w:proofErr w:type="spellStart"/>
      <w:r w:rsidRPr="00D1004B">
        <w:t>inclusiv</w:t>
      </w:r>
      <w:proofErr w:type="spellEnd"/>
      <w:r w:rsidRPr="00D1004B">
        <w:t xml:space="preserve"> </w:t>
      </w:r>
      <w:proofErr w:type="spellStart"/>
      <w:r w:rsidRPr="00D1004B">
        <w:t>ori</w:t>
      </w:r>
      <w:proofErr w:type="spellEnd"/>
      <w:r w:rsidRPr="00D1004B">
        <w:t xml:space="preserve"> care se </w:t>
      </w:r>
      <w:proofErr w:type="spellStart"/>
      <w:r w:rsidRPr="00D1004B">
        <w:t>află</w:t>
      </w:r>
      <w:proofErr w:type="spellEnd"/>
      <w:r w:rsidRPr="00D1004B">
        <w:t xml:space="preserve"> </w:t>
      </w:r>
      <w:proofErr w:type="spellStart"/>
      <w:r w:rsidRPr="00D1004B">
        <w:t>în</w:t>
      </w:r>
      <w:proofErr w:type="spellEnd"/>
      <w:r w:rsidRPr="00D1004B">
        <w:t xml:space="preserve"> </w:t>
      </w:r>
      <w:proofErr w:type="spellStart"/>
      <w:r w:rsidRPr="00D1004B">
        <w:t>relaţii</w:t>
      </w:r>
      <w:proofErr w:type="spellEnd"/>
      <w:r w:rsidRPr="00D1004B">
        <w:t xml:space="preserve"> </w:t>
      </w:r>
      <w:proofErr w:type="spellStart"/>
      <w:r w:rsidRPr="00D1004B">
        <w:t>comerciale</w:t>
      </w:r>
      <w:proofErr w:type="spellEnd"/>
      <w:r w:rsidRPr="00D1004B">
        <w:t xml:space="preserve"> cu </w:t>
      </w:r>
      <w:proofErr w:type="spellStart"/>
      <w:r w:rsidRPr="00D1004B">
        <w:t>persoane</w:t>
      </w:r>
      <w:proofErr w:type="spellEnd"/>
      <w:r w:rsidRPr="00D1004B">
        <w:t xml:space="preserve"> cu </w:t>
      </w:r>
      <w:proofErr w:type="spellStart"/>
      <w:r w:rsidRPr="00D1004B">
        <w:t>funcţii</w:t>
      </w:r>
      <w:proofErr w:type="spellEnd"/>
      <w:r w:rsidRPr="00D1004B">
        <w:t xml:space="preserve"> de </w:t>
      </w:r>
      <w:proofErr w:type="spellStart"/>
      <w:r w:rsidRPr="00D1004B">
        <w:t>decizie</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rPr>
          <w:i/>
          <w:iCs/>
        </w:rPr>
        <w:t>autorităţii</w:t>
      </w:r>
      <w:proofErr w:type="spellEnd"/>
      <w:r w:rsidRPr="00D1004B">
        <w:rPr>
          <w:i/>
          <w:iCs/>
        </w:rPr>
        <w:t>/</w:t>
      </w:r>
      <w:proofErr w:type="spellStart"/>
      <w:r w:rsidRPr="00D1004B">
        <w:rPr>
          <w:i/>
          <w:iCs/>
        </w:rPr>
        <w:t>entităţii</w:t>
      </w:r>
      <w:proofErr w:type="spellEnd"/>
      <w:r w:rsidRPr="00D1004B">
        <w:rPr>
          <w:i/>
          <w:iCs/>
        </w:rPr>
        <w:t xml:space="preserve"> </w:t>
      </w:r>
      <w:proofErr w:type="spellStart"/>
      <w:r w:rsidRPr="00D1004B">
        <w:rPr>
          <w:i/>
          <w:iCs/>
        </w:rPr>
        <w:t>contractante</w:t>
      </w:r>
      <w:proofErr w:type="spellEnd"/>
      <w:r w:rsidRPr="00D1004B">
        <w:t>;</w:t>
      </w:r>
    </w:p>
    <w:p w14:paraId="33F66D16" w14:textId="77777777" w:rsidR="00D1004B" w:rsidRPr="00D1004B" w:rsidRDefault="00D1004B" w:rsidP="00D1004B">
      <w:pPr>
        <w:autoSpaceDE w:val="0"/>
        <w:autoSpaceDN w:val="0"/>
        <w:adjustRightInd w:val="0"/>
        <w:jc w:val="both"/>
      </w:pPr>
      <w:r w:rsidRPr="00D1004B">
        <w:t xml:space="preserve">    e) </w:t>
      </w:r>
      <w:proofErr w:type="spellStart"/>
      <w:r w:rsidRPr="00D1004B">
        <w:t>situaţia</w:t>
      </w:r>
      <w:proofErr w:type="spellEnd"/>
      <w:r w:rsidRPr="00D1004B">
        <w:t xml:space="preserve"> </w:t>
      </w:r>
      <w:proofErr w:type="spellStart"/>
      <w:r w:rsidRPr="00D1004B">
        <w:t>în</w:t>
      </w:r>
      <w:proofErr w:type="spellEnd"/>
      <w:r w:rsidRPr="00D1004B">
        <w:t xml:space="preserve"> care </w:t>
      </w:r>
      <w:proofErr w:type="spellStart"/>
      <w:r w:rsidRPr="00D1004B">
        <w:t>ofertantul</w:t>
      </w:r>
      <w:proofErr w:type="spellEnd"/>
      <w:r w:rsidRPr="00D1004B">
        <w:t>/</w:t>
      </w:r>
      <w:proofErr w:type="spellStart"/>
      <w:r w:rsidRPr="00D1004B">
        <w:t>candidatul</w:t>
      </w:r>
      <w:proofErr w:type="spellEnd"/>
      <w:r w:rsidRPr="00D1004B">
        <w:t xml:space="preserve"> a </w:t>
      </w:r>
      <w:proofErr w:type="spellStart"/>
      <w:r w:rsidRPr="00D1004B">
        <w:t>nominalizat</w:t>
      </w:r>
      <w:proofErr w:type="spellEnd"/>
      <w:r w:rsidRPr="00D1004B">
        <w:t xml:space="preserve"> </w:t>
      </w:r>
      <w:proofErr w:type="spellStart"/>
      <w:r w:rsidRPr="00D1004B">
        <w:t>printre</w:t>
      </w:r>
      <w:proofErr w:type="spellEnd"/>
      <w:r w:rsidRPr="00D1004B">
        <w:t xml:space="preserve"> </w:t>
      </w:r>
      <w:proofErr w:type="spellStart"/>
      <w:r w:rsidRPr="00D1004B">
        <w:t>principalele</w:t>
      </w:r>
      <w:proofErr w:type="spellEnd"/>
      <w:r w:rsidRPr="00D1004B">
        <w:t xml:space="preserve"> </w:t>
      </w:r>
      <w:proofErr w:type="spellStart"/>
      <w:r w:rsidRPr="00D1004B">
        <w:t>persoane</w:t>
      </w:r>
      <w:proofErr w:type="spellEnd"/>
      <w:r w:rsidRPr="00D1004B">
        <w:t xml:space="preserve"> </w:t>
      </w:r>
      <w:proofErr w:type="spellStart"/>
      <w:r w:rsidRPr="00D1004B">
        <w:t>desemnate</w:t>
      </w:r>
      <w:proofErr w:type="spellEnd"/>
      <w:r w:rsidRPr="00D1004B">
        <w:t xml:space="preserve"> </w:t>
      </w:r>
      <w:proofErr w:type="spellStart"/>
      <w:r w:rsidRPr="00D1004B">
        <w:t>pentru</w:t>
      </w:r>
      <w:proofErr w:type="spellEnd"/>
      <w:r w:rsidRPr="00D1004B">
        <w:t xml:space="preserve"> </w:t>
      </w:r>
      <w:proofErr w:type="spellStart"/>
      <w:r w:rsidRPr="00D1004B">
        <w:t>executarea</w:t>
      </w:r>
      <w:proofErr w:type="spellEnd"/>
      <w:r w:rsidRPr="00D1004B">
        <w:t xml:space="preserve"> </w:t>
      </w:r>
      <w:proofErr w:type="spellStart"/>
      <w:r w:rsidRPr="00D1004B">
        <w:t>contractului</w:t>
      </w:r>
      <w:proofErr w:type="spellEnd"/>
      <w:r w:rsidRPr="00D1004B">
        <w:t xml:space="preserve"> </w:t>
      </w:r>
      <w:proofErr w:type="spellStart"/>
      <w:r w:rsidRPr="00D1004B">
        <w:t>persoane</w:t>
      </w:r>
      <w:proofErr w:type="spellEnd"/>
      <w:r w:rsidRPr="00D1004B">
        <w:t xml:space="preserve"> care sunt </w:t>
      </w:r>
      <w:proofErr w:type="spellStart"/>
      <w:r w:rsidRPr="00D1004B">
        <w:t>soţ</w:t>
      </w:r>
      <w:proofErr w:type="spellEnd"/>
      <w:r w:rsidRPr="00D1004B">
        <w:t>/</w:t>
      </w:r>
      <w:proofErr w:type="spellStart"/>
      <w:r w:rsidRPr="00D1004B">
        <w:t>soţie</w:t>
      </w:r>
      <w:proofErr w:type="spellEnd"/>
      <w:r w:rsidRPr="00D1004B">
        <w:t xml:space="preserve">, </w:t>
      </w:r>
      <w:proofErr w:type="spellStart"/>
      <w:r w:rsidRPr="00D1004B">
        <w:t>rudă</w:t>
      </w:r>
      <w:proofErr w:type="spellEnd"/>
      <w:r w:rsidRPr="00D1004B">
        <w:t xml:space="preserve"> </w:t>
      </w:r>
      <w:proofErr w:type="spellStart"/>
      <w:r w:rsidRPr="00D1004B">
        <w:t>sau</w:t>
      </w:r>
      <w:proofErr w:type="spellEnd"/>
      <w:r w:rsidRPr="00D1004B">
        <w:t xml:space="preserve"> </w:t>
      </w:r>
      <w:proofErr w:type="spellStart"/>
      <w:r w:rsidRPr="00D1004B">
        <w:t>afin</w:t>
      </w:r>
      <w:proofErr w:type="spellEnd"/>
      <w:r w:rsidRPr="00D1004B">
        <w:t xml:space="preserve"> </w:t>
      </w:r>
      <w:proofErr w:type="spellStart"/>
      <w:r w:rsidRPr="00D1004B">
        <w:t>până</w:t>
      </w:r>
      <w:proofErr w:type="spellEnd"/>
      <w:r w:rsidRPr="00D1004B">
        <w:t xml:space="preserve"> la </w:t>
      </w:r>
      <w:proofErr w:type="spellStart"/>
      <w:r w:rsidRPr="00D1004B">
        <w:t>gradul</w:t>
      </w:r>
      <w:proofErr w:type="spellEnd"/>
      <w:r w:rsidRPr="00D1004B">
        <w:t xml:space="preserve"> al </w:t>
      </w:r>
      <w:proofErr w:type="spellStart"/>
      <w:r w:rsidRPr="00D1004B">
        <w:t>doilea</w:t>
      </w:r>
      <w:proofErr w:type="spellEnd"/>
      <w:r w:rsidRPr="00D1004B">
        <w:t xml:space="preserve"> </w:t>
      </w:r>
      <w:proofErr w:type="spellStart"/>
      <w:r w:rsidRPr="00D1004B">
        <w:t>inclusiv</w:t>
      </w:r>
      <w:proofErr w:type="spellEnd"/>
      <w:r w:rsidRPr="00D1004B">
        <w:t xml:space="preserve"> </w:t>
      </w:r>
      <w:proofErr w:type="spellStart"/>
      <w:r w:rsidRPr="00D1004B">
        <w:t>ori</w:t>
      </w:r>
      <w:proofErr w:type="spellEnd"/>
      <w:r w:rsidRPr="00D1004B">
        <w:t xml:space="preserve"> care se </w:t>
      </w:r>
      <w:proofErr w:type="spellStart"/>
      <w:r w:rsidRPr="00D1004B">
        <w:t>află</w:t>
      </w:r>
      <w:proofErr w:type="spellEnd"/>
      <w:r w:rsidRPr="00D1004B">
        <w:t xml:space="preserve"> </w:t>
      </w:r>
      <w:proofErr w:type="spellStart"/>
      <w:r w:rsidRPr="00D1004B">
        <w:t>în</w:t>
      </w:r>
      <w:proofErr w:type="spellEnd"/>
      <w:r w:rsidRPr="00D1004B">
        <w:t xml:space="preserve"> </w:t>
      </w:r>
      <w:proofErr w:type="spellStart"/>
      <w:r w:rsidRPr="00D1004B">
        <w:t>relaţii</w:t>
      </w:r>
      <w:proofErr w:type="spellEnd"/>
      <w:r w:rsidRPr="00D1004B">
        <w:t xml:space="preserve"> </w:t>
      </w:r>
      <w:proofErr w:type="spellStart"/>
      <w:r w:rsidRPr="00D1004B">
        <w:t>comerciale</w:t>
      </w:r>
      <w:proofErr w:type="spellEnd"/>
      <w:r w:rsidRPr="00D1004B">
        <w:t xml:space="preserve"> cu </w:t>
      </w:r>
      <w:proofErr w:type="spellStart"/>
      <w:r w:rsidRPr="00D1004B">
        <w:t>persoane</w:t>
      </w:r>
      <w:proofErr w:type="spellEnd"/>
      <w:r w:rsidRPr="00D1004B">
        <w:t xml:space="preserve"> cu </w:t>
      </w:r>
      <w:proofErr w:type="spellStart"/>
      <w:r w:rsidRPr="00D1004B">
        <w:t>funcţii</w:t>
      </w:r>
      <w:proofErr w:type="spellEnd"/>
      <w:r w:rsidRPr="00D1004B">
        <w:t xml:space="preserve"> de </w:t>
      </w:r>
      <w:proofErr w:type="spellStart"/>
      <w:r w:rsidRPr="00D1004B">
        <w:t>decizie</w:t>
      </w:r>
      <w:proofErr w:type="spellEnd"/>
      <w:r w:rsidRPr="00D1004B">
        <w:t xml:space="preserve"> </w:t>
      </w:r>
      <w:proofErr w:type="spellStart"/>
      <w:r w:rsidRPr="00D1004B">
        <w:t>în</w:t>
      </w:r>
      <w:proofErr w:type="spellEnd"/>
      <w:r w:rsidRPr="00D1004B">
        <w:t xml:space="preserve"> </w:t>
      </w:r>
      <w:proofErr w:type="spellStart"/>
      <w:r w:rsidRPr="00D1004B">
        <w:t>cadrul</w:t>
      </w:r>
      <w:proofErr w:type="spellEnd"/>
      <w:r w:rsidRPr="00D1004B">
        <w:t xml:space="preserve"> </w:t>
      </w:r>
      <w:proofErr w:type="spellStart"/>
      <w:r w:rsidRPr="00D1004B">
        <w:rPr>
          <w:i/>
          <w:iCs/>
        </w:rPr>
        <w:t>autorităţii</w:t>
      </w:r>
      <w:proofErr w:type="spellEnd"/>
      <w:r w:rsidRPr="00D1004B">
        <w:rPr>
          <w:i/>
          <w:iCs/>
        </w:rPr>
        <w:t>/</w:t>
      </w:r>
      <w:proofErr w:type="spellStart"/>
      <w:r w:rsidRPr="00D1004B">
        <w:rPr>
          <w:i/>
          <w:iCs/>
        </w:rPr>
        <w:t>entităţii</w:t>
      </w:r>
      <w:proofErr w:type="spellEnd"/>
      <w:r w:rsidRPr="00D1004B">
        <w:rPr>
          <w:i/>
          <w:iCs/>
        </w:rPr>
        <w:t xml:space="preserve"> </w:t>
      </w:r>
      <w:proofErr w:type="spellStart"/>
      <w:r w:rsidRPr="00D1004B">
        <w:rPr>
          <w:i/>
          <w:iCs/>
        </w:rPr>
        <w:t>contractante</w:t>
      </w:r>
      <w:proofErr w:type="spellEnd"/>
      <w:r w:rsidRPr="00D1004B">
        <w:t xml:space="preserve">, </w:t>
      </w:r>
      <w:proofErr w:type="spellStart"/>
      <w:r w:rsidRPr="00D1004B">
        <w:t>respectiv</w:t>
      </w:r>
      <w:proofErr w:type="spellEnd"/>
      <w:r w:rsidRPr="00D1004B">
        <w:t xml:space="preserve"> cu</w:t>
      </w:r>
      <w:r w:rsidRPr="00D1004B">
        <w:rPr>
          <w:lang w:val="ro-RO"/>
        </w:rPr>
        <w:t xml:space="preserve">: primar </w:t>
      </w:r>
      <w:proofErr w:type="spellStart"/>
      <w:r w:rsidRPr="00D1004B">
        <w:rPr>
          <w:lang w:val="ro-RO"/>
        </w:rPr>
        <w:t>Gontaru</w:t>
      </w:r>
      <w:proofErr w:type="spellEnd"/>
      <w:r w:rsidRPr="00D1004B">
        <w:rPr>
          <w:lang w:val="ro-RO"/>
        </w:rPr>
        <w:t xml:space="preserve"> Gavril Mihai, viceprimar </w:t>
      </w:r>
      <w:proofErr w:type="spellStart"/>
      <w:r w:rsidRPr="00D1004B">
        <w:rPr>
          <w:lang w:val="ro-RO"/>
        </w:rPr>
        <w:t>Corfu</w:t>
      </w:r>
      <w:proofErr w:type="spellEnd"/>
      <w:r w:rsidRPr="00D1004B">
        <w:rPr>
          <w:lang w:val="ro-RO"/>
        </w:rPr>
        <w:t xml:space="preserve"> </w:t>
      </w:r>
      <w:proofErr w:type="spellStart"/>
      <w:r w:rsidRPr="00D1004B">
        <w:rPr>
          <w:lang w:val="ro-RO"/>
        </w:rPr>
        <w:t>Ionut-Dragos</w:t>
      </w:r>
      <w:proofErr w:type="spellEnd"/>
      <w:r w:rsidRPr="00D1004B">
        <w:rPr>
          <w:lang w:val="ro-RO"/>
        </w:rPr>
        <w:t xml:space="preserve">, secretar general </w:t>
      </w:r>
      <w:proofErr w:type="spellStart"/>
      <w:r w:rsidRPr="00D1004B">
        <w:rPr>
          <w:lang w:val="ro-RO"/>
        </w:rPr>
        <w:t>Capitanu</w:t>
      </w:r>
      <w:proofErr w:type="spellEnd"/>
      <w:r w:rsidRPr="00D1004B">
        <w:rPr>
          <w:lang w:val="ro-RO"/>
        </w:rPr>
        <w:t xml:space="preserve"> Stefan, șef birou contabilitate Diaconescu Daniela, </w:t>
      </w:r>
    </w:p>
    <w:p w14:paraId="0FC3A73B" w14:textId="77777777" w:rsidR="00D1004B" w:rsidRPr="00D1004B" w:rsidRDefault="00D1004B" w:rsidP="00D1004B">
      <w:pPr>
        <w:jc w:val="both"/>
        <w:rPr>
          <w:lang w:val="ro-RO"/>
        </w:rPr>
      </w:pPr>
      <w:r w:rsidRPr="00D1004B">
        <w:rPr>
          <w:lang w:val="ro-RO"/>
        </w:rPr>
        <w:t xml:space="preserve">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FF34BC9" w14:textId="77777777" w:rsidR="00D1004B" w:rsidRPr="00D1004B" w:rsidRDefault="00D1004B" w:rsidP="00D1004B">
      <w:pPr>
        <w:jc w:val="both"/>
        <w:rPr>
          <w:lang w:val="ro-RO"/>
        </w:rPr>
      </w:pPr>
      <w:r w:rsidRPr="00D1004B">
        <w:rPr>
          <w:lang w:val="ro-RO"/>
        </w:rPr>
        <w:lastRenderedPageBreak/>
        <w:t xml:space="preserve">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p w14:paraId="13AF578E" w14:textId="77777777" w:rsidR="00D1004B" w:rsidRPr="00D1004B" w:rsidRDefault="00D1004B" w:rsidP="00D1004B">
      <w:pPr>
        <w:jc w:val="both"/>
        <w:rPr>
          <w:lang w:val="ro-RO"/>
        </w:rPr>
      </w:pPr>
    </w:p>
    <w:p w14:paraId="48BEADE3" w14:textId="77777777" w:rsidR="00D1004B" w:rsidRPr="00D1004B" w:rsidRDefault="00D1004B" w:rsidP="00D1004B">
      <w:pPr>
        <w:jc w:val="both"/>
        <w:rPr>
          <w:lang w:val="ro-RO"/>
        </w:rPr>
      </w:pPr>
      <w:r w:rsidRPr="00D1004B">
        <w:rPr>
          <w:lang w:val="ro-RO"/>
        </w:rPr>
        <w:t>Data completării ________________</w:t>
      </w:r>
    </w:p>
    <w:p w14:paraId="5621CC5C" w14:textId="77777777" w:rsidR="00D1004B" w:rsidRPr="00D1004B" w:rsidRDefault="00D1004B" w:rsidP="00D1004B">
      <w:pPr>
        <w:jc w:val="both"/>
        <w:rPr>
          <w:lang w:val="ro-RO"/>
        </w:rPr>
      </w:pPr>
    </w:p>
    <w:p w14:paraId="69A9B8AA" w14:textId="77777777" w:rsidR="00D1004B" w:rsidRPr="00D1004B" w:rsidRDefault="00D1004B" w:rsidP="00D1004B">
      <w:pPr>
        <w:jc w:val="center"/>
        <w:rPr>
          <w:lang w:val="ro-RO"/>
        </w:rPr>
      </w:pPr>
      <w:r w:rsidRPr="00D1004B">
        <w:rPr>
          <w:lang w:val="ro-RO"/>
        </w:rPr>
        <w:t>Operator economic</w:t>
      </w:r>
    </w:p>
    <w:p w14:paraId="2F1E4A65" w14:textId="77777777" w:rsidR="00D1004B" w:rsidRPr="00D1004B" w:rsidRDefault="00D1004B" w:rsidP="00D1004B">
      <w:pPr>
        <w:jc w:val="center"/>
        <w:rPr>
          <w:lang w:val="ro-RO"/>
        </w:rPr>
      </w:pPr>
      <w:r w:rsidRPr="00D1004B">
        <w:rPr>
          <w:lang w:val="ro-RO"/>
        </w:rPr>
        <w:t>_______________________________</w:t>
      </w:r>
    </w:p>
    <w:p w14:paraId="3818C91A" w14:textId="77777777" w:rsidR="00D1004B" w:rsidRPr="00D1004B" w:rsidRDefault="00D1004B" w:rsidP="00D1004B">
      <w:pPr>
        <w:jc w:val="center"/>
        <w:rPr>
          <w:lang w:val="ro-RO"/>
        </w:rPr>
      </w:pPr>
      <w:r w:rsidRPr="00D1004B">
        <w:rPr>
          <w:lang w:val="ro-RO"/>
        </w:rPr>
        <w:t>________________________</w:t>
      </w:r>
    </w:p>
    <w:p w14:paraId="29E7BE11" w14:textId="77777777" w:rsidR="00D1004B" w:rsidRPr="00D1004B" w:rsidRDefault="00D1004B" w:rsidP="00D1004B">
      <w:pPr>
        <w:jc w:val="both"/>
        <w:rPr>
          <w:i/>
          <w:iCs/>
          <w:lang w:val="ro-RO"/>
        </w:rPr>
      </w:pPr>
      <w:r w:rsidRPr="00D1004B">
        <w:rPr>
          <w:lang w:val="ro-RO"/>
        </w:rPr>
        <w:t xml:space="preserve">                                  (</w:t>
      </w:r>
      <w:r w:rsidRPr="00D1004B">
        <w:rPr>
          <w:i/>
          <w:iCs/>
          <w:lang w:val="ro-RO"/>
        </w:rPr>
        <w:t>numele și prenumele reprezentantului legal, în clar și semnătura)</w:t>
      </w:r>
    </w:p>
    <w:p w14:paraId="3A7360ED" w14:textId="77777777" w:rsidR="00D1004B" w:rsidRPr="00D1004B" w:rsidRDefault="00D1004B" w:rsidP="00D1004B">
      <w:pPr>
        <w:jc w:val="both"/>
        <w:rPr>
          <w:lang w:val="ro-RO"/>
        </w:rPr>
      </w:pPr>
    </w:p>
    <w:p w14:paraId="775A3A43" w14:textId="77777777" w:rsidR="00D1004B" w:rsidRPr="00D1004B" w:rsidRDefault="00D1004B" w:rsidP="00D1004B">
      <w:pPr>
        <w:jc w:val="right"/>
        <w:rPr>
          <w:lang w:val="ro-RO"/>
        </w:rPr>
      </w:pPr>
    </w:p>
    <w:p w14:paraId="5B7A1832" w14:textId="77777777" w:rsidR="00D1004B" w:rsidRPr="00D1004B" w:rsidRDefault="00D1004B" w:rsidP="00D1004B">
      <w:pPr>
        <w:jc w:val="right"/>
        <w:rPr>
          <w:lang w:val="ro-RO"/>
        </w:rPr>
      </w:pPr>
    </w:p>
    <w:p w14:paraId="75FF19BE" w14:textId="77777777" w:rsidR="00D1004B" w:rsidRPr="00D1004B" w:rsidRDefault="00D1004B" w:rsidP="00D1004B">
      <w:pPr>
        <w:jc w:val="right"/>
        <w:rPr>
          <w:lang w:val="ro-RO"/>
        </w:rPr>
      </w:pPr>
    </w:p>
    <w:p w14:paraId="568B7739" w14:textId="77777777" w:rsidR="00D1004B" w:rsidRPr="00D1004B" w:rsidRDefault="00D1004B" w:rsidP="00D1004B">
      <w:pPr>
        <w:jc w:val="right"/>
        <w:rPr>
          <w:lang w:val="ro-RO"/>
        </w:rPr>
      </w:pPr>
    </w:p>
    <w:p w14:paraId="3F69A072" w14:textId="77777777" w:rsidR="00D1004B" w:rsidRPr="00D1004B" w:rsidRDefault="00D1004B" w:rsidP="00D1004B">
      <w:pPr>
        <w:jc w:val="right"/>
        <w:rPr>
          <w:lang w:val="ro-RO"/>
        </w:rPr>
      </w:pPr>
    </w:p>
    <w:p w14:paraId="523D0DFB" w14:textId="77777777" w:rsidR="00D1004B" w:rsidRPr="00D1004B" w:rsidRDefault="00D1004B" w:rsidP="00D1004B">
      <w:pPr>
        <w:jc w:val="right"/>
        <w:rPr>
          <w:lang w:val="ro-RO"/>
        </w:rPr>
      </w:pPr>
    </w:p>
    <w:p w14:paraId="0B4E247D" w14:textId="77777777" w:rsidR="00D1004B" w:rsidRPr="00D1004B" w:rsidRDefault="00D1004B" w:rsidP="00D1004B">
      <w:pPr>
        <w:jc w:val="right"/>
        <w:rPr>
          <w:lang w:val="ro-RO"/>
        </w:rPr>
      </w:pPr>
    </w:p>
    <w:p w14:paraId="4FDA7BC4" w14:textId="77777777" w:rsidR="00D1004B" w:rsidRPr="00D1004B" w:rsidRDefault="00D1004B" w:rsidP="00D1004B">
      <w:pPr>
        <w:jc w:val="right"/>
        <w:rPr>
          <w:lang w:val="ro-RO"/>
        </w:rPr>
      </w:pPr>
    </w:p>
    <w:p w14:paraId="0BCAFC6D" w14:textId="77777777" w:rsidR="00D1004B" w:rsidRPr="00D1004B" w:rsidRDefault="00D1004B" w:rsidP="00D1004B">
      <w:pPr>
        <w:jc w:val="right"/>
        <w:rPr>
          <w:lang w:val="ro-RO"/>
        </w:rPr>
      </w:pPr>
    </w:p>
    <w:p w14:paraId="05429C7F" w14:textId="77777777" w:rsidR="00D1004B" w:rsidRPr="00D1004B" w:rsidRDefault="00D1004B" w:rsidP="00D1004B">
      <w:pPr>
        <w:jc w:val="right"/>
        <w:rPr>
          <w:lang w:val="ro-RO"/>
        </w:rPr>
      </w:pPr>
    </w:p>
    <w:p w14:paraId="677A5EC5" w14:textId="77777777" w:rsidR="00D1004B" w:rsidRPr="00D1004B" w:rsidRDefault="00D1004B" w:rsidP="00D1004B">
      <w:pPr>
        <w:jc w:val="right"/>
        <w:rPr>
          <w:lang w:val="ro-RO"/>
        </w:rPr>
      </w:pPr>
    </w:p>
    <w:p w14:paraId="5C9292F7" w14:textId="77777777" w:rsidR="00D1004B" w:rsidRPr="00D1004B" w:rsidRDefault="00D1004B" w:rsidP="00D1004B">
      <w:pPr>
        <w:jc w:val="right"/>
        <w:rPr>
          <w:lang w:val="ro-RO"/>
        </w:rPr>
      </w:pPr>
    </w:p>
    <w:p w14:paraId="7E1D010B" w14:textId="77777777" w:rsidR="00D1004B" w:rsidRPr="00D1004B" w:rsidRDefault="00D1004B" w:rsidP="00D1004B">
      <w:pPr>
        <w:jc w:val="right"/>
        <w:rPr>
          <w:lang w:val="ro-RO"/>
        </w:rPr>
      </w:pPr>
    </w:p>
    <w:p w14:paraId="39BDF1BE" w14:textId="77777777" w:rsidR="00D1004B" w:rsidRPr="00D1004B" w:rsidRDefault="00D1004B" w:rsidP="00D1004B">
      <w:pPr>
        <w:jc w:val="right"/>
        <w:rPr>
          <w:lang w:val="ro-RO"/>
        </w:rPr>
      </w:pPr>
    </w:p>
    <w:p w14:paraId="46EFCB7B" w14:textId="77777777" w:rsidR="00D1004B" w:rsidRPr="00D1004B" w:rsidRDefault="00D1004B" w:rsidP="00D1004B">
      <w:pPr>
        <w:jc w:val="right"/>
        <w:rPr>
          <w:lang w:val="ro-RO"/>
        </w:rPr>
      </w:pPr>
    </w:p>
    <w:p w14:paraId="785E1621" w14:textId="77777777" w:rsidR="00D1004B" w:rsidRPr="00D1004B" w:rsidRDefault="00D1004B" w:rsidP="00D1004B">
      <w:pPr>
        <w:jc w:val="right"/>
        <w:rPr>
          <w:lang w:val="ro-RO"/>
        </w:rPr>
      </w:pPr>
    </w:p>
    <w:p w14:paraId="4C83F822" w14:textId="77777777" w:rsidR="00D1004B" w:rsidRPr="00D1004B" w:rsidRDefault="00D1004B" w:rsidP="00D1004B">
      <w:pPr>
        <w:jc w:val="right"/>
        <w:rPr>
          <w:lang w:val="ro-RO"/>
        </w:rPr>
      </w:pPr>
    </w:p>
    <w:p w14:paraId="7DD30BD6" w14:textId="77777777" w:rsidR="00D1004B" w:rsidRPr="00D1004B" w:rsidRDefault="00D1004B" w:rsidP="00D1004B">
      <w:pPr>
        <w:jc w:val="right"/>
        <w:rPr>
          <w:lang w:val="ro-RO"/>
        </w:rPr>
      </w:pPr>
    </w:p>
    <w:p w14:paraId="247A08A1" w14:textId="77777777" w:rsidR="00D1004B" w:rsidRPr="00D1004B" w:rsidRDefault="00D1004B" w:rsidP="00D1004B">
      <w:pPr>
        <w:jc w:val="right"/>
        <w:rPr>
          <w:lang w:val="ro-RO"/>
        </w:rPr>
      </w:pPr>
    </w:p>
    <w:p w14:paraId="78A9D3F0" w14:textId="77777777" w:rsidR="00D1004B" w:rsidRPr="00D1004B" w:rsidRDefault="00D1004B" w:rsidP="00D1004B">
      <w:pPr>
        <w:jc w:val="right"/>
        <w:rPr>
          <w:lang w:val="ro-RO"/>
        </w:rPr>
      </w:pPr>
    </w:p>
    <w:p w14:paraId="26349B05" w14:textId="77777777" w:rsidR="00D1004B" w:rsidRPr="00D1004B" w:rsidRDefault="00D1004B" w:rsidP="00D1004B">
      <w:pPr>
        <w:jc w:val="right"/>
        <w:rPr>
          <w:lang w:val="ro-RO"/>
        </w:rPr>
      </w:pPr>
    </w:p>
    <w:p w14:paraId="4B2BD9F8" w14:textId="77777777" w:rsidR="00D1004B" w:rsidRPr="00D1004B" w:rsidRDefault="00D1004B" w:rsidP="00D1004B">
      <w:pPr>
        <w:jc w:val="right"/>
        <w:rPr>
          <w:lang w:val="ro-RO"/>
        </w:rPr>
      </w:pPr>
    </w:p>
    <w:p w14:paraId="6C55E00C" w14:textId="77777777" w:rsidR="00D1004B" w:rsidRPr="00D1004B" w:rsidRDefault="00D1004B" w:rsidP="00D1004B">
      <w:pPr>
        <w:jc w:val="right"/>
        <w:rPr>
          <w:lang w:val="ro-RO"/>
        </w:rPr>
      </w:pPr>
    </w:p>
    <w:p w14:paraId="35812E36" w14:textId="77777777" w:rsidR="00D1004B" w:rsidRPr="00D1004B" w:rsidRDefault="00D1004B" w:rsidP="00D1004B">
      <w:pPr>
        <w:jc w:val="right"/>
        <w:rPr>
          <w:lang w:val="ro-RO"/>
        </w:rPr>
      </w:pPr>
    </w:p>
    <w:p w14:paraId="37D69F37" w14:textId="77777777" w:rsidR="00D1004B" w:rsidRPr="00D1004B" w:rsidRDefault="00D1004B" w:rsidP="00D1004B">
      <w:pPr>
        <w:jc w:val="right"/>
        <w:rPr>
          <w:lang w:val="ro-RO"/>
        </w:rPr>
      </w:pPr>
    </w:p>
    <w:p w14:paraId="3FA6D367" w14:textId="77777777" w:rsidR="00D1004B" w:rsidRPr="00D1004B" w:rsidRDefault="00D1004B" w:rsidP="00D1004B">
      <w:pPr>
        <w:jc w:val="right"/>
        <w:rPr>
          <w:lang w:val="ro-RO"/>
        </w:rPr>
      </w:pPr>
    </w:p>
    <w:p w14:paraId="7E08E8C3" w14:textId="77777777" w:rsidR="00D1004B" w:rsidRPr="00D1004B" w:rsidRDefault="00D1004B" w:rsidP="00D1004B">
      <w:pPr>
        <w:jc w:val="right"/>
        <w:rPr>
          <w:lang w:val="ro-RO"/>
        </w:rPr>
      </w:pPr>
    </w:p>
    <w:p w14:paraId="36D67295" w14:textId="77777777" w:rsidR="00D1004B" w:rsidRPr="00D1004B" w:rsidRDefault="00D1004B" w:rsidP="00D1004B">
      <w:pPr>
        <w:jc w:val="right"/>
        <w:rPr>
          <w:lang w:val="ro-RO"/>
        </w:rPr>
      </w:pPr>
    </w:p>
    <w:p w14:paraId="5BF68DC7" w14:textId="77777777" w:rsidR="00D1004B" w:rsidRPr="00D1004B" w:rsidRDefault="00D1004B" w:rsidP="00D1004B">
      <w:pPr>
        <w:jc w:val="right"/>
        <w:rPr>
          <w:lang w:val="ro-RO"/>
        </w:rPr>
      </w:pPr>
    </w:p>
    <w:p w14:paraId="1CA9E85B" w14:textId="77777777" w:rsidR="00D1004B" w:rsidRPr="00D1004B" w:rsidRDefault="00D1004B" w:rsidP="00D1004B">
      <w:pPr>
        <w:jc w:val="right"/>
        <w:rPr>
          <w:lang w:val="ro-RO"/>
        </w:rPr>
      </w:pPr>
    </w:p>
    <w:p w14:paraId="3D43B576" w14:textId="77777777" w:rsidR="00D1004B" w:rsidRPr="00D1004B" w:rsidRDefault="00D1004B" w:rsidP="00D1004B">
      <w:pPr>
        <w:jc w:val="right"/>
        <w:rPr>
          <w:lang w:val="ro-RO"/>
        </w:rPr>
      </w:pPr>
    </w:p>
    <w:p w14:paraId="699557DE" w14:textId="77777777" w:rsidR="00D1004B" w:rsidRPr="00D1004B" w:rsidRDefault="00D1004B" w:rsidP="00D1004B">
      <w:pPr>
        <w:jc w:val="right"/>
        <w:rPr>
          <w:lang w:val="ro-RO"/>
        </w:rPr>
      </w:pPr>
    </w:p>
    <w:p w14:paraId="2158BDFC" w14:textId="77777777" w:rsidR="00D1004B" w:rsidRPr="00D1004B" w:rsidRDefault="00D1004B" w:rsidP="00D1004B">
      <w:pPr>
        <w:jc w:val="right"/>
        <w:rPr>
          <w:lang w:val="ro-RO"/>
        </w:rPr>
      </w:pPr>
    </w:p>
    <w:p w14:paraId="647D3A52" w14:textId="77777777" w:rsidR="00D1004B" w:rsidRPr="00D1004B" w:rsidRDefault="00D1004B" w:rsidP="00D1004B">
      <w:pPr>
        <w:jc w:val="right"/>
        <w:rPr>
          <w:lang w:val="ro-RO"/>
        </w:rPr>
      </w:pPr>
    </w:p>
    <w:p w14:paraId="33334A76" w14:textId="77777777" w:rsidR="00D1004B" w:rsidRPr="00D1004B" w:rsidRDefault="00D1004B" w:rsidP="00D1004B">
      <w:pPr>
        <w:jc w:val="right"/>
        <w:rPr>
          <w:lang w:val="ro-RO"/>
        </w:rPr>
      </w:pPr>
    </w:p>
    <w:p w14:paraId="51BC4F35" w14:textId="77777777" w:rsidR="00D1004B" w:rsidRPr="00D1004B" w:rsidRDefault="00D1004B" w:rsidP="00D1004B">
      <w:pPr>
        <w:jc w:val="right"/>
        <w:rPr>
          <w:lang w:val="ro-RO"/>
        </w:rPr>
      </w:pPr>
    </w:p>
    <w:p w14:paraId="403782E3" w14:textId="77777777" w:rsidR="00D1004B" w:rsidRPr="00D1004B" w:rsidRDefault="00D1004B" w:rsidP="00D1004B">
      <w:pPr>
        <w:rPr>
          <w:lang w:val="ro-RO"/>
        </w:rPr>
      </w:pPr>
      <w:r w:rsidRPr="00D1004B">
        <w:rPr>
          <w:lang w:val="ro-RO"/>
        </w:rPr>
        <w:t xml:space="preserve">                                                                                                                                     Formular nr.4</w:t>
      </w:r>
    </w:p>
    <w:p w14:paraId="2CA5281E" w14:textId="77777777" w:rsidR="00D1004B" w:rsidRPr="00D1004B" w:rsidRDefault="00D1004B" w:rsidP="00D1004B">
      <w:pPr>
        <w:jc w:val="center"/>
        <w:rPr>
          <w:lang w:val="ro-RO"/>
        </w:rPr>
      </w:pPr>
      <w:r w:rsidRPr="00D1004B">
        <w:rPr>
          <w:lang w:val="ro-RO"/>
        </w:rPr>
        <w:t>ACORD DE ASOCIERE</w:t>
      </w:r>
    </w:p>
    <w:p w14:paraId="5700BEB8" w14:textId="77777777" w:rsidR="00D1004B" w:rsidRPr="00D1004B" w:rsidRDefault="00D1004B" w:rsidP="00D1004B">
      <w:pPr>
        <w:jc w:val="center"/>
        <w:rPr>
          <w:lang w:val="ro-RO"/>
        </w:rPr>
      </w:pPr>
      <w:r w:rsidRPr="00D1004B">
        <w:rPr>
          <w:lang w:val="ro-RO"/>
        </w:rPr>
        <w:t>Nr. _______ din ______________</w:t>
      </w:r>
    </w:p>
    <w:p w14:paraId="52A17F0C" w14:textId="77777777" w:rsidR="00D1004B" w:rsidRPr="00D1004B" w:rsidRDefault="00D1004B" w:rsidP="00D1004B">
      <w:pPr>
        <w:jc w:val="center"/>
        <w:rPr>
          <w:b/>
          <w:bCs/>
          <w:lang w:val="ro-RO"/>
        </w:rPr>
      </w:pPr>
    </w:p>
    <w:p w14:paraId="1893BFE9" w14:textId="77777777" w:rsidR="00D1004B" w:rsidRPr="00D1004B" w:rsidRDefault="00D1004B" w:rsidP="00D1004B">
      <w:pPr>
        <w:jc w:val="center"/>
        <w:rPr>
          <w:b/>
          <w:bCs/>
          <w:lang w:val="ro-RO"/>
        </w:rPr>
      </w:pPr>
    </w:p>
    <w:p w14:paraId="77360B3C" w14:textId="77777777" w:rsidR="00D1004B" w:rsidRPr="00D1004B" w:rsidRDefault="00D1004B" w:rsidP="00D1004B">
      <w:pPr>
        <w:jc w:val="both"/>
        <w:rPr>
          <w:b/>
          <w:bCs/>
        </w:rPr>
      </w:pPr>
      <w:r w:rsidRPr="00D1004B">
        <w:rPr>
          <w:b/>
          <w:bCs/>
        </w:rPr>
        <w:t>1.PARTILE ACORDULUI</w:t>
      </w:r>
    </w:p>
    <w:p w14:paraId="6F59E279" w14:textId="77777777" w:rsidR="00D1004B" w:rsidRPr="00D1004B" w:rsidRDefault="00D1004B" w:rsidP="00D1004B">
      <w:pPr>
        <w:jc w:val="both"/>
        <w:rPr>
          <w:b/>
          <w:bCs/>
        </w:rPr>
      </w:pPr>
    </w:p>
    <w:p w14:paraId="66522887" w14:textId="77777777" w:rsidR="00D1004B" w:rsidRPr="00D1004B" w:rsidRDefault="00D1004B" w:rsidP="00D1004B">
      <w:pPr>
        <w:jc w:val="both"/>
      </w:pPr>
      <w:r w:rsidRPr="00D1004B">
        <w:rPr>
          <w:b/>
          <w:bCs/>
        </w:rPr>
        <w:t>Art. 1</w:t>
      </w:r>
      <w:r w:rsidRPr="00D1004B">
        <w:t xml:space="preserve"> </w:t>
      </w:r>
      <w:proofErr w:type="spellStart"/>
      <w:r w:rsidRPr="00D1004B">
        <w:t>Prezentul</w:t>
      </w:r>
      <w:proofErr w:type="spellEnd"/>
      <w:r w:rsidRPr="00D1004B">
        <w:t xml:space="preserve"> </w:t>
      </w:r>
      <w:proofErr w:type="spellStart"/>
      <w:r w:rsidRPr="00D1004B">
        <w:t>acord</w:t>
      </w:r>
      <w:proofErr w:type="spellEnd"/>
      <w:r w:rsidRPr="00D1004B">
        <w:t xml:space="preserve"> se </w:t>
      </w:r>
      <w:proofErr w:type="spellStart"/>
      <w:r w:rsidRPr="00D1004B">
        <w:t>încheie</w:t>
      </w:r>
      <w:proofErr w:type="spellEnd"/>
      <w:r w:rsidRPr="00D1004B">
        <w:t xml:space="preserve"> </w:t>
      </w:r>
      <w:proofErr w:type="spellStart"/>
      <w:proofErr w:type="gramStart"/>
      <w:r w:rsidRPr="00D1004B">
        <w:t>între</w:t>
      </w:r>
      <w:proofErr w:type="spellEnd"/>
      <w:r w:rsidRPr="00D1004B">
        <w:t xml:space="preserve"> :</w:t>
      </w:r>
      <w:proofErr w:type="gramEnd"/>
      <w:r w:rsidRPr="00D1004B">
        <w:t xml:space="preserve"> </w:t>
      </w:r>
    </w:p>
    <w:p w14:paraId="78E9A486" w14:textId="77777777" w:rsidR="00D1004B" w:rsidRPr="00D1004B" w:rsidRDefault="00D1004B" w:rsidP="00D1004B">
      <w:pPr>
        <w:jc w:val="both"/>
      </w:pPr>
    </w:p>
    <w:p w14:paraId="36598E95" w14:textId="77777777" w:rsidR="00D1004B" w:rsidRPr="00D1004B" w:rsidRDefault="00D1004B" w:rsidP="00D1004B">
      <w:pPr>
        <w:jc w:val="both"/>
      </w:pPr>
      <w:r w:rsidRPr="00D1004B">
        <w:t xml:space="preserve">S.C..................................................., cu </w:t>
      </w:r>
      <w:proofErr w:type="spellStart"/>
      <w:r w:rsidRPr="00D1004B">
        <w:t>sediul</w:t>
      </w:r>
      <w:proofErr w:type="spellEnd"/>
      <w:r w:rsidRPr="00D1004B">
        <w:t xml:space="preserve"> </w:t>
      </w:r>
      <w:proofErr w:type="spellStart"/>
      <w:r w:rsidRPr="00D1004B">
        <w:t>în</w:t>
      </w:r>
      <w:proofErr w:type="spellEnd"/>
      <w:r w:rsidRPr="00D1004B">
        <w:t xml:space="preserve"> ....................................., str. ..................................... nr..................., </w:t>
      </w:r>
      <w:proofErr w:type="spellStart"/>
      <w:r w:rsidRPr="00D1004B">
        <w:t>telefon</w:t>
      </w:r>
      <w:proofErr w:type="spellEnd"/>
      <w:r w:rsidRPr="00D1004B">
        <w:t xml:space="preserve"> ....................., fax ........................., </w:t>
      </w:r>
      <w:proofErr w:type="spellStart"/>
      <w:r w:rsidRPr="00D1004B">
        <w:t>înmatriculată</w:t>
      </w:r>
      <w:proofErr w:type="spellEnd"/>
      <w:r w:rsidRPr="00D1004B">
        <w:t xml:space="preserve"> la </w:t>
      </w:r>
      <w:proofErr w:type="spellStart"/>
      <w:r w:rsidRPr="00D1004B">
        <w:t>Registrul</w:t>
      </w:r>
      <w:proofErr w:type="spellEnd"/>
      <w:r w:rsidRPr="00D1004B">
        <w:t xml:space="preserve"> </w:t>
      </w:r>
      <w:proofErr w:type="spellStart"/>
      <w:r w:rsidRPr="00D1004B">
        <w:t>Comerțului</w:t>
      </w:r>
      <w:proofErr w:type="spellEnd"/>
      <w:r w:rsidRPr="00D1004B">
        <w:t xml:space="preserve"> din ......................................... sub nr. .........................., cod </w:t>
      </w:r>
      <w:proofErr w:type="spellStart"/>
      <w:r w:rsidRPr="00D1004B">
        <w:t>unic</w:t>
      </w:r>
      <w:proofErr w:type="spellEnd"/>
      <w:r w:rsidRPr="00D1004B">
        <w:t xml:space="preserve"> de </w:t>
      </w:r>
      <w:proofErr w:type="spellStart"/>
      <w:r w:rsidRPr="00D1004B">
        <w:t>înregistrare</w:t>
      </w:r>
      <w:proofErr w:type="spellEnd"/>
      <w:r w:rsidRPr="00D1004B">
        <w:t xml:space="preserve"> ...................................., </w:t>
      </w:r>
      <w:proofErr w:type="spellStart"/>
      <w:r w:rsidRPr="00D1004B">
        <w:t>cont</w:t>
      </w:r>
      <w:proofErr w:type="spellEnd"/>
      <w:r w:rsidRPr="00D1004B">
        <w:t xml:space="preserve"> </w:t>
      </w:r>
      <w:proofErr w:type="spellStart"/>
      <w:r w:rsidRPr="00D1004B">
        <w:t>bancar</w:t>
      </w:r>
      <w:proofErr w:type="spellEnd"/>
      <w:r w:rsidRPr="00D1004B">
        <w:t xml:space="preserve"> </w:t>
      </w:r>
      <w:proofErr w:type="spellStart"/>
      <w:r w:rsidRPr="00D1004B">
        <w:t>în</w:t>
      </w:r>
      <w:proofErr w:type="spellEnd"/>
      <w:r w:rsidRPr="00D1004B">
        <w:t xml:space="preserve"> care se </w:t>
      </w:r>
      <w:proofErr w:type="spellStart"/>
      <w:r w:rsidRPr="00D1004B">
        <w:t>vor</w:t>
      </w:r>
      <w:proofErr w:type="spellEnd"/>
      <w:r w:rsidRPr="00D1004B">
        <w:t xml:space="preserve"> </w:t>
      </w:r>
      <w:proofErr w:type="spellStart"/>
      <w:r w:rsidRPr="00D1004B">
        <w:t>efectua</w:t>
      </w:r>
      <w:proofErr w:type="spellEnd"/>
      <w:r w:rsidRPr="00D1004B">
        <w:t xml:space="preserve"> </w:t>
      </w:r>
      <w:proofErr w:type="spellStart"/>
      <w:r w:rsidRPr="00D1004B">
        <w:t>plățile</w:t>
      </w:r>
      <w:proofErr w:type="spellEnd"/>
      <w:r w:rsidRPr="00D1004B">
        <w:t xml:space="preserve"> de </w:t>
      </w:r>
      <w:proofErr w:type="spellStart"/>
      <w:r w:rsidRPr="00D1004B">
        <w:t>către</w:t>
      </w:r>
      <w:proofErr w:type="spellEnd"/>
      <w:r w:rsidRPr="00D1004B">
        <w:t xml:space="preserve"> </w:t>
      </w:r>
      <w:proofErr w:type="spellStart"/>
      <w:r w:rsidRPr="00D1004B">
        <w:t>Beneficiar</w:t>
      </w:r>
      <w:proofErr w:type="spellEnd"/>
      <w:r w:rsidRPr="00D1004B">
        <w:t xml:space="preserve"> ............................................, </w:t>
      </w:r>
      <w:proofErr w:type="spellStart"/>
      <w:r w:rsidRPr="00D1004B">
        <w:t>deschis</w:t>
      </w:r>
      <w:proofErr w:type="spellEnd"/>
      <w:r w:rsidRPr="00D1004B">
        <w:t xml:space="preserve"> la .........................................., </w:t>
      </w:r>
      <w:proofErr w:type="spellStart"/>
      <w:r w:rsidRPr="00D1004B">
        <w:t>adresa</w:t>
      </w:r>
      <w:proofErr w:type="spellEnd"/>
      <w:r w:rsidRPr="00D1004B">
        <w:t xml:space="preserve"> banca: ....................., </w:t>
      </w:r>
      <w:proofErr w:type="spellStart"/>
      <w:r w:rsidRPr="00D1004B">
        <w:t>reprezentată</w:t>
      </w:r>
      <w:proofErr w:type="spellEnd"/>
      <w:r w:rsidRPr="00D1004B">
        <w:t xml:space="preserve"> de ...................................................... </w:t>
      </w:r>
      <w:proofErr w:type="spellStart"/>
      <w:r w:rsidRPr="00D1004B">
        <w:t>având</w:t>
      </w:r>
      <w:proofErr w:type="spellEnd"/>
      <w:r w:rsidRPr="00D1004B">
        <w:t xml:space="preserve"> </w:t>
      </w:r>
      <w:proofErr w:type="spellStart"/>
      <w:r w:rsidRPr="00D1004B">
        <w:t>funcția</w:t>
      </w:r>
      <w:proofErr w:type="spellEnd"/>
      <w:r w:rsidRPr="00D1004B">
        <w:t xml:space="preserve"> de.......................................... , </w:t>
      </w:r>
      <w:proofErr w:type="spellStart"/>
      <w:r w:rsidRPr="00D1004B">
        <w:t>în</w:t>
      </w:r>
      <w:proofErr w:type="spellEnd"/>
      <w:r w:rsidRPr="00D1004B">
        <w:t xml:space="preserve"> </w:t>
      </w:r>
      <w:proofErr w:type="spellStart"/>
      <w:r w:rsidRPr="00D1004B">
        <w:t>calitate</w:t>
      </w:r>
      <w:proofErr w:type="spellEnd"/>
      <w:r w:rsidRPr="00D1004B">
        <w:t xml:space="preserve"> de </w:t>
      </w:r>
      <w:proofErr w:type="spellStart"/>
      <w:r w:rsidRPr="00D1004B">
        <w:t>asociat</w:t>
      </w:r>
      <w:proofErr w:type="spellEnd"/>
      <w:r w:rsidRPr="00D1004B">
        <w:t xml:space="preserve"> - </w:t>
      </w:r>
      <w:r w:rsidRPr="00D1004B">
        <w:rPr>
          <w:b/>
          <w:bCs/>
        </w:rPr>
        <w:t>LIDER DE ASOCIERE</w:t>
      </w:r>
      <w:r w:rsidRPr="00D1004B">
        <w:t xml:space="preserve"> </w:t>
      </w:r>
    </w:p>
    <w:p w14:paraId="24BFC52B" w14:textId="77777777" w:rsidR="00D1004B" w:rsidRPr="00D1004B" w:rsidRDefault="00D1004B" w:rsidP="00D1004B">
      <w:pPr>
        <w:jc w:val="both"/>
      </w:pPr>
    </w:p>
    <w:p w14:paraId="6BFBD0B2" w14:textId="77777777" w:rsidR="00D1004B" w:rsidRPr="00D1004B" w:rsidRDefault="00D1004B" w:rsidP="00D1004B">
      <w:pPr>
        <w:jc w:val="both"/>
      </w:pPr>
      <w:proofErr w:type="spellStart"/>
      <w:r w:rsidRPr="00D1004B">
        <w:t>și</w:t>
      </w:r>
      <w:proofErr w:type="spellEnd"/>
    </w:p>
    <w:p w14:paraId="368220D8" w14:textId="77777777" w:rsidR="00D1004B" w:rsidRPr="00D1004B" w:rsidRDefault="00D1004B" w:rsidP="00D1004B">
      <w:pPr>
        <w:jc w:val="both"/>
      </w:pPr>
    </w:p>
    <w:p w14:paraId="3932D2C4" w14:textId="77777777" w:rsidR="00D1004B" w:rsidRPr="00D1004B" w:rsidRDefault="00D1004B" w:rsidP="00D1004B">
      <w:pPr>
        <w:jc w:val="both"/>
      </w:pPr>
      <w:r w:rsidRPr="00D1004B">
        <w:t xml:space="preserve"> S.C................................................., cu </w:t>
      </w:r>
      <w:proofErr w:type="spellStart"/>
      <w:r w:rsidRPr="00D1004B">
        <w:t>sediul</w:t>
      </w:r>
      <w:proofErr w:type="spellEnd"/>
      <w:r w:rsidRPr="00D1004B">
        <w:t xml:space="preserve"> </w:t>
      </w:r>
      <w:proofErr w:type="spellStart"/>
      <w:r w:rsidRPr="00D1004B">
        <w:t>în</w:t>
      </w:r>
      <w:proofErr w:type="spellEnd"/>
      <w:r w:rsidRPr="00D1004B">
        <w:t xml:space="preserve"> .................................., str. ................................, Nr..................., </w:t>
      </w:r>
      <w:proofErr w:type="spellStart"/>
      <w:r w:rsidRPr="00D1004B">
        <w:t>telefon</w:t>
      </w:r>
      <w:proofErr w:type="spellEnd"/>
      <w:r w:rsidRPr="00D1004B">
        <w:t xml:space="preserve"> ....................., fax ................................, </w:t>
      </w:r>
      <w:proofErr w:type="spellStart"/>
      <w:r w:rsidRPr="00D1004B">
        <w:t>înmatriculată</w:t>
      </w:r>
      <w:proofErr w:type="spellEnd"/>
      <w:r w:rsidRPr="00D1004B">
        <w:t xml:space="preserve"> la </w:t>
      </w:r>
      <w:proofErr w:type="spellStart"/>
      <w:r w:rsidRPr="00D1004B">
        <w:t>Registrul</w:t>
      </w:r>
      <w:proofErr w:type="spellEnd"/>
      <w:r w:rsidRPr="00D1004B">
        <w:t xml:space="preserve"> </w:t>
      </w:r>
      <w:proofErr w:type="spellStart"/>
      <w:r w:rsidRPr="00D1004B">
        <w:t>Comerțului</w:t>
      </w:r>
      <w:proofErr w:type="spellEnd"/>
      <w:r w:rsidRPr="00D1004B">
        <w:t xml:space="preserve"> din ........................................, sub nr. ..........................., cod </w:t>
      </w:r>
      <w:proofErr w:type="spellStart"/>
      <w:r w:rsidRPr="00D1004B">
        <w:t>unic</w:t>
      </w:r>
      <w:proofErr w:type="spellEnd"/>
      <w:r w:rsidRPr="00D1004B">
        <w:t xml:space="preserve"> de </w:t>
      </w:r>
      <w:proofErr w:type="spellStart"/>
      <w:r w:rsidRPr="00D1004B">
        <w:t>înregistrare</w:t>
      </w:r>
      <w:proofErr w:type="spellEnd"/>
      <w:r w:rsidRPr="00D1004B">
        <w:t xml:space="preserve"> ...................................., </w:t>
      </w:r>
      <w:proofErr w:type="spellStart"/>
      <w:r w:rsidRPr="00D1004B">
        <w:t>cont</w:t>
      </w:r>
      <w:proofErr w:type="spellEnd"/>
      <w:r w:rsidRPr="00D1004B">
        <w:t xml:space="preserve"> ............................................., </w:t>
      </w:r>
      <w:proofErr w:type="spellStart"/>
      <w:r w:rsidRPr="00D1004B">
        <w:t>deschis</w:t>
      </w:r>
      <w:proofErr w:type="spellEnd"/>
      <w:r w:rsidRPr="00D1004B">
        <w:t xml:space="preserve"> la ............................................, </w:t>
      </w:r>
      <w:proofErr w:type="spellStart"/>
      <w:r w:rsidRPr="00D1004B">
        <w:t>reprezentată</w:t>
      </w:r>
      <w:proofErr w:type="spellEnd"/>
      <w:r w:rsidRPr="00D1004B">
        <w:t xml:space="preserve"> de ................................................................., </w:t>
      </w:r>
      <w:proofErr w:type="spellStart"/>
      <w:r w:rsidRPr="00D1004B">
        <w:t>având</w:t>
      </w:r>
      <w:proofErr w:type="spellEnd"/>
      <w:r w:rsidRPr="00D1004B">
        <w:t xml:space="preserve"> </w:t>
      </w:r>
      <w:proofErr w:type="spellStart"/>
      <w:r w:rsidRPr="00D1004B">
        <w:t>funcția</w:t>
      </w:r>
      <w:proofErr w:type="spellEnd"/>
      <w:r w:rsidRPr="00D1004B">
        <w:t xml:space="preserve"> de </w:t>
      </w:r>
      <w:proofErr w:type="gramStart"/>
      <w:r w:rsidRPr="00D1004B">
        <w:t>.......................................... ,</w:t>
      </w:r>
      <w:proofErr w:type="gramEnd"/>
      <w:r w:rsidRPr="00D1004B">
        <w:t xml:space="preserve"> </w:t>
      </w:r>
      <w:proofErr w:type="spellStart"/>
      <w:r w:rsidRPr="00D1004B">
        <w:t>în</w:t>
      </w:r>
      <w:proofErr w:type="spellEnd"/>
      <w:r w:rsidRPr="00D1004B">
        <w:t xml:space="preserve"> </w:t>
      </w:r>
      <w:proofErr w:type="spellStart"/>
      <w:r w:rsidRPr="00D1004B">
        <w:t>calitate</w:t>
      </w:r>
      <w:proofErr w:type="spellEnd"/>
      <w:r w:rsidRPr="00D1004B">
        <w:t xml:space="preserve"> de </w:t>
      </w:r>
      <w:r w:rsidRPr="00D1004B">
        <w:rPr>
          <w:b/>
          <w:bCs/>
        </w:rPr>
        <w:t xml:space="preserve">ASOCIAT </w:t>
      </w:r>
    </w:p>
    <w:p w14:paraId="6DCC69F0" w14:textId="77777777" w:rsidR="00D1004B" w:rsidRPr="00D1004B" w:rsidRDefault="00D1004B" w:rsidP="00D1004B">
      <w:pPr>
        <w:jc w:val="both"/>
      </w:pPr>
    </w:p>
    <w:p w14:paraId="560919FE" w14:textId="77777777" w:rsidR="00D1004B" w:rsidRPr="00D1004B" w:rsidRDefault="00D1004B" w:rsidP="00D1004B">
      <w:pPr>
        <w:jc w:val="both"/>
      </w:pPr>
    </w:p>
    <w:p w14:paraId="3636FE37" w14:textId="77777777" w:rsidR="00D1004B" w:rsidRPr="00D1004B" w:rsidRDefault="00D1004B" w:rsidP="00D1004B">
      <w:pPr>
        <w:jc w:val="both"/>
      </w:pPr>
      <w:r w:rsidRPr="00D1004B">
        <w:rPr>
          <w:b/>
          <w:bCs/>
        </w:rPr>
        <w:t>2. OBIECTUL ACORDULUI</w:t>
      </w:r>
      <w:r w:rsidRPr="00D1004B">
        <w:t xml:space="preserve"> </w:t>
      </w:r>
    </w:p>
    <w:p w14:paraId="76C34EC2" w14:textId="77777777" w:rsidR="00D1004B" w:rsidRPr="00D1004B" w:rsidRDefault="00D1004B" w:rsidP="00D1004B">
      <w:pPr>
        <w:jc w:val="both"/>
      </w:pPr>
      <w:r w:rsidRPr="00D1004B">
        <w:rPr>
          <w:b/>
          <w:bCs/>
        </w:rPr>
        <w:t>Art. 2.1</w:t>
      </w:r>
      <w:r w:rsidRPr="00D1004B">
        <w:t xml:space="preserve"> </w:t>
      </w:r>
      <w:proofErr w:type="spellStart"/>
      <w:r w:rsidRPr="00D1004B">
        <w:t>Părțile</w:t>
      </w:r>
      <w:proofErr w:type="spellEnd"/>
      <w:r w:rsidRPr="00D1004B">
        <w:t xml:space="preserve"> au </w:t>
      </w:r>
      <w:proofErr w:type="spellStart"/>
      <w:r w:rsidRPr="00D1004B">
        <w:t>convenit</w:t>
      </w:r>
      <w:proofErr w:type="spellEnd"/>
      <w:r w:rsidRPr="00D1004B">
        <w:t xml:space="preserve"> </w:t>
      </w:r>
      <w:r w:rsidRPr="00D1004B">
        <w:rPr>
          <w:lang w:val="ro-RO"/>
        </w:rPr>
        <w:t xml:space="preserve">să desfășoare în comun următoarele </w:t>
      </w:r>
      <w:proofErr w:type="spellStart"/>
      <w:r w:rsidRPr="00D1004B">
        <w:rPr>
          <w:lang w:val="ro-RO"/>
        </w:rPr>
        <w:t>actvități</w:t>
      </w:r>
      <w:proofErr w:type="spellEnd"/>
      <w:r w:rsidRPr="00D1004B">
        <w:t>:</w:t>
      </w:r>
    </w:p>
    <w:p w14:paraId="3DB14CF5" w14:textId="77777777" w:rsidR="00D1004B" w:rsidRPr="00D1004B" w:rsidRDefault="00D1004B" w:rsidP="00D1004B">
      <w:pPr>
        <w:jc w:val="both"/>
      </w:pPr>
      <w:r w:rsidRPr="00D1004B">
        <w:t xml:space="preserve">             a) </w:t>
      </w:r>
      <w:proofErr w:type="spellStart"/>
      <w:r w:rsidRPr="00D1004B">
        <w:t>participarea</w:t>
      </w:r>
      <w:proofErr w:type="spellEnd"/>
      <w:r w:rsidRPr="00D1004B">
        <w:t xml:space="preserve"> la </w:t>
      </w:r>
      <w:proofErr w:type="spellStart"/>
      <w:r w:rsidRPr="00D1004B">
        <w:t>procedura</w:t>
      </w:r>
      <w:proofErr w:type="spellEnd"/>
      <w:r w:rsidRPr="00D1004B">
        <w:t xml:space="preserve"> de </w:t>
      </w:r>
      <w:proofErr w:type="spellStart"/>
      <w:r w:rsidRPr="00D1004B">
        <w:t>achiziţie</w:t>
      </w:r>
      <w:proofErr w:type="spellEnd"/>
      <w:r w:rsidRPr="00D1004B">
        <w:t xml:space="preserve"> </w:t>
      </w:r>
      <w:proofErr w:type="spellStart"/>
      <w:r w:rsidRPr="00D1004B">
        <w:t>publică</w:t>
      </w:r>
      <w:proofErr w:type="spellEnd"/>
      <w:r w:rsidRPr="00D1004B">
        <w:t xml:space="preserve"> </w:t>
      </w:r>
      <w:proofErr w:type="spellStart"/>
      <w:r w:rsidRPr="00D1004B">
        <w:t>organizată</w:t>
      </w:r>
      <w:proofErr w:type="spellEnd"/>
      <w:r w:rsidRPr="00D1004B">
        <w:t xml:space="preserve"> de _________________________ </w:t>
      </w:r>
      <w:proofErr w:type="spellStart"/>
      <w:r w:rsidRPr="00D1004B">
        <w:t>pentru</w:t>
      </w:r>
      <w:proofErr w:type="spellEnd"/>
      <w:r w:rsidRPr="00D1004B">
        <w:t xml:space="preserve"> </w:t>
      </w:r>
      <w:proofErr w:type="spellStart"/>
      <w:r w:rsidRPr="00D1004B">
        <w:t>atribuirea</w:t>
      </w:r>
      <w:proofErr w:type="spellEnd"/>
      <w:r w:rsidRPr="00D1004B">
        <w:t xml:space="preserve"> </w:t>
      </w:r>
      <w:proofErr w:type="spellStart"/>
      <w:r w:rsidRPr="00D1004B">
        <w:t>contractului</w:t>
      </w:r>
      <w:proofErr w:type="spellEnd"/>
      <w:r w:rsidRPr="00D1004B">
        <w:t xml:space="preserve"> ____________________________________ </w:t>
      </w:r>
    </w:p>
    <w:p w14:paraId="55E21CCF" w14:textId="77777777" w:rsidR="00D1004B" w:rsidRPr="00D1004B" w:rsidRDefault="00D1004B" w:rsidP="00D1004B">
      <w:pPr>
        <w:jc w:val="both"/>
      </w:pPr>
      <w:r w:rsidRPr="00D1004B">
        <w:t xml:space="preserve">             b) </w:t>
      </w:r>
      <w:proofErr w:type="spellStart"/>
      <w:r w:rsidRPr="00D1004B">
        <w:t>derularea</w:t>
      </w:r>
      <w:proofErr w:type="spellEnd"/>
      <w:r w:rsidRPr="00D1004B">
        <w:t>/</w:t>
      </w:r>
      <w:proofErr w:type="spellStart"/>
      <w:r w:rsidRPr="00D1004B">
        <w:t>implementarea</w:t>
      </w:r>
      <w:proofErr w:type="spellEnd"/>
      <w:r w:rsidRPr="00D1004B">
        <w:t xml:space="preserve"> </w:t>
      </w:r>
      <w:proofErr w:type="spellStart"/>
      <w:r w:rsidRPr="00D1004B">
        <w:t>în</w:t>
      </w:r>
      <w:proofErr w:type="spellEnd"/>
      <w:r w:rsidRPr="00D1004B">
        <w:t xml:space="preserve"> </w:t>
      </w:r>
      <w:proofErr w:type="spellStart"/>
      <w:r w:rsidRPr="00D1004B">
        <w:t>comun</w:t>
      </w:r>
      <w:proofErr w:type="spellEnd"/>
      <w:r w:rsidRPr="00D1004B">
        <w:t xml:space="preserve"> a </w:t>
      </w:r>
      <w:proofErr w:type="spellStart"/>
      <w:r w:rsidRPr="00D1004B">
        <w:t>contractului</w:t>
      </w:r>
      <w:proofErr w:type="spellEnd"/>
      <w:r w:rsidRPr="00D1004B">
        <w:t xml:space="preserve"> de </w:t>
      </w:r>
      <w:proofErr w:type="spellStart"/>
      <w:r w:rsidRPr="00D1004B">
        <w:t>achiziţie</w:t>
      </w:r>
      <w:proofErr w:type="spellEnd"/>
      <w:r w:rsidRPr="00D1004B">
        <w:t xml:space="preserve"> </w:t>
      </w:r>
      <w:proofErr w:type="spellStart"/>
      <w:r w:rsidRPr="00D1004B">
        <w:t>publică</w:t>
      </w:r>
      <w:proofErr w:type="spellEnd"/>
      <w:r w:rsidRPr="00D1004B">
        <w:t xml:space="preserve"> </w:t>
      </w:r>
      <w:proofErr w:type="spellStart"/>
      <w:r w:rsidRPr="00D1004B">
        <w:t>în</w:t>
      </w:r>
      <w:proofErr w:type="spellEnd"/>
      <w:r w:rsidRPr="00D1004B">
        <w:t xml:space="preserve"> </w:t>
      </w:r>
      <w:proofErr w:type="spellStart"/>
      <w:r w:rsidRPr="00D1004B">
        <w:t>cazul</w:t>
      </w:r>
      <w:proofErr w:type="spellEnd"/>
      <w:r w:rsidRPr="00D1004B">
        <w:t xml:space="preserve"> </w:t>
      </w:r>
      <w:proofErr w:type="spellStart"/>
      <w:r w:rsidRPr="00D1004B">
        <w:t>desemnării</w:t>
      </w:r>
      <w:proofErr w:type="spellEnd"/>
      <w:r w:rsidRPr="00D1004B">
        <w:t xml:space="preserve"> </w:t>
      </w:r>
      <w:proofErr w:type="spellStart"/>
      <w:r w:rsidRPr="00D1004B">
        <w:t>ofertei</w:t>
      </w:r>
      <w:proofErr w:type="spellEnd"/>
      <w:r w:rsidRPr="00D1004B">
        <w:t xml:space="preserve"> </w:t>
      </w:r>
      <w:proofErr w:type="spellStart"/>
      <w:r w:rsidRPr="00D1004B">
        <w:t>comune</w:t>
      </w:r>
      <w:proofErr w:type="spellEnd"/>
      <w:r w:rsidRPr="00D1004B">
        <w:t xml:space="preserve"> ca </w:t>
      </w:r>
      <w:proofErr w:type="spellStart"/>
      <w:r w:rsidRPr="00D1004B">
        <w:t>fiind</w:t>
      </w:r>
      <w:proofErr w:type="spellEnd"/>
      <w:r w:rsidRPr="00D1004B">
        <w:t xml:space="preserve"> </w:t>
      </w:r>
      <w:proofErr w:type="spellStart"/>
      <w:r w:rsidRPr="00D1004B">
        <w:t>câştigătoare</w:t>
      </w:r>
      <w:proofErr w:type="spellEnd"/>
      <w:r w:rsidRPr="00D1004B">
        <w:t xml:space="preserve">, </w:t>
      </w:r>
    </w:p>
    <w:p w14:paraId="5E7807D1" w14:textId="77777777" w:rsidR="00D1004B" w:rsidRPr="00D1004B" w:rsidRDefault="00D1004B" w:rsidP="00D1004B">
      <w:pPr>
        <w:jc w:val="both"/>
      </w:pPr>
      <w:r w:rsidRPr="00D1004B">
        <w:t xml:space="preserve">cu </w:t>
      </w:r>
      <w:proofErr w:type="spellStart"/>
      <w:r w:rsidRPr="00D1004B">
        <w:t>respectarea</w:t>
      </w:r>
      <w:proofErr w:type="spellEnd"/>
      <w:r w:rsidRPr="00D1004B">
        <w:t xml:space="preserve"> </w:t>
      </w:r>
      <w:proofErr w:type="spellStart"/>
      <w:r w:rsidRPr="00D1004B">
        <w:t>prevederilor</w:t>
      </w:r>
      <w:proofErr w:type="spellEnd"/>
      <w:r w:rsidRPr="00D1004B">
        <w:t xml:space="preserve"> </w:t>
      </w:r>
      <w:proofErr w:type="spellStart"/>
      <w:r w:rsidRPr="00D1004B">
        <w:t>prezentului</w:t>
      </w:r>
      <w:proofErr w:type="spellEnd"/>
      <w:r w:rsidRPr="00D1004B">
        <w:t xml:space="preserve"> Acord de </w:t>
      </w:r>
      <w:proofErr w:type="spellStart"/>
      <w:r w:rsidRPr="00D1004B">
        <w:t>Asociere</w:t>
      </w:r>
      <w:proofErr w:type="spellEnd"/>
      <w:r w:rsidRPr="00D1004B">
        <w:t xml:space="preserve">. </w:t>
      </w:r>
    </w:p>
    <w:p w14:paraId="3DD0B5DE" w14:textId="77777777" w:rsidR="00D1004B" w:rsidRPr="00D1004B" w:rsidRDefault="00D1004B" w:rsidP="00D1004B">
      <w:pPr>
        <w:jc w:val="both"/>
      </w:pPr>
    </w:p>
    <w:p w14:paraId="0ADDD06E" w14:textId="77777777" w:rsidR="00D1004B" w:rsidRPr="00D1004B" w:rsidRDefault="00D1004B" w:rsidP="00D1004B">
      <w:pPr>
        <w:jc w:val="both"/>
      </w:pPr>
      <w:r w:rsidRPr="00D1004B">
        <w:rPr>
          <w:b/>
          <w:bCs/>
        </w:rPr>
        <w:t>Art. 2.2</w:t>
      </w:r>
      <w:r w:rsidRPr="00D1004B">
        <w:t xml:space="preserve"> Alte </w:t>
      </w:r>
      <w:proofErr w:type="spellStart"/>
      <w:r w:rsidRPr="00D1004B">
        <w:t>activități</w:t>
      </w:r>
      <w:proofErr w:type="spellEnd"/>
      <w:r w:rsidRPr="00D1004B">
        <w:t xml:space="preserve"> </w:t>
      </w:r>
      <w:proofErr w:type="spellStart"/>
      <w:r w:rsidRPr="00D1004B">
        <w:t>ce</w:t>
      </w:r>
      <w:proofErr w:type="spellEnd"/>
      <w:r w:rsidRPr="00D1004B">
        <w:t xml:space="preserve"> se </w:t>
      </w:r>
      <w:proofErr w:type="spellStart"/>
      <w:r w:rsidRPr="00D1004B">
        <w:t>vor</w:t>
      </w:r>
      <w:proofErr w:type="spellEnd"/>
      <w:r w:rsidRPr="00D1004B">
        <w:t xml:space="preserve"> </w:t>
      </w:r>
      <w:proofErr w:type="spellStart"/>
      <w:r w:rsidRPr="00D1004B">
        <w:t>realiza</w:t>
      </w:r>
      <w:proofErr w:type="spellEnd"/>
      <w:r w:rsidRPr="00D1004B">
        <w:t xml:space="preserve"> </w:t>
      </w:r>
      <w:proofErr w:type="spellStart"/>
      <w:r w:rsidRPr="00D1004B">
        <w:t>în</w:t>
      </w:r>
      <w:proofErr w:type="spellEnd"/>
      <w:r w:rsidRPr="00D1004B">
        <w:t xml:space="preserve"> </w:t>
      </w:r>
      <w:proofErr w:type="spellStart"/>
      <w:proofErr w:type="gramStart"/>
      <w:r w:rsidRPr="00D1004B">
        <w:t>comun</w:t>
      </w:r>
      <w:proofErr w:type="spellEnd"/>
      <w:r w:rsidRPr="00D1004B">
        <w:t xml:space="preserve"> :</w:t>
      </w:r>
      <w:proofErr w:type="gramEnd"/>
    </w:p>
    <w:p w14:paraId="7A91CA13" w14:textId="77777777" w:rsidR="00D1004B" w:rsidRPr="00D1004B" w:rsidRDefault="00D1004B" w:rsidP="00D1004B">
      <w:pPr>
        <w:jc w:val="both"/>
      </w:pPr>
      <w:r w:rsidRPr="00D1004B">
        <w:t xml:space="preserve">             1.___________________________________________________________________________</w:t>
      </w:r>
    </w:p>
    <w:p w14:paraId="46022AFF" w14:textId="77777777" w:rsidR="00D1004B" w:rsidRPr="00D1004B" w:rsidRDefault="00D1004B" w:rsidP="00D1004B">
      <w:pPr>
        <w:jc w:val="both"/>
      </w:pPr>
      <w:r w:rsidRPr="00D1004B">
        <w:t xml:space="preserve">             2. ___________________________________________________________________________</w:t>
      </w:r>
    </w:p>
    <w:p w14:paraId="5C384849" w14:textId="77777777" w:rsidR="00D1004B" w:rsidRPr="00D1004B" w:rsidRDefault="00D1004B" w:rsidP="00D1004B">
      <w:pPr>
        <w:jc w:val="both"/>
      </w:pPr>
    </w:p>
    <w:p w14:paraId="7639F594" w14:textId="77777777" w:rsidR="00D1004B" w:rsidRPr="00D1004B" w:rsidRDefault="00D1004B" w:rsidP="00D1004B">
      <w:pPr>
        <w:jc w:val="both"/>
      </w:pPr>
      <w:r w:rsidRPr="00D1004B">
        <w:rPr>
          <w:b/>
          <w:bCs/>
        </w:rPr>
        <w:t xml:space="preserve">Art. 2.3. </w:t>
      </w:r>
      <w:proofErr w:type="spellStart"/>
      <w:r w:rsidRPr="00D1004B">
        <w:t>Contribuția</w:t>
      </w:r>
      <w:proofErr w:type="spellEnd"/>
      <w:r w:rsidRPr="00D1004B">
        <w:t xml:space="preserve"> </w:t>
      </w:r>
      <w:proofErr w:type="spellStart"/>
      <w:r w:rsidRPr="00D1004B">
        <w:t>financiară</w:t>
      </w:r>
      <w:proofErr w:type="spellEnd"/>
      <w:r w:rsidRPr="00D1004B">
        <w:t>/</w:t>
      </w:r>
      <w:proofErr w:type="spellStart"/>
      <w:r w:rsidRPr="00D1004B">
        <w:t>tehnică</w:t>
      </w:r>
      <w:proofErr w:type="spellEnd"/>
      <w:r w:rsidRPr="00D1004B">
        <w:t>/</w:t>
      </w:r>
      <w:proofErr w:type="spellStart"/>
      <w:r w:rsidRPr="00D1004B">
        <w:t>profesională</w:t>
      </w:r>
      <w:proofErr w:type="spellEnd"/>
      <w:r w:rsidRPr="00D1004B">
        <w:t xml:space="preserve"> a </w:t>
      </w:r>
      <w:proofErr w:type="spellStart"/>
      <w:r w:rsidRPr="00D1004B">
        <w:t>fiecărei</w:t>
      </w:r>
      <w:proofErr w:type="spellEnd"/>
      <w:r w:rsidRPr="00D1004B">
        <w:t xml:space="preserve"> </w:t>
      </w:r>
      <w:proofErr w:type="spellStart"/>
      <w:r w:rsidRPr="00D1004B">
        <w:t>părti</w:t>
      </w:r>
      <w:proofErr w:type="spellEnd"/>
      <w:r w:rsidRPr="00D1004B">
        <w:t xml:space="preserve"> la </w:t>
      </w:r>
      <w:proofErr w:type="spellStart"/>
      <w:r w:rsidRPr="00D1004B">
        <w:t>îndeplinirea</w:t>
      </w:r>
      <w:proofErr w:type="spellEnd"/>
      <w:r w:rsidRPr="00D1004B">
        <w:t xml:space="preserve"> </w:t>
      </w:r>
      <w:proofErr w:type="spellStart"/>
      <w:r w:rsidRPr="00D1004B">
        <w:t>contractului</w:t>
      </w:r>
      <w:proofErr w:type="spellEnd"/>
      <w:r w:rsidRPr="00D1004B">
        <w:t xml:space="preserve"> de </w:t>
      </w:r>
      <w:proofErr w:type="spellStart"/>
      <w:r w:rsidRPr="00D1004B">
        <w:t>achiziție</w:t>
      </w:r>
      <w:proofErr w:type="spellEnd"/>
      <w:r w:rsidRPr="00D1004B">
        <w:t xml:space="preserve"> </w:t>
      </w:r>
      <w:proofErr w:type="spellStart"/>
      <w:r w:rsidRPr="00D1004B">
        <w:t>publică</w:t>
      </w:r>
      <w:proofErr w:type="spellEnd"/>
      <w:r w:rsidRPr="00D1004B">
        <w:t xml:space="preserve"> </w:t>
      </w:r>
      <w:proofErr w:type="spellStart"/>
      <w:proofErr w:type="gramStart"/>
      <w:r w:rsidRPr="00D1004B">
        <w:t>este</w:t>
      </w:r>
      <w:proofErr w:type="spellEnd"/>
      <w:r w:rsidRPr="00D1004B">
        <w:t xml:space="preserve"> :</w:t>
      </w:r>
      <w:proofErr w:type="gramEnd"/>
    </w:p>
    <w:p w14:paraId="288F1F89" w14:textId="77777777" w:rsidR="00D1004B" w:rsidRPr="00D1004B" w:rsidRDefault="00D1004B" w:rsidP="00D1004B">
      <w:pPr>
        <w:jc w:val="both"/>
      </w:pPr>
      <w:r w:rsidRPr="00D1004B">
        <w:lastRenderedPageBreak/>
        <w:t xml:space="preserve">              1.___________________________________________________________________________</w:t>
      </w:r>
    </w:p>
    <w:p w14:paraId="15B98C7C" w14:textId="77777777" w:rsidR="00D1004B" w:rsidRPr="00D1004B" w:rsidRDefault="00D1004B" w:rsidP="00D1004B">
      <w:pPr>
        <w:jc w:val="both"/>
      </w:pPr>
      <w:r w:rsidRPr="00D1004B">
        <w:t xml:space="preserve">              2. ___________________________________________________________________________</w:t>
      </w:r>
    </w:p>
    <w:p w14:paraId="0A4F2FFE" w14:textId="77777777" w:rsidR="00D1004B" w:rsidRPr="00D1004B" w:rsidRDefault="00D1004B" w:rsidP="00D1004B">
      <w:pPr>
        <w:jc w:val="both"/>
        <w:rPr>
          <w:b/>
          <w:bCs/>
        </w:rPr>
      </w:pPr>
    </w:p>
    <w:p w14:paraId="1AF0C691" w14:textId="77777777" w:rsidR="00D1004B" w:rsidRPr="00D1004B" w:rsidRDefault="00D1004B" w:rsidP="00D1004B">
      <w:pPr>
        <w:jc w:val="both"/>
      </w:pPr>
      <w:r w:rsidRPr="00D1004B">
        <w:rPr>
          <w:b/>
          <w:bCs/>
        </w:rPr>
        <w:t xml:space="preserve"> </w:t>
      </w:r>
    </w:p>
    <w:p w14:paraId="21FE715C" w14:textId="77777777" w:rsidR="00D1004B" w:rsidRPr="00D1004B" w:rsidRDefault="00D1004B" w:rsidP="00D1004B">
      <w:pPr>
        <w:jc w:val="both"/>
      </w:pPr>
      <w:r w:rsidRPr="00D1004B">
        <w:rPr>
          <w:b/>
          <w:bCs/>
        </w:rPr>
        <w:t>Art. 2.4</w:t>
      </w:r>
      <w:r w:rsidRPr="00D1004B">
        <w:t xml:space="preserve">. </w:t>
      </w:r>
      <w:proofErr w:type="spellStart"/>
      <w:r w:rsidRPr="00D1004B">
        <w:t>repartizarea</w:t>
      </w:r>
      <w:proofErr w:type="spellEnd"/>
      <w:r w:rsidRPr="00D1004B">
        <w:t xml:space="preserve"> </w:t>
      </w:r>
      <w:proofErr w:type="spellStart"/>
      <w:r w:rsidRPr="00D1004B">
        <w:t>beneficiilor</w:t>
      </w:r>
      <w:proofErr w:type="spellEnd"/>
      <w:r w:rsidRPr="00D1004B">
        <w:t xml:space="preserve"> </w:t>
      </w:r>
      <w:proofErr w:type="spellStart"/>
      <w:r w:rsidRPr="00D1004B">
        <w:t>sau</w:t>
      </w:r>
      <w:proofErr w:type="spellEnd"/>
      <w:r w:rsidRPr="00D1004B">
        <w:t xml:space="preserve"> </w:t>
      </w:r>
      <w:proofErr w:type="spellStart"/>
      <w:r w:rsidRPr="00D1004B">
        <w:t>pierderilor</w:t>
      </w:r>
      <w:proofErr w:type="spellEnd"/>
      <w:r w:rsidRPr="00D1004B">
        <w:t xml:space="preserve"> </w:t>
      </w:r>
      <w:proofErr w:type="spellStart"/>
      <w:r w:rsidRPr="00D1004B">
        <w:t>rezultate</w:t>
      </w:r>
      <w:proofErr w:type="spellEnd"/>
      <w:r w:rsidRPr="00D1004B">
        <w:t xml:space="preserve"> din </w:t>
      </w:r>
      <w:proofErr w:type="spellStart"/>
      <w:r w:rsidRPr="00D1004B">
        <w:t>activitățile</w:t>
      </w:r>
      <w:proofErr w:type="spellEnd"/>
      <w:r w:rsidRPr="00D1004B">
        <w:t xml:space="preserve"> </w:t>
      </w:r>
      <w:proofErr w:type="spellStart"/>
      <w:r w:rsidRPr="00D1004B">
        <w:t>comune</w:t>
      </w:r>
      <w:proofErr w:type="spellEnd"/>
      <w:r w:rsidRPr="00D1004B">
        <w:t xml:space="preserve"> </w:t>
      </w:r>
      <w:proofErr w:type="spellStart"/>
      <w:r w:rsidRPr="00D1004B">
        <w:t>desfășurate</w:t>
      </w:r>
      <w:proofErr w:type="spellEnd"/>
      <w:r w:rsidRPr="00D1004B">
        <w:t xml:space="preserve"> de </w:t>
      </w:r>
      <w:proofErr w:type="spellStart"/>
      <w:r w:rsidRPr="00D1004B">
        <w:t>asociați</w:t>
      </w:r>
      <w:proofErr w:type="spellEnd"/>
      <w:r w:rsidRPr="00D1004B">
        <w:t xml:space="preserve"> se </w:t>
      </w:r>
      <w:proofErr w:type="spellStart"/>
      <w:proofErr w:type="gramStart"/>
      <w:r w:rsidRPr="00D1004B">
        <w:t>va</w:t>
      </w:r>
      <w:proofErr w:type="spellEnd"/>
      <w:r w:rsidRPr="00D1004B">
        <w:t xml:space="preserve">  </w:t>
      </w:r>
      <w:proofErr w:type="spellStart"/>
      <w:r w:rsidRPr="00D1004B">
        <w:t>efectua</w:t>
      </w:r>
      <w:proofErr w:type="spellEnd"/>
      <w:proofErr w:type="gramEnd"/>
      <w:r w:rsidRPr="00D1004B">
        <w:t xml:space="preserve"> proportional cu </w:t>
      </w:r>
      <w:proofErr w:type="spellStart"/>
      <w:r w:rsidRPr="00D1004B">
        <w:t>cota</w:t>
      </w:r>
      <w:proofErr w:type="spellEnd"/>
      <w:r w:rsidRPr="00D1004B">
        <w:t xml:space="preserve"> de </w:t>
      </w:r>
      <w:proofErr w:type="spellStart"/>
      <w:r w:rsidRPr="00D1004B">
        <w:t>participare</w:t>
      </w:r>
      <w:proofErr w:type="spellEnd"/>
      <w:r w:rsidRPr="00D1004B">
        <w:t xml:space="preserve"> a </w:t>
      </w:r>
      <w:proofErr w:type="spellStart"/>
      <w:r w:rsidRPr="00D1004B">
        <w:t>fiecărui</w:t>
      </w:r>
      <w:proofErr w:type="spellEnd"/>
      <w:r w:rsidRPr="00D1004B">
        <w:t xml:space="preserve"> </w:t>
      </w:r>
      <w:proofErr w:type="spellStart"/>
      <w:r w:rsidRPr="00D1004B">
        <w:t>asociat</w:t>
      </w:r>
      <w:proofErr w:type="spellEnd"/>
      <w:r w:rsidRPr="00D1004B">
        <w:t xml:space="preserve">, </w:t>
      </w:r>
      <w:proofErr w:type="spellStart"/>
      <w:r w:rsidRPr="00D1004B">
        <w:t>respectiv</w:t>
      </w:r>
      <w:proofErr w:type="spellEnd"/>
      <w:r w:rsidRPr="00D1004B">
        <w:t>:</w:t>
      </w:r>
    </w:p>
    <w:p w14:paraId="394F913E" w14:textId="77777777" w:rsidR="00D1004B" w:rsidRPr="00D1004B" w:rsidRDefault="00D1004B" w:rsidP="00D1004B">
      <w:pPr>
        <w:jc w:val="both"/>
      </w:pPr>
      <w:r w:rsidRPr="00D1004B">
        <w:t xml:space="preserve">             1.___________________________________________________________________________</w:t>
      </w:r>
    </w:p>
    <w:p w14:paraId="3C83C18E" w14:textId="77777777" w:rsidR="00D1004B" w:rsidRPr="00D1004B" w:rsidRDefault="00D1004B" w:rsidP="00D1004B">
      <w:pPr>
        <w:jc w:val="both"/>
      </w:pPr>
      <w:r w:rsidRPr="00D1004B">
        <w:t xml:space="preserve">             2. ___________________________________________________________________________</w:t>
      </w:r>
    </w:p>
    <w:p w14:paraId="25A529BF" w14:textId="77777777" w:rsidR="00D1004B" w:rsidRPr="00D1004B" w:rsidRDefault="00D1004B" w:rsidP="00D1004B">
      <w:pPr>
        <w:jc w:val="both"/>
      </w:pPr>
    </w:p>
    <w:p w14:paraId="4C3F50F7" w14:textId="77777777" w:rsidR="00D1004B" w:rsidRPr="00D1004B" w:rsidRDefault="00D1004B" w:rsidP="00D1004B">
      <w:pPr>
        <w:jc w:val="both"/>
      </w:pPr>
    </w:p>
    <w:p w14:paraId="3411DFA2" w14:textId="77777777" w:rsidR="00D1004B" w:rsidRPr="00D1004B" w:rsidRDefault="00D1004B" w:rsidP="00D1004B">
      <w:pPr>
        <w:jc w:val="both"/>
        <w:rPr>
          <w:b/>
          <w:bCs/>
        </w:rPr>
      </w:pPr>
      <w:r w:rsidRPr="00D1004B">
        <w:rPr>
          <w:b/>
          <w:bCs/>
        </w:rPr>
        <w:t>3. DURATA CONTRACTULUI</w:t>
      </w:r>
    </w:p>
    <w:p w14:paraId="2CBD23C4" w14:textId="77777777" w:rsidR="00D1004B" w:rsidRPr="00D1004B" w:rsidRDefault="00D1004B" w:rsidP="00D1004B">
      <w:pPr>
        <w:jc w:val="both"/>
      </w:pPr>
      <w:r w:rsidRPr="00D1004B">
        <w:rPr>
          <w:b/>
          <w:bCs/>
        </w:rPr>
        <w:t>Art. 3</w:t>
      </w:r>
      <w:r w:rsidRPr="00D1004B">
        <w:t xml:space="preserve">.1 </w:t>
      </w:r>
      <w:proofErr w:type="spellStart"/>
      <w:r w:rsidRPr="00D1004B">
        <w:t>Prezentul</w:t>
      </w:r>
      <w:proofErr w:type="spellEnd"/>
      <w:r w:rsidRPr="00D1004B">
        <w:t xml:space="preserve"> </w:t>
      </w:r>
      <w:proofErr w:type="spellStart"/>
      <w:r w:rsidRPr="00D1004B">
        <w:t>acord</w:t>
      </w:r>
      <w:proofErr w:type="spellEnd"/>
      <w:r w:rsidRPr="00D1004B">
        <w:t xml:space="preserve"> </w:t>
      </w:r>
      <w:proofErr w:type="spellStart"/>
      <w:r w:rsidRPr="00D1004B">
        <w:t>ramâne</w:t>
      </w:r>
      <w:proofErr w:type="spellEnd"/>
      <w:r w:rsidRPr="00D1004B">
        <w:t xml:space="preserve"> </w:t>
      </w:r>
      <w:proofErr w:type="spellStart"/>
      <w:r w:rsidRPr="00D1004B">
        <w:t>în</w:t>
      </w:r>
      <w:proofErr w:type="spellEnd"/>
      <w:r w:rsidRPr="00D1004B">
        <w:t xml:space="preserve"> </w:t>
      </w:r>
      <w:proofErr w:type="spellStart"/>
      <w:r w:rsidRPr="00D1004B">
        <w:t>vigoare</w:t>
      </w:r>
      <w:proofErr w:type="spellEnd"/>
      <w:r w:rsidRPr="00D1004B">
        <w:t xml:space="preserve"> </w:t>
      </w:r>
      <w:proofErr w:type="spellStart"/>
      <w:r w:rsidRPr="00D1004B">
        <w:t>pâna</w:t>
      </w:r>
      <w:proofErr w:type="spellEnd"/>
      <w:r w:rsidRPr="00D1004B">
        <w:t xml:space="preserve"> la </w:t>
      </w:r>
      <w:proofErr w:type="spellStart"/>
      <w:r w:rsidRPr="00D1004B">
        <w:t>expirarea</w:t>
      </w:r>
      <w:proofErr w:type="spellEnd"/>
      <w:r w:rsidRPr="00D1004B">
        <w:t xml:space="preserve"> </w:t>
      </w:r>
      <w:proofErr w:type="spellStart"/>
      <w:r w:rsidRPr="00D1004B">
        <w:t>duratei</w:t>
      </w:r>
      <w:proofErr w:type="spellEnd"/>
      <w:r w:rsidRPr="00D1004B">
        <w:t xml:space="preserve"> de </w:t>
      </w:r>
      <w:proofErr w:type="spellStart"/>
      <w:r w:rsidRPr="00D1004B">
        <w:t>valabilitate</w:t>
      </w:r>
      <w:proofErr w:type="spellEnd"/>
      <w:r w:rsidRPr="00D1004B">
        <w:t xml:space="preserve"> a </w:t>
      </w:r>
      <w:proofErr w:type="spellStart"/>
      <w:r w:rsidRPr="00D1004B">
        <w:t>contractului</w:t>
      </w:r>
      <w:proofErr w:type="spellEnd"/>
      <w:r w:rsidRPr="00D1004B">
        <w:t xml:space="preserve"> </w:t>
      </w:r>
      <w:proofErr w:type="spellStart"/>
      <w:r w:rsidRPr="00D1004B">
        <w:t>semnat</w:t>
      </w:r>
      <w:proofErr w:type="spellEnd"/>
      <w:r w:rsidRPr="00D1004B">
        <w:t xml:space="preserve"> cu ___________________________, </w:t>
      </w:r>
      <w:proofErr w:type="spellStart"/>
      <w:r w:rsidRPr="00D1004B">
        <w:t>respectiv</w:t>
      </w:r>
      <w:proofErr w:type="spellEnd"/>
      <w:r w:rsidRPr="00D1004B">
        <w:t xml:space="preserve"> </w:t>
      </w:r>
      <w:proofErr w:type="spellStart"/>
      <w:r w:rsidRPr="00D1004B">
        <w:t>până</w:t>
      </w:r>
      <w:proofErr w:type="spellEnd"/>
      <w:r w:rsidRPr="00D1004B">
        <w:t xml:space="preserve"> la </w:t>
      </w:r>
      <w:proofErr w:type="spellStart"/>
      <w:r w:rsidRPr="00D1004B">
        <w:t>stingerea</w:t>
      </w:r>
      <w:proofErr w:type="spellEnd"/>
      <w:r w:rsidRPr="00D1004B">
        <w:t xml:space="preserve"> </w:t>
      </w:r>
      <w:proofErr w:type="spellStart"/>
      <w:r w:rsidRPr="00D1004B">
        <w:t>tuturor</w:t>
      </w:r>
      <w:proofErr w:type="spellEnd"/>
      <w:r w:rsidRPr="00D1004B">
        <w:t xml:space="preserve"> </w:t>
      </w:r>
      <w:proofErr w:type="spellStart"/>
      <w:r w:rsidRPr="00D1004B">
        <w:t>datoriilor</w:t>
      </w:r>
      <w:proofErr w:type="spellEnd"/>
      <w:r w:rsidRPr="00D1004B">
        <w:t xml:space="preserve"> legate de </w:t>
      </w:r>
      <w:proofErr w:type="spellStart"/>
      <w:r w:rsidRPr="00D1004B">
        <w:t>acesta</w:t>
      </w:r>
      <w:proofErr w:type="spellEnd"/>
      <w:r w:rsidRPr="00D1004B">
        <w:t xml:space="preserve"> </w:t>
      </w:r>
      <w:proofErr w:type="spellStart"/>
      <w:r w:rsidRPr="00D1004B">
        <w:t>și</w:t>
      </w:r>
      <w:proofErr w:type="spellEnd"/>
      <w:r w:rsidRPr="00D1004B">
        <w:t xml:space="preserve"> </w:t>
      </w:r>
      <w:proofErr w:type="spellStart"/>
      <w:r w:rsidRPr="00D1004B">
        <w:t>îndeplinirea</w:t>
      </w:r>
      <w:proofErr w:type="spellEnd"/>
      <w:r w:rsidRPr="00D1004B">
        <w:t xml:space="preserve"> </w:t>
      </w:r>
      <w:proofErr w:type="spellStart"/>
      <w:r w:rsidRPr="00D1004B">
        <w:t>tuturor</w:t>
      </w:r>
      <w:proofErr w:type="spellEnd"/>
      <w:r w:rsidRPr="00D1004B">
        <w:t xml:space="preserve"> </w:t>
      </w:r>
      <w:proofErr w:type="spellStart"/>
      <w:r w:rsidRPr="00D1004B">
        <w:t>obligațiilor</w:t>
      </w:r>
      <w:proofErr w:type="spellEnd"/>
      <w:r w:rsidRPr="00D1004B">
        <w:t xml:space="preserve"> </w:t>
      </w:r>
      <w:proofErr w:type="spellStart"/>
      <w:r w:rsidRPr="00D1004B">
        <w:t>asumate</w:t>
      </w:r>
      <w:proofErr w:type="spellEnd"/>
      <w:r w:rsidRPr="00D1004B">
        <w:t xml:space="preserve"> de </w:t>
      </w:r>
      <w:proofErr w:type="spellStart"/>
      <w:r w:rsidRPr="00D1004B">
        <w:t>Asociere</w:t>
      </w:r>
      <w:proofErr w:type="spellEnd"/>
      <w:r w:rsidRPr="00D1004B">
        <w:t xml:space="preserve"> </w:t>
      </w:r>
      <w:proofErr w:type="spellStart"/>
      <w:r w:rsidRPr="00D1004B">
        <w:t>față</w:t>
      </w:r>
      <w:proofErr w:type="spellEnd"/>
      <w:r w:rsidRPr="00D1004B">
        <w:t xml:space="preserve"> de </w:t>
      </w:r>
      <w:proofErr w:type="spellStart"/>
      <w:r w:rsidRPr="00D1004B">
        <w:t>Beneficiar</w:t>
      </w:r>
      <w:proofErr w:type="spellEnd"/>
      <w:r w:rsidRPr="00D1004B">
        <w:t>.</w:t>
      </w:r>
    </w:p>
    <w:p w14:paraId="6F11EED7" w14:textId="77777777" w:rsidR="00D1004B" w:rsidRPr="00D1004B" w:rsidRDefault="00D1004B" w:rsidP="00D1004B">
      <w:pPr>
        <w:jc w:val="both"/>
      </w:pPr>
    </w:p>
    <w:p w14:paraId="1E04A9BD" w14:textId="77777777" w:rsidR="00D1004B" w:rsidRPr="00D1004B" w:rsidRDefault="00D1004B" w:rsidP="00D1004B">
      <w:pPr>
        <w:jc w:val="both"/>
        <w:rPr>
          <w:b/>
          <w:bCs/>
        </w:rPr>
      </w:pPr>
      <w:r w:rsidRPr="00D1004B">
        <w:rPr>
          <w:b/>
          <w:bCs/>
        </w:rPr>
        <w:t xml:space="preserve"> 4.  CONDIȚIILE DE ADMINISTRARE ȘI CONDUCERE </w:t>
      </w:r>
      <w:proofErr w:type="gramStart"/>
      <w:r w:rsidRPr="00D1004B">
        <w:rPr>
          <w:b/>
          <w:bCs/>
        </w:rPr>
        <w:t>A</w:t>
      </w:r>
      <w:proofErr w:type="gramEnd"/>
      <w:r w:rsidRPr="00D1004B">
        <w:rPr>
          <w:b/>
          <w:bCs/>
        </w:rPr>
        <w:t xml:space="preserve"> ASOCIARII</w:t>
      </w:r>
    </w:p>
    <w:p w14:paraId="33F08669" w14:textId="77777777" w:rsidR="00D1004B" w:rsidRPr="00D1004B" w:rsidRDefault="00D1004B" w:rsidP="00D1004B">
      <w:pPr>
        <w:jc w:val="both"/>
      </w:pPr>
      <w:r w:rsidRPr="00D1004B">
        <w:rPr>
          <w:b/>
          <w:bCs/>
        </w:rPr>
        <w:t xml:space="preserve">Art. 4.1 </w:t>
      </w:r>
      <w:r w:rsidRPr="00D1004B">
        <w:t xml:space="preserve">Se </w:t>
      </w:r>
      <w:proofErr w:type="spellStart"/>
      <w:r w:rsidRPr="00D1004B">
        <w:t>împuternicește</w:t>
      </w:r>
      <w:proofErr w:type="spellEnd"/>
      <w:r w:rsidRPr="00D1004B">
        <w:t xml:space="preserve"> SC ______________________________________, </w:t>
      </w:r>
      <w:proofErr w:type="spellStart"/>
      <w:r w:rsidRPr="00D1004B">
        <w:t>avînd</w:t>
      </w:r>
      <w:proofErr w:type="spellEnd"/>
      <w:r w:rsidRPr="00D1004B">
        <w:t xml:space="preserve"> </w:t>
      </w:r>
      <w:proofErr w:type="spellStart"/>
      <w:r w:rsidRPr="00D1004B">
        <w:t>calitatea</w:t>
      </w:r>
      <w:proofErr w:type="spellEnd"/>
      <w:r w:rsidRPr="00D1004B">
        <w:t xml:space="preserve"> de </w:t>
      </w:r>
      <w:proofErr w:type="spellStart"/>
      <w:r w:rsidRPr="00D1004B">
        <w:t>lider</w:t>
      </w:r>
      <w:proofErr w:type="spellEnd"/>
      <w:r w:rsidRPr="00D1004B">
        <w:t xml:space="preserve"> al </w:t>
      </w:r>
      <w:proofErr w:type="spellStart"/>
      <w:r w:rsidRPr="00D1004B">
        <w:t>asocierii</w:t>
      </w:r>
      <w:proofErr w:type="spellEnd"/>
      <w:r w:rsidRPr="00D1004B">
        <w:t xml:space="preserve"> </w:t>
      </w:r>
      <w:proofErr w:type="spellStart"/>
      <w:r w:rsidRPr="00D1004B">
        <w:t>pentru</w:t>
      </w:r>
      <w:proofErr w:type="spellEnd"/>
      <w:r w:rsidRPr="00D1004B">
        <w:t xml:space="preserve"> </w:t>
      </w:r>
      <w:proofErr w:type="spellStart"/>
      <w:r w:rsidRPr="00D1004B">
        <w:t>întocmirea</w:t>
      </w:r>
      <w:proofErr w:type="spellEnd"/>
      <w:r w:rsidRPr="00D1004B">
        <w:t xml:space="preserve"> </w:t>
      </w:r>
      <w:proofErr w:type="spellStart"/>
      <w:r w:rsidRPr="00D1004B">
        <w:t>ofertei</w:t>
      </w:r>
      <w:proofErr w:type="spellEnd"/>
      <w:r w:rsidRPr="00D1004B">
        <w:t xml:space="preserve"> </w:t>
      </w:r>
      <w:proofErr w:type="spellStart"/>
      <w:r w:rsidRPr="00D1004B">
        <w:t>comune</w:t>
      </w:r>
      <w:proofErr w:type="spellEnd"/>
      <w:r w:rsidRPr="00D1004B">
        <w:t xml:space="preserve">, </w:t>
      </w:r>
      <w:proofErr w:type="spellStart"/>
      <w:r w:rsidRPr="00D1004B">
        <w:t>semnarea</w:t>
      </w:r>
      <w:proofErr w:type="spellEnd"/>
      <w:r w:rsidRPr="00D1004B">
        <w:t xml:space="preserve"> </w:t>
      </w:r>
      <w:proofErr w:type="spellStart"/>
      <w:r w:rsidRPr="00D1004B">
        <w:t>și</w:t>
      </w:r>
      <w:proofErr w:type="spellEnd"/>
      <w:r w:rsidRPr="00D1004B">
        <w:t xml:space="preserve"> </w:t>
      </w:r>
      <w:proofErr w:type="spellStart"/>
      <w:r w:rsidRPr="00D1004B">
        <w:t>depunerea</w:t>
      </w:r>
      <w:proofErr w:type="spellEnd"/>
      <w:r w:rsidRPr="00D1004B">
        <w:t xml:space="preserve"> </w:t>
      </w:r>
      <w:proofErr w:type="spellStart"/>
      <w:r w:rsidRPr="00D1004B">
        <w:t>acesteia</w:t>
      </w:r>
      <w:proofErr w:type="spellEnd"/>
      <w:r w:rsidRPr="00D1004B">
        <w:t xml:space="preserve"> </w:t>
      </w:r>
      <w:proofErr w:type="spellStart"/>
      <w:r w:rsidRPr="00D1004B">
        <w:t>în</w:t>
      </w:r>
      <w:proofErr w:type="spellEnd"/>
      <w:r w:rsidRPr="00D1004B">
        <w:t xml:space="preserve"> </w:t>
      </w:r>
      <w:proofErr w:type="spellStart"/>
      <w:r w:rsidRPr="00D1004B">
        <w:t>numele</w:t>
      </w:r>
      <w:proofErr w:type="spellEnd"/>
      <w:r w:rsidRPr="00D1004B">
        <w:t xml:space="preserve"> </w:t>
      </w:r>
      <w:proofErr w:type="spellStart"/>
      <w:r w:rsidRPr="00D1004B">
        <w:t>și</w:t>
      </w:r>
      <w:proofErr w:type="spellEnd"/>
      <w:r w:rsidRPr="00D1004B">
        <w:t xml:space="preserve"> </w:t>
      </w:r>
      <w:proofErr w:type="spellStart"/>
      <w:r w:rsidRPr="00D1004B">
        <w:t>pentu</w:t>
      </w:r>
      <w:proofErr w:type="spellEnd"/>
      <w:r w:rsidRPr="00D1004B">
        <w:t xml:space="preserve"> </w:t>
      </w:r>
      <w:proofErr w:type="spellStart"/>
      <w:r w:rsidRPr="00D1004B">
        <w:t>asocierea</w:t>
      </w:r>
      <w:proofErr w:type="spellEnd"/>
      <w:r w:rsidRPr="00D1004B">
        <w:t xml:space="preserve"> </w:t>
      </w:r>
      <w:proofErr w:type="spellStart"/>
      <w:r w:rsidRPr="00D1004B">
        <w:t>constituită</w:t>
      </w:r>
      <w:proofErr w:type="spellEnd"/>
      <w:r w:rsidRPr="00D1004B">
        <w:t xml:space="preserve"> </w:t>
      </w:r>
      <w:proofErr w:type="spellStart"/>
      <w:r w:rsidRPr="00D1004B">
        <w:t>prin</w:t>
      </w:r>
      <w:proofErr w:type="spellEnd"/>
      <w:r w:rsidRPr="00D1004B">
        <w:t xml:space="preserve"> </w:t>
      </w:r>
      <w:proofErr w:type="spellStart"/>
      <w:r w:rsidRPr="00D1004B">
        <w:t>prezentul</w:t>
      </w:r>
      <w:proofErr w:type="spellEnd"/>
      <w:r w:rsidRPr="00D1004B">
        <w:t xml:space="preserve"> </w:t>
      </w:r>
      <w:proofErr w:type="spellStart"/>
      <w:r w:rsidRPr="00D1004B">
        <w:t>acord</w:t>
      </w:r>
      <w:proofErr w:type="spellEnd"/>
    </w:p>
    <w:p w14:paraId="2D614050" w14:textId="77777777" w:rsidR="00D1004B" w:rsidRPr="00D1004B" w:rsidRDefault="00D1004B" w:rsidP="00D1004B">
      <w:pPr>
        <w:jc w:val="both"/>
      </w:pPr>
    </w:p>
    <w:p w14:paraId="06ED128F" w14:textId="77777777" w:rsidR="00D1004B" w:rsidRPr="00D1004B" w:rsidRDefault="00D1004B" w:rsidP="00D1004B">
      <w:pPr>
        <w:jc w:val="both"/>
      </w:pPr>
      <w:r w:rsidRPr="00D1004B">
        <w:rPr>
          <w:b/>
          <w:bCs/>
        </w:rPr>
        <w:t>Art. 4.2</w:t>
      </w:r>
      <w:r w:rsidRPr="00D1004B">
        <w:t xml:space="preserve">. Se </w:t>
      </w:r>
      <w:proofErr w:type="spellStart"/>
      <w:r w:rsidRPr="00D1004B">
        <w:t>împuternicește</w:t>
      </w:r>
      <w:proofErr w:type="spellEnd"/>
      <w:r w:rsidRPr="00D1004B">
        <w:t xml:space="preserve"> SC _________________________, </w:t>
      </w:r>
      <w:proofErr w:type="spellStart"/>
      <w:r w:rsidRPr="00D1004B">
        <w:t>avînd</w:t>
      </w:r>
      <w:proofErr w:type="spellEnd"/>
      <w:r w:rsidRPr="00D1004B">
        <w:t xml:space="preserve"> </w:t>
      </w:r>
      <w:proofErr w:type="spellStart"/>
      <w:r w:rsidRPr="00D1004B">
        <w:t>calitatea</w:t>
      </w:r>
      <w:proofErr w:type="spellEnd"/>
      <w:r w:rsidRPr="00D1004B">
        <w:t xml:space="preserve"> de </w:t>
      </w:r>
      <w:proofErr w:type="spellStart"/>
      <w:r w:rsidRPr="00D1004B">
        <w:t>lider</w:t>
      </w:r>
      <w:proofErr w:type="spellEnd"/>
      <w:r w:rsidRPr="00D1004B">
        <w:t xml:space="preserve"> al </w:t>
      </w:r>
      <w:proofErr w:type="spellStart"/>
      <w:r w:rsidRPr="00D1004B">
        <w:t>asocierii</w:t>
      </w:r>
      <w:proofErr w:type="spellEnd"/>
      <w:r w:rsidRPr="00D1004B">
        <w:t xml:space="preserve"> </w:t>
      </w:r>
      <w:proofErr w:type="spellStart"/>
      <w:r w:rsidRPr="00D1004B">
        <w:t>pentru</w:t>
      </w:r>
      <w:proofErr w:type="spellEnd"/>
      <w:r w:rsidRPr="00D1004B">
        <w:t xml:space="preserve"> </w:t>
      </w:r>
      <w:proofErr w:type="spellStart"/>
      <w:r w:rsidRPr="00D1004B">
        <w:t>semnarea</w:t>
      </w:r>
      <w:proofErr w:type="spellEnd"/>
      <w:r w:rsidRPr="00D1004B">
        <w:t xml:space="preserve"> </w:t>
      </w:r>
      <w:proofErr w:type="spellStart"/>
      <w:r w:rsidRPr="00D1004B">
        <w:t>contractului</w:t>
      </w:r>
      <w:proofErr w:type="spellEnd"/>
      <w:r w:rsidRPr="00D1004B">
        <w:t xml:space="preserve"> de </w:t>
      </w:r>
      <w:proofErr w:type="spellStart"/>
      <w:r w:rsidRPr="00D1004B">
        <w:t>achiziție</w:t>
      </w:r>
      <w:proofErr w:type="spellEnd"/>
      <w:r w:rsidRPr="00D1004B">
        <w:t xml:space="preserve"> </w:t>
      </w:r>
      <w:proofErr w:type="spellStart"/>
      <w:r w:rsidRPr="00D1004B">
        <w:t>publică</w:t>
      </w:r>
      <w:proofErr w:type="spellEnd"/>
      <w:r w:rsidRPr="00D1004B">
        <w:t xml:space="preserve"> </w:t>
      </w:r>
      <w:proofErr w:type="spellStart"/>
      <w:r w:rsidRPr="00D1004B">
        <w:t>în</w:t>
      </w:r>
      <w:proofErr w:type="spellEnd"/>
      <w:r w:rsidRPr="00D1004B">
        <w:t xml:space="preserve"> </w:t>
      </w:r>
      <w:proofErr w:type="spellStart"/>
      <w:r w:rsidRPr="00D1004B">
        <w:t>numele</w:t>
      </w:r>
      <w:proofErr w:type="spellEnd"/>
      <w:r w:rsidRPr="00D1004B">
        <w:t xml:space="preserve"> </w:t>
      </w:r>
      <w:proofErr w:type="spellStart"/>
      <w:r w:rsidRPr="00D1004B">
        <w:t>și</w:t>
      </w:r>
      <w:proofErr w:type="spellEnd"/>
      <w:r w:rsidRPr="00D1004B">
        <w:t xml:space="preserve"> </w:t>
      </w:r>
      <w:proofErr w:type="spellStart"/>
      <w:r w:rsidRPr="00D1004B">
        <w:t>pentru</w:t>
      </w:r>
      <w:proofErr w:type="spellEnd"/>
      <w:r w:rsidRPr="00D1004B">
        <w:t xml:space="preserve"> </w:t>
      </w:r>
      <w:proofErr w:type="spellStart"/>
      <w:r w:rsidRPr="00D1004B">
        <w:t>asocierea</w:t>
      </w:r>
      <w:proofErr w:type="spellEnd"/>
      <w:r w:rsidRPr="00D1004B">
        <w:t xml:space="preserve"> </w:t>
      </w:r>
      <w:proofErr w:type="spellStart"/>
      <w:r w:rsidRPr="00D1004B">
        <w:t>constituită</w:t>
      </w:r>
      <w:proofErr w:type="spellEnd"/>
      <w:r w:rsidRPr="00D1004B">
        <w:t xml:space="preserve"> </w:t>
      </w:r>
      <w:proofErr w:type="spellStart"/>
      <w:r w:rsidRPr="00D1004B">
        <w:t>prin</w:t>
      </w:r>
      <w:proofErr w:type="spellEnd"/>
      <w:r w:rsidRPr="00D1004B">
        <w:t xml:space="preserve"> </w:t>
      </w:r>
      <w:proofErr w:type="spellStart"/>
      <w:r w:rsidRPr="00D1004B">
        <w:t>prezentul</w:t>
      </w:r>
      <w:proofErr w:type="spellEnd"/>
      <w:r w:rsidRPr="00D1004B">
        <w:t xml:space="preserve"> </w:t>
      </w:r>
      <w:proofErr w:type="spellStart"/>
      <w:r w:rsidRPr="00D1004B">
        <w:t>acord</w:t>
      </w:r>
      <w:proofErr w:type="spellEnd"/>
      <w:r w:rsidRPr="00D1004B">
        <w:t xml:space="preserve">, </w:t>
      </w:r>
      <w:proofErr w:type="spellStart"/>
      <w:r w:rsidRPr="00D1004B">
        <w:t>în</w:t>
      </w:r>
      <w:proofErr w:type="spellEnd"/>
      <w:r w:rsidRPr="00D1004B">
        <w:t xml:space="preserve"> </w:t>
      </w:r>
      <w:proofErr w:type="spellStart"/>
      <w:r w:rsidRPr="00D1004B">
        <w:t>cazul</w:t>
      </w:r>
      <w:proofErr w:type="spellEnd"/>
      <w:r w:rsidRPr="00D1004B">
        <w:t xml:space="preserve"> </w:t>
      </w:r>
      <w:proofErr w:type="spellStart"/>
      <w:r w:rsidRPr="00D1004B">
        <w:t>desemnării</w:t>
      </w:r>
      <w:proofErr w:type="spellEnd"/>
      <w:r w:rsidRPr="00D1004B">
        <w:t xml:space="preserve"> </w:t>
      </w:r>
      <w:proofErr w:type="spellStart"/>
      <w:r w:rsidRPr="00D1004B">
        <w:t>asocierii</w:t>
      </w:r>
      <w:proofErr w:type="spellEnd"/>
      <w:r w:rsidRPr="00D1004B">
        <w:t xml:space="preserve"> ca </w:t>
      </w:r>
      <w:proofErr w:type="spellStart"/>
      <w:r w:rsidRPr="00D1004B">
        <w:t>fiind</w:t>
      </w:r>
      <w:proofErr w:type="spellEnd"/>
      <w:r w:rsidRPr="00D1004B">
        <w:t xml:space="preserve"> </w:t>
      </w:r>
      <w:proofErr w:type="spellStart"/>
      <w:r w:rsidRPr="00D1004B">
        <w:t>câștigătoare</w:t>
      </w:r>
      <w:proofErr w:type="spellEnd"/>
      <w:r w:rsidRPr="00D1004B">
        <w:t xml:space="preserve"> a </w:t>
      </w:r>
      <w:proofErr w:type="spellStart"/>
      <w:r w:rsidRPr="00D1004B">
        <w:t>procedurii</w:t>
      </w:r>
      <w:proofErr w:type="spellEnd"/>
      <w:r w:rsidRPr="00D1004B">
        <w:t xml:space="preserve"> de </w:t>
      </w:r>
      <w:proofErr w:type="spellStart"/>
      <w:r w:rsidRPr="00D1004B">
        <w:t>achiziție</w:t>
      </w:r>
      <w:proofErr w:type="spellEnd"/>
      <w:r w:rsidRPr="00D1004B">
        <w:t>.</w:t>
      </w:r>
    </w:p>
    <w:p w14:paraId="4FEDB517" w14:textId="77777777" w:rsidR="00D1004B" w:rsidRPr="00D1004B" w:rsidRDefault="00D1004B" w:rsidP="00D1004B">
      <w:pPr>
        <w:jc w:val="both"/>
        <w:rPr>
          <w:b/>
          <w:bCs/>
        </w:rPr>
      </w:pPr>
    </w:p>
    <w:p w14:paraId="6D491596" w14:textId="77777777" w:rsidR="00D1004B" w:rsidRPr="00D1004B" w:rsidRDefault="00D1004B" w:rsidP="00D1004B">
      <w:pPr>
        <w:jc w:val="both"/>
        <w:rPr>
          <w:b/>
          <w:bCs/>
        </w:rPr>
      </w:pPr>
    </w:p>
    <w:p w14:paraId="27CDFA5A" w14:textId="77777777" w:rsidR="00D1004B" w:rsidRPr="00D1004B" w:rsidRDefault="00D1004B" w:rsidP="00D1004B">
      <w:pPr>
        <w:jc w:val="both"/>
        <w:rPr>
          <w:b/>
          <w:bCs/>
        </w:rPr>
      </w:pPr>
      <w:r w:rsidRPr="00D1004B">
        <w:rPr>
          <w:b/>
          <w:bCs/>
        </w:rPr>
        <w:t>5.  RĂSPUNDERE</w:t>
      </w:r>
    </w:p>
    <w:p w14:paraId="240A270A" w14:textId="77777777" w:rsidR="00D1004B" w:rsidRPr="00D1004B" w:rsidRDefault="00D1004B" w:rsidP="00D1004B">
      <w:pPr>
        <w:jc w:val="both"/>
      </w:pPr>
      <w:r w:rsidRPr="00D1004B">
        <w:rPr>
          <w:b/>
          <w:bCs/>
        </w:rPr>
        <w:t>Art. 5</w:t>
      </w:r>
      <w:r w:rsidRPr="00D1004B">
        <w:t xml:space="preserve">.1 </w:t>
      </w:r>
      <w:proofErr w:type="spellStart"/>
      <w:r w:rsidRPr="00D1004B">
        <w:t>Părțile</w:t>
      </w:r>
      <w:proofErr w:type="spellEnd"/>
      <w:r w:rsidRPr="00D1004B">
        <w:t xml:space="preserve"> </w:t>
      </w:r>
      <w:proofErr w:type="spellStart"/>
      <w:r w:rsidRPr="00D1004B">
        <w:t>vor</w:t>
      </w:r>
      <w:proofErr w:type="spellEnd"/>
      <w:r w:rsidRPr="00D1004B">
        <w:t xml:space="preserve"> </w:t>
      </w:r>
      <w:proofErr w:type="spellStart"/>
      <w:r w:rsidRPr="00D1004B">
        <w:t>răspunde</w:t>
      </w:r>
      <w:proofErr w:type="spellEnd"/>
      <w:r w:rsidRPr="00D1004B">
        <w:t xml:space="preserve"> </w:t>
      </w:r>
      <w:proofErr w:type="spellStart"/>
      <w:r w:rsidRPr="00D1004B">
        <w:t>solidar</w:t>
      </w:r>
      <w:proofErr w:type="spellEnd"/>
      <w:r w:rsidRPr="00D1004B">
        <w:t xml:space="preserve"> </w:t>
      </w:r>
      <w:proofErr w:type="spellStart"/>
      <w:r w:rsidRPr="00D1004B">
        <w:t>și</w:t>
      </w:r>
      <w:proofErr w:type="spellEnd"/>
      <w:r w:rsidRPr="00D1004B">
        <w:t xml:space="preserve"> individual </w:t>
      </w:r>
      <w:proofErr w:type="spellStart"/>
      <w:r w:rsidRPr="00D1004B">
        <w:t>în</w:t>
      </w:r>
      <w:proofErr w:type="spellEnd"/>
      <w:r w:rsidRPr="00D1004B">
        <w:t xml:space="preserve"> </w:t>
      </w:r>
      <w:proofErr w:type="spellStart"/>
      <w:r w:rsidRPr="00D1004B">
        <w:t>fața</w:t>
      </w:r>
      <w:proofErr w:type="spellEnd"/>
      <w:r w:rsidRPr="00D1004B">
        <w:t xml:space="preserve"> </w:t>
      </w:r>
      <w:proofErr w:type="spellStart"/>
      <w:r w:rsidRPr="00D1004B">
        <w:t>entității</w:t>
      </w:r>
      <w:proofErr w:type="spellEnd"/>
      <w:r w:rsidRPr="00D1004B">
        <w:t xml:space="preserve"> </w:t>
      </w:r>
      <w:proofErr w:type="spellStart"/>
      <w:proofErr w:type="gramStart"/>
      <w:r w:rsidRPr="00D1004B">
        <w:t>contractatante</w:t>
      </w:r>
      <w:proofErr w:type="spellEnd"/>
      <w:r w:rsidRPr="00D1004B">
        <w:t xml:space="preserve">  </w:t>
      </w:r>
      <w:proofErr w:type="spellStart"/>
      <w:r w:rsidRPr="00D1004B">
        <w:t>în</w:t>
      </w:r>
      <w:proofErr w:type="spellEnd"/>
      <w:proofErr w:type="gramEnd"/>
      <w:r w:rsidRPr="00D1004B">
        <w:t xml:space="preserve"> </w:t>
      </w:r>
      <w:proofErr w:type="spellStart"/>
      <w:r w:rsidRPr="00D1004B">
        <w:t>ceea</w:t>
      </w:r>
      <w:proofErr w:type="spellEnd"/>
      <w:r w:rsidRPr="00D1004B">
        <w:t xml:space="preserve"> </w:t>
      </w:r>
      <w:proofErr w:type="spellStart"/>
      <w:r w:rsidRPr="00D1004B">
        <w:t>ce</w:t>
      </w:r>
      <w:proofErr w:type="spellEnd"/>
      <w:r w:rsidRPr="00D1004B">
        <w:t xml:space="preserve"> </w:t>
      </w:r>
      <w:proofErr w:type="spellStart"/>
      <w:r w:rsidRPr="00D1004B">
        <w:t>privește</w:t>
      </w:r>
      <w:proofErr w:type="spellEnd"/>
      <w:r w:rsidRPr="00D1004B">
        <w:t xml:space="preserve"> </w:t>
      </w:r>
      <w:proofErr w:type="spellStart"/>
      <w:r w:rsidRPr="00D1004B">
        <w:t>toate</w:t>
      </w:r>
      <w:proofErr w:type="spellEnd"/>
      <w:r w:rsidRPr="00D1004B">
        <w:t xml:space="preserve"> </w:t>
      </w:r>
      <w:proofErr w:type="spellStart"/>
      <w:r w:rsidRPr="00D1004B">
        <w:t>obligațiile</w:t>
      </w:r>
      <w:proofErr w:type="spellEnd"/>
      <w:r w:rsidRPr="00D1004B">
        <w:t xml:space="preserve"> </w:t>
      </w:r>
      <w:proofErr w:type="spellStart"/>
      <w:r w:rsidRPr="00D1004B">
        <w:t>și</w:t>
      </w:r>
      <w:proofErr w:type="spellEnd"/>
      <w:r w:rsidRPr="00D1004B">
        <w:t xml:space="preserve"> </w:t>
      </w:r>
      <w:proofErr w:type="spellStart"/>
      <w:r w:rsidRPr="00D1004B">
        <w:t>responsabilitățile</w:t>
      </w:r>
      <w:proofErr w:type="spellEnd"/>
      <w:r w:rsidRPr="00D1004B">
        <w:t xml:space="preserve"> care </w:t>
      </w:r>
      <w:proofErr w:type="spellStart"/>
      <w:r w:rsidRPr="00D1004B">
        <w:t>decurg</w:t>
      </w:r>
      <w:proofErr w:type="spellEnd"/>
      <w:r w:rsidRPr="00D1004B">
        <w:t xml:space="preserve"> din </w:t>
      </w:r>
      <w:proofErr w:type="spellStart"/>
      <w:r w:rsidRPr="00D1004B">
        <w:t>sau</w:t>
      </w:r>
      <w:proofErr w:type="spellEnd"/>
      <w:r w:rsidRPr="00D1004B">
        <w:t xml:space="preserve"> </w:t>
      </w:r>
      <w:proofErr w:type="spellStart"/>
      <w:r w:rsidRPr="00D1004B">
        <w:t>în</w:t>
      </w:r>
      <w:proofErr w:type="spellEnd"/>
      <w:r w:rsidRPr="00D1004B">
        <w:t xml:space="preserve"> </w:t>
      </w:r>
      <w:proofErr w:type="spellStart"/>
      <w:r w:rsidRPr="00D1004B">
        <w:t>legătură</w:t>
      </w:r>
      <w:proofErr w:type="spellEnd"/>
      <w:r w:rsidRPr="00D1004B">
        <w:t xml:space="preserve"> cu </w:t>
      </w:r>
      <w:proofErr w:type="spellStart"/>
      <w:r w:rsidRPr="00D1004B">
        <w:t>Contractul</w:t>
      </w:r>
      <w:proofErr w:type="spellEnd"/>
      <w:r w:rsidRPr="00D1004B">
        <w:t>.</w:t>
      </w:r>
    </w:p>
    <w:p w14:paraId="34886407" w14:textId="77777777" w:rsidR="00D1004B" w:rsidRPr="00D1004B" w:rsidRDefault="00D1004B" w:rsidP="00D1004B">
      <w:pPr>
        <w:jc w:val="both"/>
        <w:rPr>
          <w:b/>
          <w:bCs/>
        </w:rPr>
      </w:pPr>
    </w:p>
    <w:p w14:paraId="6F723FA0" w14:textId="77777777" w:rsidR="00D1004B" w:rsidRPr="00D1004B" w:rsidRDefault="00D1004B" w:rsidP="00D1004B">
      <w:pPr>
        <w:jc w:val="both"/>
        <w:rPr>
          <w:b/>
          <w:bCs/>
        </w:rPr>
      </w:pPr>
    </w:p>
    <w:p w14:paraId="0CFFCA39" w14:textId="77777777" w:rsidR="00D1004B" w:rsidRPr="00D1004B" w:rsidRDefault="00D1004B" w:rsidP="00D1004B">
      <w:pPr>
        <w:jc w:val="both"/>
        <w:rPr>
          <w:b/>
          <w:bCs/>
        </w:rPr>
      </w:pPr>
      <w:r w:rsidRPr="00D1004B">
        <w:rPr>
          <w:b/>
          <w:bCs/>
        </w:rPr>
        <w:t xml:space="preserve">6. ALTE CLAUZE </w:t>
      </w:r>
    </w:p>
    <w:p w14:paraId="4BFDB22A" w14:textId="77777777" w:rsidR="00D1004B" w:rsidRPr="00D1004B" w:rsidRDefault="00D1004B" w:rsidP="00D1004B">
      <w:pPr>
        <w:jc w:val="both"/>
      </w:pPr>
      <w:r w:rsidRPr="00D1004B">
        <w:rPr>
          <w:b/>
          <w:bCs/>
        </w:rPr>
        <w:t xml:space="preserve">Art. 6.1 </w:t>
      </w:r>
      <w:proofErr w:type="spellStart"/>
      <w:r w:rsidRPr="00D1004B">
        <w:t>Asociații</w:t>
      </w:r>
      <w:proofErr w:type="spellEnd"/>
      <w:r w:rsidRPr="00D1004B">
        <w:t xml:space="preserve"> </w:t>
      </w:r>
      <w:proofErr w:type="spellStart"/>
      <w:r w:rsidRPr="00D1004B">
        <w:t>convin</w:t>
      </w:r>
      <w:proofErr w:type="spellEnd"/>
      <w:r w:rsidRPr="00D1004B">
        <w:t xml:space="preserve"> </w:t>
      </w:r>
      <w:proofErr w:type="spellStart"/>
      <w:r w:rsidRPr="00D1004B">
        <w:t>să</w:t>
      </w:r>
      <w:proofErr w:type="spellEnd"/>
      <w:r w:rsidRPr="00D1004B">
        <w:t xml:space="preserve"> se </w:t>
      </w:r>
      <w:proofErr w:type="spellStart"/>
      <w:r w:rsidRPr="00D1004B">
        <w:t>susțină</w:t>
      </w:r>
      <w:proofErr w:type="spellEnd"/>
      <w:r w:rsidRPr="00D1004B">
        <w:t xml:space="preserve"> </w:t>
      </w:r>
      <w:proofErr w:type="spellStart"/>
      <w:r w:rsidRPr="00D1004B">
        <w:t>ori</w:t>
      </w:r>
      <w:proofErr w:type="spellEnd"/>
      <w:r w:rsidRPr="00D1004B">
        <w:t xml:space="preserve"> de </w:t>
      </w:r>
      <w:proofErr w:type="spellStart"/>
      <w:r w:rsidRPr="00D1004B">
        <w:t>câte</w:t>
      </w:r>
      <w:proofErr w:type="spellEnd"/>
      <w:r w:rsidRPr="00D1004B">
        <w:t xml:space="preserve"> </w:t>
      </w:r>
      <w:proofErr w:type="spellStart"/>
      <w:r w:rsidRPr="00D1004B">
        <w:t>ori</w:t>
      </w:r>
      <w:proofErr w:type="spellEnd"/>
      <w:r w:rsidRPr="00D1004B">
        <w:t xml:space="preserve"> </w:t>
      </w:r>
      <w:proofErr w:type="spellStart"/>
      <w:r w:rsidRPr="00D1004B">
        <w:t>va</w:t>
      </w:r>
      <w:proofErr w:type="spellEnd"/>
      <w:r w:rsidRPr="00D1004B">
        <w:t xml:space="preserve"> fi </w:t>
      </w:r>
      <w:proofErr w:type="spellStart"/>
      <w:r w:rsidRPr="00D1004B">
        <w:t>nevoie</w:t>
      </w:r>
      <w:proofErr w:type="spellEnd"/>
      <w:r w:rsidRPr="00D1004B">
        <w:t xml:space="preserve"> pe tot </w:t>
      </w:r>
      <w:proofErr w:type="spellStart"/>
      <w:r w:rsidRPr="00D1004B">
        <w:t>parcusul</w:t>
      </w:r>
      <w:proofErr w:type="spellEnd"/>
      <w:r w:rsidRPr="00D1004B">
        <w:t xml:space="preserve"> </w:t>
      </w:r>
      <w:proofErr w:type="spellStart"/>
      <w:r w:rsidRPr="00D1004B">
        <w:t>realizării</w:t>
      </w:r>
      <w:proofErr w:type="spellEnd"/>
      <w:r w:rsidRPr="00D1004B">
        <w:t xml:space="preserve"> </w:t>
      </w:r>
      <w:proofErr w:type="spellStart"/>
      <w:r w:rsidRPr="00D1004B">
        <w:t>contractului</w:t>
      </w:r>
      <w:proofErr w:type="spellEnd"/>
      <w:r w:rsidRPr="00D1004B">
        <w:t xml:space="preserve">, </w:t>
      </w:r>
      <w:proofErr w:type="spellStart"/>
      <w:r w:rsidRPr="00D1004B">
        <w:t>acordându-și</w:t>
      </w:r>
      <w:proofErr w:type="spellEnd"/>
      <w:r w:rsidRPr="00D1004B">
        <w:t xml:space="preserve"> </w:t>
      </w:r>
      <w:proofErr w:type="spellStart"/>
      <w:r w:rsidRPr="00D1004B">
        <w:t>sprijin</w:t>
      </w:r>
      <w:proofErr w:type="spellEnd"/>
      <w:r w:rsidRPr="00D1004B">
        <w:t xml:space="preserve"> de </w:t>
      </w:r>
      <w:proofErr w:type="spellStart"/>
      <w:r w:rsidRPr="00D1004B">
        <w:t>natură</w:t>
      </w:r>
      <w:proofErr w:type="spellEnd"/>
      <w:r w:rsidRPr="00D1004B">
        <w:t xml:space="preserve"> </w:t>
      </w:r>
      <w:proofErr w:type="spellStart"/>
      <w:r w:rsidRPr="00D1004B">
        <w:t>tehnică</w:t>
      </w:r>
      <w:proofErr w:type="spellEnd"/>
      <w:r w:rsidRPr="00D1004B">
        <w:t xml:space="preserve">, </w:t>
      </w:r>
      <w:proofErr w:type="spellStart"/>
      <w:r w:rsidRPr="00D1004B">
        <w:t>mangerială</w:t>
      </w:r>
      <w:proofErr w:type="spellEnd"/>
      <w:r w:rsidRPr="00D1004B">
        <w:t xml:space="preserve"> </w:t>
      </w:r>
      <w:proofErr w:type="spellStart"/>
      <w:r w:rsidRPr="00D1004B">
        <w:t>sau</w:t>
      </w:r>
      <w:proofErr w:type="spellEnd"/>
      <w:r w:rsidRPr="00D1004B">
        <w:t>/</w:t>
      </w:r>
      <w:proofErr w:type="spellStart"/>
      <w:r w:rsidRPr="00D1004B">
        <w:t>și</w:t>
      </w:r>
      <w:proofErr w:type="spellEnd"/>
      <w:r w:rsidRPr="00D1004B">
        <w:t xml:space="preserve"> </w:t>
      </w:r>
      <w:proofErr w:type="spellStart"/>
      <w:r w:rsidRPr="00D1004B">
        <w:t>logistică</w:t>
      </w:r>
      <w:proofErr w:type="spellEnd"/>
      <w:r w:rsidRPr="00D1004B">
        <w:t xml:space="preserve"> </w:t>
      </w:r>
      <w:proofErr w:type="spellStart"/>
      <w:r w:rsidRPr="00D1004B">
        <w:t>ori</w:t>
      </w:r>
      <w:proofErr w:type="spellEnd"/>
      <w:r w:rsidRPr="00D1004B">
        <w:t xml:space="preserve"> de </w:t>
      </w:r>
      <w:proofErr w:type="spellStart"/>
      <w:r w:rsidRPr="00D1004B">
        <w:t>câte</w:t>
      </w:r>
      <w:proofErr w:type="spellEnd"/>
      <w:r w:rsidRPr="00D1004B">
        <w:t xml:space="preserve"> </w:t>
      </w:r>
      <w:proofErr w:type="spellStart"/>
      <w:r w:rsidRPr="00D1004B">
        <w:t>ori</w:t>
      </w:r>
      <w:proofErr w:type="spellEnd"/>
      <w:r w:rsidRPr="00D1004B">
        <w:t xml:space="preserve"> </w:t>
      </w:r>
      <w:proofErr w:type="spellStart"/>
      <w:r w:rsidRPr="00D1004B">
        <w:t>situația</w:t>
      </w:r>
      <w:proofErr w:type="spellEnd"/>
      <w:r w:rsidRPr="00D1004B">
        <w:t xml:space="preserve"> o cere.</w:t>
      </w:r>
    </w:p>
    <w:p w14:paraId="5EA8DDB5" w14:textId="77777777" w:rsidR="00D1004B" w:rsidRPr="00D1004B" w:rsidRDefault="00D1004B" w:rsidP="00D1004B">
      <w:pPr>
        <w:jc w:val="both"/>
      </w:pPr>
    </w:p>
    <w:p w14:paraId="0F4E4A8A" w14:textId="77777777" w:rsidR="00D1004B" w:rsidRPr="00D1004B" w:rsidRDefault="00D1004B" w:rsidP="00D1004B">
      <w:pPr>
        <w:jc w:val="both"/>
        <w:rPr>
          <w:b/>
          <w:bCs/>
        </w:rPr>
      </w:pPr>
      <w:r w:rsidRPr="00D1004B">
        <w:rPr>
          <w:b/>
          <w:bCs/>
        </w:rPr>
        <w:t xml:space="preserve">Art.6.2 </w:t>
      </w:r>
      <w:proofErr w:type="spellStart"/>
      <w:r w:rsidRPr="00D1004B">
        <w:t>Niciuna</w:t>
      </w:r>
      <w:proofErr w:type="spellEnd"/>
      <w:r w:rsidRPr="00D1004B">
        <w:t xml:space="preserve"> din </w:t>
      </w:r>
      <w:proofErr w:type="spellStart"/>
      <w:r w:rsidRPr="00D1004B">
        <w:t>Părți</w:t>
      </w:r>
      <w:proofErr w:type="spellEnd"/>
      <w:r w:rsidRPr="00D1004B">
        <w:t xml:space="preserve"> nu </w:t>
      </w:r>
      <w:proofErr w:type="spellStart"/>
      <w:r w:rsidRPr="00D1004B">
        <w:t>va</w:t>
      </w:r>
      <w:proofErr w:type="spellEnd"/>
      <w:r w:rsidRPr="00D1004B">
        <w:t xml:space="preserve"> fi </w:t>
      </w:r>
      <w:proofErr w:type="spellStart"/>
      <w:r w:rsidRPr="00D1004B">
        <w:t>îndreptățită</w:t>
      </w:r>
      <w:proofErr w:type="spellEnd"/>
      <w:r w:rsidRPr="00D1004B">
        <w:t xml:space="preserve"> </w:t>
      </w:r>
      <w:proofErr w:type="spellStart"/>
      <w:r w:rsidRPr="00D1004B">
        <w:t>să</w:t>
      </w:r>
      <w:proofErr w:type="spellEnd"/>
      <w:r w:rsidRPr="00D1004B">
        <w:t xml:space="preserve"> </w:t>
      </w:r>
      <w:proofErr w:type="spellStart"/>
      <w:r w:rsidRPr="00D1004B">
        <w:t>vândă</w:t>
      </w:r>
      <w:proofErr w:type="spellEnd"/>
      <w:r w:rsidRPr="00D1004B">
        <w:t xml:space="preserve">, </w:t>
      </w:r>
      <w:proofErr w:type="spellStart"/>
      <w:r w:rsidRPr="00D1004B">
        <w:t>cesioneze</w:t>
      </w:r>
      <w:proofErr w:type="spellEnd"/>
      <w:r w:rsidRPr="00D1004B">
        <w:t xml:space="preserve"> </w:t>
      </w:r>
      <w:proofErr w:type="spellStart"/>
      <w:r w:rsidRPr="00D1004B">
        <w:t>sau</w:t>
      </w:r>
      <w:proofErr w:type="spellEnd"/>
      <w:r w:rsidRPr="00D1004B">
        <w:t xml:space="preserve"> </w:t>
      </w:r>
      <w:proofErr w:type="spellStart"/>
      <w:r w:rsidRPr="00D1004B">
        <w:t>în</w:t>
      </w:r>
      <w:proofErr w:type="spellEnd"/>
      <w:r w:rsidRPr="00D1004B">
        <w:t xml:space="preserve"> </w:t>
      </w:r>
      <w:proofErr w:type="spellStart"/>
      <w:r w:rsidRPr="00D1004B">
        <w:t>orice</w:t>
      </w:r>
      <w:proofErr w:type="spellEnd"/>
      <w:r w:rsidRPr="00D1004B">
        <w:t xml:space="preserve"> </w:t>
      </w:r>
      <w:proofErr w:type="spellStart"/>
      <w:r w:rsidRPr="00D1004B">
        <w:t>altă</w:t>
      </w:r>
      <w:proofErr w:type="spellEnd"/>
      <w:r w:rsidRPr="00D1004B">
        <w:t xml:space="preserve"> </w:t>
      </w:r>
      <w:proofErr w:type="spellStart"/>
      <w:r w:rsidRPr="00D1004B">
        <w:t>modalitate</w:t>
      </w:r>
      <w:proofErr w:type="spellEnd"/>
      <w:r w:rsidRPr="00D1004B">
        <w:t xml:space="preserve"> </w:t>
      </w:r>
      <w:proofErr w:type="spellStart"/>
      <w:r w:rsidRPr="00D1004B">
        <w:t>să</w:t>
      </w:r>
      <w:proofErr w:type="spellEnd"/>
      <w:r w:rsidRPr="00D1004B">
        <w:t xml:space="preserve"> </w:t>
      </w:r>
      <w:proofErr w:type="spellStart"/>
      <w:r w:rsidRPr="00D1004B">
        <w:t>greveze</w:t>
      </w:r>
      <w:proofErr w:type="spellEnd"/>
      <w:r w:rsidRPr="00D1004B">
        <w:t xml:space="preserve"> </w:t>
      </w:r>
      <w:proofErr w:type="spellStart"/>
      <w:r w:rsidRPr="00D1004B">
        <w:t>sau</w:t>
      </w:r>
      <w:proofErr w:type="spellEnd"/>
      <w:r w:rsidRPr="00D1004B">
        <w:t xml:space="preserve"> </w:t>
      </w:r>
      <w:proofErr w:type="spellStart"/>
      <w:r w:rsidRPr="00D1004B">
        <w:t>să</w:t>
      </w:r>
      <w:proofErr w:type="spellEnd"/>
      <w:r w:rsidRPr="00D1004B">
        <w:t xml:space="preserve"> transmit </w:t>
      </w:r>
      <w:proofErr w:type="spellStart"/>
      <w:r w:rsidRPr="00D1004B">
        <w:t>cota</w:t>
      </w:r>
      <w:proofErr w:type="spellEnd"/>
      <w:r w:rsidRPr="00D1004B">
        <w:t xml:space="preserve"> </w:t>
      </w:r>
      <w:proofErr w:type="spellStart"/>
      <w:r w:rsidRPr="00D1004B">
        <w:t>sa</w:t>
      </w:r>
      <w:proofErr w:type="spellEnd"/>
      <w:r w:rsidRPr="00D1004B">
        <w:t xml:space="preserve"> </w:t>
      </w:r>
      <w:proofErr w:type="spellStart"/>
      <w:r w:rsidRPr="00D1004B">
        <w:t>parte</w:t>
      </w:r>
      <w:proofErr w:type="spellEnd"/>
      <w:r w:rsidRPr="00D1004B">
        <w:t xml:space="preserve"> din </w:t>
      </w:r>
      <w:proofErr w:type="spellStart"/>
      <w:r w:rsidRPr="00D1004B">
        <w:t>aceasta</w:t>
      </w:r>
      <w:proofErr w:type="spellEnd"/>
      <w:r w:rsidRPr="00D1004B">
        <w:t xml:space="preserve"> </w:t>
      </w:r>
      <w:proofErr w:type="spellStart"/>
      <w:r w:rsidRPr="00D1004B">
        <w:t>altfel</w:t>
      </w:r>
      <w:proofErr w:type="spellEnd"/>
      <w:r w:rsidRPr="00D1004B">
        <w:t xml:space="preserve"> </w:t>
      </w:r>
      <w:proofErr w:type="spellStart"/>
      <w:r w:rsidRPr="00D1004B">
        <w:t>decât</w:t>
      </w:r>
      <w:proofErr w:type="spellEnd"/>
      <w:r w:rsidRPr="00D1004B">
        <w:t xml:space="preserve"> </w:t>
      </w:r>
      <w:proofErr w:type="spellStart"/>
      <w:r w:rsidRPr="00D1004B">
        <w:t>prin</w:t>
      </w:r>
      <w:proofErr w:type="spellEnd"/>
      <w:r w:rsidRPr="00D1004B">
        <w:t xml:space="preserve"> </w:t>
      </w:r>
      <w:proofErr w:type="spellStart"/>
      <w:r w:rsidRPr="00D1004B">
        <w:t>efectul</w:t>
      </w:r>
      <w:proofErr w:type="spellEnd"/>
      <w:r w:rsidRPr="00D1004B">
        <w:t xml:space="preserve"> </w:t>
      </w:r>
      <w:proofErr w:type="spellStart"/>
      <w:r w:rsidRPr="00D1004B">
        <w:t>legii</w:t>
      </w:r>
      <w:proofErr w:type="spellEnd"/>
      <w:r w:rsidRPr="00D1004B">
        <w:t xml:space="preserve"> </w:t>
      </w:r>
      <w:proofErr w:type="spellStart"/>
      <w:r w:rsidRPr="00D1004B">
        <w:t>și</w:t>
      </w:r>
      <w:proofErr w:type="spellEnd"/>
      <w:r w:rsidRPr="00D1004B">
        <w:t xml:space="preserve"> </w:t>
      </w:r>
      <w:proofErr w:type="spellStart"/>
      <w:r w:rsidRPr="00D1004B">
        <w:t>prin</w:t>
      </w:r>
      <w:proofErr w:type="spellEnd"/>
      <w:r w:rsidRPr="00D1004B">
        <w:t xml:space="preserve"> </w:t>
      </w:r>
      <w:proofErr w:type="spellStart"/>
      <w:r w:rsidRPr="00D1004B">
        <w:t>obținerea</w:t>
      </w:r>
      <w:proofErr w:type="spellEnd"/>
      <w:r w:rsidRPr="00D1004B">
        <w:t xml:space="preserve"> </w:t>
      </w:r>
      <w:proofErr w:type="spellStart"/>
      <w:r w:rsidRPr="00D1004B">
        <w:t>consimțământului</w:t>
      </w:r>
      <w:proofErr w:type="spellEnd"/>
      <w:r w:rsidRPr="00D1004B">
        <w:t xml:space="preserve"> </w:t>
      </w:r>
      <w:proofErr w:type="spellStart"/>
      <w:r w:rsidRPr="00D1004B">
        <w:t>scris</w:t>
      </w:r>
      <w:proofErr w:type="spellEnd"/>
      <w:r w:rsidRPr="00D1004B">
        <w:t xml:space="preserve"> </w:t>
      </w:r>
      <w:proofErr w:type="spellStart"/>
      <w:r w:rsidRPr="00D1004B">
        <w:t>prealabil</w:t>
      </w:r>
      <w:proofErr w:type="spellEnd"/>
      <w:r w:rsidRPr="00D1004B">
        <w:t xml:space="preserve"> </w:t>
      </w:r>
      <w:proofErr w:type="spellStart"/>
      <w:r w:rsidRPr="00D1004B">
        <w:t>atât</w:t>
      </w:r>
      <w:proofErr w:type="spellEnd"/>
      <w:r w:rsidRPr="00D1004B">
        <w:t xml:space="preserve"> al </w:t>
      </w:r>
      <w:proofErr w:type="spellStart"/>
      <w:r w:rsidRPr="00D1004B">
        <w:t>celorlalte</w:t>
      </w:r>
      <w:proofErr w:type="spellEnd"/>
      <w:r w:rsidRPr="00D1004B">
        <w:t xml:space="preserve"> </w:t>
      </w:r>
      <w:proofErr w:type="spellStart"/>
      <w:r w:rsidRPr="00D1004B">
        <w:t>părți</w:t>
      </w:r>
      <w:proofErr w:type="spellEnd"/>
      <w:r w:rsidRPr="00D1004B">
        <w:t xml:space="preserve"> </w:t>
      </w:r>
      <w:proofErr w:type="spellStart"/>
      <w:r w:rsidRPr="00D1004B">
        <w:t>cât</w:t>
      </w:r>
      <w:proofErr w:type="spellEnd"/>
      <w:r w:rsidRPr="00D1004B">
        <w:t xml:space="preserve"> </w:t>
      </w:r>
      <w:proofErr w:type="spellStart"/>
      <w:r w:rsidRPr="00D1004B">
        <w:t>și</w:t>
      </w:r>
      <w:proofErr w:type="spellEnd"/>
      <w:r w:rsidRPr="00D1004B">
        <w:t xml:space="preserve"> al </w:t>
      </w:r>
      <w:proofErr w:type="spellStart"/>
      <w:r w:rsidRPr="00D1004B">
        <w:t>etității</w:t>
      </w:r>
      <w:proofErr w:type="spellEnd"/>
      <w:r w:rsidRPr="00D1004B">
        <w:t xml:space="preserve"> </w:t>
      </w:r>
      <w:proofErr w:type="spellStart"/>
      <w:r w:rsidRPr="00D1004B">
        <w:t>contractante</w:t>
      </w:r>
      <w:proofErr w:type="spellEnd"/>
      <w:r w:rsidRPr="00D1004B">
        <w:t>.</w:t>
      </w:r>
    </w:p>
    <w:p w14:paraId="498E452F" w14:textId="77777777" w:rsidR="00D1004B" w:rsidRPr="00D1004B" w:rsidRDefault="00D1004B" w:rsidP="00D1004B">
      <w:pPr>
        <w:jc w:val="both"/>
        <w:rPr>
          <w:b/>
          <w:bCs/>
        </w:rPr>
      </w:pPr>
    </w:p>
    <w:p w14:paraId="7200E6A0" w14:textId="77777777" w:rsidR="00D1004B" w:rsidRPr="00D1004B" w:rsidRDefault="00D1004B" w:rsidP="00D1004B">
      <w:pPr>
        <w:jc w:val="both"/>
        <w:rPr>
          <w:b/>
          <w:bCs/>
        </w:rPr>
      </w:pPr>
      <w:r w:rsidRPr="00D1004B">
        <w:rPr>
          <w:b/>
          <w:bCs/>
        </w:rPr>
        <w:t xml:space="preserve">Art. 6.3 </w:t>
      </w:r>
      <w:proofErr w:type="spellStart"/>
      <w:r w:rsidRPr="00D1004B">
        <w:t>Prezentul</w:t>
      </w:r>
      <w:proofErr w:type="spellEnd"/>
      <w:r w:rsidRPr="00D1004B">
        <w:t xml:space="preserve"> </w:t>
      </w:r>
      <w:proofErr w:type="spellStart"/>
      <w:r w:rsidRPr="00D1004B">
        <w:t>acord</w:t>
      </w:r>
      <w:proofErr w:type="spellEnd"/>
      <w:r w:rsidRPr="00D1004B">
        <w:t xml:space="preserve"> se </w:t>
      </w:r>
      <w:proofErr w:type="spellStart"/>
      <w:r w:rsidRPr="00D1004B">
        <w:t>completează</w:t>
      </w:r>
      <w:proofErr w:type="spellEnd"/>
      <w:r w:rsidRPr="00D1004B">
        <w:t xml:space="preserve"> </w:t>
      </w:r>
      <w:proofErr w:type="spellStart"/>
      <w:r w:rsidRPr="00D1004B">
        <w:t>în</w:t>
      </w:r>
      <w:proofErr w:type="spellEnd"/>
      <w:r w:rsidRPr="00D1004B">
        <w:t xml:space="preserve"> </w:t>
      </w:r>
      <w:proofErr w:type="spellStart"/>
      <w:r w:rsidRPr="00D1004B">
        <w:t>ceea</w:t>
      </w:r>
      <w:proofErr w:type="spellEnd"/>
      <w:r w:rsidRPr="00D1004B">
        <w:t xml:space="preserve"> </w:t>
      </w:r>
      <w:proofErr w:type="spellStart"/>
      <w:r w:rsidRPr="00D1004B">
        <w:t>ce</w:t>
      </w:r>
      <w:proofErr w:type="spellEnd"/>
      <w:r w:rsidRPr="00D1004B">
        <w:t xml:space="preserve"> </w:t>
      </w:r>
      <w:proofErr w:type="spellStart"/>
      <w:r w:rsidRPr="00D1004B">
        <w:t>privește</w:t>
      </w:r>
      <w:proofErr w:type="spellEnd"/>
      <w:r w:rsidRPr="00D1004B">
        <w:t xml:space="preserve"> </w:t>
      </w:r>
      <w:proofErr w:type="spellStart"/>
      <w:r w:rsidRPr="00D1004B">
        <w:t>termenele</w:t>
      </w:r>
      <w:proofErr w:type="spellEnd"/>
      <w:r w:rsidRPr="00D1004B">
        <w:t xml:space="preserve"> </w:t>
      </w:r>
      <w:proofErr w:type="spellStart"/>
      <w:r w:rsidRPr="00D1004B">
        <w:t>și</w:t>
      </w:r>
      <w:proofErr w:type="spellEnd"/>
      <w:r w:rsidRPr="00D1004B">
        <w:t xml:space="preserve"> </w:t>
      </w:r>
      <w:proofErr w:type="spellStart"/>
      <w:r w:rsidRPr="00D1004B">
        <w:t>condițiile</w:t>
      </w:r>
      <w:proofErr w:type="spellEnd"/>
      <w:r w:rsidRPr="00D1004B">
        <w:t xml:space="preserve"> de </w:t>
      </w:r>
      <w:proofErr w:type="spellStart"/>
      <w:r w:rsidRPr="00D1004B">
        <w:t>prestare</w:t>
      </w:r>
      <w:proofErr w:type="spellEnd"/>
      <w:r w:rsidRPr="00D1004B">
        <w:t xml:space="preserve"> a </w:t>
      </w:r>
      <w:proofErr w:type="spellStart"/>
      <w:r w:rsidRPr="00D1004B">
        <w:t>serviciilor</w:t>
      </w:r>
      <w:proofErr w:type="spellEnd"/>
      <w:r w:rsidRPr="00D1004B">
        <w:t xml:space="preserve">, cu </w:t>
      </w:r>
      <w:proofErr w:type="spellStart"/>
      <w:r w:rsidRPr="00D1004B">
        <w:t>prevederile</w:t>
      </w:r>
      <w:proofErr w:type="spellEnd"/>
      <w:r w:rsidRPr="00D1004B">
        <w:t xml:space="preserve"> </w:t>
      </w:r>
      <w:proofErr w:type="spellStart"/>
      <w:r w:rsidRPr="00D1004B">
        <w:t>contractului</w:t>
      </w:r>
      <w:proofErr w:type="spellEnd"/>
      <w:r w:rsidRPr="00D1004B">
        <w:t xml:space="preserve"> </w:t>
      </w:r>
      <w:proofErr w:type="spellStart"/>
      <w:r w:rsidRPr="00D1004B">
        <w:t>ce</w:t>
      </w:r>
      <w:proofErr w:type="spellEnd"/>
      <w:r w:rsidRPr="00D1004B">
        <w:t xml:space="preserve"> se </w:t>
      </w:r>
      <w:proofErr w:type="spellStart"/>
      <w:r w:rsidRPr="00D1004B">
        <w:t>va</w:t>
      </w:r>
      <w:proofErr w:type="spellEnd"/>
      <w:r w:rsidRPr="00D1004B">
        <w:t xml:space="preserve"> </w:t>
      </w:r>
      <w:proofErr w:type="spellStart"/>
      <w:r w:rsidRPr="00D1004B">
        <w:t>încheia</w:t>
      </w:r>
      <w:proofErr w:type="spellEnd"/>
      <w:r w:rsidRPr="00D1004B">
        <w:t xml:space="preserve"> </w:t>
      </w:r>
      <w:proofErr w:type="spellStart"/>
      <w:r w:rsidRPr="00D1004B">
        <w:t>între</w:t>
      </w:r>
      <w:proofErr w:type="spellEnd"/>
      <w:r w:rsidRPr="00D1004B">
        <w:t xml:space="preserve"> _______________________________ (</w:t>
      </w:r>
      <w:proofErr w:type="spellStart"/>
      <w:r w:rsidRPr="00D1004B">
        <w:t>lider</w:t>
      </w:r>
      <w:proofErr w:type="spellEnd"/>
      <w:r w:rsidRPr="00D1004B">
        <w:t xml:space="preserve"> de </w:t>
      </w:r>
      <w:proofErr w:type="spellStart"/>
      <w:r w:rsidRPr="00D1004B">
        <w:t>asociere</w:t>
      </w:r>
      <w:proofErr w:type="spellEnd"/>
      <w:r w:rsidRPr="00D1004B">
        <w:t xml:space="preserve">) </w:t>
      </w:r>
      <w:proofErr w:type="spellStart"/>
      <w:r w:rsidRPr="00D1004B">
        <w:t>și</w:t>
      </w:r>
      <w:proofErr w:type="spellEnd"/>
      <w:r w:rsidRPr="00D1004B">
        <w:t xml:space="preserve"> </w:t>
      </w:r>
      <w:proofErr w:type="spellStart"/>
      <w:r w:rsidRPr="00D1004B">
        <w:t>entitatea</w:t>
      </w:r>
      <w:proofErr w:type="spellEnd"/>
      <w:r w:rsidRPr="00D1004B">
        <w:t xml:space="preserve"> </w:t>
      </w:r>
      <w:proofErr w:type="spellStart"/>
      <w:r w:rsidRPr="00D1004B">
        <w:t>contractantă</w:t>
      </w:r>
      <w:proofErr w:type="spellEnd"/>
    </w:p>
    <w:p w14:paraId="279C7E10" w14:textId="77777777" w:rsidR="00D1004B" w:rsidRPr="00D1004B" w:rsidRDefault="00D1004B" w:rsidP="00D1004B">
      <w:pPr>
        <w:jc w:val="both"/>
        <w:rPr>
          <w:b/>
          <w:bCs/>
        </w:rPr>
      </w:pPr>
    </w:p>
    <w:p w14:paraId="399D020E" w14:textId="77777777" w:rsidR="00D1004B" w:rsidRPr="00D1004B" w:rsidRDefault="00D1004B" w:rsidP="00D1004B">
      <w:pPr>
        <w:jc w:val="both"/>
        <w:rPr>
          <w:b/>
          <w:bCs/>
        </w:rPr>
      </w:pPr>
      <w:r w:rsidRPr="00D1004B">
        <w:rPr>
          <w:b/>
          <w:bCs/>
        </w:rPr>
        <w:t>7.  SEDIUL ASOCIERII</w:t>
      </w:r>
    </w:p>
    <w:p w14:paraId="5764AF8C" w14:textId="77777777" w:rsidR="00D1004B" w:rsidRPr="00D1004B" w:rsidRDefault="00D1004B" w:rsidP="00D1004B">
      <w:pPr>
        <w:jc w:val="both"/>
      </w:pPr>
      <w:r w:rsidRPr="00D1004B">
        <w:rPr>
          <w:b/>
          <w:bCs/>
        </w:rPr>
        <w:t xml:space="preserve">Art. 7.1 </w:t>
      </w:r>
      <w:proofErr w:type="spellStart"/>
      <w:r w:rsidRPr="00D1004B">
        <w:t>Sediul</w:t>
      </w:r>
      <w:proofErr w:type="spellEnd"/>
      <w:r w:rsidRPr="00D1004B">
        <w:t xml:space="preserve"> </w:t>
      </w:r>
      <w:proofErr w:type="spellStart"/>
      <w:r w:rsidRPr="00D1004B">
        <w:t>asocierii</w:t>
      </w:r>
      <w:proofErr w:type="spellEnd"/>
      <w:r w:rsidRPr="00D1004B">
        <w:t xml:space="preserve"> </w:t>
      </w:r>
      <w:proofErr w:type="spellStart"/>
      <w:r w:rsidRPr="00D1004B">
        <w:t>va</w:t>
      </w:r>
      <w:proofErr w:type="spellEnd"/>
      <w:r w:rsidRPr="00D1004B">
        <w:t xml:space="preserve"> fi </w:t>
      </w:r>
      <w:proofErr w:type="spellStart"/>
      <w:r w:rsidRPr="00D1004B">
        <w:t>în</w:t>
      </w:r>
      <w:proofErr w:type="spellEnd"/>
      <w:r w:rsidRPr="00D1004B">
        <w:t xml:space="preserve"> _______________________________________________________</w:t>
      </w:r>
    </w:p>
    <w:p w14:paraId="4CAF6D3E" w14:textId="77777777" w:rsidR="00D1004B" w:rsidRPr="00D1004B" w:rsidRDefault="00D1004B" w:rsidP="00D1004B">
      <w:pPr>
        <w:jc w:val="both"/>
      </w:pPr>
      <w:r w:rsidRPr="00D1004B">
        <w:t>__________________________________________________________________ (</w:t>
      </w:r>
      <w:proofErr w:type="spellStart"/>
      <w:r w:rsidRPr="00D1004B">
        <w:t>adresă</w:t>
      </w:r>
      <w:proofErr w:type="spellEnd"/>
      <w:r w:rsidRPr="00D1004B">
        <w:t xml:space="preserve"> </w:t>
      </w:r>
      <w:proofErr w:type="spellStart"/>
      <w:r w:rsidRPr="00D1004B">
        <w:t>completă</w:t>
      </w:r>
      <w:proofErr w:type="spellEnd"/>
      <w:r w:rsidRPr="00D1004B">
        <w:t xml:space="preserve">, nr. de </w:t>
      </w:r>
      <w:proofErr w:type="spellStart"/>
      <w:proofErr w:type="gramStart"/>
      <w:r w:rsidRPr="00D1004B">
        <w:t>telefon</w:t>
      </w:r>
      <w:proofErr w:type="spellEnd"/>
      <w:r w:rsidRPr="00D1004B">
        <w:t xml:space="preserve"> ,</w:t>
      </w:r>
      <w:proofErr w:type="gramEnd"/>
      <w:r w:rsidRPr="00D1004B">
        <w:t xml:space="preserve"> nr. de fax) </w:t>
      </w:r>
    </w:p>
    <w:p w14:paraId="00FEC622" w14:textId="77777777" w:rsidR="00D1004B" w:rsidRPr="00D1004B" w:rsidRDefault="00D1004B" w:rsidP="00D1004B">
      <w:pPr>
        <w:jc w:val="both"/>
      </w:pPr>
    </w:p>
    <w:p w14:paraId="4903BB53" w14:textId="77777777" w:rsidR="00D1004B" w:rsidRPr="00D1004B" w:rsidRDefault="00D1004B" w:rsidP="00D1004B">
      <w:pPr>
        <w:jc w:val="both"/>
      </w:pPr>
    </w:p>
    <w:p w14:paraId="2F36491A" w14:textId="77777777" w:rsidR="00D1004B" w:rsidRPr="00D1004B" w:rsidRDefault="00D1004B" w:rsidP="00D1004B">
      <w:pPr>
        <w:jc w:val="both"/>
        <w:rPr>
          <w:b/>
          <w:bCs/>
        </w:rPr>
      </w:pPr>
      <w:r w:rsidRPr="00D1004B">
        <w:rPr>
          <w:b/>
          <w:bCs/>
        </w:rPr>
        <w:t>8. ÎNCETAREA ACORDULUI DE ASOCIERE</w:t>
      </w:r>
    </w:p>
    <w:p w14:paraId="509F499B" w14:textId="77777777" w:rsidR="00D1004B" w:rsidRPr="00D1004B" w:rsidRDefault="00D1004B" w:rsidP="00D1004B">
      <w:pPr>
        <w:jc w:val="both"/>
        <w:rPr>
          <w:b/>
          <w:bCs/>
        </w:rPr>
      </w:pPr>
      <w:r w:rsidRPr="00D1004B">
        <w:rPr>
          <w:b/>
          <w:bCs/>
        </w:rPr>
        <w:t xml:space="preserve">Art. 8.1 </w:t>
      </w:r>
      <w:proofErr w:type="spellStart"/>
      <w:r w:rsidRPr="00D1004B">
        <w:rPr>
          <w:b/>
          <w:bCs/>
        </w:rPr>
        <w:t>Asocierea</w:t>
      </w:r>
      <w:proofErr w:type="spellEnd"/>
      <w:r w:rsidRPr="00D1004B">
        <w:rPr>
          <w:b/>
          <w:bCs/>
        </w:rPr>
        <w:t xml:space="preserve"> </w:t>
      </w:r>
      <w:proofErr w:type="spellStart"/>
      <w:r w:rsidRPr="00D1004B">
        <w:rPr>
          <w:b/>
          <w:bCs/>
        </w:rPr>
        <w:t>încetează</w:t>
      </w:r>
      <w:proofErr w:type="spellEnd"/>
      <w:r w:rsidRPr="00D1004B">
        <w:rPr>
          <w:b/>
          <w:bCs/>
        </w:rPr>
        <w:t xml:space="preserve"> </w:t>
      </w:r>
      <w:proofErr w:type="spellStart"/>
      <w:proofErr w:type="gramStart"/>
      <w:r w:rsidRPr="00D1004B">
        <w:rPr>
          <w:b/>
          <w:bCs/>
        </w:rPr>
        <w:t>prin</w:t>
      </w:r>
      <w:proofErr w:type="spellEnd"/>
      <w:r w:rsidRPr="00D1004B">
        <w:rPr>
          <w:b/>
          <w:bCs/>
        </w:rPr>
        <w:t xml:space="preserve"> :</w:t>
      </w:r>
      <w:proofErr w:type="gramEnd"/>
    </w:p>
    <w:p w14:paraId="09D78D03" w14:textId="77777777" w:rsidR="00D1004B" w:rsidRPr="00D1004B" w:rsidRDefault="00D1004B" w:rsidP="00D1004B">
      <w:pPr>
        <w:numPr>
          <w:ilvl w:val="0"/>
          <w:numId w:val="144"/>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hotărârea comună a membrilor asociației</w:t>
      </w:r>
    </w:p>
    <w:p w14:paraId="2D496D6E" w14:textId="77777777" w:rsidR="00D1004B" w:rsidRPr="00D1004B" w:rsidRDefault="00D1004B" w:rsidP="00D1004B">
      <w:pPr>
        <w:numPr>
          <w:ilvl w:val="0"/>
          <w:numId w:val="144"/>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expirarea duratei pentru care s-a încheiat acordul de asociere;</w:t>
      </w:r>
    </w:p>
    <w:p w14:paraId="74F7D76B" w14:textId="77777777" w:rsidR="00D1004B" w:rsidRPr="00D1004B" w:rsidRDefault="00D1004B" w:rsidP="00D1004B">
      <w:pPr>
        <w:numPr>
          <w:ilvl w:val="0"/>
          <w:numId w:val="144"/>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neîndeplinirea sau imposibilitatea îndeplinirii obiectivului de activitate sau a obligațiilor asumate de părți;</w:t>
      </w:r>
    </w:p>
    <w:p w14:paraId="6310287E" w14:textId="77777777" w:rsidR="00D1004B" w:rsidRPr="00D1004B" w:rsidRDefault="00D1004B" w:rsidP="00D1004B">
      <w:pPr>
        <w:numPr>
          <w:ilvl w:val="0"/>
          <w:numId w:val="144"/>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alte cazuri prevăzute de lege .</w:t>
      </w:r>
    </w:p>
    <w:p w14:paraId="7DEE5717" w14:textId="77777777" w:rsidR="00D1004B" w:rsidRPr="00D1004B" w:rsidRDefault="00D1004B" w:rsidP="00D1004B">
      <w:pPr>
        <w:jc w:val="both"/>
      </w:pPr>
    </w:p>
    <w:p w14:paraId="3B900E15" w14:textId="77777777" w:rsidR="00D1004B" w:rsidRPr="00D1004B" w:rsidRDefault="00D1004B" w:rsidP="00D1004B">
      <w:pPr>
        <w:jc w:val="both"/>
        <w:rPr>
          <w:b/>
          <w:bCs/>
        </w:rPr>
      </w:pPr>
      <w:r w:rsidRPr="00D1004B">
        <w:rPr>
          <w:b/>
          <w:bCs/>
        </w:rPr>
        <w:t>9. COMUNICĂRI</w:t>
      </w:r>
    </w:p>
    <w:p w14:paraId="207917DE" w14:textId="77777777" w:rsidR="00D1004B" w:rsidRPr="00D1004B" w:rsidRDefault="00D1004B" w:rsidP="00D1004B">
      <w:pPr>
        <w:jc w:val="both"/>
      </w:pPr>
      <w:r w:rsidRPr="00D1004B">
        <w:rPr>
          <w:b/>
          <w:bCs/>
        </w:rPr>
        <w:t xml:space="preserve">Art. 9.1 </w:t>
      </w:r>
      <w:r w:rsidRPr="00D1004B">
        <w:t xml:space="preserve">Orice </w:t>
      </w:r>
      <w:proofErr w:type="spellStart"/>
      <w:r w:rsidRPr="00D1004B">
        <w:t>comunicare</w:t>
      </w:r>
      <w:proofErr w:type="spellEnd"/>
      <w:r w:rsidRPr="00D1004B">
        <w:t xml:space="preserve"> </w:t>
      </w:r>
      <w:proofErr w:type="spellStart"/>
      <w:r w:rsidRPr="00D1004B">
        <w:t>între</w:t>
      </w:r>
      <w:proofErr w:type="spellEnd"/>
      <w:r w:rsidRPr="00D1004B">
        <w:t xml:space="preserve"> </w:t>
      </w:r>
      <w:proofErr w:type="spellStart"/>
      <w:r w:rsidRPr="00D1004B">
        <w:t>părți</w:t>
      </w:r>
      <w:proofErr w:type="spellEnd"/>
      <w:r w:rsidRPr="00D1004B">
        <w:t xml:space="preserve"> </w:t>
      </w:r>
      <w:proofErr w:type="spellStart"/>
      <w:r w:rsidRPr="00D1004B">
        <w:t>este</w:t>
      </w:r>
      <w:proofErr w:type="spellEnd"/>
      <w:r w:rsidRPr="00D1004B">
        <w:t xml:space="preserve"> </w:t>
      </w:r>
      <w:proofErr w:type="spellStart"/>
      <w:r w:rsidRPr="00D1004B">
        <w:t>valabil</w:t>
      </w:r>
      <w:proofErr w:type="spellEnd"/>
      <w:r w:rsidRPr="00D1004B">
        <w:t xml:space="preserve"> </w:t>
      </w:r>
      <w:proofErr w:type="spellStart"/>
      <w:r w:rsidRPr="00D1004B">
        <w:t>îndeplinită</w:t>
      </w:r>
      <w:proofErr w:type="spellEnd"/>
      <w:r w:rsidRPr="00D1004B">
        <w:t xml:space="preserve"> </w:t>
      </w:r>
      <w:proofErr w:type="spellStart"/>
      <w:r w:rsidRPr="00D1004B">
        <w:t>dacă</w:t>
      </w:r>
      <w:proofErr w:type="spellEnd"/>
      <w:r w:rsidRPr="00D1004B">
        <w:t xml:space="preserve"> se </w:t>
      </w:r>
      <w:proofErr w:type="spellStart"/>
      <w:r w:rsidRPr="00D1004B">
        <w:t>va</w:t>
      </w:r>
      <w:proofErr w:type="spellEnd"/>
      <w:r w:rsidRPr="00D1004B">
        <w:t xml:space="preserve"> face </w:t>
      </w:r>
      <w:proofErr w:type="spellStart"/>
      <w:r w:rsidRPr="00D1004B">
        <w:t>în</w:t>
      </w:r>
      <w:proofErr w:type="spellEnd"/>
      <w:r w:rsidRPr="00D1004B">
        <w:t xml:space="preserve"> </w:t>
      </w:r>
      <w:proofErr w:type="spellStart"/>
      <w:r w:rsidRPr="00D1004B">
        <w:t>scris</w:t>
      </w:r>
      <w:proofErr w:type="spellEnd"/>
      <w:r w:rsidRPr="00D1004B">
        <w:t xml:space="preserve"> </w:t>
      </w:r>
      <w:proofErr w:type="spellStart"/>
      <w:r w:rsidRPr="00D1004B">
        <w:t>și</w:t>
      </w:r>
      <w:proofErr w:type="spellEnd"/>
      <w:r w:rsidRPr="00D1004B">
        <w:t xml:space="preserve"> </w:t>
      </w:r>
      <w:proofErr w:type="spellStart"/>
      <w:r w:rsidRPr="00D1004B">
        <w:t>va</w:t>
      </w:r>
      <w:proofErr w:type="spellEnd"/>
      <w:r w:rsidRPr="00D1004B">
        <w:t xml:space="preserve"> fi </w:t>
      </w:r>
      <w:proofErr w:type="spellStart"/>
      <w:r w:rsidRPr="00D1004B">
        <w:t>transmisă</w:t>
      </w:r>
      <w:proofErr w:type="spellEnd"/>
      <w:r w:rsidRPr="00D1004B">
        <w:t xml:space="preserve"> la </w:t>
      </w:r>
      <w:proofErr w:type="spellStart"/>
      <w:r w:rsidRPr="00D1004B">
        <w:t>adresele</w:t>
      </w:r>
      <w:proofErr w:type="spellEnd"/>
      <w:r w:rsidRPr="00D1004B">
        <w:t xml:space="preserve"> </w:t>
      </w:r>
      <w:proofErr w:type="spellStart"/>
      <w:r w:rsidRPr="00D1004B">
        <w:t>prevăzute</w:t>
      </w:r>
      <w:proofErr w:type="spellEnd"/>
      <w:r w:rsidRPr="00D1004B">
        <w:t xml:space="preserve"> la art. 1</w:t>
      </w:r>
    </w:p>
    <w:p w14:paraId="60956A20" w14:textId="77777777" w:rsidR="00D1004B" w:rsidRPr="00D1004B" w:rsidRDefault="00D1004B" w:rsidP="00D1004B">
      <w:pPr>
        <w:jc w:val="both"/>
      </w:pPr>
    </w:p>
    <w:p w14:paraId="5F153C98" w14:textId="77777777" w:rsidR="00D1004B" w:rsidRPr="00D1004B" w:rsidRDefault="00D1004B" w:rsidP="00D1004B">
      <w:pPr>
        <w:jc w:val="both"/>
        <w:rPr>
          <w:b/>
          <w:bCs/>
        </w:rPr>
      </w:pPr>
      <w:r w:rsidRPr="00D1004B">
        <w:rPr>
          <w:b/>
          <w:bCs/>
        </w:rPr>
        <w:t xml:space="preserve">Art.9.2 </w:t>
      </w:r>
      <w:r w:rsidRPr="00D1004B">
        <w:t xml:space="preserve">De </w:t>
      </w:r>
      <w:proofErr w:type="spellStart"/>
      <w:r w:rsidRPr="00D1004B">
        <w:t>comun</w:t>
      </w:r>
      <w:proofErr w:type="spellEnd"/>
      <w:r w:rsidRPr="00D1004B">
        <w:t xml:space="preserve"> </w:t>
      </w:r>
      <w:proofErr w:type="spellStart"/>
      <w:r w:rsidRPr="00D1004B">
        <w:t>acord</w:t>
      </w:r>
      <w:proofErr w:type="spellEnd"/>
      <w:r w:rsidRPr="00D1004B">
        <w:t xml:space="preserve">, </w:t>
      </w:r>
      <w:proofErr w:type="spellStart"/>
      <w:r w:rsidRPr="00D1004B">
        <w:t>asociații</w:t>
      </w:r>
      <w:proofErr w:type="spellEnd"/>
      <w:r w:rsidRPr="00D1004B">
        <w:t xml:space="preserve"> pot </w:t>
      </w:r>
      <w:proofErr w:type="spellStart"/>
      <w:r w:rsidRPr="00D1004B">
        <w:t>stabili</w:t>
      </w:r>
      <w:proofErr w:type="spellEnd"/>
      <w:r w:rsidRPr="00D1004B">
        <w:t xml:space="preserve"> </w:t>
      </w:r>
      <w:proofErr w:type="spellStart"/>
      <w:r w:rsidRPr="00D1004B">
        <w:t>și</w:t>
      </w:r>
      <w:proofErr w:type="spellEnd"/>
      <w:r w:rsidRPr="00D1004B">
        <w:t xml:space="preserve"> </w:t>
      </w:r>
      <w:proofErr w:type="spellStart"/>
      <w:r w:rsidRPr="00D1004B">
        <w:t>alte</w:t>
      </w:r>
      <w:proofErr w:type="spellEnd"/>
      <w:r w:rsidRPr="00D1004B">
        <w:t xml:space="preserve"> </w:t>
      </w:r>
      <w:proofErr w:type="spellStart"/>
      <w:r w:rsidRPr="00D1004B">
        <w:t>modalități</w:t>
      </w:r>
      <w:proofErr w:type="spellEnd"/>
      <w:r w:rsidRPr="00D1004B">
        <w:t xml:space="preserve"> de </w:t>
      </w:r>
      <w:proofErr w:type="spellStart"/>
      <w:r w:rsidRPr="00D1004B">
        <w:t>comunicare</w:t>
      </w:r>
      <w:proofErr w:type="spellEnd"/>
    </w:p>
    <w:p w14:paraId="4CC26D6F" w14:textId="77777777" w:rsidR="00D1004B" w:rsidRPr="00D1004B" w:rsidRDefault="00D1004B" w:rsidP="00D1004B">
      <w:pPr>
        <w:jc w:val="both"/>
        <w:rPr>
          <w:b/>
          <w:bCs/>
        </w:rPr>
      </w:pPr>
    </w:p>
    <w:p w14:paraId="59ED0979" w14:textId="77777777" w:rsidR="00D1004B" w:rsidRPr="00D1004B" w:rsidRDefault="00D1004B" w:rsidP="00D1004B">
      <w:pPr>
        <w:jc w:val="both"/>
        <w:rPr>
          <w:b/>
          <w:bCs/>
        </w:rPr>
      </w:pPr>
    </w:p>
    <w:p w14:paraId="7591521A" w14:textId="77777777" w:rsidR="00D1004B" w:rsidRPr="00D1004B" w:rsidRDefault="00D1004B" w:rsidP="00D1004B">
      <w:pPr>
        <w:jc w:val="both"/>
        <w:rPr>
          <w:b/>
          <w:bCs/>
        </w:rPr>
      </w:pPr>
      <w:r w:rsidRPr="00D1004B">
        <w:rPr>
          <w:b/>
          <w:bCs/>
        </w:rPr>
        <w:t>10. LITIGII</w:t>
      </w:r>
    </w:p>
    <w:p w14:paraId="6307A5E8" w14:textId="77777777" w:rsidR="00D1004B" w:rsidRPr="00D1004B" w:rsidRDefault="00D1004B" w:rsidP="00D1004B">
      <w:pPr>
        <w:jc w:val="both"/>
      </w:pPr>
      <w:r w:rsidRPr="00D1004B">
        <w:rPr>
          <w:b/>
          <w:bCs/>
        </w:rPr>
        <w:t xml:space="preserve">Art.10.1 </w:t>
      </w:r>
      <w:proofErr w:type="spellStart"/>
      <w:r w:rsidRPr="00D1004B">
        <w:t>Litigiile</w:t>
      </w:r>
      <w:proofErr w:type="spellEnd"/>
      <w:r w:rsidRPr="00D1004B">
        <w:t xml:space="preserve"> </w:t>
      </w:r>
      <w:proofErr w:type="spellStart"/>
      <w:r w:rsidRPr="00D1004B">
        <w:t>intervenite</w:t>
      </w:r>
      <w:proofErr w:type="spellEnd"/>
      <w:r w:rsidRPr="00D1004B">
        <w:t xml:space="preserve"> </w:t>
      </w:r>
      <w:proofErr w:type="spellStart"/>
      <w:r w:rsidRPr="00D1004B">
        <w:t>între</w:t>
      </w:r>
      <w:proofErr w:type="spellEnd"/>
      <w:r w:rsidRPr="00D1004B">
        <w:t xml:space="preserve"> </w:t>
      </w:r>
      <w:proofErr w:type="spellStart"/>
      <w:r w:rsidRPr="00D1004B">
        <w:t>părți</w:t>
      </w:r>
      <w:proofErr w:type="spellEnd"/>
      <w:r w:rsidRPr="00D1004B">
        <w:t xml:space="preserve"> se </w:t>
      </w:r>
      <w:proofErr w:type="spellStart"/>
      <w:r w:rsidRPr="00D1004B">
        <w:t>vor</w:t>
      </w:r>
      <w:proofErr w:type="spellEnd"/>
      <w:r w:rsidRPr="00D1004B">
        <w:t xml:space="preserve"> </w:t>
      </w:r>
      <w:proofErr w:type="spellStart"/>
      <w:r w:rsidRPr="00D1004B">
        <w:t>soluționa</w:t>
      </w:r>
      <w:proofErr w:type="spellEnd"/>
      <w:r w:rsidRPr="00D1004B">
        <w:t xml:space="preserve"> pe cale </w:t>
      </w:r>
      <w:proofErr w:type="spellStart"/>
      <w:r w:rsidRPr="00D1004B">
        <w:t>amiabilă</w:t>
      </w:r>
      <w:proofErr w:type="spellEnd"/>
      <w:r w:rsidRPr="00D1004B">
        <w:t xml:space="preserve">, </w:t>
      </w:r>
      <w:proofErr w:type="spellStart"/>
      <w:r w:rsidRPr="00D1004B">
        <w:t>iar</w:t>
      </w:r>
      <w:proofErr w:type="spellEnd"/>
      <w:r w:rsidRPr="00D1004B">
        <w:t xml:space="preserve"> </w:t>
      </w:r>
      <w:proofErr w:type="spellStart"/>
      <w:r w:rsidRPr="00D1004B">
        <w:t>în</w:t>
      </w:r>
      <w:proofErr w:type="spellEnd"/>
      <w:r w:rsidRPr="00D1004B">
        <w:t xml:space="preserve"> </w:t>
      </w:r>
      <w:proofErr w:type="spellStart"/>
      <w:r w:rsidRPr="00D1004B">
        <w:t>caz</w:t>
      </w:r>
      <w:proofErr w:type="spellEnd"/>
      <w:r w:rsidRPr="00D1004B">
        <w:t xml:space="preserve"> de </w:t>
      </w:r>
      <w:proofErr w:type="spellStart"/>
      <w:r w:rsidRPr="00D1004B">
        <w:t>nerezolvare</w:t>
      </w:r>
      <w:proofErr w:type="spellEnd"/>
      <w:r w:rsidRPr="00D1004B">
        <w:t xml:space="preserve"> </w:t>
      </w:r>
      <w:proofErr w:type="spellStart"/>
      <w:r w:rsidRPr="00D1004B">
        <w:t>vor</w:t>
      </w:r>
      <w:proofErr w:type="spellEnd"/>
      <w:r w:rsidRPr="00D1004B">
        <w:t xml:space="preserve"> fi </w:t>
      </w:r>
      <w:proofErr w:type="spellStart"/>
      <w:r w:rsidRPr="00D1004B">
        <w:t>soluționate</w:t>
      </w:r>
      <w:proofErr w:type="spellEnd"/>
      <w:r w:rsidRPr="00D1004B">
        <w:t xml:space="preserve"> de </w:t>
      </w:r>
      <w:proofErr w:type="spellStart"/>
      <w:r w:rsidRPr="00D1004B">
        <w:t>către</w:t>
      </w:r>
      <w:proofErr w:type="spellEnd"/>
      <w:r w:rsidRPr="00D1004B">
        <w:t xml:space="preserve"> </w:t>
      </w:r>
      <w:proofErr w:type="spellStart"/>
      <w:r w:rsidRPr="00D1004B">
        <w:t>instanțele</w:t>
      </w:r>
      <w:proofErr w:type="spellEnd"/>
      <w:r w:rsidRPr="00D1004B">
        <w:t xml:space="preserve"> de </w:t>
      </w:r>
      <w:proofErr w:type="spellStart"/>
      <w:r w:rsidRPr="00D1004B">
        <w:t>judecată</w:t>
      </w:r>
      <w:proofErr w:type="spellEnd"/>
      <w:r w:rsidRPr="00D1004B">
        <w:t>.</w:t>
      </w:r>
    </w:p>
    <w:p w14:paraId="377495DD" w14:textId="77777777" w:rsidR="00D1004B" w:rsidRPr="00D1004B" w:rsidRDefault="00D1004B" w:rsidP="00D1004B">
      <w:pPr>
        <w:jc w:val="both"/>
      </w:pPr>
    </w:p>
    <w:p w14:paraId="0EA61E4C" w14:textId="77777777" w:rsidR="00D1004B" w:rsidRPr="00D1004B" w:rsidRDefault="00D1004B" w:rsidP="00D1004B">
      <w:pPr>
        <w:jc w:val="both"/>
      </w:pPr>
    </w:p>
    <w:p w14:paraId="15E50960" w14:textId="77777777" w:rsidR="00D1004B" w:rsidRPr="00D1004B" w:rsidRDefault="00D1004B" w:rsidP="00D1004B">
      <w:pPr>
        <w:jc w:val="both"/>
      </w:pPr>
      <w:proofErr w:type="spellStart"/>
      <w:r w:rsidRPr="00D1004B">
        <w:t>Prezentul</w:t>
      </w:r>
      <w:proofErr w:type="spellEnd"/>
      <w:r w:rsidRPr="00D1004B">
        <w:t xml:space="preserve"> </w:t>
      </w:r>
      <w:proofErr w:type="spellStart"/>
      <w:r w:rsidRPr="00D1004B">
        <w:t>acord</w:t>
      </w:r>
      <w:proofErr w:type="spellEnd"/>
      <w:r w:rsidRPr="00D1004B">
        <w:t xml:space="preserve"> de </w:t>
      </w:r>
      <w:proofErr w:type="spellStart"/>
      <w:r w:rsidRPr="00D1004B">
        <w:t>asociere</w:t>
      </w:r>
      <w:proofErr w:type="spellEnd"/>
      <w:r w:rsidRPr="00D1004B">
        <w:t xml:space="preserve"> s-a </w:t>
      </w:r>
      <w:proofErr w:type="spellStart"/>
      <w:r w:rsidRPr="00D1004B">
        <w:t>încheiat</w:t>
      </w:r>
      <w:proofErr w:type="spellEnd"/>
      <w:r w:rsidRPr="00D1004B">
        <w:t xml:space="preserve"> </w:t>
      </w:r>
      <w:proofErr w:type="spellStart"/>
      <w:r w:rsidRPr="00D1004B">
        <w:t>astăzi</w:t>
      </w:r>
      <w:proofErr w:type="spellEnd"/>
      <w:r w:rsidRPr="00D1004B">
        <w:t xml:space="preserve"> _________________ </w:t>
      </w:r>
      <w:proofErr w:type="spellStart"/>
      <w:r w:rsidRPr="00D1004B">
        <w:t>în</w:t>
      </w:r>
      <w:proofErr w:type="spellEnd"/>
      <w:r w:rsidRPr="00D1004B">
        <w:t xml:space="preserve"> ________ </w:t>
      </w:r>
      <w:proofErr w:type="spellStart"/>
      <w:r w:rsidRPr="00D1004B">
        <w:t>exemplare</w:t>
      </w:r>
      <w:proofErr w:type="spellEnd"/>
      <w:r w:rsidRPr="00D1004B">
        <w:t xml:space="preserve"> </w:t>
      </w:r>
      <w:proofErr w:type="spellStart"/>
      <w:r w:rsidRPr="00D1004B">
        <w:t>originale</w:t>
      </w:r>
      <w:proofErr w:type="spellEnd"/>
      <w:r w:rsidRPr="00D1004B">
        <w:t xml:space="preserve">, </w:t>
      </w:r>
      <w:proofErr w:type="spellStart"/>
      <w:r w:rsidRPr="00D1004B">
        <w:t>câte</w:t>
      </w:r>
      <w:proofErr w:type="spellEnd"/>
      <w:r w:rsidRPr="00D1004B">
        <w:t xml:space="preserve"> </w:t>
      </w:r>
      <w:proofErr w:type="spellStart"/>
      <w:r w:rsidRPr="00D1004B">
        <w:t>unul</w:t>
      </w:r>
      <w:proofErr w:type="spellEnd"/>
      <w:r w:rsidRPr="00D1004B">
        <w:t xml:space="preserve"> </w:t>
      </w:r>
      <w:proofErr w:type="spellStart"/>
      <w:r w:rsidRPr="00D1004B">
        <w:t>pentru</w:t>
      </w:r>
      <w:proofErr w:type="spellEnd"/>
      <w:r w:rsidRPr="00D1004B">
        <w:t xml:space="preserve"> </w:t>
      </w:r>
      <w:proofErr w:type="spellStart"/>
      <w:r w:rsidRPr="00D1004B">
        <w:t>fiecare</w:t>
      </w:r>
      <w:proofErr w:type="spellEnd"/>
      <w:r w:rsidRPr="00D1004B">
        <w:t xml:space="preserve"> </w:t>
      </w:r>
      <w:proofErr w:type="spellStart"/>
      <w:r w:rsidRPr="00D1004B">
        <w:t>parte</w:t>
      </w:r>
      <w:proofErr w:type="spellEnd"/>
      <w:r w:rsidRPr="00D1004B">
        <w:t>.</w:t>
      </w:r>
    </w:p>
    <w:p w14:paraId="0EA57175" w14:textId="77777777" w:rsidR="00D1004B" w:rsidRPr="00D1004B" w:rsidRDefault="00D1004B" w:rsidP="00D1004B">
      <w:pPr>
        <w:jc w:val="both"/>
      </w:pPr>
    </w:p>
    <w:p w14:paraId="7BFE5736" w14:textId="77777777" w:rsidR="00D1004B" w:rsidRPr="00D1004B" w:rsidRDefault="00D1004B" w:rsidP="00D1004B">
      <w:pPr>
        <w:jc w:val="both"/>
        <w:rPr>
          <w:b/>
          <w:bCs/>
        </w:rPr>
      </w:pPr>
      <w:r w:rsidRPr="00D1004B">
        <w:rPr>
          <w:b/>
          <w:bCs/>
        </w:rPr>
        <w:t xml:space="preserve">LIDER ASOCIAT </w:t>
      </w:r>
    </w:p>
    <w:p w14:paraId="6764BE48" w14:textId="77777777" w:rsidR="00D1004B" w:rsidRPr="00D1004B" w:rsidRDefault="00D1004B" w:rsidP="00D1004B">
      <w:pPr>
        <w:jc w:val="both"/>
      </w:pPr>
      <w:proofErr w:type="spellStart"/>
      <w:r w:rsidRPr="00D1004B">
        <w:t>semnătura</w:t>
      </w:r>
      <w:proofErr w:type="spellEnd"/>
    </w:p>
    <w:p w14:paraId="1EE4C02D" w14:textId="77777777" w:rsidR="00D1004B" w:rsidRPr="00D1004B" w:rsidRDefault="00D1004B" w:rsidP="00D1004B">
      <w:pPr>
        <w:jc w:val="both"/>
        <w:rPr>
          <w:b/>
          <w:bCs/>
        </w:rPr>
      </w:pPr>
    </w:p>
    <w:p w14:paraId="48AD4707" w14:textId="77777777" w:rsidR="00D1004B" w:rsidRPr="00D1004B" w:rsidRDefault="00D1004B" w:rsidP="00D1004B">
      <w:pPr>
        <w:jc w:val="both"/>
        <w:rPr>
          <w:b/>
          <w:bCs/>
        </w:rPr>
      </w:pPr>
    </w:p>
    <w:p w14:paraId="3A8AB8BA" w14:textId="77777777" w:rsidR="00D1004B" w:rsidRPr="00D1004B" w:rsidRDefault="00D1004B" w:rsidP="00D1004B">
      <w:pPr>
        <w:jc w:val="both"/>
        <w:rPr>
          <w:b/>
          <w:bCs/>
        </w:rPr>
      </w:pPr>
      <w:r w:rsidRPr="00D1004B">
        <w:rPr>
          <w:b/>
          <w:bCs/>
        </w:rPr>
        <w:t>ASOCIAT 1</w:t>
      </w:r>
    </w:p>
    <w:p w14:paraId="76DD8199" w14:textId="77777777" w:rsidR="00D1004B" w:rsidRPr="00D1004B" w:rsidRDefault="00D1004B" w:rsidP="00D1004B">
      <w:pPr>
        <w:jc w:val="both"/>
      </w:pPr>
      <w:proofErr w:type="spellStart"/>
      <w:r w:rsidRPr="00D1004B">
        <w:t>semnătura</w:t>
      </w:r>
      <w:proofErr w:type="spellEnd"/>
    </w:p>
    <w:p w14:paraId="2AC1B61B" w14:textId="77777777" w:rsidR="00D1004B" w:rsidRPr="00D1004B" w:rsidRDefault="00D1004B" w:rsidP="00D1004B">
      <w:pPr>
        <w:jc w:val="both"/>
        <w:rPr>
          <w:b/>
          <w:bCs/>
        </w:rPr>
      </w:pPr>
    </w:p>
    <w:p w14:paraId="6473F675" w14:textId="77777777" w:rsidR="00D1004B" w:rsidRPr="00D1004B" w:rsidRDefault="00D1004B" w:rsidP="00D1004B">
      <w:pPr>
        <w:jc w:val="both"/>
        <w:rPr>
          <w:b/>
          <w:bCs/>
        </w:rPr>
      </w:pPr>
    </w:p>
    <w:p w14:paraId="4FC2DFBD" w14:textId="77777777" w:rsidR="00D1004B" w:rsidRPr="00D1004B" w:rsidRDefault="00D1004B" w:rsidP="00D1004B">
      <w:pPr>
        <w:jc w:val="both"/>
        <w:rPr>
          <w:b/>
          <w:bCs/>
        </w:rPr>
      </w:pPr>
    </w:p>
    <w:p w14:paraId="020E2B75" w14:textId="77777777" w:rsidR="00D1004B" w:rsidRPr="00D1004B" w:rsidRDefault="00D1004B" w:rsidP="00D1004B">
      <w:pPr>
        <w:jc w:val="both"/>
        <w:rPr>
          <w:i/>
          <w:iCs/>
        </w:rPr>
      </w:pPr>
      <w:proofErr w:type="gramStart"/>
      <w:r w:rsidRPr="00D1004B">
        <w:rPr>
          <w:i/>
          <w:iCs/>
        </w:rPr>
        <w:t>NOTĂ :</w:t>
      </w:r>
      <w:proofErr w:type="gramEnd"/>
      <w:r w:rsidRPr="00D1004B">
        <w:rPr>
          <w:i/>
          <w:iCs/>
        </w:rPr>
        <w:t xml:space="preserve"> </w:t>
      </w:r>
      <w:proofErr w:type="spellStart"/>
      <w:r w:rsidRPr="00D1004B">
        <w:rPr>
          <w:i/>
          <w:iCs/>
        </w:rPr>
        <w:t>Prezentul</w:t>
      </w:r>
      <w:proofErr w:type="spellEnd"/>
      <w:r w:rsidRPr="00D1004B">
        <w:rPr>
          <w:i/>
          <w:iCs/>
        </w:rPr>
        <w:t xml:space="preserve"> Acord de </w:t>
      </w:r>
      <w:proofErr w:type="spellStart"/>
      <w:r w:rsidRPr="00D1004B">
        <w:rPr>
          <w:i/>
          <w:iCs/>
        </w:rPr>
        <w:t>Asociere</w:t>
      </w:r>
      <w:proofErr w:type="spellEnd"/>
      <w:r w:rsidRPr="00D1004B">
        <w:rPr>
          <w:i/>
          <w:iCs/>
        </w:rPr>
        <w:t xml:space="preserve"> </w:t>
      </w:r>
      <w:proofErr w:type="spellStart"/>
      <w:r w:rsidRPr="00D1004B">
        <w:rPr>
          <w:i/>
          <w:iCs/>
        </w:rPr>
        <w:t>conține</w:t>
      </w:r>
      <w:proofErr w:type="spellEnd"/>
      <w:r w:rsidRPr="00D1004B">
        <w:rPr>
          <w:i/>
          <w:iCs/>
        </w:rPr>
        <w:t xml:space="preserve"> </w:t>
      </w:r>
      <w:proofErr w:type="spellStart"/>
      <w:r w:rsidRPr="00D1004B">
        <w:rPr>
          <w:i/>
          <w:iCs/>
        </w:rPr>
        <w:t>clauze</w:t>
      </w:r>
      <w:proofErr w:type="spellEnd"/>
      <w:r w:rsidRPr="00D1004B">
        <w:rPr>
          <w:i/>
          <w:iCs/>
        </w:rPr>
        <w:t xml:space="preserve"> </w:t>
      </w:r>
      <w:proofErr w:type="spellStart"/>
      <w:r w:rsidRPr="00D1004B">
        <w:rPr>
          <w:i/>
          <w:iCs/>
        </w:rPr>
        <w:t>obligatorii</w:t>
      </w:r>
      <w:proofErr w:type="spellEnd"/>
      <w:r w:rsidRPr="00D1004B">
        <w:rPr>
          <w:i/>
          <w:iCs/>
        </w:rPr>
        <w:t xml:space="preserve">, </w:t>
      </w:r>
      <w:proofErr w:type="spellStart"/>
      <w:r w:rsidRPr="00D1004B">
        <w:rPr>
          <w:i/>
          <w:iCs/>
        </w:rPr>
        <w:t>părțile</w:t>
      </w:r>
      <w:proofErr w:type="spellEnd"/>
      <w:r w:rsidRPr="00D1004B">
        <w:rPr>
          <w:i/>
          <w:iCs/>
        </w:rPr>
        <w:t xml:space="preserve"> </w:t>
      </w:r>
      <w:proofErr w:type="spellStart"/>
      <w:r w:rsidRPr="00D1004B">
        <w:rPr>
          <w:i/>
          <w:iCs/>
        </w:rPr>
        <w:t>putând</w:t>
      </w:r>
      <w:proofErr w:type="spellEnd"/>
      <w:r w:rsidRPr="00D1004B">
        <w:rPr>
          <w:i/>
          <w:iCs/>
        </w:rPr>
        <w:t xml:space="preserve"> </w:t>
      </w:r>
      <w:proofErr w:type="spellStart"/>
      <w:r w:rsidRPr="00D1004B">
        <w:rPr>
          <w:i/>
          <w:iCs/>
        </w:rPr>
        <w:t>adăuga</w:t>
      </w:r>
      <w:proofErr w:type="spellEnd"/>
      <w:r w:rsidRPr="00D1004B">
        <w:rPr>
          <w:i/>
          <w:iCs/>
        </w:rPr>
        <w:t xml:space="preserve"> </w:t>
      </w:r>
      <w:proofErr w:type="spellStart"/>
      <w:r w:rsidRPr="00D1004B">
        <w:rPr>
          <w:i/>
          <w:iCs/>
        </w:rPr>
        <w:t>și</w:t>
      </w:r>
      <w:proofErr w:type="spellEnd"/>
      <w:r w:rsidRPr="00D1004B">
        <w:rPr>
          <w:i/>
          <w:iCs/>
        </w:rPr>
        <w:t xml:space="preserve"> </w:t>
      </w:r>
      <w:proofErr w:type="spellStart"/>
      <w:r w:rsidRPr="00D1004B">
        <w:rPr>
          <w:i/>
          <w:iCs/>
        </w:rPr>
        <w:t>alte</w:t>
      </w:r>
      <w:proofErr w:type="spellEnd"/>
      <w:r w:rsidRPr="00D1004B">
        <w:rPr>
          <w:i/>
          <w:iCs/>
        </w:rPr>
        <w:t xml:space="preserve"> </w:t>
      </w:r>
      <w:proofErr w:type="spellStart"/>
      <w:r w:rsidRPr="00D1004B">
        <w:rPr>
          <w:i/>
          <w:iCs/>
        </w:rPr>
        <w:t>clauze</w:t>
      </w:r>
      <w:proofErr w:type="spellEnd"/>
    </w:p>
    <w:p w14:paraId="74A5DA27" w14:textId="77777777" w:rsidR="00D1004B" w:rsidRPr="00D1004B" w:rsidRDefault="00D1004B" w:rsidP="00D1004B">
      <w:pPr>
        <w:jc w:val="both"/>
        <w:rPr>
          <w:b/>
          <w:bCs/>
        </w:rPr>
      </w:pPr>
    </w:p>
    <w:p w14:paraId="19AF0248" w14:textId="77777777" w:rsidR="00D1004B" w:rsidRPr="00D1004B" w:rsidRDefault="00D1004B" w:rsidP="00D1004B">
      <w:pPr>
        <w:jc w:val="both"/>
        <w:rPr>
          <w:b/>
          <w:bCs/>
        </w:rPr>
      </w:pPr>
    </w:p>
    <w:p w14:paraId="69F75527" w14:textId="77777777" w:rsidR="00D1004B" w:rsidRPr="00D1004B" w:rsidRDefault="00D1004B" w:rsidP="00D1004B">
      <w:pPr>
        <w:jc w:val="center"/>
        <w:rPr>
          <w:lang w:val="ro-RO"/>
        </w:rPr>
      </w:pPr>
      <w:r w:rsidRPr="00D1004B">
        <w:rPr>
          <w:lang w:val="ro-RO"/>
        </w:rPr>
        <w:t xml:space="preserve">                                                                                                                                    Formular nr. 5</w:t>
      </w:r>
    </w:p>
    <w:p w14:paraId="508AA091" w14:textId="77777777" w:rsidR="00D1004B" w:rsidRPr="00D1004B" w:rsidRDefault="00D1004B" w:rsidP="00D1004B">
      <w:pPr>
        <w:jc w:val="center"/>
        <w:rPr>
          <w:lang w:val="ro-RO"/>
        </w:rPr>
      </w:pPr>
    </w:p>
    <w:p w14:paraId="713ECDFD" w14:textId="77777777" w:rsidR="00D1004B" w:rsidRPr="00D1004B" w:rsidRDefault="00D1004B" w:rsidP="00D1004B">
      <w:pPr>
        <w:jc w:val="center"/>
        <w:rPr>
          <w:lang w:val="ro-RO"/>
        </w:rPr>
      </w:pPr>
    </w:p>
    <w:p w14:paraId="117151A8" w14:textId="77777777" w:rsidR="00D1004B" w:rsidRPr="00D1004B" w:rsidRDefault="00D1004B" w:rsidP="00D1004B">
      <w:pPr>
        <w:jc w:val="center"/>
        <w:rPr>
          <w:lang w:val="ro-RO"/>
        </w:rPr>
      </w:pPr>
      <w:r w:rsidRPr="00D1004B">
        <w:rPr>
          <w:lang w:val="ro-RO"/>
        </w:rPr>
        <w:lastRenderedPageBreak/>
        <w:t>ACORD DE SUBCONTRACTARE</w:t>
      </w:r>
    </w:p>
    <w:p w14:paraId="43565F7D" w14:textId="77777777" w:rsidR="00D1004B" w:rsidRPr="00D1004B" w:rsidRDefault="00D1004B" w:rsidP="00D1004B">
      <w:pPr>
        <w:jc w:val="center"/>
        <w:rPr>
          <w:lang w:val="ro-RO"/>
        </w:rPr>
      </w:pPr>
      <w:r w:rsidRPr="00D1004B">
        <w:rPr>
          <w:lang w:val="ro-RO"/>
        </w:rPr>
        <w:t>Nr. _______ din ______________</w:t>
      </w:r>
    </w:p>
    <w:p w14:paraId="639A26DC" w14:textId="77777777" w:rsidR="00D1004B" w:rsidRPr="00D1004B" w:rsidRDefault="00D1004B" w:rsidP="00D1004B">
      <w:pPr>
        <w:jc w:val="both"/>
        <w:rPr>
          <w:b/>
          <w:bCs/>
        </w:rPr>
      </w:pPr>
    </w:p>
    <w:p w14:paraId="2BD1A7B4" w14:textId="77777777" w:rsidR="00D1004B" w:rsidRPr="00D1004B" w:rsidRDefault="00D1004B" w:rsidP="00D1004B">
      <w:pPr>
        <w:jc w:val="both"/>
        <w:rPr>
          <w:b/>
          <w:bCs/>
        </w:rPr>
      </w:pPr>
    </w:p>
    <w:p w14:paraId="251B7FCE" w14:textId="77777777" w:rsidR="00D1004B" w:rsidRPr="00D1004B" w:rsidRDefault="00D1004B" w:rsidP="00D1004B">
      <w:pPr>
        <w:jc w:val="both"/>
        <w:rPr>
          <w:lang w:val="ro-RO"/>
        </w:rPr>
      </w:pPr>
      <w:r w:rsidRPr="00D1004B">
        <w:rPr>
          <w:b/>
          <w:bCs/>
        </w:rPr>
        <w:t>Art.1</w:t>
      </w:r>
      <w:r w:rsidRPr="00D1004B">
        <w:t xml:space="preserve"> P</w:t>
      </w:r>
      <w:proofErr w:type="spellStart"/>
      <w:r w:rsidRPr="00D1004B">
        <w:rPr>
          <w:lang w:val="ro-RO"/>
        </w:rPr>
        <w:t>ărțile</w:t>
      </w:r>
      <w:proofErr w:type="spellEnd"/>
      <w:r w:rsidRPr="00D1004B">
        <w:rPr>
          <w:lang w:val="ro-RO"/>
        </w:rPr>
        <w:t xml:space="preserve"> acordului:</w:t>
      </w:r>
    </w:p>
    <w:p w14:paraId="2B02CC64" w14:textId="77777777" w:rsidR="00D1004B" w:rsidRPr="00D1004B" w:rsidRDefault="00D1004B" w:rsidP="00D1004B">
      <w:pPr>
        <w:jc w:val="both"/>
        <w:rPr>
          <w:lang w:val="ro-RO"/>
        </w:rPr>
      </w:pPr>
      <w:r w:rsidRPr="00D1004B">
        <w:rPr>
          <w:lang w:val="ro-RO"/>
        </w:rPr>
        <w:t xml:space="preserve">_______________________________________ cu sediul în ___________________________________  _______________tel __________  reprezentată prin _______________________  în calitate de </w:t>
      </w:r>
      <w:proofErr w:type="spellStart"/>
      <w:r w:rsidRPr="00D1004B">
        <w:rPr>
          <w:lang w:val="ro-RO"/>
        </w:rPr>
        <w:t>cotractant</w:t>
      </w:r>
      <w:proofErr w:type="spellEnd"/>
    </w:p>
    <w:p w14:paraId="2567E7E7" w14:textId="77777777" w:rsidR="00D1004B" w:rsidRPr="00D1004B" w:rsidRDefault="00D1004B" w:rsidP="00D1004B">
      <w:pPr>
        <w:jc w:val="both"/>
        <w:rPr>
          <w:lang w:val="ro-RO"/>
        </w:rPr>
      </w:pPr>
      <w:r w:rsidRPr="00D1004B">
        <w:rPr>
          <w:lang w:val="ro-RO"/>
        </w:rPr>
        <w:t>Și</w:t>
      </w:r>
    </w:p>
    <w:p w14:paraId="1E385F03" w14:textId="77777777" w:rsidR="00D1004B" w:rsidRPr="00D1004B" w:rsidRDefault="00D1004B" w:rsidP="00D1004B">
      <w:pPr>
        <w:jc w:val="both"/>
        <w:rPr>
          <w:lang w:val="ro-RO"/>
        </w:rPr>
      </w:pPr>
      <w:r w:rsidRPr="00D1004B">
        <w:rPr>
          <w:lang w:val="ro-RO"/>
        </w:rPr>
        <w:t xml:space="preserve">_______________________________________ cu sediul în ___________________________________  _______________tel _________  reprezentată prin _______________________în calitate de </w:t>
      </w:r>
      <w:proofErr w:type="spellStart"/>
      <w:r w:rsidRPr="00D1004B">
        <w:rPr>
          <w:lang w:val="ro-RO"/>
        </w:rPr>
        <w:t>subcotractant</w:t>
      </w:r>
      <w:proofErr w:type="spellEnd"/>
    </w:p>
    <w:p w14:paraId="73A1C49D" w14:textId="77777777" w:rsidR="00D1004B" w:rsidRPr="00D1004B" w:rsidRDefault="00D1004B" w:rsidP="00D1004B">
      <w:pPr>
        <w:jc w:val="both"/>
        <w:rPr>
          <w:lang w:val="ro-RO"/>
        </w:rPr>
      </w:pPr>
    </w:p>
    <w:p w14:paraId="2000A2AA" w14:textId="77777777" w:rsidR="00D1004B" w:rsidRPr="00D1004B" w:rsidRDefault="00D1004B" w:rsidP="00D1004B">
      <w:pPr>
        <w:jc w:val="both"/>
        <w:rPr>
          <w:lang w:val="ro-RO"/>
        </w:rPr>
      </w:pPr>
      <w:r w:rsidRPr="00D1004B">
        <w:rPr>
          <w:b/>
          <w:bCs/>
          <w:lang w:val="ro-RO"/>
        </w:rPr>
        <w:t>Art. 2</w:t>
      </w:r>
      <w:r w:rsidRPr="00D1004B">
        <w:rPr>
          <w:lang w:val="ro-RO"/>
        </w:rPr>
        <w:t xml:space="preserve"> Obiectul contractului :</w:t>
      </w:r>
    </w:p>
    <w:p w14:paraId="536D0F53" w14:textId="77777777" w:rsidR="00D1004B" w:rsidRPr="00D1004B" w:rsidRDefault="00D1004B" w:rsidP="00D1004B">
      <w:pPr>
        <w:jc w:val="both"/>
        <w:rPr>
          <w:lang w:val="ro-RO"/>
        </w:rPr>
      </w:pPr>
    </w:p>
    <w:p w14:paraId="19F1CC81" w14:textId="77777777" w:rsidR="00D1004B" w:rsidRPr="00D1004B" w:rsidRDefault="00D1004B" w:rsidP="00D1004B">
      <w:pPr>
        <w:jc w:val="both"/>
        <w:rPr>
          <w:lang w:val="ro-RO"/>
        </w:rPr>
      </w:pPr>
      <w:r w:rsidRPr="00D1004B">
        <w:rPr>
          <w:lang w:val="ro-RO"/>
        </w:rPr>
        <w:t>Părțile au convenit ca în cazul desemnării ofertei ca fiind câștigătoare la procedura de achiziție publică organizată de ____________________________________________, să desfășoare următoarele activități ce se vor subcontracta : __________________________________________________________________</w:t>
      </w:r>
    </w:p>
    <w:p w14:paraId="6C3F332C" w14:textId="77777777" w:rsidR="00D1004B" w:rsidRPr="00D1004B" w:rsidRDefault="00D1004B" w:rsidP="00D1004B">
      <w:pPr>
        <w:jc w:val="both"/>
        <w:rPr>
          <w:lang w:val="ro-RO"/>
        </w:rPr>
      </w:pPr>
      <w:r w:rsidRPr="00D1004B">
        <w:rPr>
          <w:lang w:val="ro-RO"/>
        </w:rPr>
        <w:t>_____________________________________________________________________________________</w:t>
      </w:r>
    </w:p>
    <w:p w14:paraId="4F9B15AC" w14:textId="77777777" w:rsidR="00D1004B" w:rsidRPr="00D1004B" w:rsidRDefault="00D1004B" w:rsidP="00D1004B">
      <w:pPr>
        <w:jc w:val="both"/>
        <w:rPr>
          <w:lang w:val="ro-RO"/>
        </w:rPr>
      </w:pPr>
    </w:p>
    <w:p w14:paraId="0B9B368A" w14:textId="77777777" w:rsidR="00D1004B" w:rsidRPr="00D1004B" w:rsidRDefault="00D1004B" w:rsidP="00D1004B">
      <w:pPr>
        <w:jc w:val="both"/>
        <w:rPr>
          <w:lang w:val="ro-RO"/>
        </w:rPr>
      </w:pPr>
    </w:p>
    <w:p w14:paraId="5C87F172" w14:textId="77777777" w:rsidR="00D1004B" w:rsidRPr="00D1004B" w:rsidRDefault="00D1004B" w:rsidP="00D1004B">
      <w:pPr>
        <w:jc w:val="both"/>
        <w:rPr>
          <w:lang w:val="ro-RO"/>
        </w:rPr>
      </w:pPr>
      <w:r w:rsidRPr="00D1004B">
        <w:rPr>
          <w:b/>
          <w:bCs/>
          <w:lang w:val="ro-RO"/>
        </w:rPr>
        <w:t>Art. 3</w:t>
      </w:r>
      <w:r w:rsidRPr="00D1004B">
        <w:rPr>
          <w:lang w:val="ro-RO"/>
        </w:rPr>
        <w:t xml:space="preserve"> Valoarea estimată a lucrărilor ce se vor executa cu subcontractantul _________________________</w:t>
      </w:r>
    </w:p>
    <w:p w14:paraId="66468DC9" w14:textId="77777777" w:rsidR="00D1004B" w:rsidRPr="00D1004B" w:rsidRDefault="00D1004B" w:rsidP="00D1004B">
      <w:pPr>
        <w:jc w:val="both"/>
        <w:rPr>
          <w:lang w:val="ro-RO"/>
        </w:rPr>
      </w:pPr>
      <w:r w:rsidRPr="00D1004B">
        <w:rPr>
          <w:lang w:val="ro-RO"/>
        </w:rPr>
        <w:t>este de  ________________ lei, reprezentând _________ % din valoare totală a lucrărilor ofertate.</w:t>
      </w:r>
    </w:p>
    <w:p w14:paraId="3BBA3D06" w14:textId="77777777" w:rsidR="00D1004B" w:rsidRPr="00D1004B" w:rsidRDefault="00D1004B" w:rsidP="00D1004B">
      <w:pPr>
        <w:jc w:val="both"/>
        <w:rPr>
          <w:lang w:val="ro-RO"/>
        </w:rPr>
      </w:pPr>
    </w:p>
    <w:p w14:paraId="72C3E352" w14:textId="77777777" w:rsidR="00D1004B" w:rsidRPr="00D1004B" w:rsidRDefault="00D1004B" w:rsidP="00D1004B">
      <w:pPr>
        <w:jc w:val="both"/>
        <w:rPr>
          <w:lang w:val="ro-RO"/>
        </w:rPr>
      </w:pPr>
      <w:proofErr w:type="spellStart"/>
      <w:r w:rsidRPr="00D1004B">
        <w:rPr>
          <w:b/>
          <w:bCs/>
          <w:lang w:val="ro-RO"/>
        </w:rPr>
        <w:t>Art</w:t>
      </w:r>
      <w:proofErr w:type="spellEnd"/>
      <w:r w:rsidRPr="00D1004B">
        <w:rPr>
          <w:b/>
          <w:bCs/>
          <w:lang w:val="ro-RO"/>
        </w:rPr>
        <w:t xml:space="preserve"> 4</w:t>
      </w:r>
      <w:r w:rsidRPr="00D1004B">
        <w:rPr>
          <w:lang w:val="ro-RO"/>
        </w:rPr>
        <w:t xml:space="preserve"> Durata de execuție a __________________________________ (lucrărilor) este de  _____ luni</w:t>
      </w:r>
    </w:p>
    <w:p w14:paraId="5FF4C051" w14:textId="77777777" w:rsidR="00D1004B" w:rsidRPr="00D1004B" w:rsidRDefault="00D1004B" w:rsidP="00D1004B">
      <w:pPr>
        <w:jc w:val="both"/>
        <w:rPr>
          <w:lang w:val="ro-RO"/>
        </w:rPr>
      </w:pPr>
    </w:p>
    <w:p w14:paraId="4B82C342" w14:textId="77777777" w:rsidR="00D1004B" w:rsidRPr="00D1004B" w:rsidRDefault="00D1004B" w:rsidP="00D1004B">
      <w:pPr>
        <w:jc w:val="both"/>
        <w:rPr>
          <w:lang w:val="ro-RO"/>
        </w:rPr>
      </w:pPr>
      <w:r w:rsidRPr="00D1004B">
        <w:rPr>
          <w:b/>
          <w:bCs/>
          <w:lang w:val="ro-RO"/>
        </w:rPr>
        <w:t>Art. 5</w:t>
      </w:r>
      <w:r w:rsidRPr="00D1004B">
        <w:rPr>
          <w:lang w:val="ro-RO"/>
        </w:rPr>
        <w:t xml:space="preserve">  Alte dispoziții:</w:t>
      </w:r>
    </w:p>
    <w:p w14:paraId="7289A107" w14:textId="77777777" w:rsidR="00D1004B" w:rsidRPr="00D1004B" w:rsidRDefault="00D1004B" w:rsidP="00D1004B">
      <w:pPr>
        <w:jc w:val="both"/>
        <w:rPr>
          <w:lang w:val="ro-RO"/>
        </w:rPr>
      </w:pPr>
      <w:r w:rsidRPr="00D1004B">
        <w:rPr>
          <w:lang w:val="ro-RO"/>
        </w:rPr>
        <w:t xml:space="preserve">Încetarea acordului de subcontractare </w:t>
      </w:r>
    </w:p>
    <w:p w14:paraId="24F37285" w14:textId="77777777" w:rsidR="00D1004B" w:rsidRPr="00D1004B" w:rsidRDefault="00D1004B" w:rsidP="00D1004B">
      <w:pPr>
        <w:jc w:val="both"/>
        <w:rPr>
          <w:lang w:val="ro-RO"/>
        </w:rPr>
      </w:pPr>
      <w:r w:rsidRPr="00D1004B">
        <w:rPr>
          <w:lang w:val="ro-RO"/>
        </w:rPr>
        <w:t>Acordul își încetează activitatea ca urmare a  următoarelor cauze :</w:t>
      </w:r>
    </w:p>
    <w:p w14:paraId="2A7D1E3A" w14:textId="77777777" w:rsidR="00D1004B" w:rsidRPr="00D1004B" w:rsidRDefault="00D1004B" w:rsidP="00D1004B">
      <w:pPr>
        <w:numPr>
          <w:ilvl w:val="0"/>
          <w:numId w:val="145"/>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expirarea duratei </w:t>
      </w:r>
      <w:proofErr w:type="spellStart"/>
      <w:r w:rsidRPr="00D1004B">
        <w:rPr>
          <w:rFonts w:eastAsiaTheme="minorHAnsi"/>
          <w:kern w:val="2"/>
          <w:sz w:val="22"/>
          <w:szCs w:val="22"/>
          <w:lang w:val="ro-RO"/>
          <w14:ligatures w14:val="standardContextual"/>
        </w:rPr>
        <w:t>penru</w:t>
      </w:r>
      <w:proofErr w:type="spellEnd"/>
      <w:r w:rsidRPr="00D1004B">
        <w:rPr>
          <w:rFonts w:eastAsiaTheme="minorHAnsi"/>
          <w:kern w:val="2"/>
          <w:sz w:val="22"/>
          <w:szCs w:val="22"/>
          <w:lang w:val="ro-RO"/>
          <w14:ligatures w14:val="standardContextual"/>
        </w:rPr>
        <w:t xml:space="preserve"> care s-a încheiat acordul</w:t>
      </w:r>
    </w:p>
    <w:p w14:paraId="1CFD5C9B" w14:textId="77777777" w:rsidR="00D1004B" w:rsidRPr="00D1004B" w:rsidRDefault="00D1004B" w:rsidP="00D1004B">
      <w:pPr>
        <w:numPr>
          <w:ilvl w:val="0"/>
          <w:numId w:val="145"/>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alte cauze prevăzute de lege</w:t>
      </w:r>
    </w:p>
    <w:p w14:paraId="3ED66F5D" w14:textId="77777777" w:rsidR="00D1004B" w:rsidRPr="00D1004B" w:rsidRDefault="00D1004B" w:rsidP="00D1004B">
      <w:pPr>
        <w:jc w:val="both"/>
        <w:rPr>
          <w:lang w:val="ro-RO"/>
        </w:rPr>
      </w:pPr>
    </w:p>
    <w:p w14:paraId="437B2072" w14:textId="77777777" w:rsidR="00D1004B" w:rsidRPr="00D1004B" w:rsidRDefault="00D1004B" w:rsidP="00D1004B">
      <w:pPr>
        <w:jc w:val="both"/>
        <w:rPr>
          <w:lang w:val="ro-RO"/>
        </w:rPr>
      </w:pPr>
      <w:r w:rsidRPr="00D1004B">
        <w:rPr>
          <w:b/>
          <w:bCs/>
          <w:lang w:val="ro-RO"/>
        </w:rPr>
        <w:t>Art. 6</w:t>
      </w:r>
      <w:r w:rsidRPr="00D1004B">
        <w:rPr>
          <w:lang w:val="ro-RO"/>
        </w:rPr>
        <w:t xml:space="preserve"> Comunicări</w:t>
      </w:r>
    </w:p>
    <w:p w14:paraId="65989133" w14:textId="77777777" w:rsidR="00D1004B" w:rsidRPr="00D1004B" w:rsidRDefault="00D1004B" w:rsidP="00D1004B">
      <w:pPr>
        <w:jc w:val="both"/>
        <w:rPr>
          <w:lang w:val="ro-RO"/>
        </w:rPr>
      </w:pPr>
      <w:r w:rsidRPr="00D1004B">
        <w:rPr>
          <w:lang w:val="ro-RO"/>
        </w:rPr>
        <w:t xml:space="preserve">Orice comunicare între părți este valabil îndeplinită dacă se va face în scris și va fi transmisă la adresa/adresele ________________________________________________________________prevăzute la </w:t>
      </w:r>
      <w:proofErr w:type="spellStart"/>
      <w:r w:rsidRPr="00D1004B">
        <w:rPr>
          <w:lang w:val="ro-RO"/>
        </w:rPr>
        <w:t>art</w:t>
      </w:r>
      <w:proofErr w:type="spellEnd"/>
      <w:r w:rsidRPr="00D1004B">
        <w:rPr>
          <w:lang w:val="ro-RO"/>
        </w:rPr>
        <w:t xml:space="preserve"> 1</w:t>
      </w:r>
    </w:p>
    <w:p w14:paraId="29073EED" w14:textId="77777777" w:rsidR="00D1004B" w:rsidRPr="00D1004B" w:rsidRDefault="00D1004B" w:rsidP="00D1004B">
      <w:pPr>
        <w:jc w:val="both"/>
        <w:rPr>
          <w:lang w:val="ro-RO"/>
        </w:rPr>
      </w:pPr>
    </w:p>
    <w:p w14:paraId="1605C512" w14:textId="77777777" w:rsidR="00D1004B" w:rsidRPr="00D1004B" w:rsidRDefault="00D1004B" w:rsidP="00D1004B">
      <w:pPr>
        <w:jc w:val="both"/>
        <w:rPr>
          <w:lang w:val="ro-RO"/>
        </w:rPr>
      </w:pPr>
      <w:r w:rsidRPr="00D1004B">
        <w:rPr>
          <w:b/>
          <w:bCs/>
          <w:lang w:val="ro-RO"/>
        </w:rPr>
        <w:t>Art.7</w:t>
      </w:r>
      <w:r w:rsidRPr="00D1004B">
        <w:rPr>
          <w:lang w:val="ro-RO"/>
        </w:rPr>
        <w:t xml:space="preserve"> Subcontractantul se angajează  cu aceleași obligații și responsabilități pe care contractantul le are față de entitatea contractantă conform contractului ________________________________________________ (denumire contract )</w:t>
      </w:r>
    </w:p>
    <w:p w14:paraId="7665F523" w14:textId="77777777" w:rsidR="00D1004B" w:rsidRPr="00D1004B" w:rsidRDefault="00D1004B" w:rsidP="00D1004B">
      <w:pPr>
        <w:jc w:val="both"/>
        <w:rPr>
          <w:lang w:val="ro-RO"/>
        </w:rPr>
      </w:pPr>
    </w:p>
    <w:p w14:paraId="407A495C" w14:textId="77777777" w:rsidR="00D1004B" w:rsidRPr="00D1004B" w:rsidRDefault="00D1004B" w:rsidP="00D1004B">
      <w:pPr>
        <w:jc w:val="both"/>
        <w:rPr>
          <w:lang w:val="ro-RO"/>
        </w:rPr>
      </w:pPr>
      <w:proofErr w:type="spellStart"/>
      <w:r w:rsidRPr="00D1004B">
        <w:rPr>
          <w:b/>
          <w:bCs/>
          <w:lang w:val="ro-RO"/>
        </w:rPr>
        <w:t>Art</w:t>
      </w:r>
      <w:proofErr w:type="spellEnd"/>
      <w:r w:rsidRPr="00D1004B">
        <w:rPr>
          <w:b/>
          <w:bCs/>
          <w:lang w:val="ro-RO"/>
        </w:rPr>
        <w:t xml:space="preserve"> 8.</w:t>
      </w:r>
      <w:r w:rsidRPr="00D1004B">
        <w:rPr>
          <w:lang w:val="ro-RO"/>
        </w:rPr>
        <w:t xml:space="preserve"> </w:t>
      </w:r>
      <w:proofErr w:type="spellStart"/>
      <w:r w:rsidRPr="00D1004B">
        <w:rPr>
          <w:lang w:val="ro-RO"/>
        </w:rPr>
        <w:t>Neânțelegerile</w:t>
      </w:r>
      <w:proofErr w:type="spellEnd"/>
      <w:r w:rsidRPr="00D1004B">
        <w:rPr>
          <w:lang w:val="ro-RO"/>
        </w:rPr>
        <w:t xml:space="preserve"> dintre părți se vor rezolva pe cale amiabilă. Dacă acest lucru nu este posibil, litigiile se vor soluționa pe cale legală.</w:t>
      </w:r>
    </w:p>
    <w:p w14:paraId="2E5D1BD3" w14:textId="77777777" w:rsidR="00D1004B" w:rsidRPr="00D1004B" w:rsidRDefault="00D1004B" w:rsidP="00D1004B">
      <w:pPr>
        <w:jc w:val="both"/>
        <w:rPr>
          <w:lang w:val="ro-RO"/>
        </w:rPr>
      </w:pPr>
      <w:r w:rsidRPr="00D1004B">
        <w:rPr>
          <w:lang w:val="ro-RO"/>
        </w:rPr>
        <w:lastRenderedPageBreak/>
        <w:t>Prezentul acord s-a încheiat în 2 (două) exemplare, câte unul pentru fiecare parte</w:t>
      </w:r>
    </w:p>
    <w:p w14:paraId="4501397B" w14:textId="77777777" w:rsidR="00D1004B" w:rsidRPr="00D1004B" w:rsidRDefault="00D1004B" w:rsidP="00D1004B">
      <w:pPr>
        <w:jc w:val="both"/>
        <w:rPr>
          <w:lang w:val="ro-RO"/>
        </w:rPr>
      </w:pPr>
    </w:p>
    <w:p w14:paraId="5B06F6A1" w14:textId="77777777" w:rsidR="00D1004B" w:rsidRPr="00D1004B" w:rsidRDefault="00D1004B" w:rsidP="00D1004B">
      <w:pPr>
        <w:jc w:val="both"/>
        <w:rPr>
          <w:lang w:val="ro-RO"/>
        </w:rPr>
      </w:pPr>
    </w:p>
    <w:p w14:paraId="35305B40" w14:textId="77777777" w:rsidR="00D1004B" w:rsidRPr="00D1004B" w:rsidRDefault="00D1004B" w:rsidP="00D1004B">
      <w:pPr>
        <w:jc w:val="both"/>
        <w:rPr>
          <w:lang w:val="ro-RO"/>
        </w:rPr>
      </w:pPr>
    </w:p>
    <w:p w14:paraId="1B297B25" w14:textId="77777777" w:rsidR="00D1004B" w:rsidRPr="00D1004B" w:rsidRDefault="00D1004B" w:rsidP="00D1004B">
      <w:pPr>
        <w:jc w:val="both"/>
        <w:rPr>
          <w:lang w:val="ro-RO"/>
        </w:rPr>
      </w:pPr>
    </w:p>
    <w:p w14:paraId="21660C91" w14:textId="77777777" w:rsidR="00D1004B" w:rsidRPr="00D1004B" w:rsidRDefault="00D1004B" w:rsidP="00D1004B">
      <w:pPr>
        <w:jc w:val="both"/>
        <w:rPr>
          <w:lang w:val="ro-RO"/>
        </w:rPr>
      </w:pPr>
      <w:r w:rsidRPr="00D1004B">
        <w:rPr>
          <w:lang w:val="ro-RO"/>
        </w:rPr>
        <w:t>(contractant)                                                                                                                           (subcontractant)</w:t>
      </w:r>
    </w:p>
    <w:p w14:paraId="62FCCD26" w14:textId="77777777" w:rsidR="00D1004B" w:rsidRPr="00D1004B" w:rsidRDefault="00D1004B" w:rsidP="00D1004B">
      <w:pPr>
        <w:jc w:val="both"/>
        <w:rPr>
          <w:lang w:val="ro-RO"/>
        </w:rPr>
      </w:pPr>
    </w:p>
    <w:p w14:paraId="175706AB" w14:textId="77777777" w:rsidR="00D1004B" w:rsidRPr="00D1004B" w:rsidRDefault="00D1004B" w:rsidP="00D1004B">
      <w:pPr>
        <w:jc w:val="both"/>
        <w:rPr>
          <w:lang w:val="ro-RO"/>
        </w:rPr>
      </w:pPr>
      <w:r w:rsidRPr="00D1004B">
        <w:rPr>
          <w:lang w:val="ro-RO"/>
        </w:rPr>
        <w:t>Note:</w:t>
      </w:r>
    </w:p>
    <w:p w14:paraId="00A79C20" w14:textId="77777777" w:rsidR="00D1004B" w:rsidRPr="00D1004B" w:rsidRDefault="00D1004B" w:rsidP="00D1004B">
      <w:pPr>
        <w:jc w:val="both"/>
        <w:rPr>
          <w:lang w:val="ro-RO"/>
        </w:rPr>
      </w:pPr>
      <w:r w:rsidRPr="00D1004B">
        <w:rPr>
          <w:lang w:val="ro-RO"/>
        </w:rPr>
        <w:t xml:space="preserve">Prezentul acord constituie un model orientativ și se va completa în funcție de cerințele specifice ale </w:t>
      </w:r>
      <w:proofErr w:type="spellStart"/>
      <w:r w:rsidRPr="00D1004B">
        <w:rPr>
          <w:lang w:val="ro-RO"/>
        </w:rPr>
        <w:t>obliectului</w:t>
      </w:r>
      <w:proofErr w:type="spellEnd"/>
      <w:r w:rsidRPr="00D1004B">
        <w:rPr>
          <w:lang w:val="ro-RO"/>
        </w:rPr>
        <w:t xml:space="preserve"> contractului.</w:t>
      </w:r>
    </w:p>
    <w:p w14:paraId="391D2E79" w14:textId="77777777" w:rsidR="00D1004B" w:rsidRPr="00D1004B" w:rsidRDefault="00D1004B" w:rsidP="00D1004B">
      <w:pPr>
        <w:jc w:val="both"/>
        <w:rPr>
          <w:lang w:val="ro-RO"/>
        </w:rPr>
      </w:pPr>
      <w:r w:rsidRPr="00D1004B">
        <w:rPr>
          <w:lang w:val="ro-RO"/>
        </w:rPr>
        <w:t>În cazul în care oferta va fi declarată câștigătoare, se va încheia un contract de subcontractare în aceleași condiții în care contractorul a semnat contractul cu autoritatea contractantă. Este interzis subcontractarea totală a contractului.</w:t>
      </w:r>
    </w:p>
    <w:p w14:paraId="2F8CB04D" w14:textId="77777777" w:rsidR="00D1004B" w:rsidRPr="00D1004B" w:rsidRDefault="00D1004B" w:rsidP="00D1004B">
      <w:pPr>
        <w:jc w:val="both"/>
        <w:rPr>
          <w:lang w:val="ro-RO"/>
        </w:rPr>
      </w:pPr>
    </w:p>
    <w:p w14:paraId="43543ED5" w14:textId="77777777" w:rsidR="00D1004B" w:rsidRPr="00D1004B" w:rsidRDefault="00D1004B" w:rsidP="00D1004B">
      <w:pPr>
        <w:jc w:val="both"/>
        <w:rPr>
          <w:lang w:val="ro-RO"/>
        </w:rPr>
      </w:pPr>
    </w:p>
    <w:p w14:paraId="11FB4873" w14:textId="77777777" w:rsidR="00D1004B" w:rsidRPr="00D1004B" w:rsidRDefault="00D1004B" w:rsidP="00D1004B">
      <w:pPr>
        <w:jc w:val="both"/>
        <w:rPr>
          <w:lang w:val="ro-RO"/>
        </w:rPr>
      </w:pPr>
    </w:p>
    <w:p w14:paraId="701719CC" w14:textId="77777777" w:rsidR="00D1004B" w:rsidRPr="00D1004B" w:rsidRDefault="00D1004B" w:rsidP="00D1004B">
      <w:pPr>
        <w:jc w:val="both"/>
        <w:rPr>
          <w:lang w:val="ro-RO"/>
        </w:rPr>
      </w:pPr>
    </w:p>
    <w:p w14:paraId="4145A5E3" w14:textId="77777777" w:rsidR="00D1004B" w:rsidRPr="00D1004B" w:rsidRDefault="00D1004B" w:rsidP="00D1004B">
      <w:pPr>
        <w:jc w:val="both"/>
        <w:rPr>
          <w:lang w:val="ro-RO"/>
        </w:rPr>
      </w:pPr>
    </w:p>
    <w:p w14:paraId="27F9DC31" w14:textId="77777777" w:rsidR="00D1004B" w:rsidRPr="00D1004B" w:rsidRDefault="00D1004B" w:rsidP="00D1004B">
      <w:pPr>
        <w:jc w:val="both"/>
        <w:rPr>
          <w:lang w:val="ro-RO"/>
        </w:rPr>
      </w:pPr>
    </w:p>
    <w:p w14:paraId="37811EC4" w14:textId="77777777" w:rsidR="00D1004B" w:rsidRPr="00D1004B" w:rsidRDefault="00D1004B" w:rsidP="00D1004B">
      <w:pPr>
        <w:jc w:val="both"/>
        <w:rPr>
          <w:lang w:val="ro-RO"/>
        </w:rPr>
      </w:pPr>
    </w:p>
    <w:p w14:paraId="6F860C4F" w14:textId="77777777" w:rsidR="00D1004B" w:rsidRPr="00D1004B" w:rsidRDefault="00D1004B" w:rsidP="00D1004B">
      <w:pPr>
        <w:jc w:val="both"/>
        <w:rPr>
          <w:lang w:val="ro-RO"/>
        </w:rPr>
      </w:pPr>
    </w:p>
    <w:p w14:paraId="04931B01" w14:textId="77777777" w:rsidR="00D1004B" w:rsidRPr="00D1004B" w:rsidRDefault="00D1004B" w:rsidP="00D1004B">
      <w:pPr>
        <w:jc w:val="both"/>
        <w:rPr>
          <w:lang w:val="ro-RO"/>
        </w:rPr>
      </w:pPr>
    </w:p>
    <w:p w14:paraId="1A7FA2D9" w14:textId="77777777" w:rsidR="00D1004B" w:rsidRPr="00D1004B" w:rsidRDefault="00D1004B" w:rsidP="00D1004B">
      <w:pPr>
        <w:jc w:val="both"/>
        <w:rPr>
          <w:lang w:val="ro-RO"/>
        </w:rPr>
      </w:pPr>
    </w:p>
    <w:p w14:paraId="2D971C20" w14:textId="77777777" w:rsidR="00D1004B" w:rsidRPr="00D1004B" w:rsidRDefault="00D1004B" w:rsidP="00D1004B">
      <w:pPr>
        <w:jc w:val="both"/>
        <w:rPr>
          <w:lang w:val="ro-RO"/>
        </w:rPr>
      </w:pPr>
    </w:p>
    <w:p w14:paraId="191EC16F" w14:textId="77777777" w:rsidR="00D1004B" w:rsidRPr="00D1004B" w:rsidRDefault="00D1004B" w:rsidP="00D1004B">
      <w:pPr>
        <w:jc w:val="both"/>
        <w:rPr>
          <w:lang w:val="ro-RO"/>
        </w:rPr>
      </w:pPr>
    </w:p>
    <w:p w14:paraId="4BEF6F94" w14:textId="77777777" w:rsidR="00D1004B" w:rsidRPr="00D1004B" w:rsidRDefault="00D1004B" w:rsidP="00D1004B">
      <w:pPr>
        <w:jc w:val="both"/>
        <w:rPr>
          <w:lang w:val="ro-RO"/>
        </w:rPr>
      </w:pPr>
    </w:p>
    <w:p w14:paraId="3B9859B5" w14:textId="77777777" w:rsidR="00D1004B" w:rsidRPr="00D1004B" w:rsidRDefault="00D1004B" w:rsidP="00D1004B">
      <w:pPr>
        <w:jc w:val="both"/>
        <w:rPr>
          <w:lang w:val="ro-RO"/>
        </w:rPr>
      </w:pPr>
    </w:p>
    <w:p w14:paraId="5EB63F88" w14:textId="77777777" w:rsidR="00D1004B" w:rsidRPr="00D1004B" w:rsidRDefault="00D1004B" w:rsidP="00D1004B">
      <w:pPr>
        <w:jc w:val="both"/>
        <w:rPr>
          <w:lang w:val="ro-RO"/>
        </w:rPr>
      </w:pPr>
    </w:p>
    <w:p w14:paraId="10B028E3" w14:textId="77777777" w:rsidR="00D1004B" w:rsidRPr="00D1004B" w:rsidRDefault="00D1004B" w:rsidP="00D1004B">
      <w:pPr>
        <w:jc w:val="both"/>
        <w:rPr>
          <w:lang w:val="ro-RO"/>
        </w:rPr>
      </w:pPr>
    </w:p>
    <w:p w14:paraId="511D5632" w14:textId="77777777" w:rsidR="00D1004B" w:rsidRPr="00D1004B" w:rsidRDefault="00D1004B" w:rsidP="00D1004B">
      <w:pPr>
        <w:jc w:val="both"/>
        <w:rPr>
          <w:lang w:val="ro-RO"/>
        </w:rPr>
      </w:pPr>
    </w:p>
    <w:p w14:paraId="6D808BCF" w14:textId="77777777" w:rsidR="00D1004B" w:rsidRPr="00D1004B" w:rsidRDefault="00D1004B" w:rsidP="00D1004B">
      <w:pPr>
        <w:jc w:val="both"/>
        <w:rPr>
          <w:lang w:val="ro-RO"/>
        </w:rPr>
      </w:pPr>
    </w:p>
    <w:p w14:paraId="7780879F" w14:textId="77777777" w:rsidR="00D1004B" w:rsidRPr="00D1004B" w:rsidRDefault="00D1004B" w:rsidP="00D1004B">
      <w:pPr>
        <w:jc w:val="both"/>
        <w:rPr>
          <w:lang w:val="ro-RO"/>
        </w:rPr>
      </w:pPr>
    </w:p>
    <w:p w14:paraId="18DFCFAE" w14:textId="77777777" w:rsidR="00D1004B" w:rsidRPr="00D1004B" w:rsidRDefault="00D1004B" w:rsidP="00D1004B">
      <w:pPr>
        <w:jc w:val="both"/>
        <w:rPr>
          <w:lang w:val="ro-RO"/>
        </w:rPr>
      </w:pPr>
    </w:p>
    <w:p w14:paraId="5D2F15DC" w14:textId="77777777" w:rsidR="00D1004B" w:rsidRPr="00D1004B" w:rsidRDefault="00D1004B" w:rsidP="00D1004B">
      <w:pPr>
        <w:jc w:val="both"/>
        <w:rPr>
          <w:lang w:val="ro-RO"/>
        </w:rPr>
      </w:pPr>
    </w:p>
    <w:p w14:paraId="726675FB" w14:textId="77777777" w:rsidR="00D1004B" w:rsidRPr="00D1004B" w:rsidRDefault="00D1004B" w:rsidP="00D1004B">
      <w:pPr>
        <w:jc w:val="both"/>
        <w:rPr>
          <w:lang w:val="ro-RO"/>
        </w:rPr>
      </w:pPr>
    </w:p>
    <w:p w14:paraId="5FC90EF3" w14:textId="77777777" w:rsidR="00D1004B" w:rsidRPr="00D1004B" w:rsidRDefault="00D1004B" w:rsidP="00D1004B">
      <w:pPr>
        <w:jc w:val="both"/>
        <w:rPr>
          <w:lang w:val="ro-RO"/>
        </w:rPr>
      </w:pPr>
    </w:p>
    <w:p w14:paraId="3F4F685A" w14:textId="77777777" w:rsidR="00D1004B" w:rsidRPr="00D1004B" w:rsidRDefault="00D1004B" w:rsidP="00D1004B">
      <w:pPr>
        <w:jc w:val="both"/>
        <w:rPr>
          <w:lang w:val="ro-RO"/>
        </w:rPr>
      </w:pPr>
    </w:p>
    <w:p w14:paraId="646329FF" w14:textId="77777777" w:rsidR="00D1004B" w:rsidRPr="00D1004B" w:rsidRDefault="00D1004B" w:rsidP="00D1004B">
      <w:pPr>
        <w:jc w:val="both"/>
        <w:rPr>
          <w:lang w:val="ro-RO"/>
        </w:rPr>
      </w:pPr>
    </w:p>
    <w:p w14:paraId="4B4F0BA7" w14:textId="77777777" w:rsidR="00D1004B" w:rsidRPr="00D1004B" w:rsidRDefault="00D1004B" w:rsidP="00D1004B">
      <w:pPr>
        <w:jc w:val="both"/>
        <w:rPr>
          <w:lang w:val="ro-RO"/>
        </w:rPr>
      </w:pPr>
    </w:p>
    <w:p w14:paraId="327EF4B6" w14:textId="77777777" w:rsidR="00D1004B" w:rsidRPr="00D1004B" w:rsidRDefault="00D1004B" w:rsidP="00D1004B">
      <w:pPr>
        <w:jc w:val="both"/>
        <w:rPr>
          <w:lang w:val="ro-RO"/>
        </w:rPr>
      </w:pPr>
    </w:p>
    <w:p w14:paraId="4B7ECB4C" w14:textId="77777777" w:rsidR="00D1004B" w:rsidRPr="00D1004B" w:rsidRDefault="00D1004B" w:rsidP="00D1004B">
      <w:pPr>
        <w:jc w:val="both"/>
        <w:rPr>
          <w:lang w:val="ro-RO"/>
        </w:rPr>
      </w:pPr>
    </w:p>
    <w:p w14:paraId="5A4A1300" w14:textId="77777777" w:rsidR="00D1004B" w:rsidRPr="00D1004B" w:rsidRDefault="00D1004B" w:rsidP="00D1004B">
      <w:pPr>
        <w:jc w:val="both"/>
        <w:rPr>
          <w:lang w:val="ro-RO"/>
        </w:rPr>
      </w:pPr>
    </w:p>
    <w:p w14:paraId="66C7D285" w14:textId="77777777" w:rsidR="00D1004B" w:rsidRPr="00D1004B" w:rsidRDefault="00D1004B" w:rsidP="00D1004B">
      <w:pPr>
        <w:jc w:val="both"/>
        <w:rPr>
          <w:lang w:val="ro-RO"/>
        </w:rPr>
      </w:pPr>
    </w:p>
    <w:p w14:paraId="1AE42B42" w14:textId="77777777" w:rsidR="00D1004B" w:rsidRPr="00D1004B" w:rsidRDefault="00D1004B" w:rsidP="00D1004B">
      <w:pPr>
        <w:jc w:val="both"/>
        <w:rPr>
          <w:lang w:val="ro-RO"/>
        </w:rPr>
      </w:pPr>
    </w:p>
    <w:p w14:paraId="3E5C4EE1" w14:textId="77777777" w:rsidR="00D1004B" w:rsidRPr="00D1004B" w:rsidRDefault="00D1004B" w:rsidP="00D1004B">
      <w:pPr>
        <w:jc w:val="both"/>
        <w:rPr>
          <w:lang w:val="ro-RO"/>
        </w:rPr>
      </w:pPr>
    </w:p>
    <w:p w14:paraId="764AE7A6" w14:textId="77777777" w:rsidR="00D1004B" w:rsidRPr="00D1004B" w:rsidRDefault="00D1004B" w:rsidP="00D1004B">
      <w:pPr>
        <w:jc w:val="both"/>
        <w:rPr>
          <w:lang w:val="ro-RO"/>
        </w:rPr>
      </w:pPr>
    </w:p>
    <w:p w14:paraId="32A5CA4F" w14:textId="77777777" w:rsidR="00D1004B" w:rsidRPr="00D1004B" w:rsidRDefault="00D1004B" w:rsidP="00D1004B">
      <w:pPr>
        <w:spacing w:after="160" w:line="259"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lastRenderedPageBreak/>
        <w:t xml:space="preserve">Operator economic                                                                                                                   </w:t>
      </w:r>
      <w:r w:rsidRPr="00D1004B">
        <w:rPr>
          <w:rFonts w:eastAsiaTheme="minorHAnsi"/>
          <w:kern w:val="2"/>
          <w:lang w:val="ro-RO"/>
          <w14:ligatures w14:val="standardContextual"/>
        </w:rPr>
        <w:t>Formular nr. 6</w:t>
      </w:r>
    </w:p>
    <w:p w14:paraId="1D4F0E0C" w14:textId="77777777" w:rsidR="00D1004B" w:rsidRPr="00D1004B" w:rsidRDefault="00D1004B" w:rsidP="00D1004B">
      <w:pPr>
        <w:spacing w:after="160" w:line="259"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(denumirea/numele)</w:t>
      </w:r>
    </w:p>
    <w:p w14:paraId="7CDA9190"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680F2BC9"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290F9C35"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56E85D17"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DECLARAȚIE PRIVIND RESPECTAREA LEGISLAȚIEI PRIVIND CONDIȚIILE DE MEDIU ȘI CU PRIVIRE LA RELAȚIILE DE MUNCĂ PE TOATĂ DURATA DE ÎNDEPLINIRE A CONTRACTULUI DE CONCESIUNE SERVICII, </w:t>
      </w:r>
    </w:p>
    <w:p w14:paraId="2B483245"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CONFORM ART. 38 DIN </w:t>
      </w:r>
    </w:p>
    <w:p w14:paraId="0BBD3EA9"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LEGEA NR 100/2016     </w:t>
      </w:r>
    </w:p>
    <w:p w14:paraId="761998B5"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4F044440"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71BB25B0"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33A1B3FE"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5D82F635" w14:textId="77777777" w:rsidR="00D1004B" w:rsidRPr="00D1004B" w:rsidRDefault="00D1004B" w:rsidP="00D1004B">
      <w:pPr>
        <w:spacing w:after="160" w:line="480"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           Subsemnatul/a ____________________________________________( nume /prenume) reprezentant legal/ împuternicit al _____________________________________________________________________</w:t>
      </w:r>
    </w:p>
    <w:p w14:paraId="042C2E6B" w14:textId="77777777" w:rsidR="00D1004B" w:rsidRPr="00D1004B" w:rsidRDefault="00D1004B" w:rsidP="00D1004B">
      <w:pPr>
        <w:spacing w:after="160" w:line="480"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(denumire/numele și sediul/adresa candidatului/ofertantului), în calitate de ofertant la procedura de ______________________________________________________________________________________</w:t>
      </w:r>
    </w:p>
    <w:p w14:paraId="2DFD6636" w14:textId="77777777" w:rsidR="00D1004B" w:rsidRPr="00D1004B" w:rsidRDefault="00D1004B" w:rsidP="00D1004B">
      <w:pPr>
        <w:spacing w:after="160" w:line="480"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Cod CPV ___________________________  organizată de autoritatea contractantă ___________________</w:t>
      </w:r>
    </w:p>
    <w:p w14:paraId="6D46E6F4" w14:textId="77777777" w:rsidR="00D1004B" w:rsidRPr="00D1004B" w:rsidRDefault="00D1004B" w:rsidP="00D1004B">
      <w:pPr>
        <w:spacing w:after="160" w:line="480"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_______________________________________________________________________________</w:t>
      </w:r>
    </w:p>
    <w:p w14:paraId="54170777" w14:textId="77777777" w:rsidR="00D1004B" w:rsidRPr="00D1004B" w:rsidRDefault="00D1004B" w:rsidP="00D1004B">
      <w:pPr>
        <w:spacing w:after="160" w:line="480"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(numele entității contractante), declar pe proprie </w:t>
      </w:r>
      <w:proofErr w:type="spellStart"/>
      <w:r w:rsidRPr="00D1004B">
        <w:rPr>
          <w:rFonts w:eastAsiaTheme="minorHAnsi"/>
          <w:kern w:val="2"/>
          <w:sz w:val="22"/>
          <w:szCs w:val="22"/>
          <w:lang w:val="ro-RO"/>
          <w14:ligatures w14:val="standardContextual"/>
        </w:rPr>
        <w:t>raspundere</w:t>
      </w:r>
      <w:proofErr w:type="spellEnd"/>
      <w:r w:rsidRPr="00D1004B">
        <w:rPr>
          <w:rFonts w:eastAsiaTheme="minorHAnsi"/>
          <w:kern w:val="2"/>
          <w:sz w:val="22"/>
          <w:szCs w:val="22"/>
          <w:lang w:val="ro-RO"/>
          <w14:ligatures w14:val="standardContextual"/>
        </w:rPr>
        <w:t xml:space="preserve"> că la </w:t>
      </w:r>
      <w:proofErr w:type="spellStart"/>
      <w:r w:rsidRPr="00D1004B">
        <w:rPr>
          <w:rFonts w:eastAsiaTheme="minorHAnsi"/>
          <w:kern w:val="2"/>
          <w:sz w:val="22"/>
          <w:szCs w:val="22"/>
          <w:lang w:val="ro-RO"/>
          <w14:ligatures w14:val="standardContextual"/>
        </w:rPr>
        <w:t>elaborerea</w:t>
      </w:r>
      <w:proofErr w:type="spellEnd"/>
      <w:r w:rsidRPr="00D1004B">
        <w:rPr>
          <w:rFonts w:eastAsiaTheme="minorHAnsi"/>
          <w:kern w:val="2"/>
          <w:sz w:val="22"/>
          <w:szCs w:val="22"/>
          <w:lang w:val="ro-RO"/>
          <w14:ligatures w14:val="standardContextual"/>
        </w:rPr>
        <w:t xml:space="preserve"> ofertei  am ținut cont de toate reglementările referitoare la obligațiile relevante din domeniile mediului, social și al relațiilor de muncă pentru activitățile ce se vor desfășura pe parcursul îndeplinirii contractului, în conformitate cu prevederile Legii securității și sănătății în muncă nr. 319/2006, Legii nr 265/2006 privind aprobarea OUG nr 195/2005 privind protecția mediului și ale celorlalte reglementări aplicabile.</w:t>
      </w:r>
    </w:p>
    <w:p w14:paraId="12863E91" w14:textId="77777777" w:rsidR="00D1004B" w:rsidRPr="00D1004B" w:rsidRDefault="00D1004B" w:rsidP="00D1004B">
      <w:pPr>
        <w:spacing w:after="160" w:line="480" w:lineRule="auto"/>
        <w:contextualSpacing/>
        <w:jc w:val="both"/>
        <w:rPr>
          <w:rFonts w:eastAsiaTheme="minorHAnsi"/>
          <w:kern w:val="2"/>
          <w:sz w:val="22"/>
          <w:szCs w:val="22"/>
          <w:lang w:val="ro-RO"/>
          <w14:ligatures w14:val="standardContextual"/>
        </w:rPr>
      </w:pPr>
    </w:p>
    <w:p w14:paraId="431B0E74"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Data ______________________  </w:t>
      </w:r>
    </w:p>
    <w:p w14:paraId="00064073"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0AE33A1F"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4A396F89" w14:textId="77777777" w:rsidR="00D1004B" w:rsidRPr="00D1004B" w:rsidRDefault="00D1004B" w:rsidP="00D1004B">
      <w:pPr>
        <w:spacing w:after="160" w:line="259" w:lineRule="auto"/>
        <w:ind w:left="720"/>
        <w:contextualSpacing/>
        <w:jc w:val="right"/>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Operator economic  _______________________</w:t>
      </w:r>
    </w:p>
    <w:p w14:paraId="1878ABB7" w14:textId="77777777" w:rsidR="00D1004B" w:rsidRPr="00D1004B" w:rsidRDefault="00D1004B" w:rsidP="00D1004B">
      <w:pPr>
        <w:spacing w:after="160" w:line="259" w:lineRule="auto"/>
        <w:ind w:left="720"/>
        <w:contextualSpacing/>
        <w:jc w:val="right"/>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(semnătura autorizată și stampila)</w:t>
      </w:r>
    </w:p>
    <w:p w14:paraId="68603DAE" w14:textId="77777777" w:rsidR="00D1004B" w:rsidRPr="00D1004B" w:rsidRDefault="00D1004B" w:rsidP="00D1004B">
      <w:pPr>
        <w:spacing w:after="160" w:line="259" w:lineRule="auto"/>
        <w:ind w:left="720"/>
        <w:contextualSpacing/>
        <w:jc w:val="right"/>
        <w:rPr>
          <w:rFonts w:eastAsiaTheme="minorHAnsi"/>
          <w:kern w:val="2"/>
          <w:sz w:val="22"/>
          <w:szCs w:val="22"/>
          <w:lang w:val="ro-RO"/>
          <w14:ligatures w14:val="standardContextual"/>
        </w:rPr>
      </w:pPr>
    </w:p>
    <w:p w14:paraId="4F2B30E0" w14:textId="77777777" w:rsidR="00D1004B" w:rsidRPr="00D1004B" w:rsidRDefault="00D1004B" w:rsidP="00D1004B">
      <w:pPr>
        <w:spacing w:after="160" w:line="259" w:lineRule="auto"/>
        <w:contextualSpacing/>
        <w:jc w:val="both"/>
        <w:rPr>
          <w:rFonts w:eastAsiaTheme="minorHAnsi"/>
          <w:kern w:val="2"/>
          <w:sz w:val="22"/>
          <w:szCs w:val="22"/>
          <w:lang w:val="ro-RO"/>
          <w14:ligatures w14:val="standardContextual"/>
        </w:rPr>
      </w:pPr>
    </w:p>
    <w:p w14:paraId="46FED419" w14:textId="77777777" w:rsidR="00D1004B" w:rsidRPr="00D1004B" w:rsidRDefault="00D1004B" w:rsidP="00D1004B">
      <w:pPr>
        <w:spacing w:after="160" w:line="259"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lastRenderedPageBreak/>
        <w:t xml:space="preserve">Operator economic                                                                                                               </w:t>
      </w:r>
      <w:r w:rsidRPr="00D1004B">
        <w:rPr>
          <w:rFonts w:eastAsiaTheme="minorHAnsi"/>
          <w:kern w:val="2"/>
          <w:lang w:val="ro-RO"/>
          <w14:ligatures w14:val="standardContextual"/>
        </w:rPr>
        <w:t>Formular nr. 7</w:t>
      </w:r>
    </w:p>
    <w:p w14:paraId="391B8AF0" w14:textId="77777777" w:rsidR="00D1004B" w:rsidRPr="00D1004B" w:rsidRDefault="00D1004B" w:rsidP="00D1004B">
      <w:pPr>
        <w:spacing w:after="160" w:line="259" w:lineRule="auto"/>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(denumirea/numele</w:t>
      </w:r>
    </w:p>
    <w:p w14:paraId="70ADFA71" w14:textId="77777777" w:rsidR="00D1004B" w:rsidRPr="00D1004B" w:rsidRDefault="00D1004B" w:rsidP="00D1004B">
      <w:pPr>
        <w:jc w:val="center"/>
        <w:rPr>
          <w:rFonts w:eastAsia="Calibri"/>
          <w:b/>
        </w:rPr>
      </w:pPr>
      <w:r w:rsidRPr="00D1004B">
        <w:rPr>
          <w:rFonts w:eastAsia="Calibri"/>
          <w:b/>
        </w:rPr>
        <w:t xml:space="preserve">DECLARAŢIE PRIVIND NEÎNCADRAREA ÎN ART. </w:t>
      </w:r>
      <w:proofErr w:type="gramStart"/>
      <w:r w:rsidRPr="00D1004B">
        <w:rPr>
          <w:rFonts w:eastAsia="Calibri"/>
          <w:b/>
        </w:rPr>
        <w:t>164 ,</w:t>
      </w:r>
      <w:proofErr w:type="gramEnd"/>
      <w:r w:rsidRPr="00D1004B">
        <w:rPr>
          <w:rFonts w:eastAsia="Calibri"/>
          <w:b/>
        </w:rPr>
        <w:t xml:space="preserve"> ART. 165 </w:t>
      </w:r>
      <w:proofErr w:type="spellStart"/>
      <w:r w:rsidRPr="00D1004B">
        <w:rPr>
          <w:rFonts w:eastAsia="Calibri"/>
          <w:b/>
        </w:rPr>
        <w:t>si</w:t>
      </w:r>
      <w:proofErr w:type="spellEnd"/>
      <w:r w:rsidRPr="00D1004B">
        <w:rPr>
          <w:rFonts w:eastAsia="Calibri"/>
          <w:b/>
        </w:rPr>
        <w:t xml:space="preserve"> ART.167 </w:t>
      </w:r>
    </w:p>
    <w:p w14:paraId="5D6DB869" w14:textId="77777777" w:rsidR="00D1004B" w:rsidRPr="00D1004B" w:rsidRDefault="00D1004B" w:rsidP="00D1004B">
      <w:pPr>
        <w:jc w:val="center"/>
        <w:rPr>
          <w:rFonts w:eastAsia="Calibri"/>
          <w:b/>
        </w:rPr>
      </w:pPr>
      <w:r w:rsidRPr="00D1004B">
        <w:rPr>
          <w:rFonts w:eastAsia="Calibri"/>
          <w:b/>
        </w:rPr>
        <w:t>DIN LEGEA 98/2016</w:t>
      </w:r>
    </w:p>
    <w:p w14:paraId="55487B9F" w14:textId="77777777" w:rsidR="00D1004B" w:rsidRPr="00D1004B" w:rsidRDefault="00D1004B" w:rsidP="00D1004B">
      <w:pPr>
        <w:jc w:val="both"/>
        <w:rPr>
          <w:lang w:val="ro-RO"/>
        </w:rPr>
      </w:pPr>
      <w:r w:rsidRPr="00D1004B">
        <w:rPr>
          <w:lang w:val="ro-RO"/>
        </w:rPr>
        <w:t xml:space="preserve">              Subsemnatul _______________________________  reprezentant legal/ </w:t>
      </w:r>
      <w:proofErr w:type="spellStart"/>
      <w:r w:rsidRPr="00D1004B">
        <w:rPr>
          <w:lang w:val="ro-RO"/>
        </w:rPr>
        <w:t>împuternicil</w:t>
      </w:r>
      <w:proofErr w:type="spellEnd"/>
      <w:r w:rsidRPr="00D1004B">
        <w:rPr>
          <w:lang w:val="ro-RO"/>
        </w:rPr>
        <w:t xml:space="preserve"> al ______________________________________________________________________________</w:t>
      </w:r>
    </w:p>
    <w:p w14:paraId="58BB56AE" w14:textId="77777777" w:rsidR="00D1004B" w:rsidRPr="00D1004B" w:rsidRDefault="00D1004B" w:rsidP="00D1004B">
      <w:pPr>
        <w:jc w:val="both"/>
        <w:rPr>
          <w:lang w:val="ro-RO"/>
        </w:rPr>
      </w:pPr>
      <w:r w:rsidRPr="00D1004B">
        <w:rPr>
          <w:lang w:val="ro-RO"/>
        </w:rPr>
        <w:t>(</w:t>
      </w:r>
      <w:r w:rsidRPr="00D1004B">
        <w:rPr>
          <w:i/>
          <w:iCs/>
          <w:lang w:val="ro-RO"/>
        </w:rPr>
        <w:t>denumirea/CUI/ adresa operatorului economic</w:t>
      </w:r>
      <w:r w:rsidRPr="00D1004B">
        <w:rPr>
          <w:lang w:val="ro-RO"/>
        </w:rPr>
        <w:t>) în calitate de ofertant (</w:t>
      </w:r>
      <w:r w:rsidRPr="00D1004B">
        <w:rPr>
          <w:i/>
          <w:iCs/>
          <w:lang w:val="ro-RO"/>
        </w:rPr>
        <w:t>ofertant asociat/terț susținător/subcontractant al ofertantului</w:t>
      </w:r>
      <w:r w:rsidRPr="00D1004B">
        <w:rPr>
          <w:lang w:val="ro-RO"/>
        </w:rPr>
        <w:t xml:space="preserve"> ) ____________________________________________,</w:t>
      </w:r>
    </w:p>
    <w:p w14:paraId="25F93BD6" w14:textId="77777777" w:rsidR="00D1004B" w:rsidRPr="00D1004B" w:rsidRDefault="00D1004B" w:rsidP="00D1004B">
      <w:pPr>
        <w:jc w:val="both"/>
        <w:rPr>
          <w:lang w:val="ro-RO"/>
        </w:rPr>
      </w:pPr>
      <w:r w:rsidRPr="00D1004B">
        <w:rPr>
          <w:lang w:val="ro-RO"/>
        </w:rPr>
        <w:t>declar pe proprie răspundere, sub sancțiunea excluderii din procedura de achiziție publică și sub sancțiunile aplicabile faptei de fals în acte publice, că nu mă aflu în situațiile prevăzute de :</w:t>
      </w:r>
    </w:p>
    <w:p w14:paraId="6579466C" w14:textId="77777777" w:rsidR="00D1004B" w:rsidRPr="00D1004B" w:rsidRDefault="00D1004B" w:rsidP="00D1004B">
      <w:pPr>
        <w:jc w:val="center"/>
        <w:rPr>
          <w:rFonts w:eastAsia="Calibri"/>
          <w:b/>
        </w:rPr>
      </w:pPr>
    </w:p>
    <w:p w14:paraId="788F9A96" w14:textId="77777777" w:rsidR="00D1004B" w:rsidRPr="00D1004B" w:rsidRDefault="00D1004B" w:rsidP="00D1004B">
      <w:pPr>
        <w:jc w:val="both"/>
        <w:rPr>
          <w:rFonts w:eastAsia="Calibri"/>
        </w:rPr>
      </w:pPr>
    </w:p>
    <w:p w14:paraId="382A6846" w14:textId="77777777" w:rsidR="00D1004B" w:rsidRPr="00D1004B" w:rsidRDefault="00D1004B" w:rsidP="00D1004B">
      <w:pPr>
        <w:numPr>
          <w:ilvl w:val="0"/>
          <w:numId w:val="151"/>
        </w:numPr>
        <w:ind w:left="426" w:hanging="426"/>
        <w:contextualSpacing/>
        <w:jc w:val="both"/>
        <w:rPr>
          <w:rFonts w:eastAsia="Calibri"/>
          <w:kern w:val="2"/>
          <w:lang w:val="ro-RO"/>
          <w14:ligatures w14:val="standardContextual"/>
        </w:rPr>
      </w:pPr>
      <w:r w:rsidRPr="00D1004B">
        <w:rPr>
          <w:rFonts w:eastAsia="Calibri"/>
          <w:b/>
          <w:kern w:val="2"/>
          <w:lang w:val="ro-RO"/>
          <w14:ligatures w14:val="standardContextual"/>
        </w:rPr>
        <w:t>Art. 164 din Legea 98/2016</w:t>
      </w:r>
      <w:r w:rsidRPr="00D1004B">
        <w:rPr>
          <w:rFonts w:eastAsia="Calibri"/>
          <w:kern w:val="2"/>
          <w:lang w:val="ro-RO"/>
          <w14:ligatures w14:val="standardContextual"/>
        </w:rPr>
        <w:t xml:space="preserve"> privind atribuirea contractelor de </w:t>
      </w:r>
      <w:proofErr w:type="spellStart"/>
      <w:r w:rsidRPr="00D1004B">
        <w:rPr>
          <w:rFonts w:eastAsia="Calibri"/>
          <w:kern w:val="2"/>
          <w:lang w:val="ro-RO"/>
          <w14:ligatures w14:val="standardContextual"/>
        </w:rPr>
        <w:t>achiziţie</w:t>
      </w:r>
      <w:proofErr w:type="spellEnd"/>
      <w:r w:rsidRPr="00D1004B">
        <w:rPr>
          <w:rFonts w:eastAsia="Calibri"/>
          <w:kern w:val="2"/>
          <w:lang w:val="ro-RO"/>
          <w14:ligatures w14:val="standardContextual"/>
        </w:rPr>
        <w:t xml:space="preserve"> publică, respectiv nu am fost condamnat prin hotărâre definitivă a unei </w:t>
      </w:r>
      <w:proofErr w:type="spellStart"/>
      <w:r w:rsidRPr="00D1004B">
        <w:rPr>
          <w:rFonts w:eastAsia="Calibri"/>
          <w:kern w:val="2"/>
          <w:lang w:val="ro-RO"/>
          <w14:ligatures w14:val="standardContextual"/>
        </w:rPr>
        <w:t>instanţe</w:t>
      </w:r>
      <w:proofErr w:type="spellEnd"/>
      <w:r w:rsidRPr="00D1004B">
        <w:rPr>
          <w:rFonts w:eastAsia="Calibri"/>
          <w:kern w:val="2"/>
          <w:lang w:val="ro-RO"/>
          <w14:ligatures w14:val="standardContextual"/>
        </w:rPr>
        <w:t xml:space="preserve"> </w:t>
      </w:r>
      <w:proofErr w:type="spellStart"/>
      <w:r w:rsidRPr="00D1004B">
        <w:rPr>
          <w:rFonts w:eastAsia="Calibri"/>
          <w:kern w:val="2"/>
          <w:lang w:val="ro-RO"/>
          <w14:ligatures w14:val="standardContextual"/>
        </w:rPr>
        <w:t>judecătoreşti</w:t>
      </w:r>
      <w:proofErr w:type="spellEnd"/>
      <w:r w:rsidRPr="00D1004B">
        <w:rPr>
          <w:rFonts w:eastAsia="Calibri"/>
          <w:kern w:val="2"/>
          <w:lang w:val="ro-RO"/>
          <w14:ligatures w14:val="standardContextual"/>
        </w:rPr>
        <w:t xml:space="preserve">, pentru comiterea uneia dintre următoarele </w:t>
      </w:r>
      <w:proofErr w:type="spellStart"/>
      <w:r w:rsidRPr="00D1004B">
        <w:rPr>
          <w:rFonts w:eastAsia="Calibri"/>
          <w:kern w:val="2"/>
          <w:lang w:val="ro-RO"/>
          <w14:ligatures w14:val="standardContextual"/>
        </w:rPr>
        <w:t>infracţiuni</w:t>
      </w:r>
      <w:proofErr w:type="spellEnd"/>
      <w:r w:rsidRPr="00D1004B">
        <w:rPr>
          <w:rFonts w:eastAsia="Calibri"/>
          <w:kern w:val="2"/>
          <w:lang w:val="ro-RO"/>
          <w14:ligatures w14:val="standardContextual"/>
        </w:rPr>
        <w:t>:</w:t>
      </w:r>
    </w:p>
    <w:p w14:paraId="4DEF21F7" w14:textId="77777777" w:rsidR="00D1004B" w:rsidRPr="00D1004B" w:rsidRDefault="00D1004B" w:rsidP="00D1004B">
      <w:pPr>
        <w:numPr>
          <w:ilvl w:val="0"/>
          <w:numId w:val="149"/>
        </w:numPr>
        <w:ind w:left="426"/>
        <w:jc w:val="both"/>
        <w:rPr>
          <w:rFonts w:eastAsia="Calibri"/>
        </w:rPr>
      </w:pPr>
      <w:proofErr w:type="spellStart"/>
      <w:r w:rsidRPr="00D1004B">
        <w:rPr>
          <w:rFonts w:eastAsia="Calibri"/>
          <w:color w:val="000000"/>
        </w:rPr>
        <w:t>constituirea</w:t>
      </w:r>
      <w:proofErr w:type="spellEnd"/>
      <w:r w:rsidRPr="00D1004B">
        <w:rPr>
          <w:rFonts w:eastAsia="Calibri"/>
          <w:color w:val="000000"/>
        </w:rPr>
        <w:t xml:space="preserve"> </w:t>
      </w:r>
      <w:proofErr w:type="spellStart"/>
      <w:r w:rsidRPr="00D1004B">
        <w:rPr>
          <w:rFonts w:eastAsia="Calibri"/>
          <w:color w:val="000000"/>
        </w:rPr>
        <w:t>unui</w:t>
      </w:r>
      <w:proofErr w:type="spellEnd"/>
      <w:r w:rsidRPr="00D1004B">
        <w:rPr>
          <w:rFonts w:eastAsia="Calibri"/>
          <w:color w:val="000000"/>
        </w:rPr>
        <w:t xml:space="preserve"> </w:t>
      </w:r>
      <w:proofErr w:type="spellStart"/>
      <w:r w:rsidRPr="00D1004B">
        <w:rPr>
          <w:rFonts w:eastAsia="Calibri"/>
          <w:color w:val="000000"/>
        </w:rPr>
        <w:t>grup</w:t>
      </w:r>
      <w:proofErr w:type="spellEnd"/>
      <w:r w:rsidRPr="00D1004B">
        <w:rPr>
          <w:rFonts w:eastAsia="Calibri"/>
          <w:color w:val="000000"/>
        </w:rPr>
        <w:t xml:space="preserve"> </w:t>
      </w:r>
      <w:proofErr w:type="spellStart"/>
      <w:r w:rsidRPr="00D1004B">
        <w:rPr>
          <w:rFonts w:eastAsia="Calibri"/>
          <w:color w:val="000000"/>
        </w:rPr>
        <w:t>infracţional</w:t>
      </w:r>
      <w:proofErr w:type="spellEnd"/>
      <w:r w:rsidRPr="00D1004B">
        <w:rPr>
          <w:rFonts w:eastAsia="Calibri"/>
          <w:color w:val="000000"/>
        </w:rPr>
        <w:t xml:space="preserve"> </w:t>
      </w:r>
      <w:proofErr w:type="spellStart"/>
      <w:r w:rsidRPr="00D1004B">
        <w:rPr>
          <w:rFonts w:eastAsia="Calibri"/>
          <w:color w:val="000000"/>
        </w:rPr>
        <w:t>organizat</w:t>
      </w:r>
      <w:proofErr w:type="spellEnd"/>
      <w:r w:rsidRPr="00D1004B">
        <w:rPr>
          <w:rFonts w:eastAsia="Calibri"/>
          <w:color w:val="000000"/>
        </w:rPr>
        <w:t xml:space="preserve">, </w:t>
      </w:r>
      <w:proofErr w:type="spellStart"/>
      <w:r w:rsidRPr="00D1004B">
        <w:rPr>
          <w:rFonts w:eastAsia="Calibri"/>
          <w:color w:val="000000"/>
        </w:rPr>
        <w:t>prevăzută</w:t>
      </w:r>
      <w:proofErr w:type="spellEnd"/>
      <w:r w:rsidRPr="00D1004B">
        <w:rPr>
          <w:rFonts w:eastAsia="Calibri"/>
          <w:color w:val="000000"/>
        </w:rPr>
        <w:t xml:space="preserve"> de </w:t>
      </w:r>
      <w:r w:rsidRPr="00D1004B">
        <w:rPr>
          <w:rFonts w:eastAsia="Calibri"/>
        </w:rPr>
        <w:t>art. 367 din Legea nr. 286/2009 </w:t>
      </w:r>
      <w:proofErr w:type="spellStart"/>
      <w:r w:rsidRPr="00D1004B">
        <w:rPr>
          <w:rFonts w:eastAsia="Calibri"/>
        </w:rPr>
        <w:t>privind</w:t>
      </w:r>
      <w:proofErr w:type="spellEnd"/>
      <w:r w:rsidRPr="00D1004B">
        <w:rPr>
          <w:rFonts w:eastAsia="Calibri"/>
        </w:rPr>
        <w:t> </w:t>
      </w:r>
      <w:proofErr w:type="spellStart"/>
      <w:r w:rsidRPr="00D1004B">
        <w:rPr>
          <w:rFonts w:eastAsia="Calibri"/>
        </w:rPr>
        <w:t>Codul</w:t>
      </w:r>
      <w:proofErr w:type="spellEnd"/>
      <w:r w:rsidRPr="00D1004B">
        <w:rPr>
          <w:rFonts w:eastAsia="Calibri"/>
        </w:rPr>
        <w:t xml:space="preserve"> penal,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completările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sau</w:t>
      </w:r>
      <w:proofErr w:type="spellEnd"/>
      <w:r w:rsidRPr="00D1004B">
        <w:rPr>
          <w:rFonts w:eastAsia="Calibri"/>
        </w:rPr>
        <w:t xml:space="preserve"> de </w:t>
      </w:r>
      <w:proofErr w:type="spellStart"/>
      <w:r w:rsidRPr="00D1004B">
        <w:rPr>
          <w:rFonts w:eastAsia="Calibri"/>
        </w:rPr>
        <w:t>dispoziţiile</w:t>
      </w:r>
      <w:proofErr w:type="spellEnd"/>
      <w:r w:rsidRPr="00D1004B">
        <w:rPr>
          <w:rFonts w:eastAsia="Calibri"/>
        </w:rPr>
        <w:t xml:space="preserve"> </w:t>
      </w:r>
      <w:proofErr w:type="spellStart"/>
      <w:r w:rsidRPr="00D1004B">
        <w:rPr>
          <w:rFonts w:eastAsia="Calibri"/>
        </w:rPr>
        <w:t>corespunzătoare</w:t>
      </w:r>
      <w:proofErr w:type="spellEnd"/>
      <w:r w:rsidRPr="00D1004B">
        <w:rPr>
          <w:rFonts w:eastAsia="Calibri"/>
        </w:rPr>
        <w:t xml:space="preserve"> ale </w:t>
      </w:r>
      <w:proofErr w:type="spellStart"/>
      <w:r w:rsidRPr="00D1004B">
        <w:rPr>
          <w:rFonts w:eastAsia="Calibri"/>
        </w:rPr>
        <w:t>legislaţiei</w:t>
      </w:r>
      <w:proofErr w:type="spellEnd"/>
      <w:r w:rsidRPr="00D1004B">
        <w:rPr>
          <w:rFonts w:eastAsia="Calibri"/>
        </w:rPr>
        <w:t xml:space="preserve"> </w:t>
      </w:r>
      <w:proofErr w:type="spellStart"/>
      <w:r w:rsidRPr="00D1004B">
        <w:rPr>
          <w:rFonts w:eastAsia="Calibri"/>
        </w:rPr>
        <w:t>penale</w:t>
      </w:r>
      <w:proofErr w:type="spellEnd"/>
      <w:r w:rsidRPr="00D1004B">
        <w:rPr>
          <w:rFonts w:eastAsia="Calibri"/>
        </w:rPr>
        <w:t xml:space="preserve"> a </w:t>
      </w:r>
      <w:proofErr w:type="spellStart"/>
      <w:r w:rsidRPr="00D1004B">
        <w:rPr>
          <w:rFonts w:eastAsia="Calibri"/>
        </w:rPr>
        <w:t>statului</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care </w:t>
      </w:r>
      <w:proofErr w:type="spellStart"/>
      <w:r w:rsidRPr="00D1004B">
        <w:rPr>
          <w:rFonts w:eastAsia="Calibri"/>
        </w:rPr>
        <w:t>respectivul</w:t>
      </w:r>
      <w:proofErr w:type="spellEnd"/>
      <w:r w:rsidRPr="00D1004B">
        <w:rPr>
          <w:rFonts w:eastAsia="Calibri"/>
        </w:rPr>
        <w:t xml:space="preserve"> operator economic a </w:t>
      </w:r>
      <w:proofErr w:type="spellStart"/>
      <w:r w:rsidRPr="00D1004B">
        <w:rPr>
          <w:rFonts w:eastAsia="Calibri"/>
        </w:rPr>
        <w:t>fost</w:t>
      </w:r>
      <w:proofErr w:type="spellEnd"/>
      <w:r w:rsidRPr="00D1004B">
        <w:rPr>
          <w:rFonts w:eastAsia="Calibri"/>
        </w:rPr>
        <w:t xml:space="preserve"> </w:t>
      </w:r>
      <w:proofErr w:type="spellStart"/>
      <w:r w:rsidRPr="00D1004B">
        <w:rPr>
          <w:rFonts w:eastAsia="Calibri"/>
        </w:rPr>
        <w:t>condamnat</w:t>
      </w:r>
      <w:proofErr w:type="spellEnd"/>
      <w:r w:rsidRPr="00D1004B">
        <w:rPr>
          <w:rFonts w:eastAsia="Calibri"/>
        </w:rPr>
        <w:t>; </w:t>
      </w:r>
    </w:p>
    <w:p w14:paraId="69F6E715" w14:textId="77777777" w:rsidR="00D1004B" w:rsidRPr="00D1004B" w:rsidRDefault="00D1004B" w:rsidP="00D1004B">
      <w:pPr>
        <w:numPr>
          <w:ilvl w:val="0"/>
          <w:numId w:val="149"/>
        </w:numPr>
        <w:ind w:left="426"/>
        <w:jc w:val="both"/>
        <w:rPr>
          <w:rFonts w:eastAsia="Calibri"/>
        </w:rPr>
      </w:pPr>
      <w:proofErr w:type="spellStart"/>
      <w:r w:rsidRPr="00D1004B">
        <w:rPr>
          <w:rFonts w:eastAsia="Calibri"/>
        </w:rPr>
        <w:t>infracţiuni</w:t>
      </w:r>
      <w:proofErr w:type="spellEnd"/>
      <w:r w:rsidRPr="00D1004B">
        <w:rPr>
          <w:rFonts w:eastAsia="Calibri"/>
        </w:rPr>
        <w:t xml:space="preserve"> de </w:t>
      </w:r>
      <w:proofErr w:type="spellStart"/>
      <w:r w:rsidRPr="00D1004B">
        <w:rPr>
          <w:rFonts w:eastAsia="Calibri"/>
        </w:rPr>
        <w:t>corupţie</w:t>
      </w:r>
      <w:proofErr w:type="spellEnd"/>
      <w:r w:rsidRPr="00D1004B">
        <w:rPr>
          <w:rFonts w:eastAsia="Calibri"/>
        </w:rPr>
        <w:t xml:space="preserve">, </w:t>
      </w:r>
      <w:proofErr w:type="spellStart"/>
      <w:r w:rsidRPr="00D1004B">
        <w:rPr>
          <w:rFonts w:eastAsia="Calibri"/>
        </w:rPr>
        <w:t>prevăzute</w:t>
      </w:r>
      <w:proofErr w:type="spellEnd"/>
      <w:r w:rsidRPr="00D1004B">
        <w:rPr>
          <w:rFonts w:eastAsia="Calibri"/>
        </w:rPr>
        <w:t xml:space="preserve"> de art. 289-</w:t>
      </w:r>
      <w:hyperlink r:id="rId15" w:history="1">
        <w:r w:rsidRPr="00D1004B">
          <w:rPr>
            <w:rFonts w:eastAsia="Calibri"/>
          </w:rPr>
          <w:t>294</w:t>
        </w:r>
      </w:hyperlink>
      <w:r w:rsidRPr="00D1004B">
        <w:rPr>
          <w:rFonts w:eastAsia="Calibri"/>
        </w:rPr>
        <w:t xml:space="preserve"> din Legea nr. 286/2009,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completările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infracţiuni</w:t>
      </w:r>
      <w:proofErr w:type="spellEnd"/>
      <w:r w:rsidRPr="00D1004B">
        <w:rPr>
          <w:rFonts w:eastAsia="Calibri"/>
        </w:rPr>
        <w:t xml:space="preserve"> </w:t>
      </w:r>
      <w:proofErr w:type="spellStart"/>
      <w:r w:rsidRPr="00D1004B">
        <w:rPr>
          <w:rFonts w:eastAsia="Calibri"/>
        </w:rPr>
        <w:t>asimilate</w:t>
      </w:r>
      <w:proofErr w:type="spellEnd"/>
      <w:r w:rsidRPr="00D1004B">
        <w:rPr>
          <w:rFonts w:eastAsia="Calibri"/>
        </w:rPr>
        <w:t xml:space="preserve"> </w:t>
      </w:r>
      <w:proofErr w:type="spellStart"/>
      <w:r w:rsidRPr="00D1004B">
        <w:rPr>
          <w:rFonts w:eastAsia="Calibri"/>
        </w:rPr>
        <w:t>infracţiunilor</w:t>
      </w:r>
      <w:proofErr w:type="spellEnd"/>
      <w:r w:rsidRPr="00D1004B">
        <w:rPr>
          <w:rFonts w:eastAsia="Calibri"/>
        </w:rPr>
        <w:t xml:space="preserve"> de </w:t>
      </w:r>
      <w:proofErr w:type="spellStart"/>
      <w:r w:rsidRPr="00D1004B">
        <w:rPr>
          <w:rFonts w:eastAsia="Calibri"/>
        </w:rPr>
        <w:t>corupţie</w:t>
      </w:r>
      <w:proofErr w:type="spellEnd"/>
      <w:r w:rsidRPr="00D1004B">
        <w:rPr>
          <w:rFonts w:eastAsia="Calibri"/>
        </w:rPr>
        <w:t xml:space="preserve"> </w:t>
      </w:r>
      <w:proofErr w:type="spellStart"/>
      <w:r w:rsidRPr="00D1004B">
        <w:rPr>
          <w:rFonts w:eastAsia="Calibri"/>
        </w:rPr>
        <w:t>prevăzute</w:t>
      </w:r>
      <w:proofErr w:type="spellEnd"/>
      <w:r w:rsidRPr="00D1004B">
        <w:rPr>
          <w:rFonts w:eastAsia="Calibri"/>
        </w:rPr>
        <w:t xml:space="preserve"> de </w:t>
      </w:r>
      <w:hyperlink r:id="rId16" w:history="1">
        <w:r w:rsidRPr="00D1004B">
          <w:rPr>
            <w:rFonts w:eastAsia="Calibri"/>
          </w:rPr>
          <w:t>art. 10</w:t>
        </w:r>
      </w:hyperlink>
      <w:r w:rsidRPr="00D1004B">
        <w:rPr>
          <w:rFonts w:eastAsia="Calibri"/>
        </w:rPr>
        <w:t>-</w:t>
      </w:r>
      <w:hyperlink r:id="rId17" w:history="1">
        <w:r w:rsidRPr="00D1004B">
          <w:rPr>
            <w:rFonts w:eastAsia="Calibri"/>
          </w:rPr>
          <w:t>13</w:t>
        </w:r>
      </w:hyperlink>
      <w:r w:rsidRPr="00D1004B">
        <w:rPr>
          <w:rFonts w:eastAsia="Calibri"/>
        </w:rPr>
        <w:t> din Legea nr. 78/2000 </w:t>
      </w:r>
      <w:proofErr w:type="spellStart"/>
      <w:r w:rsidRPr="00D1004B">
        <w:rPr>
          <w:rFonts w:eastAsia="Calibri"/>
        </w:rPr>
        <w:t>pentru</w:t>
      </w:r>
      <w:proofErr w:type="spellEnd"/>
      <w:r w:rsidRPr="00D1004B">
        <w:rPr>
          <w:rFonts w:eastAsia="Calibri"/>
        </w:rPr>
        <w:t xml:space="preserve"> </w:t>
      </w:r>
      <w:proofErr w:type="spellStart"/>
      <w:r w:rsidRPr="00D1004B">
        <w:rPr>
          <w:rFonts w:eastAsia="Calibri"/>
        </w:rPr>
        <w:t>prevenirea</w:t>
      </w:r>
      <w:proofErr w:type="spellEnd"/>
      <w:r w:rsidRPr="00D1004B">
        <w:rPr>
          <w:rFonts w:eastAsia="Calibri"/>
        </w:rPr>
        <w:t xml:space="preserve">, </w:t>
      </w:r>
      <w:proofErr w:type="spellStart"/>
      <w:r w:rsidRPr="00D1004B">
        <w:rPr>
          <w:rFonts w:eastAsia="Calibri"/>
        </w:rPr>
        <w:t>descoperirea</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sancţionarea</w:t>
      </w:r>
      <w:proofErr w:type="spellEnd"/>
      <w:r w:rsidRPr="00D1004B">
        <w:rPr>
          <w:rFonts w:eastAsia="Calibri"/>
        </w:rPr>
        <w:t xml:space="preserve"> </w:t>
      </w:r>
      <w:proofErr w:type="spellStart"/>
      <w:r w:rsidRPr="00D1004B">
        <w:rPr>
          <w:rFonts w:eastAsia="Calibri"/>
        </w:rPr>
        <w:t>faptelor</w:t>
      </w:r>
      <w:proofErr w:type="spellEnd"/>
      <w:r w:rsidRPr="00D1004B">
        <w:rPr>
          <w:rFonts w:eastAsia="Calibri"/>
        </w:rPr>
        <w:t xml:space="preserve"> de </w:t>
      </w:r>
      <w:proofErr w:type="spellStart"/>
      <w:r w:rsidRPr="00D1004B">
        <w:rPr>
          <w:rFonts w:eastAsia="Calibri"/>
        </w:rPr>
        <w:t>corupţie</w:t>
      </w:r>
      <w:proofErr w:type="spellEnd"/>
      <w:r w:rsidRPr="00D1004B">
        <w:rPr>
          <w:rFonts w:eastAsia="Calibri"/>
        </w:rPr>
        <w:t xml:space="preserve">,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completările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sau</w:t>
      </w:r>
      <w:proofErr w:type="spellEnd"/>
      <w:r w:rsidRPr="00D1004B">
        <w:rPr>
          <w:rFonts w:eastAsia="Calibri"/>
        </w:rPr>
        <w:t xml:space="preserve"> de </w:t>
      </w:r>
      <w:proofErr w:type="spellStart"/>
      <w:r w:rsidRPr="00D1004B">
        <w:rPr>
          <w:rFonts w:eastAsia="Calibri"/>
        </w:rPr>
        <w:t>dispoziţiile</w:t>
      </w:r>
      <w:proofErr w:type="spellEnd"/>
      <w:r w:rsidRPr="00D1004B">
        <w:rPr>
          <w:rFonts w:eastAsia="Calibri"/>
        </w:rPr>
        <w:t xml:space="preserve"> </w:t>
      </w:r>
      <w:proofErr w:type="spellStart"/>
      <w:r w:rsidRPr="00D1004B">
        <w:rPr>
          <w:rFonts w:eastAsia="Calibri"/>
        </w:rPr>
        <w:t>corespunzătoare</w:t>
      </w:r>
      <w:proofErr w:type="spellEnd"/>
      <w:r w:rsidRPr="00D1004B">
        <w:rPr>
          <w:rFonts w:eastAsia="Calibri"/>
        </w:rPr>
        <w:t xml:space="preserve"> ale </w:t>
      </w:r>
      <w:proofErr w:type="spellStart"/>
      <w:r w:rsidRPr="00D1004B">
        <w:rPr>
          <w:rFonts w:eastAsia="Calibri"/>
        </w:rPr>
        <w:t>legislaţiei</w:t>
      </w:r>
      <w:proofErr w:type="spellEnd"/>
      <w:r w:rsidRPr="00D1004B">
        <w:rPr>
          <w:rFonts w:eastAsia="Calibri"/>
        </w:rPr>
        <w:t xml:space="preserve"> </w:t>
      </w:r>
      <w:proofErr w:type="spellStart"/>
      <w:r w:rsidRPr="00D1004B">
        <w:rPr>
          <w:rFonts w:eastAsia="Calibri"/>
        </w:rPr>
        <w:t>penale</w:t>
      </w:r>
      <w:proofErr w:type="spellEnd"/>
      <w:r w:rsidRPr="00D1004B">
        <w:rPr>
          <w:rFonts w:eastAsia="Calibri"/>
        </w:rPr>
        <w:t xml:space="preserve"> a </w:t>
      </w:r>
      <w:proofErr w:type="spellStart"/>
      <w:r w:rsidRPr="00D1004B">
        <w:rPr>
          <w:rFonts w:eastAsia="Calibri"/>
        </w:rPr>
        <w:t>statului</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care </w:t>
      </w:r>
      <w:proofErr w:type="spellStart"/>
      <w:r w:rsidRPr="00D1004B">
        <w:rPr>
          <w:rFonts w:eastAsia="Calibri"/>
        </w:rPr>
        <w:t>respectivul</w:t>
      </w:r>
      <w:proofErr w:type="spellEnd"/>
      <w:r w:rsidRPr="00D1004B">
        <w:rPr>
          <w:rFonts w:eastAsia="Calibri"/>
        </w:rPr>
        <w:t xml:space="preserve"> operator economic a </w:t>
      </w:r>
      <w:proofErr w:type="spellStart"/>
      <w:r w:rsidRPr="00D1004B">
        <w:rPr>
          <w:rFonts w:eastAsia="Calibri"/>
        </w:rPr>
        <w:t>fost</w:t>
      </w:r>
      <w:proofErr w:type="spellEnd"/>
      <w:r w:rsidRPr="00D1004B">
        <w:rPr>
          <w:rFonts w:eastAsia="Calibri"/>
        </w:rPr>
        <w:t xml:space="preserve"> </w:t>
      </w:r>
      <w:proofErr w:type="spellStart"/>
      <w:r w:rsidRPr="00D1004B">
        <w:rPr>
          <w:rFonts w:eastAsia="Calibri"/>
        </w:rPr>
        <w:t>condamnat</w:t>
      </w:r>
      <w:proofErr w:type="spellEnd"/>
      <w:r w:rsidRPr="00D1004B">
        <w:rPr>
          <w:rFonts w:eastAsia="Calibri"/>
        </w:rPr>
        <w:t>; </w:t>
      </w:r>
    </w:p>
    <w:p w14:paraId="400BEF1D" w14:textId="77777777" w:rsidR="00D1004B" w:rsidRPr="00D1004B" w:rsidRDefault="00D1004B" w:rsidP="00D1004B">
      <w:pPr>
        <w:numPr>
          <w:ilvl w:val="0"/>
          <w:numId w:val="149"/>
        </w:numPr>
        <w:ind w:left="426"/>
        <w:jc w:val="both"/>
        <w:rPr>
          <w:rFonts w:eastAsia="Calibri"/>
        </w:rPr>
      </w:pPr>
      <w:proofErr w:type="spellStart"/>
      <w:r w:rsidRPr="00D1004B">
        <w:rPr>
          <w:rFonts w:eastAsia="Calibri"/>
        </w:rPr>
        <w:t>infracţiuni</w:t>
      </w:r>
      <w:proofErr w:type="spellEnd"/>
      <w:r w:rsidRPr="00D1004B">
        <w:rPr>
          <w:rFonts w:eastAsia="Calibri"/>
        </w:rPr>
        <w:t xml:space="preserve"> </w:t>
      </w:r>
      <w:proofErr w:type="spellStart"/>
      <w:r w:rsidRPr="00D1004B">
        <w:rPr>
          <w:rFonts w:eastAsia="Calibri"/>
        </w:rPr>
        <w:t>împotriva</w:t>
      </w:r>
      <w:proofErr w:type="spellEnd"/>
      <w:r w:rsidRPr="00D1004B">
        <w:rPr>
          <w:rFonts w:eastAsia="Calibri"/>
        </w:rPr>
        <w:t xml:space="preserve"> </w:t>
      </w:r>
      <w:proofErr w:type="spellStart"/>
      <w:r w:rsidRPr="00D1004B">
        <w:rPr>
          <w:rFonts w:eastAsia="Calibri"/>
        </w:rPr>
        <w:t>intereselor</w:t>
      </w:r>
      <w:proofErr w:type="spellEnd"/>
      <w:r w:rsidRPr="00D1004B">
        <w:rPr>
          <w:rFonts w:eastAsia="Calibri"/>
        </w:rPr>
        <w:t xml:space="preserve"> </w:t>
      </w:r>
      <w:proofErr w:type="spellStart"/>
      <w:r w:rsidRPr="00D1004B">
        <w:rPr>
          <w:rFonts w:eastAsia="Calibri"/>
        </w:rPr>
        <w:t>financiare</w:t>
      </w:r>
      <w:proofErr w:type="spellEnd"/>
      <w:r w:rsidRPr="00D1004B">
        <w:rPr>
          <w:rFonts w:eastAsia="Calibri"/>
        </w:rPr>
        <w:t xml:space="preserve"> ale </w:t>
      </w:r>
      <w:proofErr w:type="spellStart"/>
      <w:r w:rsidRPr="00D1004B">
        <w:rPr>
          <w:rFonts w:eastAsia="Calibri"/>
        </w:rPr>
        <w:t>Uniunii</w:t>
      </w:r>
      <w:proofErr w:type="spellEnd"/>
      <w:r w:rsidRPr="00D1004B">
        <w:rPr>
          <w:rFonts w:eastAsia="Calibri"/>
        </w:rPr>
        <w:t xml:space="preserve"> </w:t>
      </w:r>
      <w:proofErr w:type="spellStart"/>
      <w:r w:rsidRPr="00D1004B">
        <w:rPr>
          <w:rFonts w:eastAsia="Calibri"/>
        </w:rPr>
        <w:t>Europene</w:t>
      </w:r>
      <w:proofErr w:type="spellEnd"/>
      <w:r w:rsidRPr="00D1004B">
        <w:rPr>
          <w:rFonts w:eastAsia="Calibri"/>
        </w:rPr>
        <w:t xml:space="preserve">, </w:t>
      </w:r>
      <w:proofErr w:type="spellStart"/>
      <w:r w:rsidRPr="00D1004B">
        <w:rPr>
          <w:rFonts w:eastAsia="Calibri"/>
        </w:rPr>
        <w:t>prevăzute</w:t>
      </w:r>
      <w:proofErr w:type="spellEnd"/>
      <w:r w:rsidRPr="00D1004B">
        <w:rPr>
          <w:rFonts w:eastAsia="Calibri"/>
        </w:rPr>
        <w:t xml:space="preserve"> de art. 18</w:t>
      </w:r>
      <w:r w:rsidRPr="00D1004B">
        <w:rPr>
          <w:rFonts w:eastAsia="Calibri"/>
          <w:vertAlign w:val="superscript"/>
        </w:rPr>
        <w:t>1</w:t>
      </w:r>
      <w:r w:rsidRPr="00D1004B">
        <w:rPr>
          <w:rFonts w:eastAsia="Calibri"/>
        </w:rPr>
        <w:t> -</w:t>
      </w:r>
      <w:hyperlink r:id="rId18" w:history="1">
        <w:r w:rsidRPr="00D1004B">
          <w:rPr>
            <w:rFonts w:eastAsia="Calibri"/>
          </w:rPr>
          <w:t>18</w:t>
        </w:r>
        <w:r w:rsidRPr="00D1004B">
          <w:rPr>
            <w:rFonts w:eastAsia="Calibri"/>
            <w:vertAlign w:val="superscript"/>
          </w:rPr>
          <w:t>5</w:t>
        </w:r>
      </w:hyperlink>
      <w:r w:rsidRPr="00D1004B">
        <w:rPr>
          <w:rFonts w:eastAsia="Calibri"/>
        </w:rPr>
        <w:t xml:space="preserve"> din </w:t>
      </w:r>
      <w:proofErr w:type="spellStart"/>
      <w:r w:rsidRPr="00D1004B">
        <w:rPr>
          <w:rFonts w:eastAsia="Calibri"/>
        </w:rPr>
        <w:t>Legea</w:t>
      </w:r>
      <w:proofErr w:type="spellEnd"/>
      <w:r w:rsidRPr="00D1004B">
        <w:rPr>
          <w:rFonts w:eastAsia="Calibri"/>
        </w:rPr>
        <w:t xml:space="preserve"> nr. 78/2000,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completările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sau</w:t>
      </w:r>
      <w:proofErr w:type="spellEnd"/>
      <w:r w:rsidRPr="00D1004B">
        <w:rPr>
          <w:rFonts w:eastAsia="Calibri"/>
        </w:rPr>
        <w:t xml:space="preserve"> de </w:t>
      </w:r>
      <w:proofErr w:type="spellStart"/>
      <w:r w:rsidRPr="00D1004B">
        <w:rPr>
          <w:rFonts w:eastAsia="Calibri"/>
        </w:rPr>
        <w:t>dispoziţiile</w:t>
      </w:r>
      <w:proofErr w:type="spellEnd"/>
      <w:r w:rsidRPr="00D1004B">
        <w:rPr>
          <w:rFonts w:eastAsia="Calibri"/>
        </w:rPr>
        <w:t xml:space="preserve"> </w:t>
      </w:r>
      <w:proofErr w:type="spellStart"/>
      <w:r w:rsidRPr="00D1004B">
        <w:rPr>
          <w:rFonts w:eastAsia="Calibri"/>
        </w:rPr>
        <w:t>corespunzătoare</w:t>
      </w:r>
      <w:proofErr w:type="spellEnd"/>
      <w:r w:rsidRPr="00D1004B">
        <w:rPr>
          <w:rFonts w:eastAsia="Calibri"/>
        </w:rPr>
        <w:t xml:space="preserve"> ale </w:t>
      </w:r>
      <w:proofErr w:type="spellStart"/>
      <w:r w:rsidRPr="00D1004B">
        <w:rPr>
          <w:rFonts w:eastAsia="Calibri"/>
        </w:rPr>
        <w:t>legislaţiei</w:t>
      </w:r>
      <w:proofErr w:type="spellEnd"/>
      <w:r w:rsidRPr="00D1004B">
        <w:rPr>
          <w:rFonts w:eastAsia="Calibri"/>
        </w:rPr>
        <w:t xml:space="preserve"> </w:t>
      </w:r>
      <w:proofErr w:type="spellStart"/>
      <w:r w:rsidRPr="00D1004B">
        <w:rPr>
          <w:rFonts w:eastAsia="Calibri"/>
        </w:rPr>
        <w:t>penale</w:t>
      </w:r>
      <w:proofErr w:type="spellEnd"/>
      <w:r w:rsidRPr="00D1004B">
        <w:rPr>
          <w:rFonts w:eastAsia="Calibri"/>
        </w:rPr>
        <w:t xml:space="preserve"> a </w:t>
      </w:r>
      <w:proofErr w:type="spellStart"/>
      <w:r w:rsidRPr="00D1004B">
        <w:rPr>
          <w:rFonts w:eastAsia="Calibri"/>
        </w:rPr>
        <w:t>statului</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care </w:t>
      </w:r>
      <w:proofErr w:type="spellStart"/>
      <w:r w:rsidRPr="00D1004B">
        <w:rPr>
          <w:rFonts w:eastAsia="Calibri"/>
        </w:rPr>
        <w:t>respectivul</w:t>
      </w:r>
      <w:proofErr w:type="spellEnd"/>
      <w:r w:rsidRPr="00D1004B">
        <w:rPr>
          <w:rFonts w:eastAsia="Calibri"/>
        </w:rPr>
        <w:t xml:space="preserve"> operator economic a </w:t>
      </w:r>
      <w:proofErr w:type="spellStart"/>
      <w:r w:rsidRPr="00D1004B">
        <w:rPr>
          <w:rFonts w:eastAsia="Calibri"/>
        </w:rPr>
        <w:t>fost</w:t>
      </w:r>
      <w:proofErr w:type="spellEnd"/>
      <w:r w:rsidRPr="00D1004B">
        <w:rPr>
          <w:rFonts w:eastAsia="Calibri"/>
        </w:rPr>
        <w:t xml:space="preserve"> </w:t>
      </w:r>
      <w:proofErr w:type="spellStart"/>
      <w:r w:rsidRPr="00D1004B">
        <w:rPr>
          <w:rFonts w:eastAsia="Calibri"/>
        </w:rPr>
        <w:t>condamnat</w:t>
      </w:r>
      <w:proofErr w:type="spellEnd"/>
      <w:r w:rsidRPr="00D1004B">
        <w:rPr>
          <w:rFonts w:eastAsia="Calibri"/>
        </w:rPr>
        <w:t>; </w:t>
      </w:r>
    </w:p>
    <w:p w14:paraId="24E10740" w14:textId="77777777" w:rsidR="00D1004B" w:rsidRPr="00D1004B" w:rsidRDefault="00D1004B" w:rsidP="00D1004B">
      <w:pPr>
        <w:numPr>
          <w:ilvl w:val="0"/>
          <w:numId w:val="149"/>
        </w:numPr>
        <w:ind w:left="426"/>
        <w:jc w:val="both"/>
        <w:rPr>
          <w:rFonts w:eastAsia="Calibri"/>
        </w:rPr>
      </w:pPr>
      <w:proofErr w:type="spellStart"/>
      <w:r w:rsidRPr="00D1004B">
        <w:rPr>
          <w:rFonts w:eastAsia="Calibri"/>
        </w:rPr>
        <w:t>acte</w:t>
      </w:r>
      <w:proofErr w:type="spellEnd"/>
      <w:r w:rsidRPr="00D1004B">
        <w:rPr>
          <w:rFonts w:eastAsia="Calibri"/>
        </w:rPr>
        <w:t xml:space="preserve"> de </w:t>
      </w:r>
      <w:proofErr w:type="spellStart"/>
      <w:r w:rsidRPr="00D1004B">
        <w:rPr>
          <w:rFonts w:eastAsia="Calibri"/>
        </w:rPr>
        <w:t>terorism</w:t>
      </w:r>
      <w:proofErr w:type="spellEnd"/>
      <w:r w:rsidRPr="00D1004B">
        <w:rPr>
          <w:rFonts w:eastAsia="Calibri"/>
        </w:rPr>
        <w:t xml:space="preserve">, </w:t>
      </w:r>
      <w:proofErr w:type="spellStart"/>
      <w:r w:rsidRPr="00D1004B">
        <w:rPr>
          <w:rFonts w:eastAsia="Calibri"/>
        </w:rPr>
        <w:t>prevăzute</w:t>
      </w:r>
      <w:proofErr w:type="spellEnd"/>
      <w:r w:rsidRPr="00D1004B">
        <w:rPr>
          <w:rFonts w:eastAsia="Calibri"/>
        </w:rPr>
        <w:t xml:space="preserve"> de art. 32-</w:t>
      </w:r>
      <w:hyperlink r:id="rId19" w:history="1">
        <w:r w:rsidRPr="00D1004B">
          <w:rPr>
            <w:rFonts w:eastAsia="Calibri"/>
          </w:rPr>
          <w:t>35</w:t>
        </w:r>
      </w:hyperlink>
      <w:r w:rsidRPr="00D1004B">
        <w:rPr>
          <w:rFonts w:eastAsia="Calibri"/>
        </w:rPr>
        <w:t> </w:t>
      </w:r>
      <w:proofErr w:type="spellStart"/>
      <w:r w:rsidRPr="00D1004B">
        <w:rPr>
          <w:rFonts w:eastAsia="Calibri"/>
        </w:rPr>
        <w:t>şi</w:t>
      </w:r>
      <w:proofErr w:type="spellEnd"/>
      <w:r w:rsidRPr="00D1004B">
        <w:rPr>
          <w:rFonts w:eastAsia="Calibri"/>
        </w:rPr>
        <w:t> art. 37-</w:t>
      </w:r>
      <w:hyperlink r:id="rId20" w:history="1">
        <w:r w:rsidRPr="00D1004B">
          <w:rPr>
            <w:rFonts w:eastAsia="Calibri"/>
          </w:rPr>
          <w:t>38</w:t>
        </w:r>
      </w:hyperlink>
      <w:r w:rsidRPr="00D1004B">
        <w:rPr>
          <w:rFonts w:eastAsia="Calibri"/>
        </w:rPr>
        <w:t> din Legea nr. 535/2004 </w:t>
      </w:r>
      <w:proofErr w:type="spellStart"/>
      <w:r w:rsidRPr="00D1004B">
        <w:rPr>
          <w:rFonts w:eastAsia="Calibri"/>
        </w:rPr>
        <w:t>privind</w:t>
      </w:r>
      <w:proofErr w:type="spellEnd"/>
      <w:r w:rsidRPr="00D1004B">
        <w:rPr>
          <w:rFonts w:eastAsia="Calibri"/>
        </w:rPr>
        <w:t xml:space="preserve"> </w:t>
      </w:r>
      <w:proofErr w:type="spellStart"/>
      <w:r w:rsidRPr="00D1004B">
        <w:rPr>
          <w:rFonts w:eastAsia="Calibri"/>
        </w:rPr>
        <w:t>prevenirea</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combaterea</w:t>
      </w:r>
      <w:proofErr w:type="spellEnd"/>
      <w:r w:rsidRPr="00D1004B">
        <w:rPr>
          <w:rFonts w:eastAsia="Calibri"/>
        </w:rPr>
        <w:t xml:space="preserve"> </w:t>
      </w:r>
      <w:proofErr w:type="spellStart"/>
      <w:r w:rsidRPr="00D1004B">
        <w:rPr>
          <w:rFonts w:eastAsia="Calibri"/>
        </w:rPr>
        <w:t>terorismului</w:t>
      </w:r>
      <w:proofErr w:type="spellEnd"/>
      <w:r w:rsidRPr="00D1004B">
        <w:rPr>
          <w:rFonts w:eastAsia="Calibri"/>
        </w:rPr>
        <w:t xml:space="preserve">,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completările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sau</w:t>
      </w:r>
      <w:proofErr w:type="spellEnd"/>
      <w:r w:rsidRPr="00D1004B">
        <w:rPr>
          <w:rFonts w:eastAsia="Calibri"/>
        </w:rPr>
        <w:t xml:space="preserve"> de </w:t>
      </w:r>
      <w:proofErr w:type="spellStart"/>
      <w:r w:rsidRPr="00D1004B">
        <w:rPr>
          <w:rFonts w:eastAsia="Calibri"/>
        </w:rPr>
        <w:t>dispoziţiile</w:t>
      </w:r>
      <w:proofErr w:type="spellEnd"/>
      <w:r w:rsidRPr="00D1004B">
        <w:rPr>
          <w:rFonts w:eastAsia="Calibri"/>
        </w:rPr>
        <w:t xml:space="preserve"> </w:t>
      </w:r>
      <w:proofErr w:type="spellStart"/>
      <w:r w:rsidRPr="00D1004B">
        <w:rPr>
          <w:rFonts w:eastAsia="Calibri"/>
        </w:rPr>
        <w:t>corespunzătoare</w:t>
      </w:r>
      <w:proofErr w:type="spellEnd"/>
      <w:r w:rsidRPr="00D1004B">
        <w:rPr>
          <w:rFonts w:eastAsia="Calibri"/>
        </w:rPr>
        <w:t xml:space="preserve"> ale </w:t>
      </w:r>
      <w:proofErr w:type="spellStart"/>
      <w:r w:rsidRPr="00D1004B">
        <w:rPr>
          <w:rFonts w:eastAsia="Calibri"/>
        </w:rPr>
        <w:t>legislaţiei</w:t>
      </w:r>
      <w:proofErr w:type="spellEnd"/>
      <w:r w:rsidRPr="00D1004B">
        <w:rPr>
          <w:rFonts w:eastAsia="Calibri"/>
        </w:rPr>
        <w:t xml:space="preserve"> </w:t>
      </w:r>
      <w:proofErr w:type="spellStart"/>
      <w:r w:rsidRPr="00D1004B">
        <w:rPr>
          <w:rFonts w:eastAsia="Calibri"/>
        </w:rPr>
        <w:t>penale</w:t>
      </w:r>
      <w:proofErr w:type="spellEnd"/>
      <w:r w:rsidRPr="00D1004B">
        <w:rPr>
          <w:rFonts w:eastAsia="Calibri"/>
        </w:rPr>
        <w:t xml:space="preserve"> a </w:t>
      </w:r>
      <w:proofErr w:type="spellStart"/>
      <w:r w:rsidRPr="00D1004B">
        <w:rPr>
          <w:rFonts w:eastAsia="Calibri"/>
        </w:rPr>
        <w:t>statului</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care </w:t>
      </w:r>
      <w:proofErr w:type="spellStart"/>
      <w:r w:rsidRPr="00D1004B">
        <w:rPr>
          <w:rFonts w:eastAsia="Calibri"/>
        </w:rPr>
        <w:t>respectivul</w:t>
      </w:r>
      <w:proofErr w:type="spellEnd"/>
      <w:r w:rsidRPr="00D1004B">
        <w:rPr>
          <w:rFonts w:eastAsia="Calibri"/>
        </w:rPr>
        <w:t xml:space="preserve"> operator economic a </w:t>
      </w:r>
      <w:proofErr w:type="spellStart"/>
      <w:r w:rsidRPr="00D1004B">
        <w:rPr>
          <w:rFonts w:eastAsia="Calibri"/>
        </w:rPr>
        <w:t>fost</w:t>
      </w:r>
      <w:proofErr w:type="spellEnd"/>
      <w:r w:rsidRPr="00D1004B">
        <w:rPr>
          <w:rFonts w:eastAsia="Calibri"/>
        </w:rPr>
        <w:t xml:space="preserve"> </w:t>
      </w:r>
      <w:proofErr w:type="spellStart"/>
      <w:r w:rsidRPr="00D1004B">
        <w:rPr>
          <w:rFonts w:eastAsia="Calibri"/>
        </w:rPr>
        <w:t>condamnat</w:t>
      </w:r>
      <w:proofErr w:type="spellEnd"/>
      <w:r w:rsidRPr="00D1004B">
        <w:rPr>
          <w:rFonts w:eastAsia="Calibri"/>
        </w:rPr>
        <w:t>; </w:t>
      </w:r>
    </w:p>
    <w:p w14:paraId="67DFE250" w14:textId="77777777" w:rsidR="00D1004B" w:rsidRPr="00D1004B" w:rsidRDefault="00D1004B" w:rsidP="00D1004B">
      <w:pPr>
        <w:numPr>
          <w:ilvl w:val="0"/>
          <w:numId w:val="149"/>
        </w:numPr>
        <w:ind w:left="426"/>
        <w:jc w:val="both"/>
        <w:rPr>
          <w:rFonts w:eastAsia="Calibri"/>
        </w:rPr>
      </w:pPr>
      <w:proofErr w:type="spellStart"/>
      <w:r w:rsidRPr="00D1004B">
        <w:rPr>
          <w:rFonts w:eastAsia="Calibri"/>
        </w:rPr>
        <w:t>spălarea</w:t>
      </w:r>
      <w:proofErr w:type="spellEnd"/>
      <w:r w:rsidRPr="00D1004B">
        <w:rPr>
          <w:rFonts w:eastAsia="Calibri"/>
        </w:rPr>
        <w:t xml:space="preserve"> </w:t>
      </w:r>
      <w:proofErr w:type="spellStart"/>
      <w:r w:rsidRPr="00D1004B">
        <w:rPr>
          <w:rFonts w:eastAsia="Calibri"/>
        </w:rPr>
        <w:t>banilor</w:t>
      </w:r>
      <w:proofErr w:type="spellEnd"/>
      <w:r w:rsidRPr="00D1004B">
        <w:rPr>
          <w:rFonts w:eastAsia="Calibri"/>
        </w:rPr>
        <w:t xml:space="preserve">, </w:t>
      </w:r>
      <w:proofErr w:type="spellStart"/>
      <w:r w:rsidRPr="00D1004B">
        <w:rPr>
          <w:rFonts w:eastAsia="Calibri"/>
        </w:rPr>
        <w:t>prevăzută</w:t>
      </w:r>
      <w:proofErr w:type="spellEnd"/>
      <w:r w:rsidRPr="00D1004B">
        <w:rPr>
          <w:rFonts w:eastAsia="Calibri"/>
        </w:rPr>
        <w:t xml:space="preserve"> de art. 29 din </w:t>
      </w:r>
      <w:proofErr w:type="spellStart"/>
      <w:r w:rsidRPr="00D1004B">
        <w:rPr>
          <w:rFonts w:eastAsia="Calibri"/>
        </w:rPr>
        <w:t>Legea</w:t>
      </w:r>
      <w:proofErr w:type="spellEnd"/>
      <w:r w:rsidRPr="00D1004B">
        <w:rPr>
          <w:rFonts w:eastAsia="Calibri"/>
        </w:rPr>
        <w:t xml:space="preserve"> nr. 656/2002 </w:t>
      </w:r>
      <w:proofErr w:type="spellStart"/>
      <w:r w:rsidRPr="00D1004B">
        <w:rPr>
          <w:rFonts w:eastAsia="Calibri"/>
        </w:rPr>
        <w:t>pentru</w:t>
      </w:r>
      <w:proofErr w:type="spellEnd"/>
      <w:r w:rsidRPr="00D1004B">
        <w:rPr>
          <w:rFonts w:eastAsia="Calibri"/>
        </w:rPr>
        <w:t xml:space="preserve"> </w:t>
      </w:r>
      <w:proofErr w:type="spellStart"/>
      <w:r w:rsidRPr="00D1004B">
        <w:rPr>
          <w:rFonts w:eastAsia="Calibri"/>
        </w:rPr>
        <w:t>prevenirea</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sancţionarea</w:t>
      </w:r>
      <w:proofErr w:type="spellEnd"/>
      <w:r w:rsidRPr="00D1004B">
        <w:rPr>
          <w:rFonts w:eastAsia="Calibri"/>
        </w:rPr>
        <w:t xml:space="preserve"> </w:t>
      </w:r>
      <w:proofErr w:type="spellStart"/>
      <w:r w:rsidRPr="00D1004B">
        <w:rPr>
          <w:rFonts w:eastAsia="Calibri"/>
        </w:rPr>
        <w:t>spălării</w:t>
      </w:r>
      <w:proofErr w:type="spellEnd"/>
      <w:r w:rsidRPr="00D1004B">
        <w:rPr>
          <w:rFonts w:eastAsia="Calibri"/>
        </w:rPr>
        <w:t xml:space="preserve"> </w:t>
      </w:r>
      <w:proofErr w:type="spellStart"/>
      <w:r w:rsidRPr="00D1004B">
        <w:rPr>
          <w:rFonts w:eastAsia="Calibri"/>
        </w:rPr>
        <w:t>banilor</w:t>
      </w:r>
      <w:proofErr w:type="spellEnd"/>
      <w:r w:rsidRPr="00D1004B">
        <w:rPr>
          <w:rFonts w:eastAsia="Calibri"/>
        </w:rPr>
        <w:t xml:space="preserve">, precum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pentru</w:t>
      </w:r>
      <w:proofErr w:type="spellEnd"/>
      <w:r w:rsidRPr="00D1004B">
        <w:rPr>
          <w:rFonts w:eastAsia="Calibri"/>
        </w:rPr>
        <w:t xml:space="preserve"> </w:t>
      </w:r>
      <w:proofErr w:type="spellStart"/>
      <w:r w:rsidRPr="00D1004B">
        <w:rPr>
          <w:rFonts w:eastAsia="Calibri"/>
        </w:rPr>
        <w:t>instituirea</w:t>
      </w:r>
      <w:proofErr w:type="spellEnd"/>
      <w:r w:rsidRPr="00D1004B">
        <w:rPr>
          <w:rFonts w:eastAsia="Calibri"/>
        </w:rPr>
        <w:t xml:space="preserve"> </w:t>
      </w:r>
      <w:proofErr w:type="spellStart"/>
      <w:r w:rsidRPr="00D1004B">
        <w:rPr>
          <w:rFonts w:eastAsia="Calibri"/>
        </w:rPr>
        <w:t>unor</w:t>
      </w:r>
      <w:proofErr w:type="spellEnd"/>
      <w:r w:rsidRPr="00D1004B">
        <w:rPr>
          <w:rFonts w:eastAsia="Calibri"/>
        </w:rPr>
        <w:t xml:space="preserve"> </w:t>
      </w:r>
      <w:proofErr w:type="spellStart"/>
      <w:r w:rsidRPr="00D1004B">
        <w:rPr>
          <w:rFonts w:eastAsia="Calibri"/>
        </w:rPr>
        <w:t>măsuri</w:t>
      </w:r>
      <w:proofErr w:type="spellEnd"/>
      <w:r w:rsidRPr="00D1004B">
        <w:rPr>
          <w:rFonts w:eastAsia="Calibri"/>
        </w:rPr>
        <w:t xml:space="preserve"> de </w:t>
      </w:r>
      <w:proofErr w:type="spellStart"/>
      <w:r w:rsidRPr="00D1004B">
        <w:rPr>
          <w:rFonts w:eastAsia="Calibri"/>
        </w:rPr>
        <w:t>prevenire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combatere</w:t>
      </w:r>
      <w:proofErr w:type="spellEnd"/>
      <w:r w:rsidRPr="00D1004B">
        <w:rPr>
          <w:rFonts w:eastAsia="Calibri"/>
        </w:rPr>
        <w:t xml:space="preserve"> a </w:t>
      </w:r>
      <w:proofErr w:type="spellStart"/>
      <w:r w:rsidRPr="00D1004B">
        <w:rPr>
          <w:rFonts w:eastAsia="Calibri"/>
        </w:rPr>
        <w:t>finanţării</w:t>
      </w:r>
      <w:proofErr w:type="spellEnd"/>
      <w:r w:rsidRPr="00D1004B">
        <w:rPr>
          <w:rFonts w:eastAsia="Calibri"/>
        </w:rPr>
        <w:t xml:space="preserve"> </w:t>
      </w:r>
      <w:proofErr w:type="spellStart"/>
      <w:r w:rsidRPr="00D1004B">
        <w:rPr>
          <w:rFonts w:eastAsia="Calibri"/>
        </w:rPr>
        <w:t>terorismului</w:t>
      </w:r>
      <w:proofErr w:type="spellEnd"/>
      <w:r w:rsidRPr="00D1004B">
        <w:rPr>
          <w:rFonts w:eastAsia="Calibri"/>
        </w:rPr>
        <w:t xml:space="preserve">, </w:t>
      </w:r>
      <w:proofErr w:type="spellStart"/>
      <w:r w:rsidRPr="00D1004B">
        <w:rPr>
          <w:rFonts w:eastAsia="Calibri"/>
        </w:rPr>
        <w:t>republicată</w:t>
      </w:r>
      <w:proofErr w:type="spellEnd"/>
      <w:r w:rsidRPr="00D1004B">
        <w:rPr>
          <w:rFonts w:eastAsia="Calibri"/>
        </w:rPr>
        <w:t xml:space="preserve">,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sau</w:t>
      </w:r>
      <w:proofErr w:type="spellEnd"/>
      <w:r w:rsidRPr="00D1004B">
        <w:rPr>
          <w:rFonts w:eastAsia="Calibri"/>
        </w:rPr>
        <w:t xml:space="preserve"> </w:t>
      </w:r>
      <w:proofErr w:type="spellStart"/>
      <w:r w:rsidRPr="00D1004B">
        <w:rPr>
          <w:rFonts w:eastAsia="Calibri"/>
        </w:rPr>
        <w:t>finanţarea</w:t>
      </w:r>
      <w:proofErr w:type="spellEnd"/>
      <w:r w:rsidRPr="00D1004B">
        <w:rPr>
          <w:rFonts w:eastAsia="Calibri"/>
        </w:rPr>
        <w:t xml:space="preserve"> </w:t>
      </w:r>
      <w:proofErr w:type="spellStart"/>
      <w:r w:rsidRPr="00D1004B">
        <w:rPr>
          <w:rFonts w:eastAsia="Calibri"/>
        </w:rPr>
        <w:t>terorismului</w:t>
      </w:r>
      <w:proofErr w:type="spellEnd"/>
      <w:r w:rsidRPr="00D1004B">
        <w:rPr>
          <w:rFonts w:eastAsia="Calibri"/>
        </w:rPr>
        <w:t xml:space="preserve">, </w:t>
      </w:r>
      <w:proofErr w:type="spellStart"/>
      <w:r w:rsidRPr="00D1004B">
        <w:rPr>
          <w:rFonts w:eastAsia="Calibri"/>
        </w:rPr>
        <w:t>prevăzută</w:t>
      </w:r>
      <w:proofErr w:type="spellEnd"/>
      <w:r w:rsidRPr="00D1004B">
        <w:rPr>
          <w:rFonts w:eastAsia="Calibri"/>
        </w:rPr>
        <w:t xml:space="preserve"> de art. 36 din </w:t>
      </w:r>
      <w:proofErr w:type="spellStart"/>
      <w:r w:rsidRPr="00D1004B">
        <w:rPr>
          <w:rFonts w:eastAsia="Calibri"/>
        </w:rPr>
        <w:t>Legea</w:t>
      </w:r>
      <w:proofErr w:type="spellEnd"/>
      <w:r w:rsidRPr="00D1004B">
        <w:rPr>
          <w:rFonts w:eastAsia="Calibri"/>
        </w:rPr>
        <w:t xml:space="preserve"> nr. 535/2004, cu </w:t>
      </w:r>
      <w:proofErr w:type="spellStart"/>
      <w:r w:rsidRPr="00D1004B">
        <w:rPr>
          <w:rFonts w:eastAsia="Calibri"/>
        </w:rPr>
        <w:t>modificările</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completările</w:t>
      </w:r>
      <w:proofErr w:type="spellEnd"/>
      <w:r w:rsidRPr="00D1004B">
        <w:rPr>
          <w:rFonts w:eastAsia="Calibri"/>
        </w:rPr>
        <w:t xml:space="preserve"> </w:t>
      </w:r>
      <w:proofErr w:type="spellStart"/>
      <w:r w:rsidRPr="00D1004B">
        <w:rPr>
          <w:rFonts w:eastAsia="Calibri"/>
        </w:rPr>
        <w:t>ulterioare</w:t>
      </w:r>
      <w:proofErr w:type="spellEnd"/>
      <w:r w:rsidRPr="00D1004B">
        <w:rPr>
          <w:rFonts w:eastAsia="Calibri"/>
        </w:rPr>
        <w:t xml:space="preserve">, </w:t>
      </w:r>
      <w:proofErr w:type="spellStart"/>
      <w:r w:rsidRPr="00D1004B">
        <w:rPr>
          <w:rFonts w:eastAsia="Calibri"/>
        </w:rPr>
        <w:t>sau</w:t>
      </w:r>
      <w:proofErr w:type="spellEnd"/>
      <w:r w:rsidRPr="00D1004B">
        <w:rPr>
          <w:rFonts w:eastAsia="Calibri"/>
        </w:rPr>
        <w:t xml:space="preserve"> de </w:t>
      </w:r>
      <w:proofErr w:type="spellStart"/>
      <w:r w:rsidRPr="00D1004B">
        <w:rPr>
          <w:rFonts w:eastAsia="Calibri"/>
        </w:rPr>
        <w:t>dispoziţiile</w:t>
      </w:r>
      <w:proofErr w:type="spellEnd"/>
      <w:r w:rsidRPr="00D1004B">
        <w:rPr>
          <w:rFonts w:eastAsia="Calibri"/>
        </w:rPr>
        <w:t xml:space="preserve"> </w:t>
      </w:r>
      <w:proofErr w:type="spellStart"/>
      <w:r w:rsidRPr="00D1004B">
        <w:rPr>
          <w:rFonts w:eastAsia="Calibri"/>
        </w:rPr>
        <w:t>corespunzătoare</w:t>
      </w:r>
      <w:proofErr w:type="spellEnd"/>
      <w:r w:rsidRPr="00D1004B">
        <w:rPr>
          <w:rFonts w:eastAsia="Calibri"/>
        </w:rPr>
        <w:t xml:space="preserve"> ale </w:t>
      </w:r>
      <w:proofErr w:type="spellStart"/>
      <w:r w:rsidRPr="00D1004B">
        <w:rPr>
          <w:rFonts w:eastAsia="Calibri"/>
        </w:rPr>
        <w:t>legislaţiei</w:t>
      </w:r>
      <w:proofErr w:type="spellEnd"/>
      <w:r w:rsidRPr="00D1004B">
        <w:rPr>
          <w:rFonts w:eastAsia="Calibri"/>
        </w:rPr>
        <w:t xml:space="preserve"> </w:t>
      </w:r>
      <w:proofErr w:type="spellStart"/>
      <w:r w:rsidRPr="00D1004B">
        <w:rPr>
          <w:rFonts w:eastAsia="Calibri"/>
        </w:rPr>
        <w:t>penale</w:t>
      </w:r>
      <w:proofErr w:type="spellEnd"/>
      <w:r w:rsidRPr="00D1004B">
        <w:rPr>
          <w:rFonts w:eastAsia="Calibri"/>
        </w:rPr>
        <w:t xml:space="preserve"> a </w:t>
      </w:r>
      <w:proofErr w:type="spellStart"/>
      <w:r w:rsidRPr="00D1004B">
        <w:rPr>
          <w:rFonts w:eastAsia="Calibri"/>
        </w:rPr>
        <w:t>statului</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care </w:t>
      </w:r>
      <w:proofErr w:type="spellStart"/>
      <w:r w:rsidRPr="00D1004B">
        <w:rPr>
          <w:rFonts w:eastAsia="Calibri"/>
        </w:rPr>
        <w:t>respectivul</w:t>
      </w:r>
      <w:proofErr w:type="spellEnd"/>
      <w:r w:rsidRPr="00D1004B">
        <w:rPr>
          <w:rFonts w:eastAsia="Calibri"/>
        </w:rPr>
        <w:t xml:space="preserve"> operator economic a </w:t>
      </w:r>
      <w:proofErr w:type="spellStart"/>
      <w:r w:rsidRPr="00D1004B">
        <w:rPr>
          <w:rFonts w:eastAsia="Calibri"/>
        </w:rPr>
        <w:t>fost</w:t>
      </w:r>
      <w:proofErr w:type="spellEnd"/>
      <w:r w:rsidRPr="00D1004B">
        <w:rPr>
          <w:rFonts w:eastAsia="Calibri"/>
        </w:rPr>
        <w:t xml:space="preserve"> </w:t>
      </w:r>
      <w:proofErr w:type="spellStart"/>
      <w:r w:rsidRPr="00D1004B">
        <w:rPr>
          <w:rFonts w:eastAsia="Calibri"/>
        </w:rPr>
        <w:t>condamnat</w:t>
      </w:r>
      <w:proofErr w:type="spellEnd"/>
      <w:r w:rsidRPr="00D1004B">
        <w:rPr>
          <w:rFonts w:eastAsia="Calibri"/>
        </w:rPr>
        <w:t>; </w:t>
      </w:r>
    </w:p>
    <w:p w14:paraId="12F9FC85" w14:textId="77777777" w:rsidR="00D1004B" w:rsidRPr="00D1004B" w:rsidRDefault="00D1004B" w:rsidP="00D1004B">
      <w:pPr>
        <w:numPr>
          <w:ilvl w:val="0"/>
          <w:numId w:val="149"/>
        </w:numPr>
        <w:ind w:left="426"/>
        <w:jc w:val="both"/>
        <w:rPr>
          <w:rFonts w:eastAsia="Calibri"/>
        </w:rPr>
      </w:pPr>
      <w:proofErr w:type="spellStart"/>
      <w:r w:rsidRPr="00D1004B">
        <w:rPr>
          <w:rFonts w:eastAsia="Calibri"/>
        </w:rPr>
        <w:t>traficul</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exploatarea</w:t>
      </w:r>
      <w:proofErr w:type="spellEnd"/>
      <w:r w:rsidRPr="00D1004B">
        <w:rPr>
          <w:rFonts w:eastAsia="Calibri"/>
        </w:rPr>
        <w:t xml:space="preserve"> </w:t>
      </w:r>
      <w:proofErr w:type="spellStart"/>
      <w:r w:rsidRPr="00D1004B">
        <w:rPr>
          <w:rFonts w:eastAsia="Calibri"/>
        </w:rPr>
        <w:t>persoanelor</w:t>
      </w:r>
      <w:proofErr w:type="spellEnd"/>
      <w:r w:rsidRPr="00D1004B">
        <w:rPr>
          <w:rFonts w:eastAsia="Calibri"/>
        </w:rPr>
        <w:t xml:space="preserve"> </w:t>
      </w:r>
      <w:proofErr w:type="spellStart"/>
      <w:r w:rsidRPr="00D1004B">
        <w:rPr>
          <w:rFonts w:eastAsia="Calibri"/>
        </w:rPr>
        <w:t>vulnerabile</w:t>
      </w:r>
      <w:proofErr w:type="spellEnd"/>
      <w:r w:rsidRPr="00D1004B">
        <w:rPr>
          <w:rFonts w:eastAsia="Calibri"/>
        </w:rPr>
        <w:t xml:space="preserve">, </w:t>
      </w:r>
      <w:proofErr w:type="spellStart"/>
      <w:r w:rsidRPr="00D1004B">
        <w:rPr>
          <w:rFonts w:eastAsia="Calibri"/>
        </w:rPr>
        <w:t>prevăzute</w:t>
      </w:r>
      <w:proofErr w:type="spellEnd"/>
      <w:r w:rsidRPr="00D1004B">
        <w:rPr>
          <w:rFonts w:eastAsia="Calibri"/>
        </w:rPr>
        <w:t xml:space="preserve"> de art. 209-</w:t>
      </w:r>
      <w:hyperlink r:id="rId21" w:history="1">
        <w:r w:rsidRPr="00D1004B">
          <w:rPr>
            <w:rFonts w:eastAsia="Calibri"/>
          </w:rPr>
          <w:t>217</w:t>
        </w:r>
      </w:hyperlink>
      <w:r w:rsidRPr="00D1004B">
        <w:rPr>
          <w:rFonts w:eastAsia="Calibri"/>
          <w:color w:val="000000"/>
        </w:rPr>
        <w:t xml:space="preserve"> din </w:t>
      </w:r>
      <w:proofErr w:type="spellStart"/>
      <w:r w:rsidRPr="00D1004B">
        <w:rPr>
          <w:rFonts w:eastAsia="Calibri"/>
          <w:color w:val="000000"/>
        </w:rPr>
        <w:t>Legea</w:t>
      </w:r>
      <w:proofErr w:type="spellEnd"/>
      <w:r w:rsidRPr="00D1004B">
        <w:rPr>
          <w:rFonts w:eastAsia="Calibri"/>
          <w:color w:val="000000"/>
        </w:rPr>
        <w:t xml:space="preserve"> nr. 286/2009, cu </w:t>
      </w:r>
      <w:proofErr w:type="spellStart"/>
      <w:r w:rsidRPr="00D1004B">
        <w:rPr>
          <w:rFonts w:eastAsia="Calibri"/>
          <w:color w:val="000000"/>
        </w:rPr>
        <w:t>modificările</w:t>
      </w:r>
      <w:proofErr w:type="spellEnd"/>
      <w:r w:rsidRPr="00D1004B">
        <w:rPr>
          <w:rFonts w:eastAsia="Calibri"/>
          <w:color w:val="000000"/>
        </w:rPr>
        <w:t xml:space="preserve"> </w:t>
      </w:r>
      <w:proofErr w:type="spellStart"/>
      <w:r w:rsidRPr="00D1004B">
        <w:rPr>
          <w:rFonts w:eastAsia="Calibri"/>
          <w:color w:val="000000"/>
        </w:rPr>
        <w:t>şi</w:t>
      </w:r>
      <w:proofErr w:type="spellEnd"/>
      <w:r w:rsidRPr="00D1004B">
        <w:rPr>
          <w:rFonts w:eastAsia="Calibri"/>
          <w:color w:val="000000"/>
        </w:rPr>
        <w:t xml:space="preserve"> </w:t>
      </w:r>
      <w:proofErr w:type="spellStart"/>
      <w:r w:rsidRPr="00D1004B">
        <w:rPr>
          <w:rFonts w:eastAsia="Calibri"/>
          <w:color w:val="000000"/>
        </w:rPr>
        <w:t>completările</w:t>
      </w:r>
      <w:proofErr w:type="spellEnd"/>
      <w:r w:rsidRPr="00D1004B">
        <w:rPr>
          <w:rFonts w:eastAsia="Calibri"/>
          <w:color w:val="000000"/>
        </w:rPr>
        <w:t xml:space="preserve"> </w:t>
      </w:r>
      <w:proofErr w:type="spellStart"/>
      <w:r w:rsidRPr="00D1004B">
        <w:rPr>
          <w:rFonts w:eastAsia="Calibri"/>
          <w:color w:val="000000"/>
        </w:rPr>
        <w:t>ulterioare</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de </w:t>
      </w:r>
      <w:proofErr w:type="spellStart"/>
      <w:r w:rsidRPr="00D1004B">
        <w:rPr>
          <w:rFonts w:eastAsia="Calibri"/>
          <w:color w:val="000000"/>
        </w:rPr>
        <w:t>dispoziţiile</w:t>
      </w:r>
      <w:proofErr w:type="spellEnd"/>
      <w:r w:rsidRPr="00D1004B">
        <w:rPr>
          <w:rFonts w:eastAsia="Calibri"/>
          <w:color w:val="000000"/>
        </w:rPr>
        <w:t xml:space="preserve"> </w:t>
      </w:r>
      <w:proofErr w:type="spellStart"/>
      <w:r w:rsidRPr="00D1004B">
        <w:rPr>
          <w:rFonts w:eastAsia="Calibri"/>
          <w:color w:val="000000"/>
        </w:rPr>
        <w:t>corespunzătoare</w:t>
      </w:r>
      <w:proofErr w:type="spellEnd"/>
      <w:r w:rsidRPr="00D1004B">
        <w:rPr>
          <w:rFonts w:eastAsia="Calibri"/>
          <w:color w:val="000000"/>
        </w:rPr>
        <w:t xml:space="preserve"> ale </w:t>
      </w:r>
      <w:proofErr w:type="spellStart"/>
      <w:r w:rsidRPr="00D1004B">
        <w:rPr>
          <w:rFonts w:eastAsia="Calibri"/>
          <w:color w:val="000000"/>
        </w:rPr>
        <w:t>legislaţiei</w:t>
      </w:r>
      <w:proofErr w:type="spellEnd"/>
      <w:r w:rsidRPr="00D1004B">
        <w:rPr>
          <w:rFonts w:eastAsia="Calibri"/>
          <w:color w:val="000000"/>
        </w:rPr>
        <w:t xml:space="preserve"> </w:t>
      </w:r>
      <w:proofErr w:type="spellStart"/>
      <w:r w:rsidRPr="00D1004B">
        <w:rPr>
          <w:rFonts w:eastAsia="Calibri"/>
          <w:color w:val="000000"/>
        </w:rPr>
        <w:t>penale</w:t>
      </w:r>
      <w:proofErr w:type="spellEnd"/>
      <w:r w:rsidRPr="00D1004B">
        <w:rPr>
          <w:rFonts w:eastAsia="Calibri"/>
          <w:color w:val="000000"/>
        </w:rPr>
        <w:t xml:space="preserve"> a </w:t>
      </w:r>
      <w:proofErr w:type="spellStart"/>
      <w:r w:rsidRPr="00D1004B">
        <w:rPr>
          <w:rFonts w:eastAsia="Calibri"/>
          <w:color w:val="000000"/>
        </w:rPr>
        <w:t>statului</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care </w:t>
      </w:r>
      <w:proofErr w:type="spellStart"/>
      <w:r w:rsidRPr="00D1004B">
        <w:rPr>
          <w:rFonts w:eastAsia="Calibri"/>
          <w:color w:val="000000"/>
        </w:rPr>
        <w:t>respectivul</w:t>
      </w:r>
      <w:proofErr w:type="spellEnd"/>
      <w:r w:rsidRPr="00D1004B">
        <w:rPr>
          <w:rFonts w:eastAsia="Calibri"/>
          <w:color w:val="000000"/>
        </w:rPr>
        <w:t xml:space="preserve"> operator economic a </w:t>
      </w:r>
      <w:proofErr w:type="spellStart"/>
      <w:r w:rsidRPr="00D1004B">
        <w:rPr>
          <w:rFonts w:eastAsia="Calibri"/>
          <w:color w:val="000000"/>
        </w:rPr>
        <w:t>fost</w:t>
      </w:r>
      <w:proofErr w:type="spellEnd"/>
      <w:r w:rsidRPr="00D1004B">
        <w:rPr>
          <w:rFonts w:eastAsia="Calibri"/>
          <w:color w:val="000000"/>
        </w:rPr>
        <w:t xml:space="preserve"> </w:t>
      </w:r>
      <w:proofErr w:type="spellStart"/>
      <w:r w:rsidRPr="00D1004B">
        <w:rPr>
          <w:rFonts w:eastAsia="Calibri"/>
          <w:color w:val="000000"/>
        </w:rPr>
        <w:t>condamnat</w:t>
      </w:r>
      <w:proofErr w:type="spellEnd"/>
      <w:r w:rsidRPr="00D1004B">
        <w:rPr>
          <w:rFonts w:eastAsia="Calibri"/>
          <w:color w:val="000000"/>
        </w:rPr>
        <w:t>; </w:t>
      </w:r>
    </w:p>
    <w:p w14:paraId="1B592B8C" w14:textId="77777777" w:rsidR="00D1004B" w:rsidRPr="00D1004B" w:rsidRDefault="00D1004B" w:rsidP="00D1004B">
      <w:pPr>
        <w:numPr>
          <w:ilvl w:val="0"/>
          <w:numId w:val="149"/>
        </w:numPr>
        <w:ind w:left="426"/>
        <w:jc w:val="both"/>
        <w:rPr>
          <w:rFonts w:eastAsia="Calibri"/>
        </w:rPr>
      </w:pPr>
      <w:proofErr w:type="spellStart"/>
      <w:r w:rsidRPr="00D1004B">
        <w:rPr>
          <w:rFonts w:eastAsia="Calibri"/>
          <w:color w:val="000000"/>
        </w:rPr>
        <w:t>fraudă</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sensul</w:t>
      </w:r>
      <w:proofErr w:type="spellEnd"/>
      <w:r w:rsidRPr="00D1004B">
        <w:rPr>
          <w:rFonts w:eastAsia="Calibri"/>
          <w:color w:val="000000"/>
        </w:rPr>
        <w:t xml:space="preserve"> </w:t>
      </w:r>
      <w:proofErr w:type="spellStart"/>
      <w:r w:rsidRPr="00D1004B">
        <w:rPr>
          <w:rFonts w:eastAsia="Calibri"/>
          <w:color w:val="000000"/>
        </w:rPr>
        <w:t>articolului</w:t>
      </w:r>
      <w:proofErr w:type="spellEnd"/>
      <w:r w:rsidRPr="00D1004B">
        <w:rPr>
          <w:rFonts w:eastAsia="Calibri"/>
          <w:color w:val="000000"/>
        </w:rPr>
        <w:t xml:space="preserve"> 1 din </w:t>
      </w:r>
      <w:proofErr w:type="spellStart"/>
      <w:r w:rsidRPr="00D1004B">
        <w:rPr>
          <w:rFonts w:eastAsia="Calibri"/>
          <w:color w:val="000000"/>
        </w:rPr>
        <w:t>Convenţia</w:t>
      </w:r>
      <w:proofErr w:type="spellEnd"/>
      <w:r w:rsidRPr="00D1004B">
        <w:rPr>
          <w:rFonts w:eastAsia="Calibri"/>
          <w:color w:val="000000"/>
        </w:rPr>
        <w:t xml:space="preserve"> </w:t>
      </w:r>
      <w:proofErr w:type="spellStart"/>
      <w:r w:rsidRPr="00D1004B">
        <w:rPr>
          <w:rFonts w:eastAsia="Calibri"/>
          <w:color w:val="000000"/>
        </w:rPr>
        <w:t>privind</w:t>
      </w:r>
      <w:proofErr w:type="spellEnd"/>
      <w:r w:rsidRPr="00D1004B">
        <w:rPr>
          <w:rFonts w:eastAsia="Calibri"/>
          <w:color w:val="000000"/>
        </w:rPr>
        <w:t xml:space="preserve"> </w:t>
      </w:r>
      <w:proofErr w:type="spellStart"/>
      <w:r w:rsidRPr="00D1004B">
        <w:rPr>
          <w:rFonts w:eastAsia="Calibri"/>
          <w:color w:val="000000"/>
        </w:rPr>
        <w:t>protejarea</w:t>
      </w:r>
      <w:proofErr w:type="spellEnd"/>
      <w:r w:rsidRPr="00D1004B">
        <w:rPr>
          <w:rFonts w:eastAsia="Calibri"/>
          <w:color w:val="000000"/>
        </w:rPr>
        <w:t xml:space="preserve"> </w:t>
      </w:r>
      <w:proofErr w:type="spellStart"/>
      <w:r w:rsidRPr="00D1004B">
        <w:rPr>
          <w:rFonts w:eastAsia="Calibri"/>
          <w:color w:val="000000"/>
        </w:rPr>
        <w:t>intereselor</w:t>
      </w:r>
      <w:proofErr w:type="spellEnd"/>
      <w:r w:rsidRPr="00D1004B">
        <w:rPr>
          <w:rFonts w:eastAsia="Calibri"/>
          <w:color w:val="000000"/>
        </w:rPr>
        <w:t xml:space="preserve"> </w:t>
      </w:r>
      <w:proofErr w:type="spellStart"/>
      <w:r w:rsidRPr="00D1004B">
        <w:rPr>
          <w:rFonts w:eastAsia="Calibri"/>
          <w:color w:val="000000"/>
        </w:rPr>
        <w:t>financiare</w:t>
      </w:r>
      <w:proofErr w:type="spellEnd"/>
      <w:r w:rsidRPr="00D1004B">
        <w:rPr>
          <w:rFonts w:eastAsia="Calibri"/>
          <w:color w:val="000000"/>
        </w:rPr>
        <w:t xml:space="preserve"> ale </w:t>
      </w:r>
      <w:proofErr w:type="spellStart"/>
      <w:r w:rsidRPr="00D1004B">
        <w:rPr>
          <w:rFonts w:eastAsia="Calibri"/>
          <w:color w:val="000000"/>
        </w:rPr>
        <w:t>Comunităţilor</w:t>
      </w:r>
      <w:proofErr w:type="spellEnd"/>
      <w:r w:rsidRPr="00D1004B">
        <w:rPr>
          <w:rFonts w:eastAsia="Calibri"/>
          <w:color w:val="000000"/>
        </w:rPr>
        <w:t xml:space="preserve"> </w:t>
      </w:r>
      <w:proofErr w:type="spellStart"/>
      <w:r w:rsidRPr="00D1004B">
        <w:rPr>
          <w:rFonts w:eastAsia="Calibri"/>
          <w:color w:val="000000"/>
        </w:rPr>
        <w:t>Europene</w:t>
      </w:r>
      <w:proofErr w:type="spellEnd"/>
      <w:r w:rsidRPr="00D1004B">
        <w:rPr>
          <w:rFonts w:eastAsia="Calibri"/>
          <w:color w:val="000000"/>
        </w:rPr>
        <w:t xml:space="preserve"> din 27 </w:t>
      </w:r>
      <w:proofErr w:type="spellStart"/>
      <w:r w:rsidRPr="00D1004B">
        <w:rPr>
          <w:rFonts w:eastAsia="Calibri"/>
          <w:color w:val="000000"/>
        </w:rPr>
        <w:t>noiembrie</w:t>
      </w:r>
      <w:proofErr w:type="spellEnd"/>
      <w:r w:rsidRPr="00D1004B">
        <w:rPr>
          <w:rFonts w:eastAsia="Calibri"/>
          <w:color w:val="000000"/>
        </w:rPr>
        <w:t xml:space="preserve"> 1995. </w:t>
      </w:r>
    </w:p>
    <w:p w14:paraId="46E85A4C" w14:textId="77777777" w:rsidR="00D1004B" w:rsidRPr="00D1004B" w:rsidRDefault="00D1004B" w:rsidP="00D1004B">
      <w:pPr>
        <w:ind w:firstLine="720"/>
        <w:jc w:val="both"/>
        <w:rPr>
          <w:rFonts w:eastAsia="Calibri"/>
        </w:rPr>
      </w:pPr>
      <w:r w:rsidRPr="00D1004B">
        <w:rPr>
          <w:rFonts w:eastAsia="Calibri"/>
        </w:rPr>
        <w:t xml:space="preserve">De </w:t>
      </w:r>
      <w:proofErr w:type="spellStart"/>
      <w:r w:rsidRPr="00D1004B">
        <w:rPr>
          <w:rFonts w:eastAsia="Calibri"/>
        </w:rPr>
        <w:t>asemenea</w:t>
      </w:r>
      <w:proofErr w:type="spellEnd"/>
      <w:r w:rsidRPr="00D1004B">
        <w:rPr>
          <w:rFonts w:eastAsia="Calibri"/>
        </w:rPr>
        <w:t xml:space="preserve">, </w:t>
      </w:r>
      <w:proofErr w:type="spellStart"/>
      <w:r w:rsidRPr="00D1004B">
        <w:rPr>
          <w:rFonts w:eastAsia="Calibri"/>
        </w:rPr>
        <w:t>declar</w:t>
      </w:r>
      <w:proofErr w:type="spellEnd"/>
      <w:r w:rsidRPr="00D1004B">
        <w:rPr>
          <w:rFonts w:eastAsia="Calibri"/>
        </w:rPr>
        <w:t xml:space="preserve"> pe propria </w:t>
      </w:r>
      <w:proofErr w:type="spellStart"/>
      <w:r w:rsidRPr="00D1004B">
        <w:rPr>
          <w:rFonts w:eastAsia="Calibri"/>
        </w:rPr>
        <w:t>răspundere</w:t>
      </w:r>
      <w:proofErr w:type="spellEnd"/>
      <w:r w:rsidRPr="00D1004B">
        <w:rPr>
          <w:rFonts w:eastAsia="Calibri"/>
        </w:rPr>
        <w:t xml:space="preserve">, sub </w:t>
      </w:r>
      <w:proofErr w:type="spellStart"/>
      <w:r w:rsidRPr="00D1004B">
        <w:rPr>
          <w:rFonts w:eastAsia="Calibri"/>
        </w:rPr>
        <w:t>sancţiunea</w:t>
      </w:r>
      <w:proofErr w:type="spellEnd"/>
      <w:r w:rsidRPr="00D1004B">
        <w:rPr>
          <w:rFonts w:eastAsia="Calibri"/>
        </w:rPr>
        <w:t xml:space="preserve"> </w:t>
      </w:r>
      <w:proofErr w:type="spellStart"/>
      <w:r w:rsidRPr="00D1004B">
        <w:rPr>
          <w:rFonts w:eastAsia="Calibri"/>
        </w:rPr>
        <w:t>excluderii</w:t>
      </w:r>
      <w:proofErr w:type="spellEnd"/>
      <w:r w:rsidRPr="00D1004B">
        <w:rPr>
          <w:rFonts w:eastAsia="Calibri"/>
        </w:rPr>
        <w:t xml:space="preserve"> din </w:t>
      </w:r>
      <w:proofErr w:type="spellStart"/>
      <w:r w:rsidRPr="00D1004B">
        <w:rPr>
          <w:rFonts w:eastAsia="Calibri"/>
        </w:rPr>
        <w:t>procedură</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a </w:t>
      </w:r>
      <w:proofErr w:type="spellStart"/>
      <w:r w:rsidRPr="00D1004B">
        <w:rPr>
          <w:rFonts w:eastAsia="Calibri"/>
        </w:rPr>
        <w:t>sancţiunilor</w:t>
      </w:r>
      <w:proofErr w:type="spellEnd"/>
      <w:r w:rsidRPr="00D1004B">
        <w:rPr>
          <w:rFonts w:eastAsia="Calibri"/>
        </w:rPr>
        <w:t xml:space="preserve"> </w:t>
      </w:r>
      <w:proofErr w:type="spellStart"/>
      <w:r w:rsidRPr="00D1004B">
        <w:rPr>
          <w:rFonts w:eastAsia="Calibri"/>
        </w:rPr>
        <w:t>aplicate</w:t>
      </w:r>
      <w:proofErr w:type="spellEnd"/>
      <w:r w:rsidRPr="00D1004B">
        <w:rPr>
          <w:rFonts w:eastAsia="Calibri"/>
        </w:rPr>
        <w:t xml:space="preserve"> </w:t>
      </w:r>
      <w:proofErr w:type="spellStart"/>
      <w:r w:rsidRPr="00D1004B">
        <w:rPr>
          <w:rFonts w:eastAsia="Calibri"/>
        </w:rPr>
        <w:t>faptei</w:t>
      </w:r>
      <w:proofErr w:type="spellEnd"/>
      <w:r w:rsidRPr="00D1004B">
        <w:rPr>
          <w:rFonts w:eastAsia="Calibri"/>
        </w:rPr>
        <w:t xml:space="preserve"> de </w:t>
      </w:r>
      <w:proofErr w:type="spellStart"/>
      <w:r w:rsidRPr="00D1004B">
        <w:rPr>
          <w:rFonts w:eastAsia="Calibri"/>
        </w:rPr>
        <w:t>fals</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w:t>
      </w:r>
      <w:proofErr w:type="spellStart"/>
      <w:r w:rsidRPr="00D1004B">
        <w:rPr>
          <w:rFonts w:eastAsia="Calibri"/>
        </w:rPr>
        <w:t>acte</w:t>
      </w:r>
      <w:proofErr w:type="spellEnd"/>
      <w:r w:rsidRPr="00D1004B">
        <w:rPr>
          <w:rFonts w:eastAsia="Calibri"/>
        </w:rPr>
        <w:t xml:space="preserve"> </w:t>
      </w:r>
      <w:proofErr w:type="spellStart"/>
      <w:r w:rsidRPr="00D1004B">
        <w:rPr>
          <w:rFonts w:eastAsia="Calibri"/>
        </w:rPr>
        <w:t>publice</w:t>
      </w:r>
      <w:proofErr w:type="spellEnd"/>
      <w:r w:rsidRPr="00D1004B">
        <w:rPr>
          <w:rFonts w:eastAsia="Calibri"/>
        </w:rPr>
        <w:t xml:space="preserve">, </w:t>
      </w:r>
      <w:proofErr w:type="spellStart"/>
      <w:r w:rsidRPr="00D1004B">
        <w:rPr>
          <w:rFonts w:eastAsia="Calibri"/>
        </w:rPr>
        <w:t>că</w:t>
      </w:r>
      <w:proofErr w:type="spellEnd"/>
      <w:r w:rsidRPr="00D1004B">
        <w:rPr>
          <w:rFonts w:eastAsia="Calibri"/>
        </w:rPr>
        <w:t xml:space="preserve"> </w:t>
      </w:r>
      <w:proofErr w:type="spellStart"/>
      <w:r w:rsidRPr="00D1004B">
        <w:rPr>
          <w:rFonts w:eastAsia="Calibri"/>
        </w:rPr>
        <w:t>nici</w:t>
      </w:r>
      <w:proofErr w:type="spellEnd"/>
      <w:r w:rsidRPr="00D1004B">
        <w:rPr>
          <w:rFonts w:eastAsia="Calibri"/>
        </w:rPr>
        <w:t xml:space="preserve"> un </w:t>
      </w:r>
      <w:proofErr w:type="spellStart"/>
      <w:r w:rsidRPr="00D1004B">
        <w:rPr>
          <w:rFonts w:eastAsia="Calibri"/>
        </w:rPr>
        <w:t>membru</w:t>
      </w:r>
      <w:proofErr w:type="spellEnd"/>
      <w:r w:rsidRPr="00D1004B">
        <w:rPr>
          <w:rFonts w:eastAsia="Calibri"/>
        </w:rPr>
        <w:t xml:space="preserve"> al </w:t>
      </w:r>
      <w:proofErr w:type="spellStart"/>
      <w:r w:rsidRPr="00D1004B">
        <w:rPr>
          <w:rFonts w:eastAsia="Calibri"/>
        </w:rPr>
        <w:t>organului</w:t>
      </w:r>
      <w:proofErr w:type="spellEnd"/>
      <w:r w:rsidRPr="00D1004B">
        <w:rPr>
          <w:rFonts w:eastAsia="Calibri"/>
        </w:rPr>
        <w:t xml:space="preserve"> de </w:t>
      </w:r>
      <w:proofErr w:type="spellStart"/>
      <w:r w:rsidRPr="00D1004B">
        <w:rPr>
          <w:rFonts w:eastAsia="Calibri"/>
        </w:rPr>
        <w:t>administrare</w:t>
      </w:r>
      <w:proofErr w:type="spellEnd"/>
      <w:r w:rsidRPr="00D1004B">
        <w:rPr>
          <w:rFonts w:eastAsia="Calibri"/>
        </w:rPr>
        <w:t xml:space="preserve">, </w:t>
      </w:r>
      <w:r w:rsidRPr="00D1004B">
        <w:rPr>
          <w:rFonts w:eastAsia="Calibri"/>
          <w:color w:val="000000"/>
        </w:rPr>
        <w:lastRenderedPageBreak/>
        <w:t xml:space="preserve">de </w:t>
      </w:r>
      <w:proofErr w:type="spellStart"/>
      <w:r w:rsidRPr="00D1004B">
        <w:rPr>
          <w:rFonts w:eastAsia="Calibri"/>
          <w:color w:val="000000"/>
        </w:rPr>
        <w:t>conducere</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de </w:t>
      </w:r>
      <w:proofErr w:type="spellStart"/>
      <w:r w:rsidRPr="00D1004B">
        <w:rPr>
          <w:rFonts w:eastAsia="Calibri"/>
          <w:color w:val="000000"/>
        </w:rPr>
        <w:t>supraveghere</w:t>
      </w:r>
      <w:proofErr w:type="spellEnd"/>
      <w:r w:rsidRPr="00D1004B">
        <w:rPr>
          <w:rFonts w:eastAsia="Calibri"/>
          <w:color w:val="000000"/>
        </w:rPr>
        <w:t xml:space="preserve"> al </w:t>
      </w:r>
      <w:proofErr w:type="spellStart"/>
      <w:r w:rsidRPr="00D1004B">
        <w:rPr>
          <w:rFonts w:eastAsia="Calibri"/>
          <w:color w:val="000000"/>
        </w:rPr>
        <w:t>societății</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cu </w:t>
      </w:r>
      <w:proofErr w:type="spellStart"/>
      <w:r w:rsidRPr="00D1004B">
        <w:rPr>
          <w:rFonts w:eastAsia="Calibri"/>
          <w:color w:val="000000"/>
        </w:rPr>
        <w:t>putere</w:t>
      </w:r>
      <w:proofErr w:type="spellEnd"/>
      <w:r w:rsidRPr="00D1004B">
        <w:rPr>
          <w:rFonts w:eastAsia="Calibri"/>
          <w:color w:val="000000"/>
        </w:rPr>
        <w:t xml:space="preserve"> de </w:t>
      </w:r>
      <w:proofErr w:type="spellStart"/>
      <w:r w:rsidRPr="00D1004B">
        <w:rPr>
          <w:rFonts w:eastAsia="Calibri"/>
          <w:color w:val="000000"/>
        </w:rPr>
        <w:t>reprezentare</w:t>
      </w:r>
      <w:proofErr w:type="spellEnd"/>
      <w:r w:rsidRPr="00D1004B">
        <w:rPr>
          <w:rFonts w:eastAsia="Calibri"/>
          <w:color w:val="000000"/>
        </w:rPr>
        <w:t xml:space="preserve">, de </w:t>
      </w:r>
      <w:proofErr w:type="spellStart"/>
      <w:r w:rsidRPr="00D1004B">
        <w:rPr>
          <w:rFonts w:eastAsia="Calibri"/>
          <w:color w:val="000000"/>
        </w:rPr>
        <w:t>decizie</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de control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cadrul</w:t>
      </w:r>
      <w:proofErr w:type="spellEnd"/>
      <w:r w:rsidRPr="00D1004B">
        <w:rPr>
          <w:rFonts w:eastAsia="Calibri"/>
          <w:color w:val="000000"/>
        </w:rPr>
        <w:t xml:space="preserve"> </w:t>
      </w:r>
      <w:proofErr w:type="spellStart"/>
      <w:r w:rsidRPr="00D1004B">
        <w:rPr>
          <w:rFonts w:eastAsia="Calibri"/>
          <w:color w:val="000000"/>
        </w:rPr>
        <w:t>acesteia</w:t>
      </w:r>
      <w:proofErr w:type="spellEnd"/>
      <w:r w:rsidRPr="00D1004B">
        <w:rPr>
          <w:rFonts w:eastAsia="Calibri"/>
          <w:color w:val="000000"/>
        </w:rPr>
        <w:t xml:space="preserve"> nu face </w:t>
      </w:r>
      <w:proofErr w:type="spellStart"/>
      <w:r w:rsidRPr="00D1004B">
        <w:rPr>
          <w:rFonts w:eastAsia="Calibri"/>
          <w:color w:val="000000"/>
        </w:rPr>
        <w:t>obiectul</w:t>
      </w:r>
      <w:proofErr w:type="spellEnd"/>
      <w:r w:rsidRPr="00D1004B">
        <w:rPr>
          <w:rFonts w:eastAsia="Calibri"/>
          <w:color w:val="000000"/>
        </w:rPr>
        <w:t xml:space="preserve"> </w:t>
      </w:r>
      <w:proofErr w:type="spellStart"/>
      <w:r w:rsidRPr="00D1004B">
        <w:rPr>
          <w:rFonts w:eastAsia="Calibri"/>
          <w:color w:val="000000"/>
        </w:rPr>
        <w:t>excluderii</w:t>
      </w:r>
      <w:proofErr w:type="spellEnd"/>
      <w:r w:rsidRPr="00D1004B">
        <w:rPr>
          <w:rFonts w:eastAsia="Calibri"/>
          <w:color w:val="000000"/>
        </w:rPr>
        <w:t xml:space="preserve"> </w:t>
      </w:r>
      <w:proofErr w:type="spellStart"/>
      <w:r w:rsidRPr="00D1004B">
        <w:rPr>
          <w:rFonts w:eastAsia="Calibri"/>
          <w:color w:val="000000"/>
        </w:rPr>
        <w:t>așa</w:t>
      </w:r>
      <w:proofErr w:type="spellEnd"/>
      <w:r w:rsidRPr="00D1004B">
        <w:rPr>
          <w:rFonts w:eastAsia="Calibri"/>
          <w:color w:val="000000"/>
        </w:rPr>
        <w:t xml:space="preserve"> cum </w:t>
      </w:r>
      <w:proofErr w:type="spellStart"/>
      <w:r w:rsidRPr="00D1004B">
        <w:rPr>
          <w:rFonts w:eastAsia="Calibri"/>
          <w:color w:val="000000"/>
        </w:rPr>
        <w:t>este</w:t>
      </w:r>
      <w:proofErr w:type="spellEnd"/>
      <w:r w:rsidRPr="00D1004B">
        <w:rPr>
          <w:rFonts w:eastAsia="Calibri"/>
          <w:color w:val="000000"/>
        </w:rPr>
        <w:t xml:space="preserve"> </w:t>
      </w:r>
      <w:proofErr w:type="spellStart"/>
      <w:r w:rsidRPr="00D1004B">
        <w:rPr>
          <w:rFonts w:eastAsia="Calibri"/>
          <w:color w:val="000000"/>
        </w:rPr>
        <w:t>acesta</w:t>
      </w:r>
      <w:proofErr w:type="spellEnd"/>
      <w:r w:rsidRPr="00D1004B">
        <w:rPr>
          <w:rFonts w:eastAsia="Calibri"/>
          <w:color w:val="000000"/>
        </w:rPr>
        <w:t xml:space="preserve"> </w:t>
      </w:r>
      <w:proofErr w:type="spellStart"/>
      <w:r w:rsidRPr="00D1004B">
        <w:rPr>
          <w:rFonts w:eastAsia="Calibri"/>
          <w:color w:val="000000"/>
        </w:rPr>
        <w:t>definit</w:t>
      </w:r>
      <w:proofErr w:type="spellEnd"/>
      <w:r w:rsidRPr="00D1004B">
        <w:rPr>
          <w:rFonts w:eastAsia="Calibri"/>
          <w:color w:val="000000"/>
        </w:rPr>
        <w:t xml:space="preserve"> la art. 164, </w:t>
      </w:r>
      <w:proofErr w:type="spellStart"/>
      <w:r w:rsidRPr="00D1004B">
        <w:rPr>
          <w:rFonts w:eastAsia="Calibri"/>
          <w:color w:val="000000"/>
        </w:rPr>
        <w:t>alin</w:t>
      </w:r>
      <w:proofErr w:type="spellEnd"/>
      <w:r w:rsidRPr="00D1004B">
        <w:rPr>
          <w:rFonts w:eastAsia="Calibri"/>
          <w:color w:val="000000"/>
        </w:rPr>
        <w:t xml:space="preserve"> (1) din </w:t>
      </w:r>
      <w:proofErr w:type="spellStart"/>
      <w:r w:rsidRPr="00D1004B">
        <w:rPr>
          <w:rFonts w:eastAsia="Calibri"/>
          <w:color w:val="000000"/>
        </w:rPr>
        <w:t>Legea</w:t>
      </w:r>
      <w:proofErr w:type="spellEnd"/>
      <w:r w:rsidRPr="00D1004B">
        <w:rPr>
          <w:rFonts w:eastAsia="Calibri"/>
          <w:color w:val="000000"/>
        </w:rPr>
        <w:t xml:space="preserve"> 98/2016. </w:t>
      </w:r>
    </w:p>
    <w:p w14:paraId="5ADCF78A" w14:textId="77777777" w:rsidR="00D1004B" w:rsidRPr="00D1004B" w:rsidRDefault="00D1004B" w:rsidP="00D1004B">
      <w:pPr>
        <w:numPr>
          <w:ilvl w:val="0"/>
          <w:numId w:val="151"/>
        </w:numPr>
        <w:contextualSpacing/>
        <w:jc w:val="both"/>
        <w:rPr>
          <w:rFonts w:eastAsia="Calibri"/>
          <w:kern w:val="2"/>
          <w:lang w:val="ro-RO"/>
          <w14:ligatures w14:val="standardContextual"/>
        </w:rPr>
      </w:pPr>
      <w:r w:rsidRPr="00D1004B">
        <w:rPr>
          <w:rFonts w:eastAsia="Calibri"/>
          <w:kern w:val="2"/>
          <w:lang w:val="ro-RO"/>
          <w14:ligatures w14:val="standardContextual"/>
        </w:rPr>
        <w:t>Declar că :</w:t>
      </w:r>
    </w:p>
    <w:p w14:paraId="6A11527B" w14:textId="77777777" w:rsidR="00D1004B" w:rsidRPr="00D1004B" w:rsidRDefault="00D1004B" w:rsidP="00D1004B">
      <w:pPr>
        <w:numPr>
          <w:ilvl w:val="0"/>
          <w:numId w:val="148"/>
        </w:numPr>
        <w:jc w:val="both"/>
        <w:rPr>
          <w:rFonts w:eastAsia="Calibri"/>
          <w:color w:val="000000"/>
        </w:rPr>
      </w:pPr>
      <w:r w:rsidRPr="00D1004B">
        <w:rPr>
          <w:rFonts w:eastAsia="Calibri"/>
          <w:b/>
          <w:bCs/>
          <w:color w:val="000000"/>
        </w:rPr>
        <w:t xml:space="preserve">Nu ne-am </w:t>
      </w:r>
      <w:proofErr w:type="spellStart"/>
      <w:r w:rsidRPr="00D1004B">
        <w:rPr>
          <w:rFonts w:eastAsia="Calibri"/>
          <w:color w:val="000000"/>
        </w:rPr>
        <w:t>încălcat</w:t>
      </w:r>
      <w:proofErr w:type="spellEnd"/>
      <w:r w:rsidRPr="00D1004B">
        <w:rPr>
          <w:rFonts w:eastAsia="Calibri"/>
          <w:color w:val="000000"/>
        </w:rPr>
        <w:t xml:space="preserve"> </w:t>
      </w:r>
      <w:proofErr w:type="spellStart"/>
      <w:r w:rsidRPr="00D1004B">
        <w:rPr>
          <w:rFonts w:eastAsia="Calibri"/>
          <w:color w:val="000000"/>
        </w:rPr>
        <w:t>obligaţiile</w:t>
      </w:r>
      <w:proofErr w:type="spellEnd"/>
      <w:r w:rsidRPr="00D1004B">
        <w:rPr>
          <w:rFonts w:eastAsia="Calibri"/>
          <w:color w:val="000000"/>
        </w:rPr>
        <w:t xml:space="preserve"> </w:t>
      </w:r>
      <w:proofErr w:type="spellStart"/>
      <w:r w:rsidRPr="00D1004B">
        <w:rPr>
          <w:rFonts w:eastAsia="Calibri"/>
          <w:color w:val="000000"/>
        </w:rPr>
        <w:t>privind</w:t>
      </w:r>
      <w:proofErr w:type="spellEnd"/>
      <w:r w:rsidRPr="00D1004B">
        <w:rPr>
          <w:rFonts w:eastAsia="Calibri"/>
          <w:color w:val="000000"/>
        </w:rPr>
        <w:t xml:space="preserve"> </w:t>
      </w:r>
      <w:proofErr w:type="spellStart"/>
      <w:r w:rsidRPr="00D1004B">
        <w:rPr>
          <w:rFonts w:eastAsia="Calibri"/>
          <w:color w:val="000000"/>
        </w:rPr>
        <w:t>plata</w:t>
      </w:r>
      <w:proofErr w:type="spellEnd"/>
      <w:r w:rsidRPr="00D1004B">
        <w:rPr>
          <w:rFonts w:eastAsia="Calibri"/>
          <w:color w:val="000000"/>
        </w:rPr>
        <w:t xml:space="preserve"> </w:t>
      </w:r>
      <w:proofErr w:type="spellStart"/>
      <w:r w:rsidRPr="00D1004B">
        <w:rPr>
          <w:rFonts w:eastAsia="Calibri"/>
          <w:color w:val="000000"/>
        </w:rPr>
        <w:t>impozitelor</w:t>
      </w:r>
      <w:proofErr w:type="spellEnd"/>
      <w:r w:rsidRPr="00D1004B">
        <w:rPr>
          <w:rFonts w:eastAsia="Calibri"/>
          <w:color w:val="000000"/>
        </w:rPr>
        <w:t xml:space="preserve">, </w:t>
      </w:r>
      <w:proofErr w:type="spellStart"/>
      <w:r w:rsidRPr="00D1004B">
        <w:rPr>
          <w:rFonts w:eastAsia="Calibri"/>
          <w:color w:val="000000"/>
        </w:rPr>
        <w:t>taxelor</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a </w:t>
      </w:r>
      <w:proofErr w:type="spellStart"/>
      <w:r w:rsidRPr="00D1004B">
        <w:rPr>
          <w:rFonts w:eastAsia="Calibri"/>
          <w:color w:val="000000"/>
        </w:rPr>
        <w:t>contribuţiilor</w:t>
      </w:r>
      <w:proofErr w:type="spellEnd"/>
      <w:r w:rsidRPr="00D1004B">
        <w:rPr>
          <w:rFonts w:eastAsia="Calibri"/>
          <w:color w:val="000000"/>
        </w:rPr>
        <w:t xml:space="preserve"> la </w:t>
      </w:r>
      <w:proofErr w:type="spellStart"/>
      <w:r w:rsidRPr="00D1004B">
        <w:rPr>
          <w:rFonts w:eastAsia="Calibri"/>
          <w:color w:val="000000"/>
        </w:rPr>
        <w:t>bugetul</w:t>
      </w:r>
      <w:proofErr w:type="spellEnd"/>
      <w:r w:rsidRPr="00D1004B">
        <w:rPr>
          <w:rFonts w:eastAsia="Calibri"/>
          <w:color w:val="000000"/>
        </w:rPr>
        <w:t xml:space="preserve"> general </w:t>
      </w:r>
      <w:proofErr w:type="spellStart"/>
      <w:r w:rsidRPr="00D1004B">
        <w:rPr>
          <w:rFonts w:eastAsia="Calibri"/>
          <w:color w:val="000000"/>
        </w:rPr>
        <w:t>consolidat</w:t>
      </w:r>
      <w:proofErr w:type="spellEnd"/>
      <w:r w:rsidRPr="00D1004B">
        <w:rPr>
          <w:rFonts w:eastAsia="Calibri"/>
          <w:color w:val="000000"/>
        </w:rPr>
        <w:t xml:space="preserve"> </w:t>
      </w:r>
      <w:proofErr w:type="spellStart"/>
      <w:r w:rsidRPr="00D1004B">
        <w:rPr>
          <w:rFonts w:eastAsia="Calibri"/>
          <w:color w:val="000000"/>
        </w:rPr>
        <w:t>așa</w:t>
      </w:r>
      <w:proofErr w:type="spellEnd"/>
      <w:r w:rsidRPr="00D1004B">
        <w:rPr>
          <w:rFonts w:eastAsia="Calibri"/>
          <w:color w:val="000000"/>
        </w:rPr>
        <w:t xml:space="preserve"> cum </w:t>
      </w:r>
      <w:proofErr w:type="spellStart"/>
      <w:r w:rsidRPr="00D1004B">
        <w:rPr>
          <w:rFonts w:eastAsia="Calibri"/>
          <w:color w:val="000000"/>
        </w:rPr>
        <w:t>aceste</w:t>
      </w:r>
      <w:proofErr w:type="spellEnd"/>
      <w:r w:rsidRPr="00D1004B">
        <w:rPr>
          <w:rFonts w:eastAsia="Calibri"/>
          <w:color w:val="000000"/>
        </w:rPr>
        <w:t xml:space="preserve"> </w:t>
      </w:r>
      <w:proofErr w:type="spellStart"/>
      <w:r w:rsidRPr="00D1004B">
        <w:rPr>
          <w:rFonts w:eastAsia="Calibri"/>
          <w:color w:val="000000"/>
        </w:rPr>
        <w:t>obligații</w:t>
      </w:r>
      <w:proofErr w:type="spellEnd"/>
      <w:r w:rsidRPr="00D1004B">
        <w:rPr>
          <w:rFonts w:eastAsia="Calibri"/>
          <w:color w:val="000000"/>
        </w:rPr>
        <w:t xml:space="preserve"> sunt definite de art. 165, </w:t>
      </w:r>
      <w:proofErr w:type="spellStart"/>
      <w:r w:rsidRPr="00D1004B">
        <w:rPr>
          <w:rFonts w:eastAsia="Calibri"/>
          <w:color w:val="000000"/>
        </w:rPr>
        <w:t>alin</w:t>
      </w:r>
      <w:proofErr w:type="spellEnd"/>
      <w:r w:rsidRPr="00D1004B">
        <w:rPr>
          <w:rFonts w:eastAsia="Calibri"/>
          <w:color w:val="000000"/>
        </w:rPr>
        <w:t xml:space="preserve">. (1) </w:t>
      </w:r>
      <w:proofErr w:type="spellStart"/>
      <w:r w:rsidRPr="00D1004B">
        <w:rPr>
          <w:rFonts w:eastAsia="Calibri"/>
          <w:color w:val="000000"/>
        </w:rPr>
        <w:t>și</w:t>
      </w:r>
      <w:proofErr w:type="spellEnd"/>
      <w:r w:rsidRPr="00D1004B">
        <w:rPr>
          <w:rFonts w:eastAsia="Calibri"/>
          <w:color w:val="000000"/>
        </w:rPr>
        <w:t xml:space="preserve"> art. 166, </w:t>
      </w:r>
      <w:proofErr w:type="spellStart"/>
      <w:r w:rsidRPr="00D1004B">
        <w:rPr>
          <w:rFonts w:eastAsia="Calibri"/>
          <w:color w:val="000000"/>
        </w:rPr>
        <w:t>alin</w:t>
      </w:r>
      <w:proofErr w:type="spellEnd"/>
      <w:r w:rsidRPr="00D1004B">
        <w:rPr>
          <w:rFonts w:eastAsia="Calibri"/>
          <w:color w:val="000000"/>
        </w:rPr>
        <w:t xml:space="preserve">. (2) din </w:t>
      </w:r>
      <w:proofErr w:type="spellStart"/>
      <w:r w:rsidRPr="00D1004B">
        <w:rPr>
          <w:rFonts w:eastAsia="Calibri"/>
          <w:color w:val="000000"/>
        </w:rPr>
        <w:t>Legea</w:t>
      </w:r>
      <w:proofErr w:type="spellEnd"/>
      <w:r w:rsidRPr="00D1004B">
        <w:rPr>
          <w:rFonts w:eastAsia="Calibri"/>
          <w:color w:val="000000"/>
        </w:rPr>
        <w:t xml:space="preserve"> 98/2016. </w:t>
      </w:r>
    </w:p>
    <w:p w14:paraId="3596215C" w14:textId="77777777" w:rsidR="00D1004B" w:rsidRPr="00D1004B" w:rsidRDefault="00D1004B" w:rsidP="00D1004B">
      <w:pPr>
        <w:numPr>
          <w:ilvl w:val="0"/>
          <w:numId w:val="148"/>
        </w:numPr>
        <w:contextualSpacing/>
        <w:jc w:val="both"/>
        <w:rPr>
          <w:rFonts w:eastAsia="Calibri"/>
          <w:color w:val="000000"/>
        </w:rPr>
      </w:pPr>
      <w:r w:rsidRPr="00D1004B">
        <w:rPr>
          <w:rFonts w:eastAsia="Calibri"/>
          <w:b/>
          <w:bCs/>
          <w:color w:val="000000"/>
        </w:rPr>
        <w:t xml:space="preserve">Nu ne </w:t>
      </w:r>
      <w:proofErr w:type="spellStart"/>
      <w:r w:rsidRPr="00D1004B">
        <w:rPr>
          <w:rFonts w:eastAsia="Calibri"/>
          <w:b/>
          <w:bCs/>
          <w:color w:val="000000"/>
        </w:rPr>
        <w:t>aflăm</w:t>
      </w:r>
      <w:proofErr w:type="spellEnd"/>
      <w:r w:rsidRPr="00D1004B">
        <w:rPr>
          <w:rFonts w:eastAsia="Calibri"/>
          <w:b/>
          <w:bCs/>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oricare</w:t>
      </w:r>
      <w:proofErr w:type="spellEnd"/>
      <w:r w:rsidRPr="00D1004B">
        <w:rPr>
          <w:rFonts w:eastAsia="Calibri"/>
          <w:color w:val="000000"/>
        </w:rPr>
        <w:t xml:space="preserve"> </w:t>
      </w:r>
      <w:proofErr w:type="spellStart"/>
      <w:r w:rsidRPr="00D1004B">
        <w:rPr>
          <w:rFonts w:eastAsia="Calibri"/>
          <w:color w:val="000000"/>
        </w:rPr>
        <w:t>dintre</w:t>
      </w:r>
      <w:proofErr w:type="spellEnd"/>
      <w:r w:rsidRPr="00D1004B">
        <w:rPr>
          <w:rFonts w:eastAsia="Calibri"/>
          <w:color w:val="000000"/>
        </w:rPr>
        <w:t xml:space="preserve"> </w:t>
      </w:r>
      <w:proofErr w:type="spellStart"/>
      <w:r w:rsidRPr="00D1004B">
        <w:rPr>
          <w:rFonts w:eastAsia="Calibri"/>
          <w:color w:val="000000"/>
        </w:rPr>
        <w:t>următoarele</w:t>
      </w:r>
      <w:proofErr w:type="spellEnd"/>
      <w:r w:rsidRPr="00D1004B">
        <w:rPr>
          <w:rFonts w:eastAsia="Calibri"/>
          <w:color w:val="000000"/>
        </w:rPr>
        <w:t xml:space="preserve"> </w:t>
      </w:r>
      <w:proofErr w:type="spellStart"/>
      <w:r w:rsidRPr="00D1004B">
        <w:rPr>
          <w:rFonts w:eastAsia="Calibri"/>
          <w:color w:val="000000"/>
        </w:rPr>
        <w:t>situaţii</w:t>
      </w:r>
      <w:proofErr w:type="spellEnd"/>
      <w:r w:rsidRPr="00D1004B">
        <w:rPr>
          <w:rFonts w:eastAsia="Calibri"/>
          <w:color w:val="000000"/>
        </w:rPr>
        <w:t xml:space="preserve"> </w:t>
      </w:r>
      <w:proofErr w:type="spellStart"/>
      <w:r w:rsidRPr="00D1004B">
        <w:rPr>
          <w:rFonts w:eastAsia="Calibri"/>
          <w:color w:val="000000"/>
        </w:rPr>
        <w:t>prevăzute</w:t>
      </w:r>
      <w:proofErr w:type="spellEnd"/>
      <w:r w:rsidRPr="00D1004B">
        <w:rPr>
          <w:rFonts w:eastAsia="Calibri"/>
          <w:color w:val="000000"/>
        </w:rPr>
        <w:t xml:space="preserve"> de art. 167, </w:t>
      </w:r>
      <w:proofErr w:type="spellStart"/>
      <w:r w:rsidRPr="00D1004B">
        <w:rPr>
          <w:rFonts w:eastAsia="Calibri"/>
          <w:color w:val="000000"/>
        </w:rPr>
        <w:t>alin</w:t>
      </w:r>
      <w:proofErr w:type="spellEnd"/>
      <w:r w:rsidRPr="00D1004B">
        <w:rPr>
          <w:rFonts w:eastAsia="Calibri"/>
          <w:color w:val="000000"/>
        </w:rPr>
        <w:t xml:space="preserve"> (1) din </w:t>
      </w:r>
      <w:proofErr w:type="spellStart"/>
      <w:r w:rsidRPr="00D1004B">
        <w:rPr>
          <w:rFonts w:eastAsia="Calibri"/>
          <w:color w:val="000000"/>
        </w:rPr>
        <w:t>Legea</w:t>
      </w:r>
      <w:proofErr w:type="spellEnd"/>
      <w:r w:rsidRPr="00D1004B">
        <w:rPr>
          <w:rFonts w:eastAsia="Calibri"/>
          <w:color w:val="000000"/>
        </w:rPr>
        <w:t xml:space="preserve"> 98/2016, </w:t>
      </w:r>
      <w:proofErr w:type="spellStart"/>
      <w:r w:rsidRPr="00D1004B">
        <w:rPr>
          <w:rFonts w:eastAsia="Calibri"/>
          <w:color w:val="000000"/>
        </w:rPr>
        <w:t>respectiv</w:t>
      </w:r>
      <w:proofErr w:type="spellEnd"/>
      <w:r w:rsidRPr="00D1004B">
        <w:rPr>
          <w:rFonts w:eastAsia="Calibri"/>
          <w:color w:val="000000"/>
        </w:rPr>
        <w:t>: </w:t>
      </w:r>
    </w:p>
    <w:p w14:paraId="5B8A96BE"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nu am </w:t>
      </w:r>
      <w:proofErr w:type="spellStart"/>
      <w:r w:rsidRPr="00D1004B">
        <w:rPr>
          <w:rFonts w:eastAsia="Calibri"/>
          <w:color w:val="000000"/>
        </w:rPr>
        <w:t>încălcat</w:t>
      </w:r>
      <w:proofErr w:type="spellEnd"/>
      <w:r w:rsidRPr="00D1004B">
        <w:rPr>
          <w:rFonts w:eastAsia="Calibri"/>
          <w:color w:val="000000"/>
        </w:rPr>
        <w:t xml:space="preserve"> </w:t>
      </w:r>
      <w:proofErr w:type="spellStart"/>
      <w:r w:rsidRPr="00D1004B">
        <w:rPr>
          <w:rFonts w:eastAsia="Calibri"/>
          <w:color w:val="000000"/>
        </w:rPr>
        <w:t>obligaţiile</w:t>
      </w:r>
      <w:proofErr w:type="spellEnd"/>
      <w:r w:rsidRPr="00D1004B">
        <w:rPr>
          <w:rFonts w:eastAsia="Calibri"/>
          <w:color w:val="000000"/>
        </w:rPr>
        <w:t xml:space="preserve"> </w:t>
      </w:r>
      <w:proofErr w:type="spellStart"/>
      <w:r w:rsidRPr="00D1004B">
        <w:rPr>
          <w:rFonts w:eastAsia="Calibri"/>
          <w:color w:val="000000"/>
        </w:rPr>
        <w:t>stabilite</w:t>
      </w:r>
      <w:proofErr w:type="spellEnd"/>
      <w:r w:rsidRPr="00D1004B">
        <w:rPr>
          <w:rFonts w:eastAsia="Calibri"/>
          <w:color w:val="000000"/>
        </w:rPr>
        <w:t xml:space="preserve"> </w:t>
      </w:r>
      <w:proofErr w:type="spellStart"/>
      <w:r w:rsidRPr="00D1004B">
        <w:rPr>
          <w:rFonts w:eastAsia="Calibri"/>
          <w:color w:val="000000"/>
        </w:rPr>
        <w:t>potrivit</w:t>
      </w:r>
      <w:proofErr w:type="spellEnd"/>
      <w:r w:rsidRPr="00D1004B">
        <w:rPr>
          <w:rFonts w:eastAsia="Calibri"/>
          <w:color w:val="000000"/>
        </w:rPr>
        <w:t> </w:t>
      </w:r>
      <w:r w:rsidRPr="00D1004B">
        <w:rPr>
          <w:rFonts w:eastAsia="Calibri"/>
        </w:rPr>
        <w:t>art. 51</w:t>
      </w:r>
      <w:r w:rsidRPr="00D1004B">
        <w:rPr>
          <w:rFonts w:eastAsia="Calibri"/>
          <w:color w:val="000000"/>
        </w:rPr>
        <w:t xml:space="preserve">, </w:t>
      </w:r>
      <w:proofErr w:type="spellStart"/>
      <w:r w:rsidRPr="00D1004B">
        <w:rPr>
          <w:rFonts w:eastAsia="Calibri"/>
          <w:color w:val="000000"/>
        </w:rPr>
        <w:t>iar</w:t>
      </w:r>
      <w:proofErr w:type="spellEnd"/>
      <w:r w:rsidRPr="00D1004B">
        <w:rPr>
          <w:rFonts w:eastAsia="Calibri"/>
          <w:color w:val="000000"/>
        </w:rPr>
        <w:t xml:space="preserve"> </w:t>
      </w:r>
      <w:proofErr w:type="spellStart"/>
      <w:r w:rsidRPr="00D1004B">
        <w:rPr>
          <w:rFonts w:eastAsia="Calibri"/>
          <w:color w:val="000000"/>
        </w:rPr>
        <w:t>autoritatea</w:t>
      </w:r>
      <w:proofErr w:type="spellEnd"/>
      <w:r w:rsidRPr="00D1004B">
        <w:rPr>
          <w:rFonts w:eastAsia="Calibri"/>
          <w:color w:val="000000"/>
        </w:rPr>
        <w:t xml:space="preserve"> </w:t>
      </w:r>
      <w:proofErr w:type="spellStart"/>
      <w:r w:rsidRPr="00D1004B">
        <w:rPr>
          <w:rFonts w:eastAsia="Calibri"/>
          <w:color w:val="000000"/>
        </w:rPr>
        <w:t>contractantă</w:t>
      </w:r>
      <w:proofErr w:type="spellEnd"/>
      <w:r w:rsidRPr="00D1004B">
        <w:rPr>
          <w:rFonts w:eastAsia="Calibri"/>
          <w:color w:val="000000"/>
        </w:rPr>
        <w:t xml:space="preserve"> </w:t>
      </w:r>
      <w:proofErr w:type="spellStart"/>
      <w:r w:rsidRPr="00D1004B">
        <w:rPr>
          <w:rFonts w:eastAsia="Calibri"/>
          <w:color w:val="000000"/>
        </w:rPr>
        <w:t>poate</w:t>
      </w:r>
      <w:proofErr w:type="spellEnd"/>
      <w:r w:rsidRPr="00D1004B">
        <w:rPr>
          <w:rFonts w:eastAsia="Calibri"/>
          <w:color w:val="000000"/>
        </w:rPr>
        <w:t xml:space="preserve"> </w:t>
      </w:r>
      <w:proofErr w:type="spellStart"/>
      <w:r w:rsidRPr="00D1004B">
        <w:rPr>
          <w:rFonts w:eastAsia="Calibri"/>
          <w:color w:val="000000"/>
        </w:rPr>
        <w:t>demonstra</w:t>
      </w:r>
      <w:proofErr w:type="spellEnd"/>
      <w:r w:rsidRPr="00D1004B">
        <w:rPr>
          <w:rFonts w:eastAsia="Calibri"/>
          <w:color w:val="000000"/>
        </w:rPr>
        <w:t xml:space="preserve"> </w:t>
      </w:r>
      <w:proofErr w:type="spellStart"/>
      <w:r w:rsidRPr="00D1004B">
        <w:rPr>
          <w:rFonts w:eastAsia="Calibri"/>
          <w:color w:val="000000"/>
        </w:rPr>
        <w:t>acest</w:t>
      </w:r>
      <w:proofErr w:type="spellEnd"/>
      <w:r w:rsidRPr="00D1004B">
        <w:rPr>
          <w:rFonts w:eastAsia="Calibri"/>
          <w:color w:val="000000"/>
        </w:rPr>
        <w:t xml:space="preserve"> </w:t>
      </w:r>
      <w:proofErr w:type="spellStart"/>
      <w:r w:rsidRPr="00D1004B">
        <w:rPr>
          <w:rFonts w:eastAsia="Calibri"/>
          <w:color w:val="000000"/>
        </w:rPr>
        <w:t>lucru</w:t>
      </w:r>
      <w:proofErr w:type="spellEnd"/>
      <w:r w:rsidRPr="00D1004B">
        <w:rPr>
          <w:rFonts w:eastAsia="Calibri"/>
          <w:color w:val="000000"/>
        </w:rPr>
        <w:t xml:space="preserve"> </w:t>
      </w:r>
      <w:proofErr w:type="spellStart"/>
      <w:r w:rsidRPr="00D1004B">
        <w:rPr>
          <w:rFonts w:eastAsia="Calibri"/>
          <w:color w:val="000000"/>
        </w:rPr>
        <w:t>prin</w:t>
      </w:r>
      <w:proofErr w:type="spellEnd"/>
      <w:r w:rsidRPr="00D1004B">
        <w:rPr>
          <w:rFonts w:eastAsia="Calibri"/>
          <w:color w:val="000000"/>
        </w:rPr>
        <w:t xml:space="preserve"> </w:t>
      </w:r>
      <w:proofErr w:type="spellStart"/>
      <w:r w:rsidRPr="00D1004B">
        <w:rPr>
          <w:rFonts w:eastAsia="Calibri"/>
          <w:color w:val="000000"/>
        </w:rPr>
        <w:t>orice</w:t>
      </w:r>
      <w:proofErr w:type="spellEnd"/>
      <w:r w:rsidRPr="00D1004B">
        <w:rPr>
          <w:rFonts w:eastAsia="Calibri"/>
          <w:color w:val="000000"/>
        </w:rPr>
        <w:t xml:space="preserve"> </w:t>
      </w:r>
      <w:proofErr w:type="spellStart"/>
      <w:r w:rsidRPr="00D1004B">
        <w:rPr>
          <w:rFonts w:eastAsia="Calibri"/>
          <w:color w:val="000000"/>
        </w:rPr>
        <w:t>mijloc</w:t>
      </w:r>
      <w:proofErr w:type="spellEnd"/>
      <w:r w:rsidRPr="00D1004B">
        <w:rPr>
          <w:rFonts w:eastAsia="Calibri"/>
          <w:color w:val="000000"/>
        </w:rPr>
        <w:t xml:space="preserve"> de </w:t>
      </w:r>
      <w:proofErr w:type="spellStart"/>
      <w:r w:rsidRPr="00D1004B">
        <w:rPr>
          <w:rFonts w:eastAsia="Calibri"/>
          <w:color w:val="000000"/>
        </w:rPr>
        <w:t>probă</w:t>
      </w:r>
      <w:proofErr w:type="spellEnd"/>
      <w:r w:rsidRPr="00D1004B">
        <w:rPr>
          <w:rFonts w:eastAsia="Calibri"/>
          <w:color w:val="000000"/>
        </w:rPr>
        <w:t xml:space="preserve"> </w:t>
      </w:r>
      <w:proofErr w:type="spellStart"/>
      <w:r w:rsidRPr="00D1004B">
        <w:rPr>
          <w:rFonts w:eastAsia="Calibri"/>
          <w:color w:val="000000"/>
        </w:rPr>
        <w:t>adecvat</w:t>
      </w:r>
      <w:proofErr w:type="spellEnd"/>
      <w:r w:rsidRPr="00D1004B">
        <w:rPr>
          <w:rFonts w:eastAsia="Calibri"/>
          <w:color w:val="000000"/>
        </w:rPr>
        <w:t xml:space="preserve">, cum </w:t>
      </w:r>
      <w:proofErr w:type="spellStart"/>
      <w:r w:rsidRPr="00D1004B">
        <w:rPr>
          <w:rFonts w:eastAsia="Calibri"/>
          <w:color w:val="000000"/>
        </w:rPr>
        <w:t>ar</w:t>
      </w:r>
      <w:proofErr w:type="spellEnd"/>
      <w:r w:rsidRPr="00D1004B">
        <w:rPr>
          <w:rFonts w:eastAsia="Calibri"/>
          <w:color w:val="000000"/>
        </w:rPr>
        <w:t xml:space="preserve"> fi </w:t>
      </w:r>
      <w:proofErr w:type="spellStart"/>
      <w:r w:rsidRPr="00D1004B">
        <w:rPr>
          <w:rFonts w:eastAsia="Calibri"/>
          <w:color w:val="000000"/>
        </w:rPr>
        <w:t>decizii</w:t>
      </w:r>
      <w:proofErr w:type="spellEnd"/>
      <w:r w:rsidRPr="00D1004B">
        <w:rPr>
          <w:rFonts w:eastAsia="Calibri"/>
          <w:color w:val="000000"/>
        </w:rPr>
        <w:t xml:space="preserve"> ale </w:t>
      </w:r>
      <w:proofErr w:type="spellStart"/>
      <w:r w:rsidRPr="00D1004B">
        <w:rPr>
          <w:rFonts w:eastAsia="Calibri"/>
          <w:color w:val="000000"/>
        </w:rPr>
        <w:t>autorităţilor</w:t>
      </w:r>
      <w:proofErr w:type="spellEnd"/>
      <w:r w:rsidRPr="00D1004B">
        <w:rPr>
          <w:rFonts w:eastAsia="Calibri"/>
          <w:color w:val="000000"/>
        </w:rPr>
        <w:t xml:space="preserve"> </w:t>
      </w:r>
      <w:proofErr w:type="spellStart"/>
      <w:r w:rsidRPr="00D1004B">
        <w:rPr>
          <w:rFonts w:eastAsia="Calibri"/>
          <w:color w:val="000000"/>
        </w:rPr>
        <w:t>competente</w:t>
      </w:r>
      <w:proofErr w:type="spellEnd"/>
      <w:r w:rsidRPr="00D1004B">
        <w:rPr>
          <w:rFonts w:eastAsia="Calibri"/>
          <w:color w:val="000000"/>
        </w:rPr>
        <w:t xml:space="preserve"> </w:t>
      </w:r>
      <w:proofErr w:type="spellStart"/>
      <w:r w:rsidRPr="00D1004B">
        <w:rPr>
          <w:rFonts w:eastAsia="Calibri"/>
          <w:color w:val="000000"/>
        </w:rPr>
        <w:t>prin</w:t>
      </w:r>
      <w:proofErr w:type="spellEnd"/>
      <w:r w:rsidRPr="00D1004B">
        <w:rPr>
          <w:rFonts w:eastAsia="Calibri"/>
          <w:color w:val="000000"/>
        </w:rPr>
        <w:t xml:space="preserve"> care se </w:t>
      </w:r>
      <w:proofErr w:type="spellStart"/>
      <w:r w:rsidRPr="00D1004B">
        <w:rPr>
          <w:rFonts w:eastAsia="Calibri"/>
          <w:color w:val="000000"/>
        </w:rPr>
        <w:t>constată</w:t>
      </w:r>
      <w:proofErr w:type="spellEnd"/>
      <w:r w:rsidRPr="00D1004B">
        <w:rPr>
          <w:rFonts w:eastAsia="Calibri"/>
          <w:color w:val="000000"/>
        </w:rPr>
        <w:t xml:space="preserve"> </w:t>
      </w:r>
      <w:proofErr w:type="spellStart"/>
      <w:r w:rsidRPr="00D1004B">
        <w:rPr>
          <w:rFonts w:eastAsia="Calibri"/>
          <w:color w:val="000000"/>
        </w:rPr>
        <w:t>încălcarea</w:t>
      </w:r>
      <w:proofErr w:type="spellEnd"/>
      <w:r w:rsidRPr="00D1004B">
        <w:rPr>
          <w:rFonts w:eastAsia="Calibri"/>
          <w:color w:val="000000"/>
        </w:rPr>
        <w:t xml:space="preserve"> </w:t>
      </w:r>
      <w:proofErr w:type="spellStart"/>
      <w:r w:rsidRPr="00D1004B">
        <w:rPr>
          <w:rFonts w:eastAsia="Calibri"/>
          <w:color w:val="000000"/>
        </w:rPr>
        <w:t>acestor</w:t>
      </w:r>
      <w:proofErr w:type="spellEnd"/>
      <w:r w:rsidRPr="00D1004B">
        <w:rPr>
          <w:rFonts w:eastAsia="Calibri"/>
          <w:color w:val="000000"/>
        </w:rPr>
        <w:t xml:space="preserve"> </w:t>
      </w:r>
      <w:proofErr w:type="spellStart"/>
      <w:r w:rsidRPr="00D1004B">
        <w:rPr>
          <w:rFonts w:eastAsia="Calibri"/>
          <w:color w:val="000000"/>
        </w:rPr>
        <w:t>obligaţii</w:t>
      </w:r>
      <w:proofErr w:type="spellEnd"/>
      <w:r w:rsidRPr="00D1004B">
        <w:rPr>
          <w:rFonts w:eastAsia="Calibri"/>
          <w:color w:val="000000"/>
        </w:rPr>
        <w:t>;</w:t>
      </w:r>
    </w:p>
    <w:p w14:paraId="6EC5EC6F"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nu ne </w:t>
      </w:r>
      <w:proofErr w:type="spellStart"/>
      <w:r w:rsidRPr="00D1004B">
        <w:rPr>
          <w:rFonts w:eastAsia="Calibri"/>
          <w:color w:val="000000"/>
        </w:rPr>
        <w:t>aflăm</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procedura</w:t>
      </w:r>
      <w:proofErr w:type="spellEnd"/>
      <w:r w:rsidRPr="00D1004B">
        <w:rPr>
          <w:rFonts w:eastAsia="Calibri"/>
          <w:color w:val="000000"/>
        </w:rPr>
        <w:t xml:space="preserve"> </w:t>
      </w:r>
      <w:proofErr w:type="spellStart"/>
      <w:r w:rsidRPr="00D1004B">
        <w:rPr>
          <w:rFonts w:eastAsia="Calibri"/>
          <w:color w:val="000000"/>
        </w:rPr>
        <w:t>insolvenţei</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lichidare</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supraveghere</w:t>
      </w:r>
      <w:proofErr w:type="spellEnd"/>
      <w:r w:rsidRPr="00D1004B">
        <w:rPr>
          <w:rFonts w:eastAsia="Calibri"/>
          <w:color w:val="000000"/>
        </w:rPr>
        <w:t xml:space="preserve"> </w:t>
      </w:r>
      <w:proofErr w:type="spellStart"/>
      <w:r w:rsidRPr="00D1004B">
        <w:rPr>
          <w:rFonts w:eastAsia="Calibri"/>
          <w:color w:val="000000"/>
        </w:rPr>
        <w:t>judiciară</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încetarea</w:t>
      </w:r>
      <w:proofErr w:type="spellEnd"/>
      <w:r w:rsidRPr="00D1004B">
        <w:rPr>
          <w:rFonts w:eastAsia="Calibri"/>
          <w:color w:val="000000"/>
        </w:rPr>
        <w:t xml:space="preserve"> </w:t>
      </w:r>
      <w:proofErr w:type="spellStart"/>
      <w:r w:rsidRPr="00D1004B">
        <w:rPr>
          <w:rFonts w:eastAsia="Calibri"/>
          <w:color w:val="000000"/>
        </w:rPr>
        <w:t>activităţii</w:t>
      </w:r>
      <w:proofErr w:type="spellEnd"/>
      <w:r w:rsidRPr="00D1004B">
        <w:rPr>
          <w:rFonts w:eastAsia="Calibri"/>
          <w:color w:val="000000"/>
        </w:rPr>
        <w:t>; </w:t>
      </w:r>
    </w:p>
    <w:p w14:paraId="3A0C505E"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bCs/>
          <w:color w:val="000000"/>
        </w:rPr>
        <w:t>nu</w:t>
      </w:r>
      <w:r w:rsidRPr="00D1004B">
        <w:rPr>
          <w:rFonts w:eastAsia="Calibri"/>
          <w:color w:val="000000"/>
        </w:rPr>
        <w:t xml:space="preserve"> am </w:t>
      </w:r>
      <w:proofErr w:type="spellStart"/>
      <w:r w:rsidRPr="00D1004B">
        <w:rPr>
          <w:rFonts w:eastAsia="Calibri"/>
          <w:color w:val="000000"/>
        </w:rPr>
        <w:t>comis</w:t>
      </w:r>
      <w:proofErr w:type="spellEnd"/>
      <w:r w:rsidRPr="00D1004B">
        <w:rPr>
          <w:rFonts w:eastAsia="Calibri"/>
          <w:color w:val="000000"/>
        </w:rPr>
        <w:t xml:space="preserve"> o </w:t>
      </w:r>
      <w:proofErr w:type="spellStart"/>
      <w:r w:rsidRPr="00D1004B">
        <w:rPr>
          <w:rFonts w:eastAsia="Calibri"/>
          <w:color w:val="000000"/>
        </w:rPr>
        <w:t>abatere</w:t>
      </w:r>
      <w:proofErr w:type="spellEnd"/>
      <w:r w:rsidRPr="00D1004B">
        <w:rPr>
          <w:rFonts w:eastAsia="Calibri"/>
          <w:color w:val="000000"/>
        </w:rPr>
        <w:t xml:space="preserve"> </w:t>
      </w:r>
      <w:proofErr w:type="spellStart"/>
      <w:r w:rsidRPr="00D1004B">
        <w:rPr>
          <w:rFonts w:eastAsia="Calibri"/>
          <w:color w:val="000000"/>
        </w:rPr>
        <w:t>profesională</w:t>
      </w:r>
      <w:proofErr w:type="spellEnd"/>
      <w:r w:rsidRPr="00D1004B">
        <w:rPr>
          <w:rFonts w:eastAsia="Calibri"/>
          <w:color w:val="000000"/>
        </w:rPr>
        <w:t xml:space="preserve"> </w:t>
      </w:r>
      <w:proofErr w:type="spellStart"/>
      <w:r w:rsidRPr="00D1004B">
        <w:rPr>
          <w:rFonts w:eastAsia="Calibri"/>
          <w:color w:val="000000"/>
        </w:rPr>
        <w:t>gravă</w:t>
      </w:r>
      <w:proofErr w:type="spellEnd"/>
      <w:r w:rsidRPr="00D1004B">
        <w:rPr>
          <w:rFonts w:eastAsia="Calibri"/>
          <w:color w:val="000000"/>
        </w:rPr>
        <w:t xml:space="preserve"> care ne </w:t>
      </w:r>
      <w:proofErr w:type="spellStart"/>
      <w:r w:rsidRPr="00D1004B">
        <w:rPr>
          <w:rFonts w:eastAsia="Calibri"/>
          <w:color w:val="000000"/>
        </w:rPr>
        <w:t>pune</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discuţie</w:t>
      </w:r>
      <w:proofErr w:type="spellEnd"/>
      <w:r w:rsidRPr="00D1004B">
        <w:rPr>
          <w:rFonts w:eastAsia="Calibri"/>
          <w:color w:val="000000"/>
        </w:rPr>
        <w:t xml:space="preserve"> </w:t>
      </w:r>
      <w:proofErr w:type="spellStart"/>
      <w:r w:rsidRPr="00D1004B">
        <w:rPr>
          <w:rFonts w:eastAsia="Calibri"/>
          <w:color w:val="000000"/>
        </w:rPr>
        <w:t>integritatea</w:t>
      </w:r>
      <w:proofErr w:type="spellEnd"/>
      <w:r w:rsidRPr="00D1004B">
        <w:rPr>
          <w:rFonts w:eastAsia="Calibri"/>
          <w:color w:val="000000"/>
        </w:rPr>
        <w:t xml:space="preserve">, </w:t>
      </w:r>
      <w:proofErr w:type="spellStart"/>
      <w:r w:rsidRPr="00D1004B">
        <w:rPr>
          <w:rFonts w:eastAsia="Calibri"/>
          <w:color w:val="000000"/>
        </w:rPr>
        <w:t>iar</w:t>
      </w:r>
      <w:proofErr w:type="spellEnd"/>
      <w:r w:rsidRPr="00D1004B">
        <w:rPr>
          <w:rFonts w:eastAsia="Calibri"/>
          <w:color w:val="000000"/>
        </w:rPr>
        <w:t xml:space="preserve"> </w:t>
      </w:r>
      <w:proofErr w:type="spellStart"/>
      <w:r w:rsidRPr="00D1004B">
        <w:rPr>
          <w:rFonts w:eastAsia="Calibri"/>
          <w:color w:val="000000"/>
        </w:rPr>
        <w:t>autoritatea</w:t>
      </w:r>
      <w:proofErr w:type="spellEnd"/>
      <w:r w:rsidRPr="00D1004B">
        <w:rPr>
          <w:rFonts w:eastAsia="Calibri"/>
          <w:color w:val="000000"/>
        </w:rPr>
        <w:t xml:space="preserve"> </w:t>
      </w:r>
      <w:proofErr w:type="spellStart"/>
      <w:r w:rsidRPr="00D1004B">
        <w:rPr>
          <w:rFonts w:eastAsia="Calibri"/>
          <w:color w:val="000000"/>
        </w:rPr>
        <w:t>contractantă</w:t>
      </w:r>
      <w:proofErr w:type="spellEnd"/>
      <w:r w:rsidRPr="00D1004B">
        <w:rPr>
          <w:rFonts w:eastAsia="Calibri"/>
          <w:color w:val="000000"/>
        </w:rPr>
        <w:t xml:space="preserve"> </w:t>
      </w:r>
      <w:proofErr w:type="spellStart"/>
      <w:r w:rsidRPr="00D1004B">
        <w:rPr>
          <w:rFonts w:eastAsia="Calibri"/>
          <w:color w:val="000000"/>
        </w:rPr>
        <w:t>poate</w:t>
      </w:r>
      <w:proofErr w:type="spellEnd"/>
      <w:r w:rsidRPr="00D1004B">
        <w:rPr>
          <w:rFonts w:eastAsia="Calibri"/>
          <w:color w:val="000000"/>
        </w:rPr>
        <w:t xml:space="preserve"> </w:t>
      </w:r>
      <w:proofErr w:type="spellStart"/>
      <w:r w:rsidRPr="00D1004B">
        <w:rPr>
          <w:rFonts w:eastAsia="Calibri"/>
          <w:color w:val="000000"/>
        </w:rPr>
        <w:t>demonstra</w:t>
      </w:r>
      <w:proofErr w:type="spellEnd"/>
      <w:r w:rsidRPr="00D1004B">
        <w:rPr>
          <w:rFonts w:eastAsia="Calibri"/>
          <w:color w:val="000000"/>
        </w:rPr>
        <w:t xml:space="preserve"> </w:t>
      </w:r>
      <w:proofErr w:type="spellStart"/>
      <w:r w:rsidRPr="00D1004B">
        <w:rPr>
          <w:rFonts w:eastAsia="Calibri"/>
          <w:color w:val="000000"/>
        </w:rPr>
        <w:t>acest</w:t>
      </w:r>
      <w:proofErr w:type="spellEnd"/>
      <w:r w:rsidRPr="00D1004B">
        <w:rPr>
          <w:rFonts w:eastAsia="Calibri"/>
          <w:color w:val="000000"/>
        </w:rPr>
        <w:t xml:space="preserve"> </w:t>
      </w:r>
      <w:proofErr w:type="spellStart"/>
      <w:r w:rsidRPr="00D1004B">
        <w:rPr>
          <w:rFonts w:eastAsia="Calibri"/>
          <w:color w:val="000000"/>
        </w:rPr>
        <w:t>lucru</w:t>
      </w:r>
      <w:proofErr w:type="spellEnd"/>
      <w:r w:rsidRPr="00D1004B">
        <w:rPr>
          <w:rFonts w:eastAsia="Calibri"/>
          <w:color w:val="000000"/>
        </w:rPr>
        <w:t xml:space="preserve"> </w:t>
      </w:r>
      <w:proofErr w:type="spellStart"/>
      <w:r w:rsidRPr="00D1004B">
        <w:rPr>
          <w:rFonts w:eastAsia="Calibri"/>
          <w:color w:val="000000"/>
        </w:rPr>
        <w:t>prin</w:t>
      </w:r>
      <w:proofErr w:type="spellEnd"/>
      <w:r w:rsidRPr="00D1004B">
        <w:rPr>
          <w:rFonts w:eastAsia="Calibri"/>
          <w:color w:val="000000"/>
        </w:rPr>
        <w:t xml:space="preserve"> </w:t>
      </w:r>
      <w:proofErr w:type="spellStart"/>
      <w:r w:rsidRPr="00D1004B">
        <w:rPr>
          <w:rFonts w:eastAsia="Calibri"/>
          <w:color w:val="000000"/>
        </w:rPr>
        <w:t>orice</w:t>
      </w:r>
      <w:proofErr w:type="spellEnd"/>
      <w:r w:rsidRPr="00D1004B">
        <w:rPr>
          <w:rFonts w:eastAsia="Calibri"/>
          <w:color w:val="000000"/>
        </w:rPr>
        <w:t xml:space="preserve"> </w:t>
      </w:r>
      <w:proofErr w:type="spellStart"/>
      <w:r w:rsidRPr="00D1004B">
        <w:rPr>
          <w:rFonts w:eastAsia="Calibri"/>
          <w:color w:val="000000"/>
        </w:rPr>
        <w:t>mijloc</w:t>
      </w:r>
      <w:proofErr w:type="spellEnd"/>
      <w:r w:rsidRPr="00D1004B">
        <w:rPr>
          <w:rFonts w:eastAsia="Calibri"/>
          <w:color w:val="000000"/>
        </w:rPr>
        <w:t xml:space="preserve"> de </w:t>
      </w:r>
      <w:proofErr w:type="spellStart"/>
      <w:r w:rsidRPr="00D1004B">
        <w:rPr>
          <w:rFonts w:eastAsia="Calibri"/>
          <w:color w:val="000000"/>
        </w:rPr>
        <w:t>probă</w:t>
      </w:r>
      <w:proofErr w:type="spellEnd"/>
      <w:r w:rsidRPr="00D1004B">
        <w:rPr>
          <w:rFonts w:eastAsia="Calibri"/>
          <w:color w:val="000000"/>
        </w:rPr>
        <w:t xml:space="preserve"> </w:t>
      </w:r>
      <w:proofErr w:type="spellStart"/>
      <w:r w:rsidRPr="00D1004B">
        <w:rPr>
          <w:rFonts w:eastAsia="Calibri"/>
          <w:color w:val="000000"/>
        </w:rPr>
        <w:t>adecvat</w:t>
      </w:r>
      <w:proofErr w:type="spellEnd"/>
      <w:r w:rsidRPr="00D1004B">
        <w:rPr>
          <w:rFonts w:eastAsia="Calibri"/>
          <w:color w:val="000000"/>
        </w:rPr>
        <w:t xml:space="preserve">, cum </w:t>
      </w:r>
      <w:proofErr w:type="spellStart"/>
      <w:r w:rsidRPr="00D1004B">
        <w:rPr>
          <w:rFonts w:eastAsia="Calibri"/>
          <w:color w:val="000000"/>
        </w:rPr>
        <w:t>ar</w:t>
      </w:r>
      <w:proofErr w:type="spellEnd"/>
      <w:r w:rsidRPr="00D1004B">
        <w:rPr>
          <w:rFonts w:eastAsia="Calibri"/>
          <w:color w:val="000000"/>
        </w:rPr>
        <w:t xml:space="preserve"> fi o </w:t>
      </w:r>
      <w:proofErr w:type="spellStart"/>
      <w:r w:rsidRPr="00D1004B">
        <w:rPr>
          <w:rFonts w:eastAsia="Calibri"/>
          <w:color w:val="000000"/>
        </w:rPr>
        <w:t>decizie</w:t>
      </w:r>
      <w:proofErr w:type="spellEnd"/>
      <w:r w:rsidRPr="00D1004B">
        <w:rPr>
          <w:rFonts w:eastAsia="Calibri"/>
          <w:color w:val="000000"/>
        </w:rPr>
        <w:t xml:space="preserve"> a </w:t>
      </w:r>
      <w:proofErr w:type="spellStart"/>
      <w:r w:rsidRPr="00D1004B">
        <w:rPr>
          <w:rFonts w:eastAsia="Calibri"/>
          <w:color w:val="000000"/>
        </w:rPr>
        <w:t>unei</w:t>
      </w:r>
      <w:proofErr w:type="spellEnd"/>
      <w:r w:rsidRPr="00D1004B">
        <w:rPr>
          <w:rFonts w:eastAsia="Calibri"/>
          <w:color w:val="000000"/>
        </w:rPr>
        <w:t xml:space="preserve"> </w:t>
      </w:r>
      <w:proofErr w:type="spellStart"/>
      <w:r w:rsidRPr="00D1004B">
        <w:rPr>
          <w:rFonts w:eastAsia="Calibri"/>
          <w:color w:val="000000"/>
        </w:rPr>
        <w:t>instanţe</w:t>
      </w:r>
      <w:proofErr w:type="spellEnd"/>
      <w:r w:rsidRPr="00D1004B">
        <w:rPr>
          <w:rFonts w:eastAsia="Calibri"/>
          <w:color w:val="000000"/>
        </w:rPr>
        <w:t xml:space="preserve"> </w:t>
      </w:r>
      <w:proofErr w:type="spellStart"/>
      <w:r w:rsidRPr="00D1004B">
        <w:rPr>
          <w:rFonts w:eastAsia="Calibri"/>
          <w:color w:val="000000"/>
        </w:rPr>
        <w:t>judecătoreşti</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a </w:t>
      </w:r>
      <w:proofErr w:type="spellStart"/>
      <w:r w:rsidRPr="00D1004B">
        <w:rPr>
          <w:rFonts w:eastAsia="Calibri"/>
          <w:color w:val="000000"/>
        </w:rPr>
        <w:t>unei</w:t>
      </w:r>
      <w:proofErr w:type="spellEnd"/>
      <w:r w:rsidRPr="00D1004B">
        <w:rPr>
          <w:rFonts w:eastAsia="Calibri"/>
          <w:color w:val="000000"/>
        </w:rPr>
        <w:t xml:space="preserve"> </w:t>
      </w:r>
      <w:proofErr w:type="spellStart"/>
      <w:r w:rsidRPr="00D1004B">
        <w:rPr>
          <w:rFonts w:eastAsia="Calibri"/>
          <w:color w:val="000000"/>
        </w:rPr>
        <w:t>autorităţi</w:t>
      </w:r>
      <w:proofErr w:type="spellEnd"/>
      <w:r w:rsidRPr="00D1004B">
        <w:rPr>
          <w:rFonts w:eastAsia="Calibri"/>
          <w:color w:val="000000"/>
        </w:rPr>
        <w:t xml:space="preserve"> administrative; </w:t>
      </w:r>
    </w:p>
    <w:p w14:paraId="0573EB50"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nu am </w:t>
      </w:r>
      <w:proofErr w:type="spellStart"/>
      <w:r w:rsidRPr="00D1004B">
        <w:rPr>
          <w:rFonts w:eastAsia="Calibri"/>
          <w:color w:val="000000"/>
        </w:rPr>
        <w:t>încheiat</w:t>
      </w:r>
      <w:proofErr w:type="spellEnd"/>
      <w:r w:rsidRPr="00D1004B">
        <w:rPr>
          <w:rFonts w:eastAsia="Calibri"/>
          <w:color w:val="000000"/>
        </w:rPr>
        <w:t xml:space="preserve"> cu </w:t>
      </w:r>
      <w:proofErr w:type="spellStart"/>
      <w:r w:rsidRPr="00D1004B">
        <w:rPr>
          <w:rFonts w:eastAsia="Calibri"/>
          <w:color w:val="000000"/>
        </w:rPr>
        <w:t>alţi</w:t>
      </w:r>
      <w:proofErr w:type="spellEnd"/>
      <w:r w:rsidRPr="00D1004B">
        <w:rPr>
          <w:rFonts w:eastAsia="Calibri"/>
          <w:color w:val="000000"/>
        </w:rPr>
        <w:t xml:space="preserve"> </w:t>
      </w:r>
      <w:proofErr w:type="spellStart"/>
      <w:r w:rsidRPr="00D1004B">
        <w:rPr>
          <w:rFonts w:eastAsia="Calibri"/>
          <w:color w:val="000000"/>
        </w:rPr>
        <w:t>operatori</w:t>
      </w:r>
      <w:proofErr w:type="spellEnd"/>
      <w:r w:rsidRPr="00D1004B">
        <w:rPr>
          <w:rFonts w:eastAsia="Calibri"/>
          <w:color w:val="000000"/>
        </w:rPr>
        <w:t xml:space="preserve"> economici </w:t>
      </w:r>
      <w:proofErr w:type="spellStart"/>
      <w:r w:rsidRPr="00D1004B">
        <w:rPr>
          <w:rFonts w:eastAsia="Calibri"/>
          <w:color w:val="000000"/>
        </w:rPr>
        <w:t>acorduri</w:t>
      </w:r>
      <w:proofErr w:type="spellEnd"/>
      <w:r w:rsidRPr="00D1004B">
        <w:rPr>
          <w:rFonts w:eastAsia="Calibri"/>
          <w:color w:val="000000"/>
        </w:rPr>
        <w:t xml:space="preserve"> care </w:t>
      </w:r>
      <w:proofErr w:type="spellStart"/>
      <w:r w:rsidRPr="00D1004B">
        <w:rPr>
          <w:rFonts w:eastAsia="Calibri"/>
          <w:color w:val="000000"/>
        </w:rPr>
        <w:t>vizează</w:t>
      </w:r>
      <w:proofErr w:type="spellEnd"/>
      <w:r w:rsidRPr="00D1004B">
        <w:rPr>
          <w:rFonts w:eastAsia="Calibri"/>
          <w:color w:val="000000"/>
        </w:rPr>
        <w:t xml:space="preserve"> </w:t>
      </w:r>
      <w:proofErr w:type="spellStart"/>
      <w:r w:rsidRPr="00D1004B">
        <w:rPr>
          <w:rFonts w:eastAsia="Calibri"/>
          <w:color w:val="000000"/>
        </w:rPr>
        <w:t>denaturarea</w:t>
      </w:r>
      <w:proofErr w:type="spellEnd"/>
      <w:r w:rsidRPr="00D1004B">
        <w:rPr>
          <w:rFonts w:eastAsia="Calibri"/>
          <w:color w:val="000000"/>
        </w:rPr>
        <w:t xml:space="preserve"> </w:t>
      </w:r>
      <w:proofErr w:type="spellStart"/>
      <w:r w:rsidRPr="00D1004B">
        <w:rPr>
          <w:rFonts w:eastAsia="Calibri"/>
          <w:color w:val="000000"/>
        </w:rPr>
        <w:t>concurenţei</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cadrul</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legătură</w:t>
      </w:r>
      <w:proofErr w:type="spellEnd"/>
      <w:r w:rsidRPr="00D1004B">
        <w:rPr>
          <w:rFonts w:eastAsia="Calibri"/>
          <w:color w:val="000000"/>
        </w:rPr>
        <w:t xml:space="preserve"> cu </w:t>
      </w:r>
      <w:proofErr w:type="spellStart"/>
      <w:r w:rsidRPr="00D1004B">
        <w:rPr>
          <w:rFonts w:eastAsia="Calibri"/>
          <w:color w:val="000000"/>
        </w:rPr>
        <w:t>procedura</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cauză</w:t>
      </w:r>
      <w:proofErr w:type="spellEnd"/>
      <w:r w:rsidRPr="00D1004B">
        <w:rPr>
          <w:rFonts w:eastAsia="Calibri"/>
          <w:color w:val="000000"/>
        </w:rPr>
        <w:t>; </w:t>
      </w:r>
    </w:p>
    <w:p w14:paraId="4B170247"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nu ne </w:t>
      </w:r>
      <w:proofErr w:type="spellStart"/>
      <w:r w:rsidRPr="00D1004B">
        <w:rPr>
          <w:rFonts w:eastAsia="Calibri"/>
          <w:color w:val="000000"/>
        </w:rPr>
        <w:t>aflăm</w:t>
      </w:r>
      <w:proofErr w:type="spellEnd"/>
      <w:r w:rsidRPr="00D1004B">
        <w:rPr>
          <w:rFonts w:eastAsia="Calibri"/>
          <w:color w:val="000000"/>
        </w:rPr>
        <w:t xml:space="preserve"> </w:t>
      </w:r>
      <w:proofErr w:type="spellStart"/>
      <w:r w:rsidRPr="00D1004B">
        <w:rPr>
          <w:rFonts w:eastAsia="Calibri"/>
          <w:color w:val="000000"/>
        </w:rPr>
        <w:t>într</w:t>
      </w:r>
      <w:proofErr w:type="spellEnd"/>
      <w:r w:rsidRPr="00D1004B">
        <w:rPr>
          <w:rFonts w:eastAsia="Calibri"/>
          <w:color w:val="000000"/>
        </w:rPr>
        <w:t xml:space="preserve">-o </w:t>
      </w:r>
      <w:proofErr w:type="spellStart"/>
      <w:r w:rsidRPr="00D1004B">
        <w:rPr>
          <w:rFonts w:eastAsia="Calibri"/>
          <w:color w:val="000000"/>
        </w:rPr>
        <w:t>situaţie</w:t>
      </w:r>
      <w:proofErr w:type="spellEnd"/>
      <w:r w:rsidRPr="00D1004B">
        <w:rPr>
          <w:rFonts w:eastAsia="Calibri"/>
          <w:color w:val="000000"/>
        </w:rPr>
        <w:t xml:space="preserve"> de conflict de </w:t>
      </w:r>
      <w:proofErr w:type="spellStart"/>
      <w:r w:rsidRPr="00D1004B">
        <w:rPr>
          <w:rFonts w:eastAsia="Calibri"/>
          <w:color w:val="000000"/>
        </w:rPr>
        <w:t>interese</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cadrul</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legătură</w:t>
      </w:r>
      <w:proofErr w:type="spellEnd"/>
      <w:r w:rsidRPr="00D1004B">
        <w:rPr>
          <w:rFonts w:eastAsia="Calibri"/>
          <w:color w:val="000000"/>
        </w:rPr>
        <w:t xml:space="preserve"> cu </w:t>
      </w:r>
      <w:proofErr w:type="spellStart"/>
      <w:r w:rsidRPr="00D1004B">
        <w:rPr>
          <w:rFonts w:eastAsia="Calibri"/>
          <w:color w:val="000000"/>
        </w:rPr>
        <w:t>procedura</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cauză</w:t>
      </w:r>
      <w:proofErr w:type="spellEnd"/>
      <w:r w:rsidRPr="00D1004B">
        <w:rPr>
          <w:rFonts w:eastAsia="Calibri"/>
          <w:color w:val="000000"/>
        </w:rPr>
        <w:t>;</w:t>
      </w:r>
    </w:p>
    <w:p w14:paraId="4CBF29B2"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 nu am </w:t>
      </w:r>
      <w:proofErr w:type="spellStart"/>
      <w:r w:rsidRPr="00D1004B">
        <w:rPr>
          <w:rFonts w:eastAsia="Calibri"/>
          <w:color w:val="000000"/>
        </w:rPr>
        <w:t>participat</w:t>
      </w:r>
      <w:proofErr w:type="spellEnd"/>
      <w:r w:rsidRPr="00D1004B">
        <w:rPr>
          <w:rFonts w:eastAsia="Calibri"/>
          <w:color w:val="000000"/>
        </w:rPr>
        <w:t xml:space="preserve"> anterior la </w:t>
      </w:r>
      <w:proofErr w:type="spellStart"/>
      <w:r w:rsidRPr="00D1004B">
        <w:rPr>
          <w:rFonts w:eastAsia="Calibri"/>
          <w:color w:val="000000"/>
        </w:rPr>
        <w:t>pregătirea</w:t>
      </w:r>
      <w:proofErr w:type="spellEnd"/>
      <w:r w:rsidRPr="00D1004B">
        <w:rPr>
          <w:rFonts w:eastAsia="Calibri"/>
          <w:color w:val="000000"/>
        </w:rPr>
        <w:t xml:space="preserve"> </w:t>
      </w:r>
      <w:proofErr w:type="spellStart"/>
      <w:r w:rsidRPr="00D1004B">
        <w:rPr>
          <w:rFonts w:eastAsia="Calibri"/>
          <w:color w:val="000000"/>
        </w:rPr>
        <w:t>procedurii</w:t>
      </w:r>
      <w:proofErr w:type="spellEnd"/>
      <w:r w:rsidRPr="00D1004B">
        <w:rPr>
          <w:rFonts w:eastAsia="Calibri"/>
          <w:color w:val="000000"/>
        </w:rPr>
        <w:t xml:space="preserve"> de </w:t>
      </w:r>
      <w:proofErr w:type="spellStart"/>
      <w:r w:rsidRPr="00D1004B">
        <w:rPr>
          <w:rFonts w:eastAsia="Calibri"/>
          <w:color w:val="000000"/>
        </w:rPr>
        <w:t>atribuire</w:t>
      </w:r>
      <w:proofErr w:type="spellEnd"/>
      <w:r w:rsidRPr="00D1004B">
        <w:rPr>
          <w:rFonts w:eastAsia="Calibri"/>
          <w:color w:val="000000"/>
        </w:rPr>
        <w:t xml:space="preserve"> </w:t>
      </w:r>
      <w:proofErr w:type="spellStart"/>
      <w:r w:rsidRPr="00D1004B">
        <w:rPr>
          <w:rFonts w:eastAsia="Calibri"/>
          <w:color w:val="000000"/>
        </w:rPr>
        <w:t>ceea</w:t>
      </w:r>
      <w:proofErr w:type="spellEnd"/>
      <w:r w:rsidRPr="00D1004B">
        <w:rPr>
          <w:rFonts w:eastAsia="Calibri"/>
          <w:color w:val="000000"/>
        </w:rPr>
        <w:t xml:space="preserve"> </w:t>
      </w:r>
      <w:proofErr w:type="spellStart"/>
      <w:r w:rsidRPr="00D1004B">
        <w:rPr>
          <w:rFonts w:eastAsia="Calibri"/>
          <w:color w:val="000000"/>
        </w:rPr>
        <w:t>ce</w:t>
      </w:r>
      <w:proofErr w:type="spellEnd"/>
      <w:r w:rsidRPr="00D1004B">
        <w:rPr>
          <w:rFonts w:eastAsia="Calibri"/>
          <w:color w:val="000000"/>
        </w:rPr>
        <w:t xml:space="preserve"> a </w:t>
      </w:r>
      <w:proofErr w:type="spellStart"/>
      <w:r w:rsidRPr="00D1004B">
        <w:rPr>
          <w:rFonts w:eastAsia="Calibri"/>
          <w:color w:val="000000"/>
        </w:rPr>
        <w:t>condus</w:t>
      </w:r>
      <w:proofErr w:type="spellEnd"/>
      <w:r w:rsidRPr="00D1004B">
        <w:rPr>
          <w:rFonts w:eastAsia="Calibri"/>
          <w:color w:val="000000"/>
        </w:rPr>
        <w:t xml:space="preserve"> la o </w:t>
      </w:r>
      <w:proofErr w:type="spellStart"/>
      <w:r w:rsidRPr="00D1004B">
        <w:rPr>
          <w:rFonts w:eastAsia="Calibri"/>
          <w:color w:val="000000"/>
        </w:rPr>
        <w:t>distorsionare</w:t>
      </w:r>
      <w:proofErr w:type="spellEnd"/>
      <w:r w:rsidRPr="00D1004B">
        <w:rPr>
          <w:rFonts w:eastAsia="Calibri"/>
          <w:color w:val="000000"/>
        </w:rPr>
        <w:t xml:space="preserve"> a </w:t>
      </w:r>
      <w:proofErr w:type="spellStart"/>
      <w:r w:rsidRPr="00D1004B">
        <w:rPr>
          <w:rFonts w:eastAsia="Calibri"/>
          <w:color w:val="000000"/>
        </w:rPr>
        <w:t>concurenţei</w:t>
      </w:r>
      <w:proofErr w:type="spellEnd"/>
      <w:r w:rsidRPr="00D1004B">
        <w:rPr>
          <w:rFonts w:eastAsia="Calibri"/>
          <w:color w:val="000000"/>
        </w:rPr>
        <w:t>;</w:t>
      </w:r>
    </w:p>
    <w:p w14:paraId="5CAF6B94"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 nu ne-am </w:t>
      </w:r>
      <w:proofErr w:type="spellStart"/>
      <w:r w:rsidRPr="00D1004B">
        <w:rPr>
          <w:rFonts w:eastAsia="Calibri"/>
          <w:color w:val="000000"/>
        </w:rPr>
        <w:t>încălcat</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mod </w:t>
      </w:r>
      <w:proofErr w:type="spellStart"/>
      <w:r w:rsidRPr="00D1004B">
        <w:rPr>
          <w:rFonts w:eastAsia="Calibri"/>
          <w:color w:val="000000"/>
        </w:rPr>
        <w:t>grav</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repetat</w:t>
      </w:r>
      <w:proofErr w:type="spellEnd"/>
      <w:r w:rsidRPr="00D1004B">
        <w:rPr>
          <w:rFonts w:eastAsia="Calibri"/>
          <w:color w:val="000000"/>
        </w:rPr>
        <w:t xml:space="preserve"> </w:t>
      </w:r>
      <w:proofErr w:type="spellStart"/>
      <w:r w:rsidRPr="00D1004B">
        <w:rPr>
          <w:rFonts w:eastAsia="Calibri"/>
          <w:color w:val="000000"/>
        </w:rPr>
        <w:t>obligaţiile</w:t>
      </w:r>
      <w:proofErr w:type="spellEnd"/>
      <w:r w:rsidRPr="00D1004B">
        <w:rPr>
          <w:rFonts w:eastAsia="Calibri"/>
          <w:color w:val="000000"/>
        </w:rPr>
        <w:t xml:space="preserve"> </w:t>
      </w:r>
      <w:proofErr w:type="spellStart"/>
      <w:r w:rsidRPr="00D1004B">
        <w:rPr>
          <w:rFonts w:eastAsia="Calibri"/>
          <w:color w:val="000000"/>
        </w:rPr>
        <w:t>principale</w:t>
      </w:r>
      <w:proofErr w:type="spellEnd"/>
      <w:r w:rsidRPr="00D1004B">
        <w:rPr>
          <w:rFonts w:eastAsia="Calibri"/>
          <w:color w:val="000000"/>
        </w:rPr>
        <w:t xml:space="preserve"> </w:t>
      </w:r>
      <w:proofErr w:type="spellStart"/>
      <w:r w:rsidRPr="00D1004B">
        <w:rPr>
          <w:rFonts w:eastAsia="Calibri"/>
          <w:color w:val="000000"/>
        </w:rPr>
        <w:t>ce</w:t>
      </w:r>
      <w:proofErr w:type="spellEnd"/>
      <w:r w:rsidRPr="00D1004B">
        <w:rPr>
          <w:rFonts w:eastAsia="Calibri"/>
          <w:color w:val="000000"/>
        </w:rPr>
        <w:t xml:space="preserve"> ne </w:t>
      </w:r>
      <w:proofErr w:type="spellStart"/>
      <w:r w:rsidRPr="00D1004B">
        <w:rPr>
          <w:rFonts w:eastAsia="Calibri"/>
          <w:color w:val="000000"/>
        </w:rPr>
        <w:t>reveneau</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cadrul</w:t>
      </w:r>
      <w:proofErr w:type="spellEnd"/>
      <w:r w:rsidRPr="00D1004B">
        <w:rPr>
          <w:rFonts w:eastAsia="Calibri"/>
          <w:color w:val="000000"/>
        </w:rPr>
        <w:t xml:space="preserve"> </w:t>
      </w:r>
      <w:proofErr w:type="spellStart"/>
      <w:r w:rsidRPr="00D1004B">
        <w:rPr>
          <w:rFonts w:eastAsia="Calibri"/>
          <w:color w:val="000000"/>
        </w:rPr>
        <w:t>unui</w:t>
      </w:r>
      <w:proofErr w:type="spellEnd"/>
      <w:r w:rsidRPr="00D1004B">
        <w:rPr>
          <w:rFonts w:eastAsia="Calibri"/>
          <w:color w:val="000000"/>
        </w:rPr>
        <w:t xml:space="preserve"> contract de </w:t>
      </w:r>
      <w:proofErr w:type="spellStart"/>
      <w:r w:rsidRPr="00D1004B">
        <w:rPr>
          <w:rFonts w:eastAsia="Calibri"/>
          <w:color w:val="000000"/>
        </w:rPr>
        <w:t>achiziţii</w:t>
      </w:r>
      <w:proofErr w:type="spellEnd"/>
      <w:r w:rsidRPr="00D1004B">
        <w:rPr>
          <w:rFonts w:eastAsia="Calibri"/>
          <w:color w:val="000000"/>
        </w:rPr>
        <w:t xml:space="preserve"> </w:t>
      </w:r>
      <w:proofErr w:type="spellStart"/>
      <w:r w:rsidRPr="00D1004B">
        <w:rPr>
          <w:rFonts w:eastAsia="Calibri"/>
          <w:color w:val="000000"/>
        </w:rPr>
        <w:t>publice</w:t>
      </w:r>
      <w:proofErr w:type="spellEnd"/>
      <w:r w:rsidRPr="00D1004B">
        <w:rPr>
          <w:rFonts w:eastAsia="Calibri"/>
          <w:color w:val="000000"/>
        </w:rPr>
        <w:t xml:space="preserve">, al </w:t>
      </w:r>
      <w:proofErr w:type="spellStart"/>
      <w:r w:rsidRPr="00D1004B">
        <w:rPr>
          <w:rFonts w:eastAsia="Calibri"/>
          <w:color w:val="000000"/>
        </w:rPr>
        <w:t>unui</w:t>
      </w:r>
      <w:proofErr w:type="spellEnd"/>
      <w:r w:rsidRPr="00D1004B">
        <w:rPr>
          <w:rFonts w:eastAsia="Calibri"/>
          <w:color w:val="000000"/>
        </w:rPr>
        <w:t xml:space="preserve"> contract de </w:t>
      </w:r>
      <w:proofErr w:type="spellStart"/>
      <w:r w:rsidRPr="00D1004B">
        <w:rPr>
          <w:rFonts w:eastAsia="Calibri"/>
          <w:color w:val="000000"/>
        </w:rPr>
        <w:t>achiziţii</w:t>
      </w:r>
      <w:proofErr w:type="spellEnd"/>
      <w:r w:rsidRPr="00D1004B">
        <w:rPr>
          <w:rFonts w:eastAsia="Calibri"/>
          <w:color w:val="000000"/>
        </w:rPr>
        <w:t xml:space="preserve"> </w:t>
      </w:r>
      <w:proofErr w:type="spellStart"/>
      <w:r w:rsidRPr="00D1004B">
        <w:rPr>
          <w:rFonts w:eastAsia="Calibri"/>
          <w:color w:val="000000"/>
        </w:rPr>
        <w:t>sectoriale</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al </w:t>
      </w:r>
      <w:proofErr w:type="spellStart"/>
      <w:r w:rsidRPr="00D1004B">
        <w:rPr>
          <w:rFonts w:eastAsia="Calibri"/>
          <w:color w:val="000000"/>
        </w:rPr>
        <w:t>unui</w:t>
      </w:r>
      <w:proofErr w:type="spellEnd"/>
      <w:r w:rsidRPr="00D1004B">
        <w:rPr>
          <w:rFonts w:eastAsia="Calibri"/>
          <w:color w:val="000000"/>
        </w:rPr>
        <w:t xml:space="preserve"> contract de </w:t>
      </w:r>
      <w:proofErr w:type="spellStart"/>
      <w:r w:rsidRPr="00D1004B">
        <w:rPr>
          <w:rFonts w:eastAsia="Calibri"/>
          <w:color w:val="000000"/>
        </w:rPr>
        <w:t>concesiune</w:t>
      </w:r>
      <w:proofErr w:type="spellEnd"/>
      <w:r w:rsidRPr="00D1004B">
        <w:rPr>
          <w:rFonts w:eastAsia="Calibri"/>
          <w:color w:val="000000"/>
        </w:rPr>
        <w:t xml:space="preserve"> </w:t>
      </w:r>
      <w:proofErr w:type="spellStart"/>
      <w:r w:rsidRPr="00D1004B">
        <w:rPr>
          <w:rFonts w:eastAsia="Calibri"/>
          <w:color w:val="000000"/>
        </w:rPr>
        <w:t>încheiate</w:t>
      </w:r>
      <w:proofErr w:type="spellEnd"/>
      <w:r w:rsidRPr="00D1004B">
        <w:rPr>
          <w:rFonts w:eastAsia="Calibri"/>
          <w:color w:val="000000"/>
        </w:rPr>
        <w:t xml:space="preserve"> anterior, </w:t>
      </w:r>
      <w:proofErr w:type="spellStart"/>
      <w:r w:rsidRPr="00D1004B">
        <w:rPr>
          <w:rFonts w:eastAsia="Calibri"/>
          <w:color w:val="000000"/>
        </w:rPr>
        <w:t>iar</w:t>
      </w:r>
      <w:proofErr w:type="spellEnd"/>
      <w:r w:rsidRPr="00D1004B">
        <w:rPr>
          <w:rFonts w:eastAsia="Calibri"/>
          <w:color w:val="000000"/>
        </w:rPr>
        <w:t xml:space="preserve"> </w:t>
      </w:r>
      <w:proofErr w:type="spellStart"/>
      <w:r w:rsidRPr="00D1004B">
        <w:rPr>
          <w:rFonts w:eastAsia="Calibri"/>
          <w:color w:val="000000"/>
        </w:rPr>
        <w:t>aceste</w:t>
      </w:r>
      <w:proofErr w:type="spellEnd"/>
      <w:r w:rsidRPr="00D1004B">
        <w:rPr>
          <w:rFonts w:eastAsia="Calibri"/>
          <w:color w:val="000000"/>
        </w:rPr>
        <w:t xml:space="preserve"> </w:t>
      </w:r>
      <w:proofErr w:type="spellStart"/>
      <w:r w:rsidRPr="00D1004B">
        <w:rPr>
          <w:rFonts w:eastAsia="Calibri"/>
          <w:color w:val="000000"/>
        </w:rPr>
        <w:t>încălcări</w:t>
      </w:r>
      <w:proofErr w:type="spellEnd"/>
      <w:r w:rsidRPr="00D1004B">
        <w:rPr>
          <w:rFonts w:eastAsia="Calibri"/>
          <w:color w:val="000000"/>
        </w:rPr>
        <w:t xml:space="preserve"> au </w:t>
      </w:r>
      <w:proofErr w:type="spellStart"/>
      <w:r w:rsidRPr="00D1004B">
        <w:rPr>
          <w:rFonts w:eastAsia="Calibri"/>
          <w:color w:val="000000"/>
        </w:rPr>
        <w:t>dus</w:t>
      </w:r>
      <w:proofErr w:type="spellEnd"/>
      <w:r w:rsidRPr="00D1004B">
        <w:rPr>
          <w:rFonts w:eastAsia="Calibri"/>
          <w:color w:val="000000"/>
        </w:rPr>
        <w:t xml:space="preserve"> la </w:t>
      </w:r>
      <w:proofErr w:type="spellStart"/>
      <w:r w:rsidRPr="00D1004B">
        <w:rPr>
          <w:rFonts w:eastAsia="Calibri"/>
          <w:color w:val="000000"/>
        </w:rPr>
        <w:t>încetarea</w:t>
      </w:r>
      <w:proofErr w:type="spellEnd"/>
      <w:r w:rsidRPr="00D1004B">
        <w:rPr>
          <w:rFonts w:eastAsia="Calibri"/>
          <w:color w:val="000000"/>
        </w:rPr>
        <w:t xml:space="preserve"> </w:t>
      </w:r>
      <w:proofErr w:type="spellStart"/>
      <w:r w:rsidRPr="00D1004B">
        <w:rPr>
          <w:rFonts w:eastAsia="Calibri"/>
          <w:color w:val="000000"/>
        </w:rPr>
        <w:t>anticipată</w:t>
      </w:r>
      <w:proofErr w:type="spellEnd"/>
      <w:r w:rsidRPr="00D1004B">
        <w:rPr>
          <w:rFonts w:eastAsia="Calibri"/>
          <w:color w:val="000000"/>
        </w:rPr>
        <w:t xml:space="preserve"> a </w:t>
      </w:r>
      <w:proofErr w:type="spellStart"/>
      <w:r w:rsidRPr="00D1004B">
        <w:rPr>
          <w:rFonts w:eastAsia="Calibri"/>
          <w:color w:val="000000"/>
        </w:rPr>
        <w:t>respectivului</w:t>
      </w:r>
      <w:proofErr w:type="spellEnd"/>
      <w:r w:rsidRPr="00D1004B">
        <w:rPr>
          <w:rFonts w:eastAsia="Calibri"/>
          <w:color w:val="000000"/>
        </w:rPr>
        <w:t xml:space="preserve"> contract, </w:t>
      </w:r>
      <w:proofErr w:type="spellStart"/>
      <w:r w:rsidRPr="00D1004B">
        <w:rPr>
          <w:rFonts w:eastAsia="Calibri"/>
          <w:color w:val="000000"/>
        </w:rPr>
        <w:t>plata</w:t>
      </w:r>
      <w:proofErr w:type="spellEnd"/>
      <w:r w:rsidRPr="00D1004B">
        <w:rPr>
          <w:rFonts w:eastAsia="Calibri"/>
          <w:color w:val="000000"/>
        </w:rPr>
        <w:t xml:space="preserve"> de </w:t>
      </w:r>
      <w:proofErr w:type="spellStart"/>
      <w:r w:rsidRPr="00D1004B">
        <w:rPr>
          <w:rFonts w:eastAsia="Calibri"/>
          <w:color w:val="000000"/>
        </w:rPr>
        <w:t>daune-interese</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alte</w:t>
      </w:r>
      <w:proofErr w:type="spellEnd"/>
      <w:r w:rsidRPr="00D1004B">
        <w:rPr>
          <w:rFonts w:eastAsia="Calibri"/>
          <w:color w:val="000000"/>
        </w:rPr>
        <w:t xml:space="preserve"> </w:t>
      </w:r>
      <w:proofErr w:type="spellStart"/>
      <w:r w:rsidRPr="00D1004B">
        <w:rPr>
          <w:rFonts w:eastAsia="Calibri"/>
          <w:color w:val="000000"/>
        </w:rPr>
        <w:t>sancţiuni</w:t>
      </w:r>
      <w:proofErr w:type="spellEnd"/>
      <w:r w:rsidRPr="00D1004B">
        <w:rPr>
          <w:rFonts w:eastAsia="Calibri"/>
          <w:color w:val="000000"/>
        </w:rPr>
        <w:t xml:space="preserve"> </w:t>
      </w:r>
      <w:proofErr w:type="spellStart"/>
      <w:r w:rsidRPr="00D1004B">
        <w:rPr>
          <w:rFonts w:eastAsia="Calibri"/>
          <w:color w:val="000000"/>
        </w:rPr>
        <w:t>comparabile</w:t>
      </w:r>
      <w:proofErr w:type="spellEnd"/>
      <w:r w:rsidRPr="00D1004B">
        <w:rPr>
          <w:rFonts w:eastAsia="Calibri"/>
          <w:color w:val="000000"/>
        </w:rPr>
        <w:t>; </w:t>
      </w:r>
    </w:p>
    <w:p w14:paraId="50BEE568"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nu ne </w:t>
      </w:r>
      <w:proofErr w:type="spellStart"/>
      <w:r w:rsidRPr="00D1004B">
        <w:rPr>
          <w:rFonts w:eastAsia="Calibri"/>
          <w:color w:val="000000"/>
        </w:rPr>
        <w:t>facem</w:t>
      </w:r>
      <w:proofErr w:type="spellEnd"/>
      <w:r w:rsidRPr="00D1004B">
        <w:rPr>
          <w:rFonts w:eastAsia="Calibri"/>
          <w:color w:val="000000"/>
        </w:rPr>
        <w:t xml:space="preserve"> </w:t>
      </w:r>
      <w:proofErr w:type="spellStart"/>
      <w:r w:rsidRPr="00D1004B">
        <w:rPr>
          <w:rFonts w:eastAsia="Calibri"/>
          <w:color w:val="000000"/>
        </w:rPr>
        <w:t>vinovați</w:t>
      </w:r>
      <w:proofErr w:type="spellEnd"/>
      <w:r w:rsidRPr="00D1004B">
        <w:rPr>
          <w:rFonts w:eastAsia="Calibri"/>
          <w:color w:val="000000"/>
        </w:rPr>
        <w:t xml:space="preserve"> de </w:t>
      </w:r>
      <w:proofErr w:type="spellStart"/>
      <w:r w:rsidRPr="00D1004B">
        <w:rPr>
          <w:rFonts w:eastAsia="Calibri"/>
          <w:color w:val="000000"/>
        </w:rPr>
        <w:t>declaraţii</w:t>
      </w:r>
      <w:proofErr w:type="spellEnd"/>
      <w:r w:rsidRPr="00D1004B">
        <w:rPr>
          <w:rFonts w:eastAsia="Calibri"/>
          <w:color w:val="000000"/>
        </w:rPr>
        <w:t xml:space="preserve"> false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conţinutul</w:t>
      </w:r>
      <w:proofErr w:type="spellEnd"/>
      <w:r w:rsidRPr="00D1004B">
        <w:rPr>
          <w:rFonts w:eastAsia="Calibri"/>
          <w:color w:val="000000"/>
        </w:rPr>
        <w:t xml:space="preserve"> </w:t>
      </w:r>
      <w:proofErr w:type="spellStart"/>
      <w:r w:rsidRPr="00D1004B">
        <w:rPr>
          <w:rFonts w:eastAsia="Calibri"/>
          <w:color w:val="000000"/>
        </w:rPr>
        <w:t>informaţiilor</w:t>
      </w:r>
      <w:proofErr w:type="spellEnd"/>
      <w:r w:rsidRPr="00D1004B">
        <w:rPr>
          <w:rFonts w:eastAsia="Calibri"/>
          <w:color w:val="000000"/>
        </w:rPr>
        <w:t xml:space="preserve"> </w:t>
      </w:r>
      <w:proofErr w:type="spellStart"/>
      <w:r w:rsidRPr="00D1004B">
        <w:rPr>
          <w:rFonts w:eastAsia="Calibri"/>
          <w:color w:val="000000"/>
        </w:rPr>
        <w:t>transmise</w:t>
      </w:r>
      <w:proofErr w:type="spellEnd"/>
      <w:r w:rsidRPr="00D1004B">
        <w:rPr>
          <w:rFonts w:eastAsia="Calibri"/>
          <w:color w:val="000000"/>
        </w:rPr>
        <w:t xml:space="preserve"> la </w:t>
      </w:r>
      <w:proofErr w:type="spellStart"/>
      <w:r w:rsidRPr="00D1004B">
        <w:rPr>
          <w:rFonts w:eastAsia="Calibri"/>
          <w:color w:val="000000"/>
        </w:rPr>
        <w:t>solicitarea</w:t>
      </w:r>
      <w:proofErr w:type="spellEnd"/>
      <w:r w:rsidRPr="00D1004B">
        <w:rPr>
          <w:rFonts w:eastAsia="Calibri"/>
          <w:color w:val="000000"/>
        </w:rPr>
        <w:t xml:space="preserve"> </w:t>
      </w:r>
      <w:proofErr w:type="spellStart"/>
      <w:r w:rsidRPr="00D1004B">
        <w:rPr>
          <w:rFonts w:eastAsia="Calibri"/>
          <w:color w:val="000000"/>
        </w:rPr>
        <w:t>autorităţii</w:t>
      </w:r>
      <w:proofErr w:type="spellEnd"/>
      <w:r w:rsidRPr="00D1004B">
        <w:rPr>
          <w:rFonts w:eastAsia="Calibri"/>
          <w:color w:val="000000"/>
        </w:rPr>
        <w:t xml:space="preserve"> </w:t>
      </w:r>
      <w:proofErr w:type="spellStart"/>
      <w:r w:rsidRPr="00D1004B">
        <w:rPr>
          <w:rFonts w:eastAsia="Calibri"/>
          <w:color w:val="000000"/>
        </w:rPr>
        <w:t>contractante</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scopul</w:t>
      </w:r>
      <w:proofErr w:type="spellEnd"/>
      <w:r w:rsidRPr="00D1004B">
        <w:rPr>
          <w:rFonts w:eastAsia="Calibri"/>
          <w:color w:val="000000"/>
        </w:rPr>
        <w:t xml:space="preserve"> </w:t>
      </w:r>
      <w:proofErr w:type="spellStart"/>
      <w:r w:rsidRPr="00D1004B">
        <w:rPr>
          <w:rFonts w:eastAsia="Calibri"/>
          <w:color w:val="000000"/>
        </w:rPr>
        <w:t>verificării</w:t>
      </w:r>
      <w:proofErr w:type="spellEnd"/>
      <w:r w:rsidRPr="00D1004B">
        <w:rPr>
          <w:rFonts w:eastAsia="Calibri"/>
          <w:color w:val="000000"/>
        </w:rPr>
        <w:t xml:space="preserve"> </w:t>
      </w:r>
      <w:proofErr w:type="spellStart"/>
      <w:r w:rsidRPr="00D1004B">
        <w:rPr>
          <w:rFonts w:eastAsia="Calibri"/>
          <w:color w:val="000000"/>
        </w:rPr>
        <w:t>absenţei</w:t>
      </w:r>
      <w:proofErr w:type="spellEnd"/>
      <w:r w:rsidRPr="00D1004B">
        <w:rPr>
          <w:rFonts w:eastAsia="Calibri"/>
          <w:color w:val="000000"/>
        </w:rPr>
        <w:t xml:space="preserve"> </w:t>
      </w:r>
      <w:proofErr w:type="spellStart"/>
      <w:r w:rsidRPr="00D1004B">
        <w:rPr>
          <w:rFonts w:eastAsia="Calibri"/>
          <w:color w:val="000000"/>
        </w:rPr>
        <w:t>motivelor</w:t>
      </w:r>
      <w:proofErr w:type="spellEnd"/>
      <w:r w:rsidRPr="00D1004B">
        <w:rPr>
          <w:rFonts w:eastAsia="Calibri"/>
          <w:color w:val="000000"/>
        </w:rPr>
        <w:t xml:space="preserve"> de </w:t>
      </w:r>
      <w:proofErr w:type="spellStart"/>
      <w:r w:rsidRPr="00D1004B">
        <w:rPr>
          <w:rFonts w:eastAsia="Calibri"/>
          <w:color w:val="000000"/>
        </w:rPr>
        <w:t>excludere</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al </w:t>
      </w:r>
      <w:proofErr w:type="spellStart"/>
      <w:r w:rsidRPr="00D1004B">
        <w:rPr>
          <w:rFonts w:eastAsia="Calibri"/>
          <w:color w:val="000000"/>
        </w:rPr>
        <w:t>îndeplinirii</w:t>
      </w:r>
      <w:proofErr w:type="spellEnd"/>
      <w:r w:rsidRPr="00D1004B">
        <w:rPr>
          <w:rFonts w:eastAsia="Calibri"/>
          <w:color w:val="000000"/>
        </w:rPr>
        <w:t xml:space="preserve"> </w:t>
      </w:r>
      <w:proofErr w:type="spellStart"/>
      <w:r w:rsidRPr="00D1004B">
        <w:rPr>
          <w:rFonts w:eastAsia="Calibri"/>
          <w:color w:val="000000"/>
        </w:rPr>
        <w:t>criteriilor</w:t>
      </w:r>
      <w:proofErr w:type="spellEnd"/>
      <w:r w:rsidRPr="00D1004B">
        <w:rPr>
          <w:rFonts w:eastAsia="Calibri"/>
          <w:color w:val="000000"/>
        </w:rPr>
        <w:t xml:space="preserve"> de </w:t>
      </w:r>
      <w:proofErr w:type="spellStart"/>
      <w:r w:rsidRPr="00D1004B">
        <w:rPr>
          <w:rFonts w:eastAsia="Calibri"/>
          <w:color w:val="000000"/>
        </w:rPr>
        <w:t>calificare</w:t>
      </w:r>
      <w:proofErr w:type="spellEnd"/>
      <w:r w:rsidRPr="00D1004B">
        <w:rPr>
          <w:rFonts w:eastAsia="Calibri"/>
          <w:color w:val="000000"/>
        </w:rPr>
        <w:t xml:space="preserve"> </w:t>
      </w:r>
      <w:proofErr w:type="spellStart"/>
      <w:r w:rsidRPr="00D1004B">
        <w:rPr>
          <w:rFonts w:eastAsia="Calibri"/>
          <w:color w:val="000000"/>
        </w:rPr>
        <w:t>şi</w:t>
      </w:r>
      <w:proofErr w:type="spellEnd"/>
      <w:r w:rsidRPr="00D1004B">
        <w:rPr>
          <w:rFonts w:eastAsia="Calibri"/>
          <w:color w:val="000000"/>
        </w:rPr>
        <w:t xml:space="preserve"> </w:t>
      </w:r>
      <w:proofErr w:type="spellStart"/>
      <w:r w:rsidRPr="00D1004B">
        <w:rPr>
          <w:rFonts w:eastAsia="Calibri"/>
          <w:color w:val="000000"/>
        </w:rPr>
        <w:t>selecţie</w:t>
      </w:r>
      <w:proofErr w:type="spellEnd"/>
      <w:r w:rsidRPr="00D1004B">
        <w:rPr>
          <w:rFonts w:eastAsia="Calibri"/>
          <w:color w:val="000000"/>
        </w:rPr>
        <w:t xml:space="preserve">, am </w:t>
      </w:r>
      <w:proofErr w:type="spellStart"/>
      <w:r w:rsidRPr="00D1004B">
        <w:rPr>
          <w:rFonts w:eastAsia="Calibri"/>
          <w:color w:val="000000"/>
        </w:rPr>
        <w:t>prezentat</w:t>
      </w:r>
      <w:proofErr w:type="spellEnd"/>
      <w:r w:rsidRPr="00D1004B">
        <w:rPr>
          <w:rFonts w:eastAsia="Calibri"/>
          <w:color w:val="000000"/>
        </w:rPr>
        <w:t xml:space="preserve"> </w:t>
      </w:r>
      <w:proofErr w:type="spellStart"/>
      <w:r w:rsidRPr="00D1004B">
        <w:rPr>
          <w:rFonts w:eastAsia="Calibri"/>
          <w:color w:val="000000"/>
        </w:rPr>
        <w:t>aceste</w:t>
      </w:r>
      <w:proofErr w:type="spellEnd"/>
      <w:r w:rsidRPr="00D1004B">
        <w:rPr>
          <w:rFonts w:eastAsia="Calibri"/>
          <w:color w:val="000000"/>
        </w:rPr>
        <w:t xml:space="preserve"> </w:t>
      </w:r>
      <w:proofErr w:type="spellStart"/>
      <w:r w:rsidRPr="00D1004B">
        <w:rPr>
          <w:rFonts w:eastAsia="Calibri"/>
          <w:color w:val="000000"/>
        </w:rPr>
        <w:t>informaţii</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suntem</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măsură</w:t>
      </w:r>
      <w:proofErr w:type="spellEnd"/>
      <w:r w:rsidRPr="00D1004B">
        <w:rPr>
          <w:rFonts w:eastAsia="Calibri"/>
          <w:color w:val="000000"/>
        </w:rPr>
        <w:t xml:space="preserve"> </w:t>
      </w:r>
      <w:proofErr w:type="spellStart"/>
      <w:r w:rsidRPr="00D1004B">
        <w:rPr>
          <w:rFonts w:eastAsia="Calibri"/>
          <w:color w:val="000000"/>
        </w:rPr>
        <w:t>să</w:t>
      </w:r>
      <w:proofErr w:type="spellEnd"/>
      <w:r w:rsidRPr="00D1004B">
        <w:rPr>
          <w:rFonts w:eastAsia="Calibri"/>
          <w:color w:val="000000"/>
        </w:rPr>
        <w:t xml:space="preserve"> </w:t>
      </w:r>
      <w:proofErr w:type="spellStart"/>
      <w:r w:rsidRPr="00D1004B">
        <w:rPr>
          <w:rFonts w:eastAsia="Calibri"/>
          <w:color w:val="000000"/>
        </w:rPr>
        <w:t>prezentăm</w:t>
      </w:r>
      <w:proofErr w:type="spellEnd"/>
      <w:r w:rsidRPr="00D1004B">
        <w:rPr>
          <w:rFonts w:eastAsia="Calibri"/>
          <w:color w:val="000000"/>
        </w:rPr>
        <w:t xml:space="preserve"> </w:t>
      </w:r>
      <w:proofErr w:type="spellStart"/>
      <w:r w:rsidRPr="00D1004B">
        <w:rPr>
          <w:rFonts w:eastAsia="Calibri"/>
          <w:color w:val="000000"/>
        </w:rPr>
        <w:t>documentele</w:t>
      </w:r>
      <w:proofErr w:type="spellEnd"/>
      <w:r w:rsidRPr="00D1004B">
        <w:rPr>
          <w:rFonts w:eastAsia="Calibri"/>
          <w:color w:val="000000"/>
        </w:rPr>
        <w:t xml:space="preserve"> justificative solicitate; </w:t>
      </w:r>
    </w:p>
    <w:p w14:paraId="46739C0D" w14:textId="77777777" w:rsidR="00D1004B" w:rsidRPr="00D1004B" w:rsidRDefault="00D1004B" w:rsidP="00D1004B">
      <w:pPr>
        <w:numPr>
          <w:ilvl w:val="1"/>
          <w:numId w:val="150"/>
        </w:numPr>
        <w:ind w:left="284" w:hanging="284"/>
        <w:jc w:val="both"/>
        <w:rPr>
          <w:rFonts w:eastAsia="Calibri"/>
          <w:color w:val="000000"/>
        </w:rPr>
      </w:pPr>
      <w:r w:rsidRPr="00D1004B">
        <w:rPr>
          <w:rFonts w:eastAsia="Calibri"/>
          <w:color w:val="000000"/>
        </w:rPr>
        <w:t xml:space="preserve">nu am </w:t>
      </w:r>
      <w:proofErr w:type="spellStart"/>
      <w:r w:rsidRPr="00D1004B">
        <w:rPr>
          <w:rFonts w:eastAsia="Calibri"/>
          <w:color w:val="000000"/>
        </w:rPr>
        <w:t>încercat</w:t>
      </w:r>
      <w:proofErr w:type="spellEnd"/>
      <w:r w:rsidRPr="00D1004B">
        <w:rPr>
          <w:rFonts w:eastAsia="Calibri"/>
          <w:color w:val="000000"/>
        </w:rPr>
        <w:t xml:space="preserve"> </w:t>
      </w:r>
      <w:proofErr w:type="spellStart"/>
      <w:r w:rsidRPr="00D1004B">
        <w:rPr>
          <w:rFonts w:eastAsia="Calibri"/>
          <w:color w:val="000000"/>
        </w:rPr>
        <w:t>să</w:t>
      </w:r>
      <w:proofErr w:type="spellEnd"/>
      <w:r w:rsidRPr="00D1004B">
        <w:rPr>
          <w:rFonts w:eastAsia="Calibri"/>
          <w:color w:val="000000"/>
        </w:rPr>
        <w:t xml:space="preserve"> </w:t>
      </w:r>
      <w:proofErr w:type="spellStart"/>
      <w:r w:rsidRPr="00D1004B">
        <w:rPr>
          <w:rFonts w:eastAsia="Calibri"/>
          <w:color w:val="000000"/>
        </w:rPr>
        <w:t>influenţăm</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mod </w:t>
      </w:r>
      <w:proofErr w:type="spellStart"/>
      <w:r w:rsidRPr="00D1004B">
        <w:rPr>
          <w:rFonts w:eastAsia="Calibri"/>
          <w:color w:val="000000"/>
        </w:rPr>
        <w:t>nelegal</w:t>
      </w:r>
      <w:proofErr w:type="spellEnd"/>
      <w:r w:rsidRPr="00D1004B">
        <w:rPr>
          <w:rFonts w:eastAsia="Calibri"/>
          <w:color w:val="000000"/>
        </w:rPr>
        <w:t xml:space="preserve"> </w:t>
      </w:r>
      <w:proofErr w:type="spellStart"/>
      <w:r w:rsidRPr="00D1004B">
        <w:rPr>
          <w:rFonts w:eastAsia="Calibri"/>
          <w:color w:val="000000"/>
        </w:rPr>
        <w:t>procesul</w:t>
      </w:r>
      <w:proofErr w:type="spellEnd"/>
      <w:r w:rsidRPr="00D1004B">
        <w:rPr>
          <w:rFonts w:eastAsia="Calibri"/>
          <w:color w:val="000000"/>
        </w:rPr>
        <w:t xml:space="preserve"> </w:t>
      </w:r>
      <w:proofErr w:type="spellStart"/>
      <w:r w:rsidRPr="00D1004B">
        <w:rPr>
          <w:rFonts w:eastAsia="Calibri"/>
          <w:color w:val="000000"/>
        </w:rPr>
        <w:t>decizional</w:t>
      </w:r>
      <w:proofErr w:type="spellEnd"/>
      <w:r w:rsidRPr="00D1004B">
        <w:rPr>
          <w:rFonts w:eastAsia="Calibri"/>
          <w:color w:val="000000"/>
        </w:rPr>
        <w:t xml:space="preserve"> al </w:t>
      </w:r>
      <w:proofErr w:type="spellStart"/>
      <w:r w:rsidRPr="00D1004B">
        <w:rPr>
          <w:rFonts w:eastAsia="Calibri"/>
          <w:color w:val="000000"/>
        </w:rPr>
        <w:t>autorităţii</w:t>
      </w:r>
      <w:proofErr w:type="spellEnd"/>
      <w:r w:rsidRPr="00D1004B">
        <w:rPr>
          <w:rFonts w:eastAsia="Calibri"/>
          <w:color w:val="000000"/>
        </w:rPr>
        <w:t xml:space="preserve"> </w:t>
      </w:r>
      <w:proofErr w:type="spellStart"/>
      <w:r w:rsidRPr="00D1004B">
        <w:rPr>
          <w:rFonts w:eastAsia="Calibri"/>
          <w:color w:val="000000"/>
        </w:rPr>
        <w:t>contractante</w:t>
      </w:r>
      <w:proofErr w:type="spellEnd"/>
      <w:r w:rsidRPr="00D1004B">
        <w:rPr>
          <w:rFonts w:eastAsia="Calibri"/>
          <w:color w:val="000000"/>
        </w:rPr>
        <w:t xml:space="preserve">, </w:t>
      </w:r>
      <w:proofErr w:type="spellStart"/>
      <w:r w:rsidRPr="00D1004B">
        <w:rPr>
          <w:rFonts w:eastAsia="Calibri"/>
          <w:color w:val="000000"/>
        </w:rPr>
        <w:t>să</w:t>
      </w:r>
      <w:proofErr w:type="spellEnd"/>
      <w:r w:rsidRPr="00D1004B">
        <w:rPr>
          <w:rFonts w:eastAsia="Calibri"/>
          <w:color w:val="000000"/>
        </w:rPr>
        <w:t xml:space="preserve"> </w:t>
      </w:r>
      <w:proofErr w:type="spellStart"/>
      <w:r w:rsidRPr="00D1004B">
        <w:rPr>
          <w:rFonts w:eastAsia="Calibri"/>
          <w:color w:val="000000"/>
        </w:rPr>
        <w:t>obţinem</w:t>
      </w:r>
      <w:proofErr w:type="spellEnd"/>
      <w:r w:rsidRPr="00D1004B">
        <w:rPr>
          <w:rFonts w:eastAsia="Calibri"/>
          <w:color w:val="000000"/>
        </w:rPr>
        <w:t xml:space="preserve"> </w:t>
      </w:r>
      <w:proofErr w:type="spellStart"/>
      <w:r w:rsidRPr="00D1004B">
        <w:rPr>
          <w:rFonts w:eastAsia="Calibri"/>
          <w:color w:val="000000"/>
        </w:rPr>
        <w:t>informaţii</w:t>
      </w:r>
      <w:proofErr w:type="spellEnd"/>
      <w:r w:rsidRPr="00D1004B">
        <w:rPr>
          <w:rFonts w:eastAsia="Calibri"/>
          <w:color w:val="000000"/>
        </w:rPr>
        <w:t xml:space="preserve"> </w:t>
      </w:r>
      <w:proofErr w:type="spellStart"/>
      <w:r w:rsidRPr="00D1004B">
        <w:rPr>
          <w:rFonts w:eastAsia="Calibri"/>
          <w:color w:val="000000"/>
        </w:rPr>
        <w:t>confidenţiale</w:t>
      </w:r>
      <w:proofErr w:type="spellEnd"/>
      <w:r w:rsidRPr="00D1004B">
        <w:rPr>
          <w:rFonts w:eastAsia="Calibri"/>
          <w:color w:val="000000"/>
        </w:rPr>
        <w:t xml:space="preserve"> care ne-</w:t>
      </w:r>
      <w:proofErr w:type="spellStart"/>
      <w:r w:rsidRPr="00D1004B">
        <w:rPr>
          <w:rFonts w:eastAsia="Calibri"/>
          <w:color w:val="000000"/>
        </w:rPr>
        <w:t>ar</w:t>
      </w:r>
      <w:proofErr w:type="spellEnd"/>
      <w:r w:rsidRPr="00D1004B">
        <w:rPr>
          <w:rFonts w:eastAsia="Calibri"/>
          <w:color w:val="000000"/>
        </w:rPr>
        <w:t xml:space="preserve"> </w:t>
      </w:r>
      <w:proofErr w:type="spellStart"/>
      <w:r w:rsidRPr="00D1004B">
        <w:rPr>
          <w:rFonts w:eastAsia="Calibri"/>
          <w:color w:val="000000"/>
        </w:rPr>
        <w:t>putea</w:t>
      </w:r>
      <w:proofErr w:type="spellEnd"/>
      <w:r w:rsidRPr="00D1004B">
        <w:rPr>
          <w:rFonts w:eastAsia="Calibri"/>
          <w:color w:val="000000"/>
        </w:rPr>
        <w:t xml:space="preserve"> </w:t>
      </w:r>
      <w:proofErr w:type="spellStart"/>
      <w:r w:rsidRPr="00D1004B">
        <w:rPr>
          <w:rFonts w:eastAsia="Calibri"/>
          <w:color w:val="000000"/>
        </w:rPr>
        <w:t>conferi</w:t>
      </w:r>
      <w:proofErr w:type="spellEnd"/>
      <w:r w:rsidRPr="00D1004B">
        <w:rPr>
          <w:rFonts w:eastAsia="Calibri"/>
          <w:color w:val="000000"/>
        </w:rPr>
        <w:t xml:space="preserve"> </w:t>
      </w:r>
      <w:proofErr w:type="spellStart"/>
      <w:r w:rsidRPr="00D1004B">
        <w:rPr>
          <w:rFonts w:eastAsia="Calibri"/>
          <w:color w:val="000000"/>
        </w:rPr>
        <w:t>avantaje</w:t>
      </w:r>
      <w:proofErr w:type="spellEnd"/>
      <w:r w:rsidRPr="00D1004B">
        <w:rPr>
          <w:rFonts w:eastAsia="Calibri"/>
          <w:color w:val="000000"/>
        </w:rPr>
        <w:t xml:space="preserve"> </w:t>
      </w:r>
      <w:proofErr w:type="spellStart"/>
      <w:r w:rsidRPr="00D1004B">
        <w:rPr>
          <w:rFonts w:eastAsia="Calibri"/>
          <w:color w:val="000000"/>
        </w:rPr>
        <w:t>nejustificate</w:t>
      </w:r>
      <w:proofErr w:type="spellEnd"/>
      <w:r w:rsidRPr="00D1004B">
        <w:rPr>
          <w:rFonts w:eastAsia="Calibri"/>
          <w:color w:val="000000"/>
        </w:rPr>
        <w:t xml:space="preserve"> </w:t>
      </w:r>
      <w:proofErr w:type="spellStart"/>
      <w:r w:rsidRPr="00D1004B">
        <w:rPr>
          <w:rFonts w:eastAsia="Calibri"/>
          <w:color w:val="000000"/>
        </w:rPr>
        <w:t>în</w:t>
      </w:r>
      <w:proofErr w:type="spellEnd"/>
      <w:r w:rsidRPr="00D1004B">
        <w:rPr>
          <w:rFonts w:eastAsia="Calibri"/>
          <w:color w:val="000000"/>
        </w:rPr>
        <w:t xml:space="preserve"> </w:t>
      </w:r>
      <w:proofErr w:type="spellStart"/>
      <w:r w:rsidRPr="00D1004B">
        <w:rPr>
          <w:rFonts w:eastAsia="Calibri"/>
          <w:color w:val="000000"/>
        </w:rPr>
        <w:t>cadrul</w:t>
      </w:r>
      <w:proofErr w:type="spellEnd"/>
      <w:r w:rsidRPr="00D1004B">
        <w:rPr>
          <w:rFonts w:eastAsia="Calibri"/>
          <w:color w:val="000000"/>
        </w:rPr>
        <w:t xml:space="preserve"> </w:t>
      </w:r>
      <w:proofErr w:type="spellStart"/>
      <w:r w:rsidRPr="00D1004B">
        <w:rPr>
          <w:rFonts w:eastAsia="Calibri"/>
          <w:color w:val="000000"/>
        </w:rPr>
        <w:t>procedurii</w:t>
      </w:r>
      <w:proofErr w:type="spellEnd"/>
      <w:r w:rsidRPr="00D1004B">
        <w:rPr>
          <w:rFonts w:eastAsia="Calibri"/>
          <w:color w:val="000000"/>
        </w:rPr>
        <w:t xml:space="preserve"> de </w:t>
      </w:r>
      <w:proofErr w:type="spellStart"/>
      <w:r w:rsidRPr="00D1004B">
        <w:rPr>
          <w:rFonts w:eastAsia="Calibri"/>
          <w:color w:val="000000"/>
        </w:rPr>
        <w:t>atribuire</w:t>
      </w:r>
      <w:proofErr w:type="spellEnd"/>
      <w:r w:rsidRPr="00D1004B">
        <w:rPr>
          <w:rFonts w:eastAsia="Calibri"/>
          <w:color w:val="000000"/>
        </w:rPr>
        <w:t xml:space="preserve">, nu am </w:t>
      </w:r>
      <w:proofErr w:type="spellStart"/>
      <w:r w:rsidRPr="00D1004B">
        <w:rPr>
          <w:rFonts w:eastAsia="Calibri"/>
          <w:color w:val="000000"/>
        </w:rPr>
        <w:t>furnizat</w:t>
      </w:r>
      <w:proofErr w:type="spellEnd"/>
      <w:r w:rsidRPr="00D1004B">
        <w:rPr>
          <w:rFonts w:eastAsia="Calibri"/>
          <w:color w:val="000000"/>
        </w:rPr>
        <w:t xml:space="preserve"> din </w:t>
      </w:r>
      <w:proofErr w:type="spellStart"/>
      <w:r w:rsidRPr="00D1004B">
        <w:rPr>
          <w:rFonts w:eastAsia="Calibri"/>
          <w:color w:val="000000"/>
        </w:rPr>
        <w:t>neglijenţă</w:t>
      </w:r>
      <w:proofErr w:type="spellEnd"/>
      <w:r w:rsidRPr="00D1004B">
        <w:rPr>
          <w:rFonts w:eastAsia="Calibri"/>
          <w:color w:val="000000"/>
        </w:rPr>
        <w:t xml:space="preserve"> </w:t>
      </w:r>
      <w:proofErr w:type="spellStart"/>
      <w:r w:rsidRPr="00D1004B">
        <w:rPr>
          <w:rFonts w:eastAsia="Calibri"/>
          <w:color w:val="000000"/>
        </w:rPr>
        <w:t>informaţii</w:t>
      </w:r>
      <w:proofErr w:type="spellEnd"/>
      <w:r w:rsidRPr="00D1004B">
        <w:rPr>
          <w:rFonts w:eastAsia="Calibri"/>
          <w:color w:val="000000"/>
        </w:rPr>
        <w:t xml:space="preserve"> </w:t>
      </w:r>
      <w:proofErr w:type="spellStart"/>
      <w:r w:rsidRPr="00D1004B">
        <w:rPr>
          <w:rFonts w:eastAsia="Calibri"/>
          <w:color w:val="000000"/>
        </w:rPr>
        <w:t>eronate</w:t>
      </w:r>
      <w:proofErr w:type="spellEnd"/>
      <w:r w:rsidRPr="00D1004B">
        <w:rPr>
          <w:rFonts w:eastAsia="Calibri"/>
          <w:color w:val="000000"/>
        </w:rPr>
        <w:t xml:space="preserve"> care pot </w:t>
      </w:r>
      <w:proofErr w:type="spellStart"/>
      <w:r w:rsidRPr="00D1004B">
        <w:rPr>
          <w:rFonts w:eastAsia="Calibri"/>
          <w:color w:val="000000"/>
        </w:rPr>
        <w:t>avea</w:t>
      </w:r>
      <w:proofErr w:type="spellEnd"/>
      <w:r w:rsidRPr="00D1004B">
        <w:rPr>
          <w:rFonts w:eastAsia="Calibri"/>
          <w:color w:val="000000"/>
        </w:rPr>
        <w:t xml:space="preserve"> o </w:t>
      </w:r>
      <w:proofErr w:type="spellStart"/>
      <w:r w:rsidRPr="00D1004B">
        <w:rPr>
          <w:rFonts w:eastAsia="Calibri"/>
          <w:color w:val="000000"/>
        </w:rPr>
        <w:t>influenţă</w:t>
      </w:r>
      <w:proofErr w:type="spellEnd"/>
      <w:r w:rsidRPr="00D1004B">
        <w:rPr>
          <w:rFonts w:eastAsia="Calibri"/>
          <w:color w:val="000000"/>
        </w:rPr>
        <w:t xml:space="preserve"> </w:t>
      </w:r>
      <w:proofErr w:type="spellStart"/>
      <w:r w:rsidRPr="00D1004B">
        <w:rPr>
          <w:rFonts w:eastAsia="Calibri"/>
          <w:color w:val="000000"/>
        </w:rPr>
        <w:t>semnificativă</w:t>
      </w:r>
      <w:proofErr w:type="spellEnd"/>
      <w:r w:rsidRPr="00D1004B">
        <w:rPr>
          <w:rFonts w:eastAsia="Calibri"/>
          <w:color w:val="000000"/>
        </w:rPr>
        <w:t xml:space="preserve"> </w:t>
      </w:r>
      <w:proofErr w:type="spellStart"/>
      <w:r w:rsidRPr="00D1004B">
        <w:rPr>
          <w:rFonts w:eastAsia="Calibri"/>
          <w:color w:val="000000"/>
        </w:rPr>
        <w:t>asupra</w:t>
      </w:r>
      <w:proofErr w:type="spellEnd"/>
      <w:r w:rsidRPr="00D1004B">
        <w:rPr>
          <w:rFonts w:eastAsia="Calibri"/>
          <w:color w:val="000000"/>
        </w:rPr>
        <w:t xml:space="preserve"> </w:t>
      </w:r>
      <w:proofErr w:type="spellStart"/>
      <w:r w:rsidRPr="00D1004B">
        <w:rPr>
          <w:rFonts w:eastAsia="Calibri"/>
          <w:color w:val="000000"/>
        </w:rPr>
        <w:t>deciziilor</w:t>
      </w:r>
      <w:proofErr w:type="spellEnd"/>
      <w:r w:rsidRPr="00D1004B">
        <w:rPr>
          <w:rFonts w:eastAsia="Calibri"/>
          <w:color w:val="000000"/>
        </w:rPr>
        <w:t xml:space="preserve"> </w:t>
      </w:r>
      <w:proofErr w:type="spellStart"/>
      <w:r w:rsidRPr="00D1004B">
        <w:rPr>
          <w:rFonts w:eastAsia="Calibri"/>
          <w:color w:val="000000"/>
        </w:rPr>
        <w:t>autorităţii</w:t>
      </w:r>
      <w:proofErr w:type="spellEnd"/>
      <w:r w:rsidRPr="00D1004B">
        <w:rPr>
          <w:rFonts w:eastAsia="Calibri"/>
          <w:color w:val="000000"/>
        </w:rPr>
        <w:t xml:space="preserve"> </w:t>
      </w:r>
      <w:proofErr w:type="spellStart"/>
      <w:r w:rsidRPr="00D1004B">
        <w:rPr>
          <w:rFonts w:eastAsia="Calibri"/>
          <w:color w:val="000000"/>
        </w:rPr>
        <w:t>contractante</w:t>
      </w:r>
      <w:proofErr w:type="spellEnd"/>
      <w:r w:rsidRPr="00D1004B">
        <w:rPr>
          <w:rFonts w:eastAsia="Calibri"/>
          <w:color w:val="000000"/>
        </w:rPr>
        <w:t xml:space="preserve"> </w:t>
      </w:r>
      <w:proofErr w:type="spellStart"/>
      <w:r w:rsidRPr="00D1004B">
        <w:rPr>
          <w:rFonts w:eastAsia="Calibri"/>
          <w:color w:val="000000"/>
        </w:rPr>
        <w:t>privind</w:t>
      </w:r>
      <w:proofErr w:type="spellEnd"/>
      <w:r w:rsidRPr="00D1004B">
        <w:rPr>
          <w:rFonts w:eastAsia="Calibri"/>
          <w:color w:val="000000"/>
        </w:rPr>
        <w:t xml:space="preserve"> </w:t>
      </w:r>
      <w:proofErr w:type="spellStart"/>
      <w:r w:rsidRPr="00D1004B">
        <w:rPr>
          <w:rFonts w:eastAsia="Calibri"/>
          <w:color w:val="000000"/>
        </w:rPr>
        <w:t>excluderea</w:t>
      </w:r>
      <w:proofErr w:type="spellEnd"/>
      <w:r w:rsidRPr="00D1004B">
        <w:rPr>
          <w:rFonts w:eastAsia="Calibri"/>
          <w:color w:val="000000"/>
        </w:rPr>
        <w:t xml:space="preserve"> din </w:t>
      </w:r>
      <w:proofErr w:type="spellStart"/>
      <w:r w:rsidRPr="00D1004B">
        <w:rPr>
          <w:rFonts w:eastAsia="Calibri"/>
          <w:color w:val="000000"/>
        </w:rPr>
        <w:t>procedura</w:t>
      </w:r>
      <w:proofErr w:type="spellEnd"/>
      <w:r w:rsidRPr="00D1004B">
        <w:rPr>
          <w:rFonts w:eastAsia="Calibri"/>
          <w:color w:val="000000"/>
        </w:rPr>
        <w:t xml:space="preserve"> de </w:t>
      </w:r>
      <w:proofErr w:type="spellStart"/>
      <w:r w:rsidRPr="00D1004B">
        <w:rPr>
          <w:rFonts w:eastAsia="Calibri"/>
          <w:color w:val="000000"/>
        </w:rPr>
        <w:t>atribuire</w:t>
      </w:r>
      <w:proofErr w:type="spellEnd"/>
      <w:r w:rsidRPr="00D1004B">
        <w:rPr>
          <w:rFonts w:eastAsia="Calibri"/>
          <w:color w:val="000000"/>
        </w:rPr>
        <w:t xml:space="preserve"> a </w:t>
      </w:r>
      <w:proofErr w:type="spellStart"/>
      <w:r w:rsidRPr="00D1004B">
        <w:rPr>
          <w:rFonts w:eastAsia="Calibri"/>
          <w:color w:val="000000"/>
        </w:rPr>
        <w:t>unui</w:t>
      </w:r>
      <w:proofErr w:type="spellEnd"/>
      <w:r w:rsidRPr="00D1004B">
        <w:rPr>
          <w:rFonts w:eastAsia="Calibri"/>
          <w:color w:val="000000"/>
        </w:rPr>
        <w:t xml:space="preserve"> operator economic, </w:t>
      </w:r>
      <w:proofErr w:type="spellStart"/>
      <w:r w:rsidRPr="00D1004B">
        <w:rPr>
          <w:rFonts w:eastAsia="Calibri"/>
          <w:color w:val="000000"/>
        </w:rPr>
        <w:t>selectarea</w:t>
      </w:r>
      <w:proofErr w:type="spellEnd"/>
      <w:r w:rsidRPr="00D1004B">
        <w:rPr>
          <w:rFonts w:eastAsia="Calibri"/>
          <w:color w:val="000000"/>
        </w:rPr>
        <w:t xml:space="preserve"> </w:t>
      </w:r>
      <w:proofErr w:type="spellStart"/>
      <w:r w:rsidRPr="00D1004B">
        <w:rPr>
          <w:rFonts w:eastAsia="Calibri"/>
          <w:color w:val="000000"/>
        </w:rPr>
        <w:t>acestuia</w:t>
      </w:r>
      <w:proofErr w:type="spellEnd"/>
      <w:r w:rsidRPr="00D1004B">
        <w:rPr>
          <w:rFonts w:eastAsia="Calibri"/>
          <w:color w:val="000000"/>
        </w:rPr>
        <w:t xml:space="preserve"> </w:t>
      </w:r>
      <w:proofErr w:type="spellStart"/>
      <w:r w:rsidRPr="00D1004B">
        <w:rPr>
          <w:rFonts w:eastAsia="Calibri"/>
          <w:color w:val="000000"/>
        </w:rPr>
        <w:t>sau</w:t>
      </w:r>
      <w:proofErr w:type="spellEnd"/>
      <w:r w:rsidRPr="00D1004B">
        <w:rPr>
          <w:rFonts w:eastAsia="Calibri"/>
          <w:color w:val="000000"/>
        </w:rPr>
        <w:t xml:space="preserve"> </w:t>
      </w:r>
      <w:proofErr w:type="spellStart"/>
      <w:r w:rsidRPr="00D1004B">
        <w:rPr>
          <w:rFonts w:eastAsia="Calibri"/>
          <w:color w:val="000000"/>
        </w:rPr>
        <w:t>atribuirea</w:t>
      </w:r>
      <w:proofErr w:type="spellEnd"/>
      <w:r w:rsidRPr="00D1004B">
        <w:rPr>
          <w:rFonts w:eastAsia="Calibri"/>
          <w:color w:val="000000"/>
        </w:rPr>
        <w:t xml:space="preserve"> </w:t>
      </w:r>
      <w:proofErr w:type="spellStart"/>
      <w:r w:rsidRPr="00D1004B">
        <w:rPr>
          <w:rFonts w:eastAsia="Calibri"/>
          <w:color w:val="000000"/>
        </w:rPr>
        <w:t>contractului</w:t>
      </w:r>
      <w:proofErr w:type="spellEnd"/>
      <w:r w:rsidRPr="00D1004B">
        <w:rPr>
          <w:rFonts w:eastAsia="Calibri"/>
          <w:color w:val="000000"/>
        </w:rPr>
        <w:t xml:space="preserve"> de </w:t>
      </w:r>
      <w:proofErr w:type="spellStart"/>
      <w:r w:rsidRPr="00D1004B">
        <w:rPr>
          <w:rFonts w:eastAsia="Calibri"/>
          <w:color w:val="000000"/>
        </w:rPr>
        <w:t>achiziţie</w:t>
      </w:r>
      <w:proofErr w:type="spellEnd"/>
      <w:r w:rsidRPr="00D1004B">
        <w:rPr>
          <w:rFonts w:eastAsia="Calibri"/>
          <w:color w:val="000000"/>
        </w:rPr>
        <w:t xml:space="preserve"> </w:t>
      </w:r>
      <w:proofErr w:type="spellStart"/>
      <w:r w:rsidRPr="00D1004B">
        <w:rPr>
          <w:rFonts w:eastAsia="Calibri"/>
          <w:color w:val="000000"/>
        </w:rPr>
        <w:t>publică</w:t>
      </w:r>
      <w:proofErr w:type="spellEnd"/>
      <w:r w:rsidRPr="00D1004B">
        <w:rPr>
          <w:rFonts w:eastAsia="Calibri"/>
          <w:color w:val="000000"/>
        </w:rPr>
        <w:t>/</w:t>
      </w:r>
      <w:proofErr w:type="spellStart"/>
      <w:r w:rsidRPr="00D1004B">
        <w:rPr>
          <w:rFonts w:eastAsia="Calibri"/>
          <w:color w:val="000000"/>
        </w:rPr>
        <w:t>acordului-cadru</w:t>
      </w:r>
      <w:proofErr w:type="spellEnd"/>
      <w:r w:rsidRPr="00D1004B">
        <w:rPr>
          <w:rFonts w:eastAsia="Calibri"/>
          <w:color w:val="000000"/>
        </w:rPr>
        <w:t xml:space="preserve"> </w:t>
      </w:r>
      <w:proofErr w:type="spellStart"/>
      <w:r w:rsidRPr="00D1004B">
        <w:rPr>
          <w:rFonts w:eastAsia="Calibri"/>
          <w:color w:val="000000"/>
        </w:rPr>
        <w:t>către</w:t>
      </w:r>
      <w:proofErr w:type="spellEnd"/>
      <w:r w:rsidRPr="00D1004B">
        <w:rPr>
          <w:rFonts w:eastAsia="Calibri"/>
          <w:color w:val="000000"/>
        </w:rPr>
        <w:t xml:space="preserve"> </w:t>
      </w:r>
      <w:proofErr w:type="spellStart"/>
      <w:r w:rsidRPr="00D1004B">
        <w:rPr>
          <w:rFonts w:eastAsia="Calibri"/>
          <w:color w:val="000000"/>
        </w:rPr>
        <w:t>respectivul</w:t>
      </w:r>
      <w:proofErr w:type="spellEnd"/>
      <w:r w:rsidRPr="00D1004B">
        <w:rPr>
          <w:rFonts w:eastAsia="Calibri"/>
          <w:color w:val="000000"/>
        </w:rPr>
        <w:t xml:space="preserve"> operator economic. </w:t>
      </w:r>
    </w:p>
    <w:p w14:paraId="5C366D52" w14:textId="77777777" w:rsidR="00D1004B" w:rsidRPr="00D1004B" w:rsidRDefault="00D1004B" w:rsidP="00D1004B">
      <w:pPr>
        <w:jc w:val="both"/>
        <w:rPr>
          <w:rFonts w:eastAsia="Calibri"/>
        </w:rPr>
      </w:pPr>
      <w:r w:rsidRPr="00D1004B">
        <w:rPr>
          <w:rFonts w:eastAsia="Calibri"/>
        </w:rPr>
        <w:t xml:space="preserve">    Subsemnatul </w:t>
      </w:r>
      <w:proofErr w:type="spellStart"/>
      <w:r w:rsidRPr="00D1004B">
        <w:rPr>
          <w:rFonts w:eastAsia="Calibri"/>
        </w:rPr>
        <w:t>declar</w:t>
      </w:r>
      <w:proofErr w:type="spellEnd"/>
      <w:r w:rsidRPr="00D1004B">
        <w:rPr>
          <w:rFonts w:eastAsia="Calibri"/>
        </w:rPr>
        <w:t xml:space="preserve"> </w:t>
      </w:r>
      <w:proofErr w:type="spellStart"/>
      <w:r w:rsidRPr="00D1004B">
        <w:rPr>
          <w:rFonts w:eastAsia="Calibri"/>
        </w:rPr>
        <w:t>că</w:t>
      </w:r>
      <w:proofErr w:type="spellEnd"/>
      <w:r w:rsidRPr="00D1004B">
        <w:rPr>
          <w:rFonts w:eastAsia="Calibri"/>
        </w:rPr>
        <w:t xml:space="preserve"> </w:t>
      </w:r>
      <w:proofErr w:type="spellStart"/>
      <w:r w:rsidRPr="00D1004B">
        <w:rPr>
          <w:rFonts w:eastAsia="Calibri"/>
        </w:rPr>
        <w:t>informaţiile</w:t>
      </w:r>
      <w:proofErr w:type="spellEnd"/>
      <w:r w:rsidRPr="00D1004B">
        <w:rPr>
          <w:rFonts w:eastAsia="Calibri"/>
        </w:rPr>
        <w:t xml:space="preserve"> </w:t>
      </w:r>
      <w:proofErr w:type="spellStart"/>
      <w:r w:rsidRPr="00D1004B">
        <w:rPr>
          <w:rFonts w:eastAsia="Calibri"/>
        </w:rPr>
        <w:t>furnizate</w:t>
      </w:r>
      <w:proofErr w:type="spellEnd"/>
      <w:r w:rsidRPr="00D1004B">
        <w:rPr>
          <w:rFonts w:eastAsia="Calibri"/>
        </w:rPr>
        <w:t xml:space="preserve"> sunt complete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corecte</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w:t>
      </w:r>
      <w:proofErr w:type="spellStart"/>
      <w:r w:rsidRPr="00D1004B">
        <w:rPr>
          <w:rFonts w:eastAsia="Calibri"/>
        </w:rPr>
        <w:t>fiecare</w:t>
      </w:r>
      <w:proofErr w:type="spellEnd"/>
      <w:r w:rsidRPr="00D1004B">
        <w:rPr>
          <w:rFonts w:eastAsia="Calibri"/>
        </w:rPr>
        <w:t xml:space="preserve"> </w:t>
      </w:r>
      <w:proofErr w:type="spellStart"/>
      <w:r w:rsidRPr="00D1004B">
        <w:rPr>
          <w:rFonts w:eastAsia="Calibri"/>
        </w:rPr>
        <w:t>detaliu</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înţeleg</w:t>
      </w:r>
      <w:proofErr w:type="spellEnd"/>
      <w:r w:rsidRPr="00D1004B">
        <w:rPr>
          <w:rFonts w:eastAsia="Calibri"/>
        </w:rPr>
        <w:t xml:space="preserve"> </w:t>
      </w:r>
      <w:proofErr w:type="spellStart"/>
      <w:r w:rsidRPr="00D1004B">
        <w:rPr>
          <w:rFonts w:eastAsia="Calibri"/>
        </w:rPr>
        <w:t>că</w:t>
      </w:r>
      <w:proofErr w:type="spellEnd"/>
      <w:r w:rsidRPr="00D1004B">
        <w:rPr>
          <w:rFonts w:eastAsia="Calibri"/>
        </w:rPr>
        <w:t xml:space="preserve"> </w:t>
      </w:r>
      <w:proofErr w:type="spellStart"/>
      <w:r w:rsidRPr="00D1004B">
        <w:rPr>
          <w:rFonts w:eastAsia="Calibri"/>
        </w:rPr>
        <w:t>autoritatea</w:t>
      </w:r>
      <w:proofErr w:type="spellEnd"/>
      <w:r w:rsidRPr="00D1004B">
        <w:rPr>
          <w:rFonts w:eastAsia="Calibri"/>
        </w:rPr>
        <w:t xml:space="preserve"> </w:t>
      </w:r>
      <w:proofErr w:type="spellStart"/>
      <w:r w:rsidRPr="00D1004B">
        <w:rPr>
          <w:rFonts w:eastAsia="Calibri"/>
        </w:rPr>
        <w:t>contractantă</w:t>
      </w:r>
      <w:proofErr w:type="spellEnd"/>
      <w:r w:rsidRPr="00D1004B">
        <w:rPr>
          <w:rFonts w:eastAsia="Calibri"/>
        </w:rPr>
        <w:t xml:space="preserve"> are </w:t>
      </w:r>
      <w:proofErr w:type="spellStart"/>
      <w:r w:rsidRPr="00D1004B">
        <w:rPr>
          <w:rFonts w:eastAsia="Calibri"/>
        </w:rPr>
        <w:t>dreptul</w:t>
      </w:r>
      <w:proofErr w:type="spellEnd"/>
      <w:r w:rsidRPr="00D1004B">
        <w:rPr>
          <w:rFonts w:eastAsia="Calibri"/>
        </w:rPr>
        <w:t xml:space="preserve"> de a </w:t>
      </w:r>
      <w:proofErr w:type="spellStart"/>
      <w:r w:rsidRPr="00D1004B">
        <w:rPr>
          <w:rFonts w:eastAsia="Calibri"/>
        </w:rPr>
        <w:t>solicita</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w:t>
      </w:r>
      <w:proofErr w:type="spellStart"/>
      <w:r w:rsidRPr="00D1004B">
        <w:rPr>
          <w:rFonts w:eastAsia="Calibri"/>
        </w:rPr>
        <w:t>scopul</w:t>
      </w:r>
      <w:proofErr w:type="spellEnd"/>
      <w:r w:rsidRPr="00D1004B">
        <w:rPr>
          <w:rFonts w:eastAsia="Calibri"/>
        </w:rPr>
        <w:t xml:space="preserve"> </w:t>
      </w:r>
      <w:proofErr w:type="spellStart"/>
      <w:r w:rsidRPr="00D1004B">
        <w:rPr>
          <w:rFonts w:eastAsia="Calibri"/>
        </w:rPr>
        <w:t>verificării</w:t>
      </w:r>
      <w:proofErr w:type="spellEnd"/>
      <w:r w:rsidRPr="00D1004B">
        <w:rPr>
          <w:rFonts w:eastAsia="Calibri"/>
        </w:rPr>
        <w:t xml:space="preserve"> </w:t>
      </w:r>
      <w:proofErr w:type="spellStart"/>
      <w:r w:rsidRPr="00D1004B">
        <w:rPr>
          <w:rFonts w:eastAsia="Calibri"/>
        </w:rPr>
        <w:t>şi</w:t>
      </w:r>
      <w:proofErr w:type="spellEnd"/>
      <w:r w:rsidRPr="00D1004B">
        <w:rPr>
          <w:rFonts w:eastAsia="Calibri"/>
        </w:rPr>
        <w:t xml:space="preserve"> </w:t>
      </w:r>
      <w:proofErr w:type="spellStart"/>
      <w:r w:rsidRPr="00D1004B">
        <w:rPr>
          <w:rFonts w:eastAsia="Calibri"/>
        </w:rPr>
        <w:t>confirmării</w:t>
      </w:r>
      <w:proofErr w:type="spellEnd"/>
      <w:r w:rsidRPr="00D1004B">
        <w:rPr>
          <w:rFonts w:eastAsia="Calibri"/>
        </w:rPr>
        <w:t xml:space="preserve"> </w:t>
      </w:r>
      <w:proofErr w:type="spellStart"/>
      <w:r w:rsidRPr="00D1004B">
        <w:rPr>
          <w:rFonts w:eastAsia="Calibri"/>
        </w:rPr>
        <w:t>declaraţiilor</w:t>
      </w:r>
      <w:proofErr w:type="spellEnd"/>
      <w:r w:rsidRPr="00D1004B">
        <w:rPr>
          <w:rFonts w:eastAsia="Calibri"/>
        </w:rPr>
        <w:t xml:space="preserve"> </w:t>
      </w:r>
      <w:proofErr w:type="spellStart"/>
      <w:r w:rsidRPr="00D1004B">
        <w:rPr>
          <w:rFonts w:eastAsia="Calibri"/>
        </w:rPr>
        <w:t>orice</w:t>
      </w:r>
      <w:proofErr w:type="spellEnd"/>
      <w:r w:rsidRPr="00D1004B">
        <w:rPr>
          <w:rFonts w:eastAsia="Calibri"/>
        </w:rPr>
        <w:t xml:space="preserve"> </w:t>
      </w:r>
      <w:proofErr w:type="spellStart"/>
      <w:r w:rsidRPr="00D1004B">
        <w:rPr>
          <w:rFonts w:eastAsia="Calibri"/>
        </w:rPr>
        <w:t>documente</w:t>
      </w:r>
      <w:proofErr w:type="spellEnd"/>
      <w:r w:rsidRPr="00D1004B">
        <w:rPr>
          <w:rFonts w:eastAsia="Calibri"/>
        </w:rPr>
        <w:t xml:space="preserve"> </w:t>
      </w:r>
      <w:proofErr w:type="spellStart"/>
      <w:r w:rsidRPr="00D1004B">
        <w:rPr>
          <w:rFonts w:eastAsia="Calibri"/>
        </w:rPr>
        <w:t>doveditoare</w:t>
      </w:r>
      <w:proofErr w:type="spellEnd"/>
      <w:r w:rsidRPr="00D1004B">
        <w:rPr>
          <w:rFonts w:eastAsia="Calibri"/>
        </w:rPr>
        <w:t xml:space="preserve"> de care </w:t>
      </w:r>
      <w:proofErr w:type="spellStart"/>
      <w:r w:rsidRPr="00D1004B">
        <w:rPr>
          <w:rFonts w:eastAsia="Calibri"/>
        </w:rPr>
        <w:t>dispunem</w:t>
      </w:r>
      <w:proofErr w:type="spellEnd"/>
      <w:r w:rsidRPr="00D1004B">
        <w:rPr>
          <w:rFonts w:eastAsia="Calibri"/>
        </w:rPr>
        <w:t>.</w:t>
      </w:r>
    </w:p>
    <w:p w14:paraId="2F0CD162" w14:textId="77777777" w:rsidR="00D1004B" w:rsidRPr="00D1004B" w:rsidRDefault="00D1004B" w:rsidP="00D1004B">
      <w:pPr>
        <w:jc w:val="both"/>
        <w:rPr>
          <w:rFonts w:eastAsia="Calibri"/>
          <w:i/>
          <w:iCs/>
        </w:rPr>
      </w:pPr>
      <w:proofErr w:type="spellStart"/>
      <w:r w:rsidRPr="00D1004B">
        <w:rPr>
          <w:rFonts w:eastAsia="Calibri"/>
        </w:rPr>
        <w:t>Înteleg</w:t>
      </w:r>
      <w:proofErr w:type="spellEnd"/>
      <w:r w:rsidRPr="00D1004B">
        <w:rPr>
          <w:rFonts w:eastAsia="Calibri"/>
        </w:rPr>
        <w:t xml:space="preserve"> </w:t>
      </w:r>
      <w:proofErr w:type="spellStart"/>
      <w:r w:rsidRPr="00D1004B">
        <w:rPr>
          <w:rFonts w:eastAsia="Calibri"/>
        </w:rPr>
        <w:t>că</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w:t>
      </w:r>
      <w:proofErr w:type="spellStart"/>
      <w:r w:rsidRPr="00D1004B">
        <w:rPr>
          <w:rFonts w:eastAsia="Calibri"/>
        </w:rPr>
        <w:t>cazul</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care </w:t>
      </w:r>
      <w:proofErr w:type="spellStart"/>
      <w:r w:rsidRPr="00D1004B">
        <w:rPr>
          <w:rFonts w:eastAsia="Calibri"/>
        </w:rPr>
        <w:t>această</w:t>
      </w:r>
      <w:proofErr w:type="spellEnd"/>
      <w:r w:rsidRPr="00D1004B">
        <w:rPr>
          <w:rFonts w:eastAsia="Calibri"/>
        </w:rPr>
        <w:t xml:space="preserve"> </w:t>
      </w:r>
      <w:proofErr w:type="spellStart"/>
      <w:r w:rsidRPr="00D1004B">
        <w:rPr>
          <w:rFonts w:eastAsia="Calibri"/>
        </w:rPr>
        <w:t>declaraţie</w:t>
      </w:r>
      <w:proofErr w:type="spellEnd"/>
      <w:r w:rsidRPr="00D1004B">
        <w:rPr>
          <w:rFonts w:eastAsia="Calibri"/>
        </w:rPr>
        <w:t xml:space="preserve"> nu </w:t>
      </w:r>
      <w:proofErr w:type="spellStart"/>
      <w:r w:rsidRPr="00D1004B">
        <w:rPr>
          <w:rFonts w:eastAsia="Calibri"/>
        </w:rPr>
        <w:t>este</w:t>
      </w:r>
      <w:proofErr w:type="spellEnd"/>
      <w:r w:rsidRPr="00D1004B">
        <w:rPr>
          <w:rFonts w:eastAsia="Calibri"/>
        </w:rPr>
        <w:t xml:space="preserve"> </w:t>
      </w:r>
      <w:proofErr w:type="spellStart"/>
      <w:r w:rsidRPr="00D1004B">
        <w:rPr>
          <w:rFonts w:eastAsia="Calibri"/>
        </w:rPr>
        <w:t>conformă</w:t>
      </w:r>
      <w:proofErr w:type="spellEnd"/>
      <w:r w:rsidRPr="00D1004B">
        <w:rPr>
          <w:rFonts w:eastAsia="Calibri"/>
        </w:rPr>
        <w:t xml:space="preserve"> cu </w:t>
      </w:r>
      <w:proofErr w:type="spellStart"/>
      <w:r w:rsidRPr="00D1004B">
        <w:rPr>
          <w:rFonts w:eastAsia="Calibri"/>
        </w:rPr>
        <w:t>realitatea</w:t>
      </w:r>
      <w:proofErr w:type="spellEnd"/>
      <w:r w:rsidRPr="00D1004B">
        <w:rPr>
          <w:rFonts w:eastAsia="Calibri"/>
        </w:rPr>
        <w:t xml:space="preserve"> sunt </w:t>
      </w:r>
      <w:proofErr w:type="spellStart"/>
      <w:r w:rsidRPr="00D1004B">
        <w:rPr>
          <w:rFonts w:eastAsia="Calibri"/>
        </w:rPr>
        <w:t>pasibil</w:t>
      </w:r>
      <w:proofErr w:type="spellEnd"/>
      <w:r w:rsidRPr="00D1004B">
        <w:rPr>
          <w:rFonts w:eastAsia="Calibri"/>
        </w:rPr>
        <w:t xml:space="preserve"> de </w:t>
      </w:r>
      <w:proofErr w:type="spellStart"/>
      <w:r w:rsidRPr="00D1004B">
        <w:rPr>
          <w:rFonts w:eastAsia="Calibri"/>
        </w:rPr>
        <w:t>încălcarea</w:t>
      </w:r>
      <w:proofErr w:type="spellEnd"/>
      <w:r w:rsidRPr="00D1004B">
        <w:rPr>
          <w:rFonts w:eastAsia="Calibri"/>
        </w:rPr>
        <w:t xml:space="preserve"> </w:t>
      </w:r>
      <w:proofErr w:type="spellStart"/>
      <w:r w:rsidRPr="00D1004B">
        <w:rPr>
          <w:rFonts w:eastAsia="Calibri"/>
        </w:rPr>
        <w:t>prevederilor</w:t>
      </w:r>
      <w:proofErr w:type="spellEnd"/>
      <w:r w:rsidRPr="00D1004B">
        <w:rPr>
          <w:rFonts w:eastAsia="Calibri"/>
        </w:rPr>
        <w:t xml:space="preserve"> </w:t>
      </w:r>
      <w:proofErr w:type="spellStart"/>
      <w:r w:rsidRPr="00D1004B">
        <w:rPr>
          <w:rFonts w:eastAsia="Calibri"/>
        </w:rPr>
        <w:t>legislaţiei</w:t>
      </w:r>
      <w:proofErr w:type="spellEnd"/>
      <w:r w:rsidRPr="00D1004B">
        <w:rPr>
          <w:rFonts w:eastAsia="Calibri"/>
        </w:rPr>
        <w:t xml:space="preserve"> </w:t>
      </w:r>
      <w:proofErr w:type="spellStart"/>
      <w:r w:rsidRPr="00D1004B">
        <w:rPr>
          <w:rFonts w:eastAsia="Calibri"/>
        </w:rPr>
        <w:t>penale</w:t>
      </w:r>
      <w:proofErr w:type="spellEnd"/>
      <w:r w:rsidRPr="00D1004B">
        <w:rPr>
          <w:rFonts w:eastAsia="Calibri"/>
        </w:rPr>
        <w:t xml:space="preserve"> </w:t>
      </w:r>
      <w:proofErr w:type="spellStart"/>
      <w:r w:rsidRPr="00D1004B">
        <w:rPr>
          <w:rFonts w:eastAsia="Calibri"/>
        </w:rPr>
        <w:t>privind</w:t>
      </w:r>
      <w:proofErr w:type="spellEnd"/>
      <w:r w:rsidRPr="00D1004B">
        <w:rPr>
          <w:rFonts w:eastAsia="Calibri"/>
        </w:rPr>
        <w:t xml:space="preserve"> </w:t>
      </w:r>
      <w:proofErr w:type="spellStart"/>
      <w:r w:rsidRPr="00D1004B">
        <w:rPr>
          <w:rFonts w:eastAsia="Calibri"/>
        </w:rPr>
        <w:t>falsul</w:t>
      </w:r>
      <w:proofErr w:type="spellEnd"/>
      <w:r w:rsidRPr="00D1004B">
        <w:rPr>
          <w:rFonts w:eastAsia="Calibri"/>
        </w:rPr>
        <w:t xml:space="preserve"> </w:t>
      </w:r>
      <w:proofErr w:type="spellStart"/>
      <w:r w:rsidRPr="00D1004B">
        <w:rPr>
          <w:rFonts w:eastAsia="Calibri"/>
        </w:rPr>
        <w:t>în</w:t>
      </w:r>
      <w:proofErr w:type="spellEnd"/>
      <w:r w:rsidRPr="00D1004B">
        <w:rPr>
          <w:rFonts w:eastAsia="Calibri"/>
        </w:rPr>
        <w:t xml:space="preserve"> </w:t>
      </w:r>
      <w:proofErr w:type="spellStart"/>
      <w:r w:rsidRPr="00D1004B">
        <w:rPr>
          <w:rFonts w:eastAsia="Calibri"/>
        </w:rPr>
        <w:t>declaraţii</w:t>
      </w:r>
      <w:proofErr w:type="spellEnd"/>
      <w:r w:rsidRPr="00D1004B">
        <w:rPr>
          <w:rFonts w:eastAsia="Calibri"/>
        </w:rPr>
        <w:t>.</w:t>
      </w:r>
    </w:p>
    <w:p w14:paraId="19C97A57" w14:textId="77777777" w:rsidR="00D1004B" w:rsidRPr="00D1004B" w:rsidRDefault="00D1004B" w:rsidP="00D1004B">
      <w:pPr>
        <w:jc w:val="center"/>
        <w:rPr>
          <w:lang w:val="ro-RO"/>
        </w:rPr>
      </w:pPr>
      <w:r w:rsidRPr="00D1004B">
        <w:rPr>
          <w:lang w:val="ro-RO"/>
        </w:rPr>
        <w:t>Operator economic</w:t>
      </w:r>
    </w:p>
    <w:p w14:paraId="616717FF" w14:textId="77777777" w:rsidR="00D1004B" w:rsidRPr="00D1004B" w:rsidRDefault="00D1004B" w:rsidP="00D1004B">
      <w:pPr>
        <w:jc w:val="center"/>
        <w:rPr>
          <w:lang w:val="ro-RO"/>
        </w:rPr>
      </w:pPr>
    </w:p>
    <w:p w14:paraId="4B107AE9" w14:textId="77777777" w:rsidR="00D1004B" w:rsidRPr="00D1004B" w:rsidRDefault="00D1004B" w:rsidP="00D1004B">
      <w:pPr>
        <w:jc w:val="center"/>
        <w:rPr>
          <w:lang w:val="ro-RO"/>
        </w:rPr>
      </w:pPr>
      <w:r w:rsidRPr="00D1004B">
        <w:rPr>
          <w:lang w:val="ro-RO"/>
        </w:rPr>
        <w:t>_______________________________</w:t>
      </w:r>
    </w:p>
    <w:p w14:paraId="52481E5A" w14:textId="77777777" w:rsidR="00D1004B" w:rsidRPr="00D1004B" w:rsidRDefault="00D1004B" w:rsidP="00D1004B">
      <w:pPr>
        <w:jc w:val="center"/>
        <w:rPr>
          <w:lang w:val="ro-RO"/>
        </w:rPr>
      </w:pPr>
    </w:p>
    <w:p w14:paraId="33C13724" w14:textId="77777777" w:rsidR="00D1004B" w:rsidRPr="00D1004B" w:rsidRDefault="00D1004B" w:rsidP="00D1004B">
      <w:pPr>
        <w:jc w:val="center"/>
        <w:rPr>
          <w:lang w:val="ro-RO"/>
        </w:rPr>
      </w:pPr>
      <w:r w:rsidRPr="00D1004B">
        <w:rPr>
          <w:lang w:val="ro-RO"/>
        </w:rPr>
        <w:t>_______________________</w:t>
      </w:r>
    </w:p>
    <w:p w14:paraId="166D2EC1" w14:textId="77777777" w:rsidR="00D1004B" w:rsidRPr="00D1004B" w:rsidRDefault="00D1004B" w:rsidP="00D1004B">
      <w:pPr>
        <w:jc w:val="both"/>
        <w:rPr>
          <w:i/>
          <w:iCs/>
          <w:lang w:val="ro-RO"/>
        </w:rPr>
      </w:pPr>
    </w:p>
    <w:p w14:paraId="75A7714F" w14:textId="77777777" w:rsidR="00D1004B" w:rsidRPr="00D1004B" w:rsidRDefault="00D1004B" w:rsidP="00D1004B">
      <w:pPr>
        <w:rPr>
          <w:i/>
          <w:iCs/>
          <w:lang w:val="ro-RO"/>
        </w:rPr>
      </w:pPr>
      <w:r w:rsidRPr="00D1004B">
        <w:rPr>
          <w:i/>
          <w:iCs/>
          <w:lang w:val="ro-RO"/>
        </w:rPr>
        <w:br w:type="page"/>
      </w:r>
    </w:p>
    <w:p w14:paraId="33B2E3AE" w14:textId="77777777" w:rsidR="00D1004B" w:rsidRPr="00D1004B" w:rsidRDefault="00D1004B" w:rsidP="00D1004B">
      <w:pPr>
        <w:jc w:val="center"/>
        <w:rPr>
          <w:lang w:val="ro-RO"/>
        </w:rPr>
      </w:pPr>
    </w:p>
    <w:p w14:paraId="70D546FA" w14:textId="77777777" w:rsidR="00D1004B" w:rsidRPr="00D1004B" w:rsidRDefault="00D1004B" w:rsidP="00D1004B">
      <w:pPr>
        <w:jc w:val="center"/>
        <w:rPr>
          <w:lang w:val="ro-RO"/>
        </w:rPr>
      </w:pPr>
      <w:r w:rsidRPr="00D1004B">
        <w:rPr>
          <w:lang w:val="ro-RO"/>
        </w:rPr>
        <w:t xml:space="preserve">                                                                                               Anexa nr. 8 la Caietul de sarcini</w:t>
      </w:r>
    </w:p>
    <w:p w14:paraId="4110CA93" w14:textId="77777777" w:rsidR="00D1004B" w:rsidRPr="00D1004B" w:rsidRDefault="00D1004B" w:rsidP="00D1004B">
      <w:pPr>
        <w:jc w:val="both"/>
        <w:rPr>
          <w:lang w:val="ro-RO"/>
        </w:rPr>
      </w:pPr>
      <w:r w:rsidRPr="00D1004B">
        <w:rPr>
          <w:lang w:val="ro-RO"/>
        </w:rPr>
        <w:t>Operator economic</w:t>
      </w:r>
    </w:p>
    <w:p w14:paraId="3C3836A7" w14:textId="77777777" w:rsidR="00D1004B" w:rsidRPr="00D1004B" w:rsidRDefault="00D1004B" w:rsidP="00D1004B">
      <w:pPr>
        <w:jc w:val="both"/>
        <w:rPr>
          <w:lang w:val="ro-RO"/>
        </w:rPr>
      </w:pPr>
      <w:r w:rsidRPr="00D1004B">
        <w:rPr>
          <w:lang w:val="ro-RO"/>
        </w:rPr>
        <w:t>(denumire)</w:t>
      </w:r>
    </w:p>
    <w:p w14:paraId="539588EC" w14:textId="77777777" w:rsidR="00D1004B" w:rsidRPr="00D1004B" w:rsidRDefault="00D1004B" w:rsidP="00D1004B">
      <w:pPr>
        <w:jc w:val="center"/>
        <w:rPr>
          <w:lang w:val="ro-RO"/>
        </w:rPr>
      </w:pPr>
      <w:r w:rsidRPr="00D1004B">
        <w:rPr>
          <w:lang w:val="ro-RO"/>
        </w:rPr>
        <w:t>OFERTĂ</w:t>
      </w:r>
    </w:p>
    <w:p w14:paraId="2AB2A0EC" w14:textId="77777777" w:rsidR="00D1004B" w:rsidRPr="00D1004B" w:rsidRDefault="00D1004B" w:rsidP="00D1004B">
      <w:pPr>
        <w:jc w:val="both"/>
        <w:rPr>
          <w:lang w:val="ro-RO"/>
        </w:rPr>
      </w:pPr>
      <w:r w:rsidRPr="00D1004B">
        <w:rPr>
          <w:lang w:val="ro-RO"/>
        </w:rPr>
        <w:t xml:space="preserve">                 Către _______________________________________________________</w:t>
      </w:r>
    </w:p>
    <w:p w14:paraId="21D459C0" w14:textId="77777777" w:rsidR="00D1004B" w:rsidRPr="00D1004B" w:rsidRDefault="00D1004B" w:rsidP="00D1004B">
      <w:pPr>
        <w:jc w:val="both"/>
        <w:rPr>
          <w:lang w:val="ro-RO"/>
        </w:rPr>
      </w:pPr>
      <w:r w:rsidRPr="00D1004B">
        <w:rPr>
          <w:lang w:val="ro-RO"/>
        </w:rPr>
        <w:t xml:space="preserve">                           _______________________________________________________</w:t>
      </w:r>
    </w:p>
    <w:p w14:paraId="6A83D052" w14:textId="77777777" w:rsidR="00D1004B" w:rsidRPr="00D1004B" w:rsidRDefault="00D1004B" w:rsidP="00D1004B">
      <w:pPr>
        <w:jc w:val="both"/>
        <w:rPr>
          <w:lang w:val="ro-RO"/>
        </w:rPr>
      </w:pPr>
      <w:r w:rsidRPr="00D1004B">
        <w:rPr>
          <w:lang w:val="ro-RO"/>
        </w:rPr>
        <w:t xml:space="preserve">                                         ( denumirea entității contractante și adresa completă)</w:t>
      </w:r>
    </w:p>
    <w:p w14:paraId="5DDBD51F" w14:textId="77777777" w:rsidR="00D1004B" w:rsidRPr="00D1004B" w:rsidRDefault="00D1004B" w:rsidP="00D1004B">
      <w:pPr>
        <w:jc w:val="both"/>
        <w:rPr>
          <w:lang w:val="ro-RO"/>
        </w:rPr>
      </w:pPr>
    </w:p>
    <w:p w14:paraId="558BDF5A" w14:textId="77777777" w:rsidR="00D1004B" w:rsidRPr="00D1004B" w:rsidRDefault="00D1004B" w:rsidP="00D1004B">
      <w:pPr>
        <w:numPr>
          <w:ilvl w:val="0"/>
          <w:numId w:val="146"/>
        </w:numPr>
        <w:ind w:left="426"/>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După examinarea documentației de atribuire și înțelegerea completă a cerințelor din Caietul de Sarcini, subsemnatul/ </w:t>
      </w:r>
      <w:proofErr w:type="spellStart"/>
      <w:r w:rsidRPr="00D1004B">
        <w:rPr>
          <w:rFonts w:eastAsiaTheme="minorHAnsi"/>
          <w:kern w:val="2"/>
          <w:sz w:val="22"/>
          <w:szCs w:val="22"/>
          <w:lang w:val="ro-RO"/>
          <w14:ligatures w14:val="standardContextual"/>
        </w:rPr>
        <w:t>subsemanții</w:t>
      </w:r>
      <w:proofErr w:type="spellEnd"/>
      <w:r w:rsidRPr="00D1004B">
        <w:rPr>
          <w:rFonts w:eastAsiaTheme="minorHAnsi"/>
          <w:kern w:val="2"/>
          <w:sz w:val="22"/>
          <w:szCs w:val="22"/>
          <w:lang w:val="ro-RO"/>
          <w14:ligatures w14:val="standardContextual"/>
        </w:rPr>
        <w:t xml:space="preserve">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72045868" w14:textId="77777777" w:rsidR="00D1004B" w:rsidRPr="00D1004B" w:rsidRDefault="00D1004B" w:rsidP="00D1004B">
      <w:pPr>
        <w:numPr>
          <w:ilvl w:val="0"/>
          <w:numId w:val="146"/>
        </w:numPr>
        <w:ind w:left="426"/>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Prin propunerea noastră financiară pentru prestarea serviciilor descrise în caietul de sarcini, oferim un preț total de  _______________________________  lei (în cifre și litere) fără tva, plătibilă după recepția serviciilor, la care se </w:t>
      </w:r>
      <w:proofErr w:type="spellStart"/>
      <w:r w:rsidRPr="00D1004B">
        <w:rPr>
          <w:rFonts w:eastAsiaTheme="minorHAnsi"/>
          <w:kern w:val="2"/>
          <w:sz w:val="22"/>
          <w:szCs w:val="22"/>
          <w:lang w:val="ro-RO"/>
          <w14:ligatures w14:val="standardContextual"/>
        </w:rPr>
        <w:t>adugă</w:t>
      </w:r>
      <w:proofErr w:type="spellEnd"/>
      <w:r w:rsidRPr="00D1004B">
        <w:rPr>
          <w:rFonts w:eastAsiaTheme="minorHAnsi"/>
          <w:kern w:val="2"/>
          <w:sz w:val="22"/>
          <w:szCs w:val="22"/>
          <w:lang w:val="ro-RO"/>
          <w14:ligatures w14:val="standardContextual"/>
        </w:rPr>
        <w:t xml:space="preserve"> tva în valoare de  _________________________________ lei (în cifre și litere).</w:t>
      </w:r>
    </w:p>
    <w:p w14:paraId="2BC09062" w14:textId="77777777" w:rsidR="00D1004B" w:rsidRPr="00D1004B" w:rsidRDefault="00D1004B" w:rsidP="00D1004B">
      <w:pPr>
        <w:numPr>
          <w:ilvl w:val="0"/>
          <w:numId w:val="146"/>
        </w:numPr>
        <w:ind w:left="426"/>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Subsemnatul/subsemnații declar/declarăm că:</w:t>
      </w:r>
    </w:p>
    <w:p w14:paraId="156FCA28" w14:textId="77777777" w:rsidR="00D1004B" w:rsidRPr="00D1004B" w:rsidRDefault="00D1004B" w:rsidP="00D1004B">
      <w:pPr>
        <w:numPr>
          <w:ilvl w:val="0"/>
          <w:numId w:val="147"/>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Am examinat conținutul documentației de atribuire, precum și toate răspunsurile la solicitările de clarificări </w:t>
      </w:r>
      <w:proofErr w:type="spellStart"/>
      <w:r w:rsidRPr="00D1004B">
        <w:rPr>
          <w:rFonts w:eastAsiaTheme="minorHAnsi"/>
          <w:kern w:val="2"/>
          <w:sz w:val="22"/>
          <w:szCs w:val="22"/>
          <w:lang w:val="ro-RO"/>
          <w14:ligatures w14:val="standardContextual"/>
        </w:rPr>
        <w:t>cominicate</w:t>
      </w:r>
      <w:proofErr w:type="spellEnd"/>
      <w:r w:rsidRPr="00D1004B">
        <w:rPr>
          <w:rFonts w:eastAsiaTheme="minorHAnsi"/>
          <w:kern w:val="2"/>
          <w:sz w:val="22"/>
          <w:szCs w:val="22"/>
          <w:lang w:val="ro-RO"/>
          <w14:ligatures w14:val="standardContextual"/>
        </w:rPr>
        <w:t xml:space="preserve"> până la data depunerii a ofertelor și îl acceptăm în totalitate, fără nicio rezervă sau restricție;</w:t>
      </w:r>
    </w:p>
    <w:p w14:paraId="7CAB301A" w14:textId="77777777" w:rsidR="00D1004B" w:rsidRPr="00D1004B" w:rsidRDefault="00D1004B" w:rsidP="00D1004B">
      <w:pPr>
        <w:numPr>
          <w:ilvl w:val="0"/>
          <w:numId w:val="147"/>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Suntem de acord ca oferta noastră să rămână valabilă pentru o perioadă de  _________zile de la data limită a ofertelor, respectiv până la data de  _______________(zi/lună/an) și oferta va rămâne obligatorie pentru noi și că poate fi acceptată în orice moment </w:t>
      </w:r>
      <w:proofErr w:type="spellStart"/>
      <w:r w:rsidRPr="00D1004B">
        <w:rPr>
          <w:rFonts w:eastAsiaTheme="minorHAnsi"/>
          <w:kern w:val="2"/>
          <w:sz w:val="22"/>
          <w:szCs w:val="22"/>
          <w:lang w:val="ro-RO"/>
          <w14:ligatures w14:val="standardContextual"/>
        </w:rPr>
        <w:t>înaite</w:t>
      </w:r>
      <w:proofErr w:type="spellEnd"/>
      <w:r w:rsidRPr="00D1004B">
        <w:rPr>
          <w:rFonts w:eastAsiaTheme="minorHAnsi"/>
          <w:kern w:val="2"/>
          <w:sz w:val="22"/>
          <w:szCs w:val="22"/>
          <w:lang w:val="ro-RO"/>
          <w14:ligatures w14:val="standardContextual"/>
        </w:rPr>
        <w:t xml:space="preserve"> de expirarea perioadei menționate</w:t>
      </w:r>
    </w:p>
    <w:p w14:paraId="4E6151E7" w14:textId="77777777" w:rsidR="00D1004B" w:rsidRPr="00D1004B" w:rsidRDefault="00D1004B" w:rsidP="00D1004B">
      <w:pPr>
        <w:numPr>
          <w:ilvl w:val="0"/>
          <w:numId w:val="147"/>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068FD986" w14:textId="77777777" w:rsidR="00D1004B" w:rsidRPr="00D1004B" w:rsidRDefault="00D1004B" w:rsidP="00D1004B">
      <w:pPr>
        <w:numPr>
          <w:ilvl w:val="0"/>
          <w:numId w:val="147"/>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În calitate de ofertant la această procedură de atribuire declarăm că nu am </w:t>
      </w:r>
      <w:proofErr w:type="spellStart"/>
      <w:r w:rsidRPr="00D1004B">
        <w:rPr>
          <w:rFonts w:eastAsiaTheme="minorHAnsi"/>
          <w:kern w:val="2"/>
          <w:sz w:val="22"/>
          <w:szCs w:val="22"/>
          <w:lang w:val="ro-RO"/>
          <w14:ligatures w14:val="standardContextual"/>
        </w:rPr>
        <w:t>intreprins</w:t>
      </w:r>
      <w:proofErr w:type="spellEnd"/>
      <w:r w:rsidRPr="00D1004B">
        <w:rPr>
          <w:rFonts w:eastAsiaTheme="minorHAnsi"/>
          <w:kern w:val="2"/>
          <w:sz w:val="22"/>
          <w:szCs w:val="22"/>
          <w:lang w:val="ro-RO"/>
          <w14:ligatures w14:val="standardContextual"/>
        </w:rPr>
        <w:t xml:space="preserve"> și nu vom </w:t>
      </w:r>
      <w:proofErr w:type="spellStart"/>
      <w:r w:rsidRPr="00D1004B">
        <w:rPr>
          <w:rFonts w:eastAsiaTheme="minorHAnsi"/>
          <w:kern w:val="2"/>
          <w:sz w:val="22"/>
          <w:szCs w:val="22"/>
          <w:lang w:val="ro-RO"/>
          <w14:ligatures w14:val="standardContextual"/>
        </w:rPr>
        <w:t>intreprinde</w:t>
      </w:r>
      <w:proofErr w:type="spellEnd"/>
      <w:r w:rsidRPr="00D1004B">
        <w:rPr>
          <w:rFonts w:eastAsiaTheme="minorHAnsi"/>
          <w:kern w:val="2"/>
          <w:sz w:val="22"/>
          <w:szCs w:val="22"/>
          <w:lang w:val="ro-RO"/>
          <w14:ligatures w14:val="standardContextual"/>
        </w:rPr>
        <w:t xml:space="preserve"> nicio acțiune si/sau inacțiune în scopul de a restricționa concurența.</w:t>
      </w:r>
    </w:p>
    <w:p w14:paraId="57988B8C" w14:textId="77777777" w:rsidR="00D1004B" w:rsidRPr="00D1004B" w:rsidRDefault="00D1004B" w:rsidP="00D1004B">
      <w:pPr>
        <w:ind w:left="720"/>
        <w:jc w:val="both"/>
        <w:rPr>
          <w:lang w:val="ro-RO"/>
        </w:rPr>
      </w:pPr>
    </w:p>
    <w:p w14:paraId="122E5799" w14:textId="77777777" w:rsidR="00D1004B" w:rsidRPr="00D1004B" w:rsidRDefault="00D1004B" w:rsidP="00D1004B">
      <w:pPr>
        <w:numPr>
          <w:ilvl w:val="0"/>
          <w:numId w:val="146"/>
        </w:numPr>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Până la încheierea și semnarea contractului, această ofertă împreună cu comunicarea transmisă de dumneavoastră prin care oferta noastră este acceptată ca fiind câștigătoare, vor constitui un  contract angajant între noi.</w:t>
      </w:r>
    </w:p>
    <w:p w14:paraId="16E344FA" w14:textId="77777777" w:rsidR="00D1004B" w:rsidRPr="00D1004B" w:rsidRDefault="00D1004B" w:rsidP="00D1004B">
      <w:pPr>
        <w:jc w:val="both"/>
      </w:pPr>
    </w:p>
    <w:p w14:paraId="27D9EDBC"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Data ___________________</w:t>
      </w:r>
    </w:p>
    <w:p w14:paraId="6E8200A3"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0C5F6807"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43267CEE"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___________________________________________</w:t>
      </w:r>
    </w:p>
    <w:p w14:paraId="36938CA1"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(nume prenume semnătură)</w:t>
      </w:r>
    </w:p>
    <w:p w14:paraId="5586D1FB"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 xml:space="preserve"> În calitate de  ______________________________ legal autorizat să semnez oferta pentru și în numele _______________________________________ (denumirea/numele operatorului)</w:t>
      </w:r>
    </w:p>
    <w:p w14:paraId="30326DB1"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19A6DB2C"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r w:rsidRPr="00D1004B">
        <w:rPr>
          <w:rFonts w:eastAsiaTheme="minorHAnsi"/>
          <w:kern w:val="2"/>
          <w:sz w:val="22"/>
          <w:szCs w:val="22"/>
          <w:lang w:val="ro-RO"/>
          <w14:ligatures w14:val="standardContextual"/>
        </w:rPr>
        <w:tab/>
      </w:r>
    </w:p>
    <w:p w14:paraId="3132DF7B"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lastRenderedPageBreak/>
        <w:t>Anexa 8a</w:t>
      </w:r>
    </w:p>
    <w:p w14:paraId="07B449E1" w14:textId="77777777" w:rsidR="00D1004B" w:rsidRPr="00D1004B" w:rsidRDefault="00D1004B" w:rsidP="00D1004B">
      <w:pPr>
        <w:jc w:val="center"/>
        <w:rPr>
          <w:lang w:val="ro-RO"/>
        </w:rPr>
      </w:pPr>
      <w:r w:rsidRPr="00D1004B">
        <w:rPr>
          <w:lang w:val="ro-RO"/>
        </w:rPr>
        <w:t xml:space="preserve">                                                                                                                        </w:t>
      </w:r>
    </w:p>
    <w:p w14:paraId="2A82E833" w14:textId="77777777" w:rsidR="00D1004B" w:rsidRPr="00D1004B" w:rsidRDefault="00D1004B" w:rsidP="00D1004B">
      <w:pPr>
        <w:jc w:val="center"/>
        <w:rPr>
          <w:lang w:val="ro-RO"/>
        </w:rPr>
      </w:pPr>
      <w:r w:rsidRPr="00D1004B">
        <w:rPr>
          <w:lang w:val="ro-RO"/>
        </w:rPr>
        <w:t>Anexă privind detalierea valorii serviciilor prestate</w:t>
      </w:r>
    </w:p>
    <w:p w14:paraId="7B12AD7D" w14:textId="77777777" w:rsidR="00D1004B" w:rsidRPr="00D1004B" w:rsidRDefault="00D1004B" w:rsidP="00D1004B">
      <w:pPr>
        <w:jc w:val="center"/>
        <w:rPr>
          <w:lang w:val="ro-RO"/>
        </w:rPr>
      </w:pPr>
      <w:r w:rsidRPr="00D1004B">
        <w:rPr>
          <w:lang w:val="ro-RO"/>
        </w:rPr>
        <w:t>(Ofertă financiară)</w:t>
      </w:r>
    </w:p>
    <w:p w14:paraId="169680C2" w14:textId="77777777" w:rsidR="00D1004B" w:rsidRPr="00D1004B" w:rsidRDefault="00D1004B" w:rsidP="00D1004B">
      <w:pPr>
        <w:jc w:val="both"/>
        <w:rPr>
          <w:lang w:val="ro-RO"/>
        </w:rPr>
      </w:pPr>
    </w:p>
    <w:p w14:paraId="26D65F21" w14:textId="77777777" w:rsidR="00D1004B" w:rsidRPr="00D1004B" w:rsidRDefault="00D1004B" w:rsidP="00D1004B">
      <w:pPr>
        <w:jc w:val="both"/>
        <w:rPr>
          <w:lang w:val="ro-RO"/>
        </w:rPr>
      </w:pPr>
    </w:p>
    <w:p w14:paraId="090C47DD" w14:textId="77777777" w:rsidR="00D1004B" w:rsidRPr="00D1004B" w:rsidRDefault="00D1004B" w:rsidP="00D1004B">
      <w:pPr>
        <w:jc w:val="both"/>
        <w:rPr>
          <w:lang w:val="ro-RO"/>
        </w:rPr>
      </w:pPr>
      <w:r w:rsidRPr="00D1004B">
        <w:rPr>
          <w:lang w:val="ro-RO"/>
        </w:rPr>
        <w:t xml:space="preserve">               Prețul pentru activitățile de gestionare a câinilor fără stăpân este :</w:t>
      </w:r>
    </w:p>
    <w:p w14:paraId="372D98B7" w14:textId="77777777" w:rsidR="00D1004B" w:rsidRPr="00D1004B" w:rsidRDefault="00D1004B" w:rsidP="00D1004B">
      <w:pPr>
        <w:jc w:val="both"/>
        <w:rPr>
          <w:lang w:val="ro-RO"/>
        </w:rPr>
      </w:pPr>
    </w:p>
    <w:p w14:paraId="6B487D7E" w14:textId="77777777" w:rsidR="00D1004B" w:rsidRPr="00D1004B" w:rsidRDefault="00D1004B" w:rsidP="00D1004B">
      <w:pPr>
        <w:jc w:val="both"/>
        <w:rPr>
          <w:lang w:val="ro-RO"/>
        </w:rPr>
      </w:pPr>
      <w:r w:rsidRPr="00D1004B">
        <w:rPr>
          <w:lang w:val="ro-RO"/>
        </w:rPr>
        <w:t xml:space="preserve">         </w:t>
      </w:r>
    </w:p>
    <w:tbl>
      <w:tblPr>
        <w:tblStyle w:val="TableGrid"/>
        <w:tblW w:w="8474" w:type="dxa"/>
        <w:tblInd w:w="524" w:type="dxa"/>
        <w:tblCellMar>
          <w:top w:w="14" w:type="dxa"/>
          <w:left w:w="106" w:type="dxa"/>
          <w:right w:w="48" w:type="dxa"/>
        </w:tblCellMar>
        <w:tblLook w:val="04A0" w:firstRow="1" w:lastRow="0" w:firstColumn="1" w:lastColumn="0" w:noHBand="0" w:noVBand="1"/>
      </w:tblPr>
      <w:tblGrid>
        <w:gridCol w:w="531"/>
        <w:gridCol w:w="2763"/>
        <w:gridCol w:w="643"/>
        <w:gridCol w:w="1325"/>
        <w:gridCol w:w="943"/>
        <w:gridCol w:w="1277"/>
        <w:gridCol w:w="992"/>
      </w:tblGrid>
      <w:tr w:rsidR="00D1004B" w:rsidRPr="00D1004B" w14:paraId="4A8459AE" w14:textId="77777777" w:rsidTr="00BC1B9E">
        <w:trPr>
          <w:trHeight w:val="1390"/>
        </w:trPr>
        <w:tc>
          <w:tcPr>
            <w:tcW w:w="531" w:type="dxa"/>
            <w:tcBorders>
              <w:top w:val="single" w:sz="4" w:space="0" w:color="000000"/>
              <w:left w:val="single" w:sz="4" w:space="0" w:color="000000"/>
              <w:bottom w:val="single" w:sz="4" w:space="0" w:color="000000"/>
              <w:right w:val="single" w:sz="4" w:space="0" w:color="000000"/>
            </w:tcBorders>
            <w:vAlign w:val="center"/>
          </w:tcPr>
          <w:p w14:paraId="570342E2" w14:textId="77777777" w:rsidR="00D1004B" w:rsidRPr="00D1004B" w:rsidRDefault="00D1004B" w:rsidP="00D1004B">
            <w:pPr>
              <w:spacing w:line="259" w:lineRule="auto"/>
              <w:ind w:left="2"/>
            </w:pPr>
            <w:r w:rsidRPr="00D1004B">
              <w:t xml:space="preserve">Nr. </w:t>
            </w:r>
          </w:p>
        </w:tc>
        <w:tc>
          <w:tcPr>
            <w:tcW w:w="2763" w:type="dxa"/>
            <w:tcBorders>
              <w:top w:val="single" w:sz="4" w:space="0" w:color="000000"/>
              <w:left w:val="single" w:sz="4" w:space="0" w:color="000000"/>
              <w:bottom w:val="single" w:sz="4" w:space="0" w:color="000000"/>
              <w:right w:val="single" w:sz="4" w:space="0" w:color="000000"/>
            </w:tcBorders>
            <w:vAlign w:val="center"/>
          </w:tcPr>
          <w:p w14:paraId="3329B889" w14:textId="77777777" w:rsidR="00D1004B" w:rsidRPr="00D1004B" w:rsidRDefault="00D1004B" w:rsidP="00D1004B">
            <w:pPr>
              <w:spacing w:line="259" w:lineRule="auto"/>
              <w:ind w:right="63"/>
              <w:jc w:val="center"/>
            </w:pPr>
            <w:proofErr w:type="spellStart"/>
            <w:r w:rsidRPr="00D1004B">
              <w:t>Denumire</w:t>
            </w:r>
            <w:proofErr w:type="spellEnd"/>
            <w:r w:rsidRPr="00D1004B">
              <w:t xml:space="preserve"> </w:t>
            </w:r>
            <w:proofErr w:type="spellStart"/>
            <w:r w:rsidRPr="00D1004B">
              <w:t>prestatie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629930D7" w14:textId="77777777" w:rsidR="00D1004B" w:rsidRPr="00D1004B" w:rsidRDefault="00D1004B" w:rsidP="00D1004B">
            <w:pPr>
              <w:spacing w:line="259" w:lineRule="auto"/>
            </w:pPr>
            <w:proofErr w:type="spellStart"/>
            <w:r w:rsidRPr="00D1004B">
              <w:t>u.m.</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14:paraId="29F3967A" w14:textId="77777777" w:rsidR="00D1004B" w:rsidRPr="00D1004B" w:rsidRDefault="00D1004B" w:rsidP="00D1004B">
            <w:pPr>
              <w:spacing w:line="259" w:lineRule="auto"/>
              <w:ind w:right="64"/>
              <w:jc w:val="center"/>
            </w:pPr>
            <w:r w:rsidRPr="00D1004B">
              <w:t xml:space="preserve">Preț </w:t>
            </w:r>
          </w:p>
          <w:p w14:paraId="00E08F28" w14:textId="77777777" w:rsidR="00D1004B" w:rsidRPr="00D1004B" w:rsidRDefault="00D1004B" w:rsidP="00D1004B">
            <w:pPr>
              <w:spacing w:line="259" w:lineRule="auto"/>
              <w:ind w:right="63"/>
              <w:jc w:val="center"/>
            </w:pPr>
            <w:r w:rsidRPr="00D1004B">
              <w:t xml:space="preserve">maxim </w:t>
            </w:r>
          </w:p>
          <w:p w14:paraId="41E093EC" w14:textId="77777777" w:rsidR="00D1004B" w:rsidRPr="00D1004B" w:rsidRDefault="00D1004B" w:rsidP="00D1004B">
            <w:pPr>
              <w:spacing w:line="259" w:lineRule="auto"/>
              <w:jc w:val="center"/>
            </w:pPr>
            <w:proofErr w:type="spellStart"/>
            <w:r w:rsidRPr="00D1004B">
              <w:t>acceptat</w:t>
            </w:r>
            <w:proofErr w:type="spellEnd"/>
            <w:r w:rsidRPr="00D1004B">
              <w:t xml:space="preserve"> lei/</w:t>
            </w:r>
            <w:proofErr w:type="spellStart"/>
            <w:r w:rsidRPr="00D1004B">
              <w:t>u.m.</w:t>
            </w:r>
            <w:proofErr w:type="spellEnd"/>
            <w:r w:rsidRPr="00D1004B">
              <w:t xml:space="preserve"> </w:t>
            </w:r>
          </w:p>
        </w:tc>
        <w:tc>
          <w:tcPr>
            <w:tcW w:w="943" w:type="dxa"/>
            <w:tcBorders>
              <w:top w:val="single" w:sz="4" w:space="0" w:color="000000"/>
              <w:left w:val="single" w:sz="4" w:space="0" w:color="000000"/>
              <w:bottom w:val="single" w:sz="4" w:space="0" w:color="000000"/>
              <w:right w:val="single" w:sz="4" w:space="0" w:color="000000"/>
            </w:tcBorders>
            <w:vAlign w:val="center"/>
          </w:tcPr>
          <w:p w14:paraId="5F97ACE2" w14:textId="77777777" w:rsidR="00D1004B" w:rsidRPr="00D1004B" w:rsidRDefault="00D1004B" w:rsidP="00D1004B">
            <w:pPr>
              <w:spacing w:line="259" w:lineRule="auto"/>
              <w:ind w:left="9" w:hanging="7"/>
            </w:pPr>
            <w:proofErr w:type="spellStart"/>
            <w:r w:rsidRPr="00D1004B">
              <w:t>Punctaj</w:t>
            </w:r>
            <w:proofErr w:type="spellEnd"/>
            <w:r w:rsidRPr="00D1004B">
              <w:t xml:space="preserve"> maxim </w:t>
            </w:r>
            <w:proofErr w:type="spellStart"/>
            <w:r w:rsidRPr="00D1004B">
              <w:t>acordat</w:t>
            </w:r>
            <w:proofErr w:type="spellEnd"/>
            <w:r w:rsidRPr="00D1004B">
              <w:t xml:space="preserve"> </w:t>
            </w:r>
          </w:p>
        </w:tc>
        <w:tc>
          <w:tcPr>
            <w:tcW w:w="1277" w:type="dxa"/>
            <w:tcBorders>
              <w:top w:val="single" w:sz="4" w:space="0" w:color="000000"/>
              <w:left w:val="single" w:sz="4" w:space="0" w:color="000000"/>
              <w:bottom w:val="single" w:sz="4" w:space="0" w:color="000000"/>
              <w:right w:val="single" w:sz="4" w:space="0" w:color="000000"/>
            </w:tcBorders>
            <w:vAlign w:val="center"/>
          </w:tcPr>
          <w:p w14:paraId="58D051D6" w14:textId="77777777" w:rsidR="00D1004B" w:rsidRPr="00D1004B" w:rsidRDefault="00D1004B" w:rsidP="00D1004B">
            <w:pPr>
              <w:spacing w:line="238" w:lineRule="auto"/>
              <w:jc w:val="center"/>
              <w:rPr>
                <w:color w:val="FF0000"/>
              </w:rPr>
            </w:pPr>
            <w:r w:rsidRPr="00D1004B">
              <w:rPr>
                <w:color w:val="FF0000"/>
              </w:rPr>
              <w:t xml:space="preserve">Tarif </w:t>
            </w:r>
            <w:proofErr w:type="spellStart"/>
            <w:r w:rsidRPr="00D1004B">
              <w:rPr>
                <w:color w:val="FF0000"/>
              </w:rPr>
              <w:t>ofertat</w:t>
            </w:r>
            <w:proofErr w:type="spellEnd"/>
            <w:r w:rsidRPr="00D1004B">
              <w:rPr>
                <w:color w:val="FF0000"/>
              </w:rPr>
              <w:t xml:space="preserve"> </w:t>
            </w:r>
            <w:proofErr w:type="spellStart"/>
            <w:r w:rsidRPr="00D1004B">
              <w:rPr>
                <w:color w:val="FF0000"/>
              </w:rPr>
              <w:t>fara</w:t>
            </w:r>
            <w:proofErr w:type="spellEnd"/>
            <w:r w:rsidRPr="00D1004B">
              <w:rPr>
                <w:color w:val="FF0000"/>
              </w:rPr>
              <w:t xml:space="preserve"> </w:t>
            </w:r>
          </w:p>
          <w:p w14:paraId="4AE0629F" w14:textId="77777777" w:rsidR="00D1004B" w:rsidRPr="00D1004B" w:rsidRDefault="00D1004B" w:rsidP="00D1004B">
            <w:pPr>
              <w:spacing w:line="259" w:lineRule="auto"/>
              <w:ind w:right="59"/>
              <w:jc w:val="center"/>
              <w:rPr>
                <w:color w:val="FF0000"/>
              </w:rPr>
            </w:pPr>
            <w:r w:rsidRPr="00D1004B">
              <w:rPr>
                <w:color w:val="FF0000"/>
              </w:rPr>
              <w:t xml:space="preserve">TVA </w:t>
            </w:r>
          </w:p>
          <w:p w14:paraId="1D344C79" w14:textId="77777777" w:rsidR="00D1004B" w:rsidRPr="00D1004B" w:rsidRDefault="00D1004B" w:rsidP="00D1004B">
            <w:pPr>
              <w:spacing w:line="259" w:lineRule="auto"/>
              <w:ind w:right="58"/>
              <w:jc w:val="center"/>
            </w:pPr>
            <w:r w:rsidRPr="00D1004B">
              <w:rPr>
                <w:color w:val="FF0000"/>
              </w:rPr>
              <w:t>lei/</w:t>
            </w:r>
            <w:proofErr w:type="spellStart"/>
            <w:r w:rsidRPr="00D1004B">
              <w:rPr>
                <w:color w:val="FF0000"/>
              </w:rPr>
              <w:t>u.m</w:t>
            </w:r>
            <w:r w:rsidRPr="00D1004B">
              <w:t>.</w:t>
            </w:r>
            <w:proofErr w:type="spellEnd"/>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7A668835" w14:textId="77777777" w:rsidR="00D1004B" w:rsidRPr="00D1004B" w:rsidRDefault="00D1004B" w:rsidP="00D1004B">
            <w:pPr>
              <w:spacing w:line="259" w:lineRule="auto"/>
              <w:jc w:val="center"/>
            </w:pPr>
            <w:proofErr w:type="spellStart"/>
            <w:r w:rsidRPr="00D1004B">
              <w:t>Punctaj</w:t>
            </w:r>
            <w:proofErr w:type="spellEnd"/>
            <w:r w:rsidRPr="00D1004B">
              <w:t xml:space="preserve"> </w:t>
            </w:r>
            <w:proofErr w:type="spellStart"/>
            <w:r w:rsidRPr="00D1004B">
              <w:t>acordat</w:t>
            </w:r>
            <w:proofErr w:type="spellEnd"/>
            <w:r w:rsidRPr="00D1004B">
              <w:t xml:space="preserve"> </w:t>
            </w:r>
            <w:proofErr w:type="spellStart"/>
            <w:r w:rsidRPr="00D1004B">
              <w:t>pentru</w:t>
            </w:r>
            <w:proofErr w:type="spellEnd"/>
            <w:r w:rsidRPr="00D1004B">
              <w:t xml:space="preserve"> </w:t>
            </w:r>
            <w:proofErr w:type="spellStart"/>
            <w:r w:rsidRPr="00D1004B">
              <w:t>tarif</w:t>
            </w:r>
            <w:proofErr w:type="spellEnd"/>
            <w:r w:rsidRPr="00D1004B">
              <w:t xml:space="preserve"> </w:t>
            </w:r>
            <w:proofErr w:type="spellStart"/>
            <w:r w:rsidRPr="00D1004B">
              <w:t>ofertat</w:t>
            </w:r>
            <w:proofErr w:type="spellEnd"/>
            <w:r w:rsidRPr="00D1004B">
              <w:t xml:space="preserve"> </w:t>
            </w:r>
          </w:p>
        </w:tc>
      </w:tr>
      <w:tr w:rsidR="00D1004B" w:rsidRPr="00D1004B" w14:paraId="1AAA89FD"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52714EF0" w14:textId="77777777" w:rsidR="00D1004B" w:rsidRPr="00D1004B" w:rsidRDefault="00D1004B" w:rsidP="00D1004B">
            <w:pPr>
              <w:spacing w:line="259" w:lineRule="auto"/>
              <w:ind w:right="60"/>
              <w:jc w:val="right"/>
            </w:pPr>
            <w:r w:rsidRPr="00D1004B">
              <w:t xml:space="preserve">1 </w:t>
            </w:r>
          </w:p>
        </w:tc>
        <w:tc>
          <w:tcPr>
            <w:tcW w:w="2763" w:type="dxa"/>
            <w:tcBorders>
              <w:top w:val="single" w:sz="4" w:space="0" w:color="000000"/>
              <w:left w:val="single" w:sz="4" w:space="0" w:color="000000"/>
              <w:bottom w:val="single" w:sz="4" w:space="0" w:color="000000"/>
              <w:right w:val="single" w:sz="4" w:space="0" w:color="000000"/>
            </w:tcBorders>
          </w:tcPr>
          <w:p w14:paraId="5FEE2826" w14:textId="77777777" w:rsidR="00D1004B" w:rsidRPr="00D1004B" w:rsidRDefault="00D1004B" w:rsidP="00D1004B">
            <w:pPr>
              <w:spacing w:line="259" w:lineRule="auto"/>
              <w:ind w:left="2"/>
            </w:pPr>
            <w:proofErr w:type="spellStart"/>
            <w:r w:rsidRPr="00D1004B">
              <w:t>Capturare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4E872746"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1FA90BB" w14:textId="77777777" w:rsidR="00D1004B" w:rsidRPr="00D1004B" w:rsidRDefault="00D1004B" w:rsidP="00D1004B">
            <w:pPr>
              <w:spacing w:line="259" w:lineRule="auto"/>
              <w:ind w:right="63"/>
              <w:jc w:val="right"/>
              <w:rPr>
                <w:color w:val="FF0000"/>
              </w:rPr>
            </w:pPr>
            <w:r w:rsidRPr="00D1004B">
              <w:t xml:space="preserve">79 </w:t>
            </w:r>
          </w:p>
        </w:tc>
        <w:tc>
          <w:tcPr>
            <w:tcW w:w="943" w:type="dxa"/>
            <w:tcBorders>
              <w:top w:val="single" w:sz="4" w:space="0" w:color="000000"/>
              <w:left w:val="single" w:sz="4" w:space="0" w:color="000000"/>
              <w:bottom w:val="single" w:sz="4" w:space="0" w:color="000000"/>
              <w:right w:val="single" w:sz="4" w:space="0" w:color="000000"/>
            </w:tcBorders>
          </w:tcPr>
          <w:p w14:paraId="748F29C7" w14:textId="77777777" w:rsidR="00D1004B" w:rsidRPr="00D1004B" w:rsidRDefault="00D1004B" w:rsidP="00D1004B">
            <w:pPr>
              <w:spacing w:line="259" w:lineRule="auto"/>
              <w:ind w:right="62"/>
              <w:jc w:val="right"/>
              <w:rPr>
                <w:color w:val="FF0000"/>
              </w:rPr>
            </w:pPr>
            <w:r w:rsidRPr="00D1004B">
              <w:t xml:space="preserve">15 </w:t>
            </w:r>
          </w:p>
        </w:tc>
        <w:tc>
          <w:tcPr>
            <w:tcW w:w="1277" w:type="dxa"/>
            <w:tcBorders>
              <w:top w:val="single" w:sz="4" w:space="0" w:color="000000"/>
              <w:left w:val="single" w:sz="4" w:space="0" w:color="000000"/>
              <w:bottom w:val="single" w:sz="4" w:space="0" w:color="000000"/>
              <w:right w:val="single" w:sz="4" w:space="0" w:color="000000"/>
            </w:tcBorders>
          </w:tcPr>
          <w:p w14:paraId="33429AF3"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1D3F263C" w14:textId="77777777" w:rsidR="00D1004B" w:rsidRPr="00D1004B" w:rsidRDefault="00D1004B" w:rsidP="00D1004B">
            <w:pPr>
              <w:spacing w:line="259" w:lineRule="auto"/>
              <w:ind w:right="2"/>
              <w:jc w:val="right"/>
            </w:pPr>
            <w:r w:rsidRPr="00D1004B">
              <w:t xml:space="preserve"> </w:t>
            </w:r>
          </w:p>
        </w:tc>
      </w:tr>
      <w:tr w:rsidR="00D1004B" w:rsidRPr="00D1004B" w14:paraId="63E23C9C"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1B7C7F9C" w14:textId="77777777" w:rsidR="00D1004B" w:rsidRPr="00D1004B" w:rsidRDefault="00D1004B" w:rsidP="00D1004B">
            <w:pPr>
              <w:spacing w:line="259" w:lineRule="auto"/>
              <w:ind w:right="60"/>
              <w:jc w:val="right"/>
            </w:pPr>
            <w:r w:rsidRPr="00D1004B">
              <w:t xml:space="preserve">2 </w:t>
            </w:r>
          </w:p>
        </w:tc>
        <w:tc>
          <w:tcPr>
            <w:tcW w:w="2763" w:type="dxa"/>
            <w:tcBorders>
              <w:top w:val="single" w:sz="4" w:space="0" w:color="000000"/>
              <w:left w:val="single" w:sz="4" w:space="0" w:color="000000"/>
              <w:bottom w:val="single" w:sz="4" w:space="0" w:color="000000"/>
              <w:right w:val="single" w:sz="4" w:space="0" w:color="000000"/>
            </w:tcBorders>
          </w:tcPr>
          <w:p w14:paraId="12384F34" w14:textId="77777777" w:rsidR="00D1004B" w:rsidRPr="00D1004B" w:rsidRDefault="00D1004B" w:rsidP="00D1004B">
            <w:pPr>
              <w:spacing w:line="259" w:lineRule="auto"/>
              <w:ind w:left="2"/>
            </w:pPr>
            <w:proofErr w:type="spellStart"/>
            <w:r w:rsidRPr="00D1004B">
              <w:t>Microcipare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154334F7"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E53AE9D" w14:textId="77777777" w:rsidR="00D1004B" w:rsidRPr="00D1004B" w:rsidRDefault="00D1004B" w:rsidP="00D1004B">
            <w:pPr>
              <w:spacing w:line="259" w:lineRule="auto"/>
              <w:ind w:right="63"/>
              <w:jc w:val="right"/>
              <w:rPr>
                <w:color w:val="FF0000"/>
              </w:rPr>
            </w:pPr>
            <w:r w:rsidRPr="00D1004B">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7B5E906D" w14:textId="77777777" w:rsidR="00D1004B" w:rsidRPr="00D1004B" w:rsidRDefault="00D1004B" w:rsidP="00D1004B">
            <w:pPr>
              <w:spacing w:line="259" w:lineRule="auto"/>
              <w:ind w:right="62"/>
              <w:jc w:val="right"/>
              <w:rPr>
                <w:color w:val="FF0000"/>
              </w:rPr>
            </w:pPr>
            <w:r w:rsidRPr="00D1004B">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75D7AC2A"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6DF4D026" w14:textId="77777777" w:rsidR="00D1004B" w:rsidRPr="00D1004B" w:rsidRDefault="00D1004B" w:rsidP="00D1004B">
            <w:pPr>
              <w:spacing w:line="259" w:lineRule="auto"/>
              <w:ind w:right="2"/>
              <w:jc w:val="right"/>
            </w:pPr>
            <w:r w:rsidRPr="00D1004B">
              <w:t xml:space="preserve"> </w:t>
            </w:r>
          </w:p>
        </w:tc>
      </w:tr>
      <w:tr w:rsidR="00D1004B" w:rsidRPr="00D1004B" w14:paraId="597588F9"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93C21C8" w14:textId="77777777" w:rsidR="00D1004B" w:rsidRPr="00D1004B" w:rsidRDefault="00D1004B" w:rsidP="00D1004B">
            <w:pPr>
              <w:spacing w:line="259" w:lineRule="auto"/>
              <w:ind w:right="60"/>
              <w:jc w:val="right"/>
            </w:pPr>
            <w:r w:rsidRPr="00D1004B">
              <w:t xml:space="preserve">3 </w:t>
            </w:r>
          </w:p>
        </w:tc>
        <w:tc>
          <w:tcPr>
            <w:tcW w:w="2763" w:type="dxa"/>
            <w:tcBorders>
              <w:top w:val="single" w:sz="4" w:space="0" w:color="000000"/>
              <w:left w:val="single" w:sz="4" w:space="0" w:color="000000"/>
              <w:bottom w:val="single" w:sz="4" w:space="0" w:color="000000"/>
              <w:right w:val="single" w:sz="4" w:space="0" w:color="000000"/>
            </w:tcBorders>
          </w:tcPr>
          <w:p w14:paraId="12E8F231" w14:textId="77777777" w:rsidR="00D1004B" w:rsidRPr="00D1004B" w:rsidRDefault="00D1004B" w:rsidP="00D1004B">
            <w:pPr>
              <w:spacing w:line="259" w:lineRule="auto"/>
              <w:ind w:left="2"/>
            </w:pPr>
            <w:proofErr w:type="spellStart"/>
            <w:r w:rsidRPr="00D1004B">
              <w:t>Examinare</w:t>
            </w:r>
            <w:proofErr w:type="spellEnd"/>
            <w:r w:rsidRPr="00D1004B">
              <w:t xml:space="preserve"> </w:t>
            </w:r>
            <w:proofErr w:type="spellStart"/>
            <w:r w:rsidRPr="00D1004B">
              <w:t>clinica</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0D9FF115"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BF07DB5" w14:textId="77777777" w:rsidR="00D1004B" w:rsidRPr="00D1004B" w:rsidRDefault="00D1004B" w:rsidP="00D1004B">
            <w:pPr>
              <w:spacing w:line="259" w:lineRule="auto"/>
              <w:ind w:right="63"/>
              <w:jc w:val="right"/>
              <w:rPr>
                <w:color w:val="FF0000"/>
              </w:rPr>
            </w:pPr>
            <w:r w:rsidRPr="00D1004B">
              <w:t xml:space="preserve">22 </w:t>
            </w:r>
          </w:p>
        </w:tc>
        <w:tc>
          <w:tcPr>
            <w:tcW w:w="943" w:type="dxa"/>
            <w:tcBorders>
              <w:top w:val="single" w:sz="4" w:space="0" w:color="000000"/>
              <w:left w:val="single" w:sz="4" w:space="0" w:color="000000"/>
              <w:bottom w:val="single" w:sz="4" w:space="0" w:color="000000"/>
              <w:right w:val="single" w:sz="4" w:space="0" w:color="000000"/>
            </w:tcBorders>
          </w:tcPr>
          <w:p w14:paraId="641362BE" w14:textId="77777777" w:rsidR="00D1004B" w:rsidRPr="00D1004B" w:rsidRDefault="00D1004B" w:rsidP="00D1004B">
            <w:pPr>
              <w:spacing w:line="259" w:lineRule="auto"/>
              <w:ind w:right="62"/>
              <w:jc w:val="right"/>
              <w:rPr>
                <w:color w:val="FF0000"/>
              </w:rPr>
            </w:pPr>
            <w:r w:rsidRPr="00D1004B">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56BFF2A2"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1CCC0200" w14:textId="77777777" w:rsidR="00D1004B" w:rsidRPr="00D1004B" w:rsidRDefault="00D1004B" w:rsidP="00D1004B">
            <w:pPr>
              <w:spacing w:line="259" w:lineRule="auto"/>
              <w:ind w:right="2"/>
              <w:jc w:val="right"/>
            </w:pPr>
            <w:r w:rsidRPr="00D1004B">
              <w:t xml:space="preserve"> </w:t>
            </w:r>
          </w:p>
        </w:tc>
      </w:tr>
      <w:tr w:rsidR="00D1004B" w:rsidRPr="00D1004B" w14:paraId="76911E97"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0D14A388" w14:textId="77777777" w:rsidR="00D1004B" w:rsidRPr="00D1004B" w:rsidRDefault="00D1004B" w:rsidP="00D1004B">
            <w:pPr>
              <w:spacing w:line="259" w:lineRule="auto"/>
              <w:ind w:right="60"/>
              <w:jc w:val="right"/>
            </w:pPr>
            <w:r w:rsidRPr="00D1004B">
              <w:t xml:space="preserve">4 </w:t>
            </w:r>
          </w:p>
        </w:tc>
        <w:tc>
          <w:tcPr>
            <w:tcW w:w="2763" w:type="dxa"/>
            <w:tcBorders>
              <w:top w:val="single" w:sz="4" w:space="0" w:color="000000"/>
              <w:left w:val="single" w:sz="4" w:space="0" w:color="000000"/>
              <w:bottom w:val="single" w:sz="4" w:space="0" w:color="000000"/>
              <w:right w:val="single" w:sz="4" w:space="0" w:color="000000"/>
            </w:tcBorders>
          </w:tcPr>
          <w:p w14:paraId="6BD26189" w14:textId="77777777" w:rsidR="00D1004B" w:rsidRPr="00D1004B" w:rsidRDefault="00D1004B" w:rsidP="00D1004B">
            <w:pPr>
              <w:spacing w:line="259" w:lineRule="auto"/>
              <w:ind w:left="2"/>
            </w:pPr>
            <w:proofErr w:type="spellStart"/>
            <w:r w:rsidRPr="00D1004B">
              <w:t>Cazare</w:t>
            </w:r>
            <w:proofErr w:type="spellEnd"/>
            <w:r w:rsidRPr="00D1004B">
              <w:t xml:space="preserve"> in </w:t>
            </w:r>
            <w:proofErr w:type="spellStart"/>
            <w:r w:rsidRPr="00D1004B">
              <w:t>adapost</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00F4A967"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51385CC" w14:textId="77777777" w:rsidR="00D1004B" w:rsidRPr="00D1004B" w:rsidRDefault="00D1004B" w:rsidP="00D1004B">
            <w:pPr>
              <w:spacing w:line="259" w:lineRule="auto"/>
              <w:ind w:right="63"/>
              <w:jc w:val="right"/>
              <w:rPr>
                <w:color w:val="FF0000"/>
              </w:rPr>
            </w:pPr>
            <w:r w:rsidRPr="00D1004B">
              <w:t xml:space="preserve">14,5 </w:t>
            </w:r>
          </w:p>
        </w:tc>
        <w:tc>
          <w:tcPr>
            <w:tcW w:w="943" w:type="dxa"/>
            <w:tcBorders>
              <w:top w:val="single" w:sz="4" w:space="0" w:color="000000"/>
              <w:left w:val="single" w:sz="4" w:space="0" w:color="000000"/>
              <w:bottom w:val="single" w:sz="4" w:space="0" w:color="000000"/>
              <w:right w:val="single" w:sz="4" w:space="0" w:color="000000"/>
            </w:tcBorders>
          </w:tcPr>
          <w:p w14:paraId="1900B17D" w14:textId="77777777" w:rsidR="00D1004B" w:rsidRPr="00D1004B" w:rsidRDefault="00D1004B" w:rsidP="00D1004B">
            <w:pPr>
              <w:spacing w:line="259" w:lineRule="auto"/>
              <w:ind w:right="62"/>
              <w:jc w:val="right"/>
              <w:rPr>
                <w:color w:val="FF0000"/>
              </w:rPr>
            </w:pPr>
            <w:r w:rsidRPr="00D1004B">
              <w:t xml:space="preserve">20 </w:t>
            </w:r>
          </w:p>
        </w:tc>
        <w:tc>
          <w:tcPr>
            <w:tcW w:w="1277" w:type="dxa"/>
            <w:tcBorders>
              <w:top w:val="single" w:sz="4" w:space="0" w:color="000000"/>
              <w:left w:val="single" w:sz="4" w:space="0" w:color="000000"/>
              <w:bottom w:val="single" w:sz="4" w:space="0" w:color="000000"/>
              <w:right w:val="single" w:sz="4" w:space="0" w:color="000000"/>
            </w:tcBorders>
          </w:tcPr>
          <w:p w14:paraId="4AA5C733"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54D7D19C" w14:textId="77777777" w:rsidR="00D1004B" w:rsidRPr="00D1004B" w:rsidRDefault="00D1004B" w:rsidP="00D1004B">
            <w:pPr>
              <w:spacing w:line="259" w:lineRule="auto"/>
              <w:ind w:right="2"/>
              <w:jc w:val="right"/>
            </w:pPr>
            <w:r w:rsidRPr="00D1004B">
              <w:t xml:space="preserve"> </w:t>
            </w:r>
          </w:p>
        </w:tc>
      </w:tr>
      <w:tr w:rsidR="00D1004B" w:rsidRPr="00D1004B" w14:paraId="3A1C142D" w14:textId="77777777" w:rsidTr="00BC1B9E">
        <w:trPr>
          <w:trHeight w:val="288"/>
        </w:trPr>
        <w:tc>
          <w:tcPr>
            <w:tcW w:w="531" w:type="dxa"/>
            <w:tcBorders>
              <w:top w:val="single" w:sz="4" w:space="0" w:color="000000"/>
              <w:left w:val="single" w:sz="4" w:space="0" w:color="000000"/>
              <w:bottom w:val="single" w:sz="4" w:space="0" w:color="000000"/>
              <w:right w:val="single" w:sz="4" w:space="0" w:color="000000"/>
            </w:tcBorders>
          </w:tcPr>
          <w:p w14:paraId="384F8DA7" w14:textId="77777777" w:rsidR="00D1004B" w:rsidRPr="00D1004B" w:rsidRDefault="00D1004B" w:rsidP="00D1004B">
            <w:pPr>
              <w:spacing w:line="259" w:lineRule="auto"/>
              <w:ind w:right="60"/>
              <w:jc w:val="right"/>
            </w:pPr>
            <w:r w:rsidRPr="00D1004B">
              <w:t xml:space="preserve">5 </w:t>
            </w:r>
          </w:p>
        </w:tc>
        <w:tc>
          <w:tcPr>
            <w:tcW w:w="2763" w:type="dxa"/>
            <w:tcBorders>
              <w:top w:val="single" w:sz="4" w:space="0" w:color="000000"/>
              <w:left w:val="single" w:sz="4" w:space="0" w:color="000000"/>
              <w:bottom w:val="single" w:sz="4" w:space="0" w:color="000000"/>
              <w:right w:val="single" w:sz="4" w:space="0" w:color="000000"/>
            </w:tcBorders>
          </w:tcPr>
          <w:p w14:paraId="5EFA10D0" w14:textId="77777777" w:rsidR="00D1004B" w:rsidRPr="00D1004B" w:rsidRDefault="00D1004B" w:rsidP="00D1004B">
            <w:pPr>
              <w:spacing w:line="259" w:lineRule="auto"/>
              <w:ind w:left="2"/>
            </w:pPr>
            <w:proofErr w:type="spellStart"/>
            <w:r w:rsidRPr="00D1004B">
              <w:t>Deparazitare</w:t>
            </w:r>
            <w:proofErr w:type="spellEnd"/>
            <w:r w:rsidRPr="00D1004B">
              <w:t xml:space="preserve"> </w:t>
            </w:r>
            <w:proofErr w:type="spellStart"/>
            <w:r w:rsidRPr="00D1004B">
              <w:t>int.ext</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3A63F0E7"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271D92A1" w14:textId="77777777" w:rsidR="00D1004B" w:rsidRPr="00D1004B" w:rsidRDefault="00D1004B" w:rsidP="00D1004B">
            <w:pPr>
              <w:spacing w:line="259" w:lineRule="auto"/>
              <w:ind w:right="63"/>
              <w:jc w:val="right"/>
              <w:rPr>
                <w:color w:val="FF0000"/>
              </w:rPr>
            </w:pPr>
            <w:r w:rsidRPr="00D1004B">
              <w:t>32,5</w:t>
            </w:r>
          </w:p>
        </w:tc>
        <w:tc>
          <w:tcPr>
            <w:tcW w:w="943" w:type="dxa"/>
            <w:tcBorders>
              <w:top w:val="single" w:sz="4" w:space="0" w:color="000000"/>
              <w:left w:val="single" w:sz="4" w:space="0" w:color="000000"/>
              <w:bottom w:val="single" w:sz="4" w:space="0" w:color="000000"/>
              <w:right w:val="single" w:sz="4" w:space="0" w:color="000000"/>
            </w:tcBorders>
          </w:tcPr>
          <w:p w14:paraId="348EF39F" w14:textId="77777777" w:rsidR="00D1004B" w:rsidRPr="00D1004B" w:rsidRDefault="00D1004B" w:rsidP="00D1004B">
            <w:pPr>
              <w:spacing w:line="259" w:lineRule="auto"/>
              <w:ind w:right="62"/>
              <w:jc w:val="right"/>
              <w:rPr>
                <w:color w:val="FF0000"/>
              </w:rPr>
            </w:pPr>
            <w:r w:rsidRPr="00D1004B">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6B24D906"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7FA6B935" w14:textId="77777777" w:rsidR="00D1004B" w:rsidRPr="00D1004B" w:rsidRDefault="00D1004B" w:rsidP="00D1004B">
            <w:pPr>
              <w:spacing w:line="259" w:lineRule="auto"/>
              <w:ind w:right="2"/>
              <w:jc w:val="right"/>
            </w:pPr>
            <w:r w:rsidRPr="00D1004B">
              <w:t xml:space="preserve"> </w:t>
            </w:r>
          </w:p>
        </w:tc>
      </w:tr>
      <w:tr w:rsidR="00D1004B" w:rsidRPr="00D1004B" w14:paraId="56635242"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623EC7CE" w14:textId="77777777" w:rsidR="00D1004B" w:rsidRPr="00D1004B" w:rsidRDefault="00D1004B" w:rsidP="00D1004B">
            <w:pPr>
              <w:spacing w:line="259" w:lineRule="auto"/>
              <w:ind w:right="60"/>
              <w:jc w:val="right"/>
            </w:pPr>
            <w:r w:rsidRPr="00D1004B">
              <w:t xml:space="preserve">6 </w:t>
            </w:r>
          </w:p>
        </w:tc>
        <w:tc>
          <w:tcPr>
            <w:tcW w:w="2763" w:type="dxa"/>
            <w:tcBorders>
              <w:top w:val="single" w:sz="4" w:space="0" w:color="000000"/>
              <w:left w:val="single" w:sz="4" w:space="0" w:color="000000"/>
              <w:bottom w:val="single" w:sz="4" w:space="0" w:color="000000"/>
              <w:right w:val="single" w:sz="4" w:space="0" w:color="000000"/>
            </w:tcBorders>
          </w:tcPr>
          <w:p w14:paraId="1D84124A" w14:textId="77777777" w:rsidR="00D1004B" w:rsidRPr="00D1004B" w:rsidRDefault="00D1004B" w:rsidP="00D1004B">
            <w:pPr>
              <w:spacing w:line="259" w:lineRule="auto"/>
              <w:ind w:left="2"/>
            </w:pPr>
            <w:proofErr w:type="spellStart"/>
            <w:r w:rsidRPr="00D1004B">
              <w:t>Sterilizare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6EBE5C4C"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17E7D163" w14:textId="77777777" w:rsidR="00D1004B" w:rsidRPr="00D1004B" w:rsidRDefault="00D1004B" w:rsidP="00D1004B">
            <w:pPr>
              <w:spacing w:line="259" w:lineRule="auto"/>
              <w:ind w:right="63"/>
              <w:jc w:val="right"/>
              <w:rPr>
                <w:color w:val="FF0000"/>
              </w:rPr>
            </w:pPr>
            <w:r w:rsidRPr="00D1004B">
              <w:t xml:space="preserve">151 </w:t>
            </w:r>
          </w:p>
        </w:tc>
        <w:tc>
          <w:tcPr>
            <w:tcW w:w="943" w:type="dxa"/>
            <w:tcBorders>
              <w:top w:val="single" w:sz="4" w:space="0" w:color="000000"/>
              <w:left w:val="single" w:sz="4" w:space="0" w:color="000000"/>
              <w:bottom w:val="single" w:sz="4" w:space="0" w:color="000000"/>
              <w:right w:val="single" w:sz="4" w:space="0" w:color="000000"/>
            </w:tcBorders>
          </w:tcPr>
          <w:p w14:paraId="33588D85" w14:textId="77777777" w:rsidR="00D1004B" w:rsidRPr="00D1004B" w:rsidRDefault="00D1004B" w:rsidP="00D1004B">
            <w:pPr>
              <w:spacing w:line="259" w:lineRule="auto"/>
              <w:ind w:right="62"/>
              <w:jc w:val="right"/>
              <w:rPr>
                <w:color w:val="FF0000"/>
              </w:rPr>
            </w:pPr>
            <w:r w:rsidRPr="00D1004B">
              <w:t xml:space="preserve">12 </w:t>
            </w:r>
          </w:p>
        </w:tc>
        <w:tc>
          <w:tcPr>
            <w:tcW w:w="1277" w:type="dxa"/>
            <w:tcBorders>
              <w:top w:val="single" w:sz="4" w:space="0" w:color="000000"/>
              <w:left w:val="single" w:sz="4" w:space="0" w:color="000000"/>
              <w:bottom w:val="single" w:sz="4" w:space="0" w:color="000000"/>
              <w:right w:val="single" w:sz="4" w:space="0" w:color="000000"/>
            </w:tcBorders>
          </w:tcPr>
          <w:p w14:paraId="6739F6E3"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35C15EEC" w14:textId="77777777" w:rsidR="00D1004B" w:rsidRPr="00D1004B" w:rsidRDefault="00D1004B" w:rsidP="00D1004B">
            <w:pPr>
              <w:spacing w:line="259" w:lineRule="auto"/>
              <w:ind w:right="2"/>
              <w:jc w:val="right"/>
            </w:pPr>
            <w:r w:rsidRPr="00D1004B">
              <w:t xml:space="preserve"> </w:t>
            </w:r>
          </w:p>
        </w:tc>
      </w:tr>
      <w:tr w:rsidR="00D1004B" w:rsidRPr="00D1004B" w14:paraId="7E128470"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3B57959A" w14:textId="77777777" w:rsidR="00D1004B" w:rsidRPr="00D1004B" w:rsidRDefault="00D1004B" w:rsidP="00D1004B">
            <w:pPr>
              <w:spacing w:line="259" w:lineRule="auto"/>
              <w:ind w:right="60"/>
              <w:jc w:val="right"/>
            </w:pPr>
            <w:r w:rsidRPr="00D1004B">
              <w:t xml:space="preserve">7 </w:t>
            </w:r>
          </w:p>
        </w:tc>
        <w:tc>
          <w:tcPr>
            <w:tcW w:w="2763" w:type="dxa"/>
            <w:tcBorders>
              <w:top w:val="single" w:sz="4" w:space="0" w:color="000000"/>
              <w:left w:val="single" w:sz="4" w:space="0" w:color="000000"/>
              <w:bottom w:val="single" w:sz="4" w:space="0" w:color="000000"/>
              <w:right w:val="single" w:sz="4" w:space="0" w:color="000000"/>
            </w:tcBorders>
          </w:tcPr>
          <w:p w14:paraId="2A1316CE" w14:textId="77777777" w:rsidR="00D1004B" w:rsidRPr="00D1004B" w:rsidRDefault="00D1004B" w:rsidP="00D1004B">
            <w:pPr>
              <w:spacing w:line="259" w:lineRule="auto"/>
              <w:ind w:left="2"/>
            </w:pPr>
            <w:proofErr w:type="spellStart"/>
            <w:r w:rsidRPr="00D1004B">
              <w:t>Vaccinare</w:t>
            </w:r>
            <w:proofErr w:type="spellEnd"/>
            <w:r w:rsidRPr="00D1004B">
              <w:t xml:space="preserve"> </w:t>
            </w:r>
            <w:proofErr w:type="spellStart"/>
            <w:r w:rsidRPr="00D1004B">
              <w:t>antirabic</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395E98DB"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D1ACFFD" w14:textId="77777777" w:rsidR="00D1004B" w:rsidRPr="00D1004B" w:rsidRDefault="00D1004B" w:rsidP="00D1004B">
            <w:pPr>
              <w:spacing w:line="259" w:lineRule="auto"/>
              <w:ind w:right="63"/>
              <w:jc w:val="right"/>
              <w:rPr>
                <w:color w:val="FF0000"/>
              </w:rPr>
            </w:pPr>
            <w:r w:rsidRPr="00D1004B">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08AA133A" w14:textId="77777777" w:rsidR="00D1004B" w:rsidRPr="00D1004B" w:rsidRDefault="00D1004B" w:rsidP="00D1004B">
            <w:pPr>
              <w:spacing w:line="259" w:lineRule="auto"/>
              <w:ind w:right="62"/>
              <w:jc w:val="right"/>
              <w:rPr>
                <w:color w:val="FF0000"/>
              </w:rPr>
            </w:pPr>
            <w:r w:rsidRPr="00D1004B">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7FB04459"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283B17F3" w14:textId="77777777" w:rsidR="00D1004B" w:rsidRPr="00D1004B" w:rsidRDefault="00D1004B" w:rsidP="00D1004B">
            <w:pPr>
              <w:spacing w:line="259" w:lineRule="auto"/>
              <w:ind w:right="2"/>
              <w:jc w:val="right"/>
            </w:pPr>
            <w:r w:rsidRPr="00D1004B">
              <w:t xml:space="preserve"> </w:t>
            </w:r>
          </w:p>
        </w:tc>
      </w:tr>
      <w:tr w:rsidR="00D1004B" w:rsidRPr="00D1004B" w14:paraId="766A1692"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276FC19D" w14:textId="77777777" w:rsidR="00D1004B" w:rsidRPr="00D1004B" w:rsidRDefault="00D1004B" w:rsidP="00D1004B">
            <w:pPr>
              <w:spacing w:line="259" w:lineRule="auto"/>
              <w:ind w:right="60"/>
              <w:jc w:val="right"/>
            </w:pPr>
            <w:r w:rsidRPr="00D1004B">
              <w:t xml:space="preserve">8 </w:t>
            </w:r>
          </w:p>
        </w:tc>
        <w:tc>
          <w:tcPr>
            <w:tcW w:w="2763" w:type="dxa"/>
            <w:tcBorders>
              <w:top w:val="single" w:sz="4" w:space="0" w:color="000000"/>
              <w:left w:val="single" w:sz="4" w:space="0" w:color="000000"/>
              <w:bottom w:val="single" w:sz="4" w:space="0" w:color="000000"/>
              <w:right w:val="single" w:sz="4" w:space="0" w:color="000000"/>
            </w:tcBorders>
          </w:tcPr>
          <w:p w14:paraId="05636082" w14:textId="77777777" w:rsidR="00D1004B" w:rsidRPr="00D1004B" w:rsidRDefault="00D1004B" w:rsidP="00D1004B">
            <w:pPr>
              <w:spacing w:line="259" w:lineRule="auto"/>
              <w:ind w:left="2"/>
            </w:pPr>
            <w:r w:rsidRPr="00D1004B">
              <w:t xml:space="preserve">Carnet de </w:t>
            </w:r>
            <w:proofErr w:type="spellStart"/>
            <w:r w:rsidRPr="00D1004B">
              <w:t>sanatate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5079FEBE"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732E9C9B" w14:textId="77777777" w:rsidR="00D1004B" w:rsidRPr="00D1004B" w:rsidRDefault="00D1004B" w:rsidP="00D1004B">
            <w:pPr>
              <w:spacing w:line="259" w:lineRule="auto"/>
              <w:ind w:right="63"/>
              <w:jc w:val="right"/>
              <w:rPr>
                <w:color w:val="FF0000"/>
              </w:rPr>
            </w:pPr>
            <w:r w:rsidRPr="00D1004B">
              <w:t xml:space="preserve">26 </w:t>
            </w:r>
          </w:p>
        </w:tc>
        <w:tc>
          <w:tcPr>
            <w:tcW w:w="943" w:type="dxa"/>
            <w:tcBorders>
              <w:top w:val="single" w:sz="4" w:space="0" w:color="000000"/>
              <w:left w:val="single" w:sz="4" w:space="0" w:color="000000"/>
              <w:bottom w:val="single" w:sz="4" w:space="0" w:color="000000"/>
              <w:right w:val="single" w:sz="4" w:space="0" w:color="000000"/>
            </w:tcBorders>
          </w:tcPr>
          <w:p w14:paraId="5E3AE17D" w14:textId="77777777" w:rsidR="00D1004B" w:rsidRPr="00D1004B" w:rsidRDefault="00D1004B" w:rsidP="00D1004B">
            <w:pPr>
              <w:spacing w:line="259" w:lineRule="auto"/>
              <w:ind w:right="62"/>
              <w:jc w:val="right"/>
              <w:rPr>
                <w:color w:val="FF0000"/>
              </w:rPr>
            </w:pPr>
            <w:r w:rsidRPr="00D1004B">
              <w:t xml:space="preserve">4 </w:t>
            </w:r>
          </w:p>
        </w:tc>
        <w:tc>
          <w:tcPr>
            <w:tcW w:w="1277" w:type="dxa"/>
            <w:tcBorders>
              <w:top w:val="single" w:sz="4" w:space="0" w:color="000000"/>
              <w:left w:val="single" w:sz="4" w:space="0" w:color="000000"/>
              <w:bottom w:val="single" w:sz="4" w:space="0" w:color="000000"/>
              <w:right w:val="single" w:sz="4" w:space="0" w:color="000000"/>
            </w:tcBorders>
          </w:tcPr>
          <w:p w14:paraId="13E969EE"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7C918A0D" w14:textId="77777777" w:rsidR="00D1004B" w:rsidRPr="00D1004B" w:rsidRDefault="00D1004B" w:rsidP="00D1004B">
            <w:pPr>
              <w:spacing w:line="259" w:lineRule="auto"/>
              <w:ind w:right="2"/>
              <w:jc w:val="right"/>
            </w:pPr>
            <w:r w:rsidRPr="00D1004B">
              <w:t xml:space="preserve"> </w:t>
            </w:r>
          </w:p>
        </w:tc>
      </w:tr>
      <w:tr w:rsidR="00D1004B" w:rsidRPr="00D1004B" w14:paraId="3FEF121B"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5EF0D6FF" w14:textId="77777777" w:rsidR="00D1004B" w:rsidRPr="00D1004B" w:rsidRDefault="00D1004B" w:rsidP="00D1004B">
            <w:pPr>
              <w:spacing w:line="259" w:lineRule="auto"/>
              <w:ind w:right="60"/>
              <w:jc w:val="right"/>
            </w:pPr>
            <w:r w:rsidRPr="00D1004B">
              <w:t xml:space="preserve">9 </w:t>
            </w:r>
          </w:p>
        </w:tc>
        <w:tc>
          <w:tcPr>
            <w:tcW w:w="2763" w:type="dxa"/>
            <w:tcBorders>
              <w:top w:val="single" w:sz="4" w:space="0" w:color="000000"/>
              <w:left w:val="single" w:sz="4" w:space="0" w:color="000000"/>
              <w:bottom w:val="single" w:sz="4" w:space="0" w:color="000000"/>
              <w:right w:val="single" w:sz="4" w:space="0" w:color="000000"/>
            </w:tcBorders>
          </w:tcPr>
          <w:p w14:paraId="5874ED7F" w14:textId="77777777" w:rsidR="00D1004B" w:rsidRPr="00D1004B" w:rsidRDefault="00D1004B" w:rsidP="00D1004B">
            <w:pPr>
              <w:spacing w:line="259" w:lineRule="auto"/>
              <w:ind w:left="2"/>
            </w:pPr>
            <w:proofErr w:type="spellStart"/>
            <w:r w:rsidRPr="00D1004B">
              <w:t>Eutanasiere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18C7FA74"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4ADFFB66" w14:textId="77777777" w:rsidR="00D1004B" w:rsidRPr="00D1004B" w:rsidRDefault="00D1004B" w:rsidP="00D1004B">
            <w:pPr>
              <w:spacing w:line="259" w:lineRule="auto"/>
              <w:ind w:right="63"/>
              <w:jc w:val="right"/>
              <w:rPr>
                <w:color w:val="FF0000"/>
              </w:rPr>
            </w:pPr>
            <w:r w:rsidRPr="00D1004B">
              <w:t xml:space="preserve">52 </w:t>
            </w:r>
          </w:p>
        </w:tc>
        <w:tc>
          <w:tcPr>
            <w:tcW w:w="943" w:type="dxa"/>
            <w:tcBorders>
              <w:top w:val="single" w:sz="4" w:space="0" w:color="000000"/>
              <w:left w:val="single" w:sz="4" w:space="0" w:color="000000"/>
              <w:bottom w:val="single" w:sz="4" w:space="0" w:color="000000"/>
              <w:right w:val="single" w:sz="4" w:space="0" w:color="000000"/>
            </w:tcBorders>
          </w:tcPr>
          <w:p w14:paraId="0DBC47EF" w14:textId="77777777" w:rsidR="00D1004B" w:rsidRPr="00D1004B" w:rsidRDefault="00D1004B" w:rsidP="00D1004B">
            <w:pPr>
              <w:spacing w:line="259" w:lineRule="auto"/>
              <w:ind w:right="62"/>
              <w:jc w:val="right"/>
              <w:rPr>
                <w:color w:val="FF0000"/>
              </w:rPr>
            </w:pPr>
            <w:r w:rsidRPr="00D1004B">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0B204111"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6F6CE737" w14:textId="77777777" w:rsidR="00D1004B" w:rsidRPr="00D1004B" w:rsidRDefault="00D1004B" w:rsidP="00D1004B">
            <w:pPr>
              <w:spacing w:line="259" w:lineRule="auto"/>
              <w:ind w:right="2"/>
              <w:jc w:val="right"/>
            </w:pPr>
            <w:r w:rsidRPr="00D1004B">
              <w:t xml:space="preserve"> </w:t>
            </w:r>
          </w:p>
        </w:tc>
      </w:tr>
      <w:tr w:rsidR="00D1004B" w:rsidRPr="00D1004B" w14:paraId="6BD5862C"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519669A7" w14:textId="77777777" w:rsidR="00D1004B" w:rsidRPr="00D1004B" w:rsidRDefault="00D1004B" w:rsidP="00D1004B">
            <w:pPr>
              <w:spacing w:line="259" w:lineRule="auto"/>
              <w:ind w:left="77"/>
            </w:pPr>
            <w:r w:rsidRPr="00D1004B">
              <w:t xml:space="preserve">10 </w:t>
            </w:r>
          </w:p>
        </w:tc>
        <w:tc>
          <w:tcPr>
            <w:tcW w:w="2763" w:type="dxa"/>
            <w:tcBorders>
              <w:top w:val="single" w:sz="4" w:space="0" w:color="000000"/>
              <w:left w:val="single" w:sz="4" w:space="0" w:color="000000"/>
              <w:bottom w:val="single" w:sz="4" w:space="0" w:color="000000"/>
              <w:right w:val="single" w:sz="4" w:space="0" w:color="000000"/>
            </w:tcBorders>
          </w:tcPr>
          <w:p w14:paraId="12600F53" w14:textId="77777777" w:rsidR="00D1004B" w:rsidRPr="00D1004B" w:rsidRDefault="00D1004B" w:rsidP="00D1004B">
            <w:pPr>
              <w:spacing w:line="259" w:lineRule="auto"/>
              <w:ind w:left="2"/>
            </w:pPr>
            <w:proofErr w:type="spellStart"/>
            <w:r w:rsidRPr="00D1004B">
              <w:t>Neutralizare</w:t>
            </w:r>
            <w:proofErr w:type="spellEnd"/>
            <w:r w:rsidRPr="00D1004B">
              <w:t xml:space="preserve"> </w:t>
            </w:r>
          </w:p>
        </w:tc>
        <w:tc>
          <w:tcPr>
            <w:tcW w:w="643" w:type="dxa"/>
            <w:tcBorders>
              <w:top w:val="single" w:sz="4" w:space="0" w:color="000000"/>
              <w:left w:val="single" w:sz="4" w:space="0" w:color="000000"/>
              <w:bottom w:val="single" w:sz="4" w:space="0" w:color="000000"/>
              <w:right w:val="single" w:sz="4" w:space="0" w:color="000000"/>
            </w:tcBorders>
          </w:tcPr>
          <w:p w14:paraId="0A38ACF6" w14:textId="77777777" w:rsidR="00D1004B" w:rsidRPr="00D1004B" w:rsidRDefault="00D1004B" w:rsidP="00D1004B">
            <w:pPr>
              <w:spacing w:line="259" w:lineRule="auto"/>
              <w:ind w:left="41"/>
            </w:pPr>
            <w:proofErr w:type="spellStart"/>
            <w:r w:rsidRPr="00D1004B">
              <w:t>buc</w:t>
            </w:r>
            <w:proofErr w:type="spellEnd"/>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3B50099F" w14:textId="77777777" w:rsidR="00D1004B" w:rsidRPr="00D1004B" w:rsidRDefault="00D1004B" w:rsidP="00D1004B">
            <w:pPr>
              <w:spacing w:line="259" w:lineRule="auto"/>
              <w:ind w:right="63"/>
              <w:jc w:val="right"/>
              <w:rPr>
                <w:color w:val="FF0000"/>
              </w:rPr>
            </w:pPr>
            <w:r w:rsidRPr="00D1004B">
              <w:t xml:space="preserve">52 </w:t>
            </w:r>
          </w:p>
        </w:tc>
        <w:tc>
          <w:tcPr>
            <w:tcW w:w="943" w:type="dxa"/>
            <w:tcBorders>
              <w:top w:val="single" w:sz="4" w:space="0" w:color="000000"/>
              <w:left w:val="single" w:sz="4" w:space="0" w:color="000000"/>
              <w:bottom w:val="single" w:sz="4" w:space="0" w:color="000000"/>
              <w:right w:val="single" w:sz="4" w:space="0" w:color="000000"/>
            </w:tcBorders>
          </w:tcPr>
          <w:p w14:paraId="088DF1B5" w14:textId="77777777" w:rsidR="00D1004B" w:rsidRPr="00D1004B" w:rsidRDefault="00D1004B" w:rsidP="00D1004B">
            <w:pPr>
              <w:spacing w:line="259" w:lineRule="auto"/>
              <w:ind w:right="62"/>
              <w:jc w:val="right"/>
              <w:rPr>
                <w:color w:val="FF0000"/>
              </w:rPr>
            </w:pPr>
            <w:r w:rsidRPr="00D1004B">
              <w:t xml:space="preserve">5 </w:t>
            </w:r>
          </w:p>
        </w:tc>
        <w:tc>
          <w:tcPr>
            <w:tcW w:w="1277" w:type="dxa"/>
            <w:tcBorders>
              <w:top w:val="single" w:sz="4" w:space="0" w:color="000000"/>
              <w:left w:val="single" w:sz="4" w:space="0" w:color="000000"/>
              <w:bottom w:val="single" w:sz="4" w:space="0" w:color="000000"/>
              <w:right w:val="single" w:sz="4" w:space="0" w:color="000000"/>
            </w:tcBorders>
          </w:tcPr>
          <w:p w14:paraId="487E512B"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30FCC31A" w14:textId="77777777" w:rsidR="00D1004B" w:rsidRPr="00D1004B" w:rsidRDefault="00D1004B" w:rsidP="00D1004B">
            <w:pPr>
              <w:spacing w:line="259" w:lineRule="auto"/>
              <w:ind w:right="2"/>
              <w:jc w:val="right"/>
            </w:pPr>
            <w:r w:rsidRPr="00D1004B">
              <w:t xml:space="preserve"> </w:t>
            </w:r>
          </w:p>
        </w:tc>
      </w:tr>
      <w:tr w:rsidR="00D1004B" w:rsidRPr="00D1004B" w14:paraId="5A02E4DC" w14:textId="77777777" w:rsidTr="00BC1B9E">
        <w:trPr>
          <w:trHeight w:val="286"/>
        </w:trPr>
        <w:tc>
          <w:tcPr>
            <w:tcW w:w="531" w:type="dxa"/>
            <w:tcBorders>
              <w:top w:val="single" w:sz="4" w:space="0" w:color="000000"/>
              <w:left w:val="single" w:sz="4" w:space="0" w:color="000000"/>
              <w:bottom w:val="single" w:sz="4" w:space="0" w:color="000000"/>
              <w:right w:val="single" w:sz="4" w:space="0" w:color="000000"/>
            </w:tcBorders>
          </w:tcPr>
          <w:p w14:paraId="79893BFE" w14:textId="77777777" w:rsidR="00D1004B" w:rsidRPr="00D1004B" w:rsidRDefault="00D1004B" w:rsidP="00D1004B">
            <w:pPr>
              <w:spacing w:line="259" w:lineRule="auto"/>
              <w:ind w:left="77"/>
            </w:pPr>
            <w:r w:rsidRPr="00D1004B">
              <w:t xml:space="preserve">11 </w:t>
            </w:r>
          </w:p>
        </w:tc>
        <w:tc>
          <w:tcPr>
            <w:tcW w:w="2763" w:type="dxa"/>
            <w:tcBorders>
              <w:top w:val="single" w:sz="4" w:space="0" w:color="000000"/>
              <w:left w:val="single" w:sz="4" w:space="0" w:color="000000"/>
              <w:bottom w:val="single" w:sz="4" w:space="0" w:color="000000"/>
              <w:right w:val="single" w:sz="4" w:space="0" w:color="000000"/>
            </w:tcBorders>
          </w:tcPr>
          <w:p w14:paraId="20CF82C6" w14:textId="77777777" w:rsidR="00D1004B" w:rsidRPr="00D1004B" w:rsidRDefault="00D1004B" w:rsidP="00D1004B">
            <w:pPr>
              <w:spacing w:line="259" w:lineRule="auto"/>
              <w:ind w:left="2"/>
            </w:pPr>
            <w:r w:rsidRPr="00D1004B">
              <w:t xml:space="preserve">Transport </w:t>
            </w:r>
          </w:p>
        </w:tc>
        <w:tc>
          <w:tcPr>
            <w:tcW w:w="643" w:type="dxa"/>
            <w:tcBorders>
              <w:top w:val="single" w:sz="4" w:space="0" w:color="000000"/>
              <w:left w:val="single" w:sz="4" w:space="0" w:color="000000"/>
              <w:bottom w:val="single" w:sz="4" w:space="0" w:color="000000"/>
              <w:right w:val="single" w:sz="4" w:space="0" w:color="000000"/>
            </w:tcBorders>
          </w:tcPr>
          <w:p w14:paraId="53D8B760" w14:textId="77777777" w:rsidR="00D1004B" w:rsidRPr="00D1004B" w:rsidRDefault="00D1004B" w:rsidP="00D1004B">
            <w:pPr>
              <w:spacing w:line="259" w:lineRule="auto"/>
              <w:ind w:left="60"/>
            </w:pPr>
            <w:r w:rsidRPr="00D1004B">
              <w:t xml:space="preserve">km </w:t>
            </w:r>
          </w:p>
        </w:tc>
        <w:tc>
          <w:tcPr>
            <w:tcW w:w="1325" w:type="dxa"/>
            <w:tcBorders>
              <w:top w:val="single" w:sz="4" w:space="0" w:color="000000"/>
              <w:left w:val="single" w:sz="4" w:space="0" w:color="000000"/>
              <w:bottom w:val="single" w:sz="4" w:space="0" w:color="000000"/>
              <w:right w:val="single" w:sz="4" w:space="0" w:color="000000"/>
            </w:tcBorders>
          </w:tcPr>
          <w:p w14:paraId="3BFFC8B9" w14:textId="77777777" w:rsidR="00D1004B" w:rsidRPr="00D1004B" w:rsidRDefault="00D1004B" w:rsidP="00D1004B">
            <w:pPr>
              <w:spacing w:line="259" w:lineRule="auto"/>
              <w:ind w:right="63"/>
              <w:jc w:val="right"/>
              <w:rPr>
                <w:color w:val="FF0000"/>
              </w:rPr>
            </w:pPr>
            <w:r w:rsidRPr="00D1004B">
              <w:t xml:space="preserve">3,50 </w:t>
            </w:r>
          </w:p>
        </w:tc>
        <w:tc>
          <w:tcPr>
            <w:tcW w:w="943" w:type="dxa"/>
            <w:tcBorders>
              <w:top w:val="single" w:sz="4" w:space="0" w:color="000000"/>
              <w:left w:val="single" w:sz="4" w:space="0" w:color="000000"/>
              <w:bottom w:val="single" w:sz="4" w:space="0" w:color="000000"/>
              <w:right w:val="single" w:sz="4" w:space="0" w:color="000000"/>
            </w:tcBorders>
          </w:tcPr>
          <w:p w14:paraId="5EC43BCB" w14:textId="77777777" w:rsidR="00D1004B" w:rsidRPr="00D1004B" w:rsidRDefault="00D1004B" w:rsidP="00D1004B">
            <w:pPr>
              <w:spacing w:line="259" w:lineRule="auto"/>
              <w:ind w:right="62"/>
              <w:jc w:val="right"/>
              <w:rPr>
                <w:color w:val="FF0000"/>
              </w:rPr>
            </w:pPr>
            <w:r w:rsidRPr="00D1004B">
              <w:t xml:space="preserve">3 </w:t>
            </w:r>
          </w:p>
        </w:tc>
        <w:tc>
          <w:tcPr>
            <w:tcW w:w="1277" w:type="dxa"/>
            <w:tcBorders>
              <w:top w:val="single" w:sz="4" w:space="0" w:color="000000"/>
              <w:left w:val="single" w:sz="4" w:space="0" w:color="000000"/>
              <w:bottom w:val="single" w:sz="4" w:space="0" w:color="000000"/>
              <w:right w:val="single" w:sz="4" w:space="0" w:color="000000"/>
            </w:tcBorders>
          </w:tcPr>
          <w:p w14:paraId="2936CBBD" w14:textId="77777777" w:rsidR="00D1004B" w:rsidRPr="00D1004B" w:rsidRDefault="00D1004B" w:rsidP="00D1004B">
            <w:pPr>
              <w:spacing w:line="259" w:lineRule="auto"/>
              <w:jc w:val="right"/>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3632E834" w14:textId="77777777" w:rsidR="00D1004B" w:rsidRPr="00D1004B" w:rsidRDefault="00D1004B" w:rsidP="00D1004B">
            <w:pPr>
              <w:spacing w:line="259" w:lineRule="auto"/>
              <w:ind w:right="2"/>
              <w:jc w:val="right"/>
            </w:pPr>
            <w:r w:rsidRPr="00D1004B">
              <w:t xml:space="preserve"> </w:t>
            </w:r>
          </w:p>
        </w:tc>
      </w:tr>
      <w:tr w:rsidR="00D1004B" w:rsidRPr="00D1004B" w14:paraId="75882D41" w14:textId="77777777" w:rsidTr="00BC1B9E">
        <w:trPr>
          <w:trHeight w:val="288"/>
        </w:trPr>
        <w:tc>
          <w:tcPr>
            <w:tcW w:w="531" w:type="dxa"/>
            <w:tcBorders>
              <w:top w:val="single" w:sz="4" w:space="0" w:color="000000"/>
              <w:left w:val="single" w:sz="4" w:space="0" w:color="000000"/>
              <w:bottom w:val="single" w:sz="4" w:space="0" w:color="000000"/>
              <w:right w:val="single" w:sz="4" w:space="0" w:color="000000"/>
            </w:tcBorders>
          </w:tcPr>
          <w:p w14:paraId="3C12C12F" w14:textId="77777777" w:rsidR="00D1004B" w:rsidRPr="00D1004B" w:rsidRDefault="00D1004B" w:rsidP="00D1004B">
            <w:pPr>
              <w:spacing w:line="259" w:lineRule="auto"/>
              <w:ind w:left="2"/>
            </w:pPr>
            <w:r w:rsidRPr="00D1004B">
              <w:t xml:space="preserve">  </w:t>
            </w:r>
          </w:p>
        </w:tc>
        <w:tc>
          <w:tcPr>
            <w:tcW w:w="2763" w:type="dxa"/>
            <w:tcBorders>
              <w:top w:val="single" w:sz="4" w:space="0" w:color="000000"/>
              <w:left w:val="single" w:sz="4" w:space="0" w:color="000000"/>
              <w:bottom w:val="single" w:sz="4" w:space="0" w:color="000000"/>
              <w:right w:val="single" w:sz="4" w:space="0" w:color="000000"/>
            </w:tcBorders>
          </w:tcPr>
          <w:p w14:paraId="368A0C2E" w14:textId="77777777" w:rsidR="00D1004B" w:rsidRPr="00D1004B" w:rsidRDefault="00D1004B" w:rsidP="00D1004B">
            <w:pPr>
              <w:spacing w:line="259" w:lineRule="auto"/>
              <w:ind w:left="2"/>
            </w:pPr>
            <w:r w:rsidRPr="00D1004B">
              <w:t xml:space="preserve">Total </w:t>
            </w:r>
          </w:p>
        </w:tc>
        <w:tc>
          <w:tcPr>
            <w:tcW w:w="643" w:type="dxa"/>
            <w:tcBorders>
              <w:top w:val="single" w:sz="4" w:space="0" w:color="000000"/>
              <w:left w:val="single" w:sz="4" w:space="0" w:color="000000"/>
              <w:bottom w:val="single" w:sz="4" w:space="0" w:color="000000"/>
              <w:right w:val="single" w:sz="4" w:space="0" w:color="000000"/>
            </w:tcBorders>
          </w:tcPr>
          <w:p w14:paraId="69020DF6" w14:textId="77777777" w:rsidR="00D1004B" w:rsidRPr="00D1004B" w:rsidRDefault="00D1004B" w:rsidP="00D1004B">
            <w:pPr>
              <w:spacing w:line="259" w:lineRule="auto"/>
            </w:pPr>
            <w:r w:rsidRPr="00D1004B">
              <w:t xml:space="preserve">  </w:t>
            </w:r>
          </w:p>
        </w:tc>
        <w:tc>
          <w:tcPr>
            <w:tcW w:w="1325" w:type="dxa"/>
            <w:tcBorders>
              <w:top w:val="single" w:sz="4" w:space="0" w:color="000000"/>
              <w:left w:val="single" w:sz="4" w:space="0" w:color="000000"/>
              <w:bottom w:val="single" w:sz="4" w:space="0" w:color="000000"/>
              <w:right w:val="single" w:sz="4" w:space="0" w:color="000000"/>
            </w:tcBorders>
          </w:tcPr>
          <w:p w14:paraId="0EDE7AA0" w14:textId="77777777" w:rsidR="00D1004B" w:rsidRPr="00D1004B" w:rsidRDefault="00D1004B" w:rsidP="00D1004B">
            <w:pPr>
              <w:spacing w:line="259" w:lineRule="auto"/>
              <w:rPr>
                <w:color w:val="FF0000"/>
              </w:rPr>
            </w:pPr>
            <w:r w:rsidRPr="00D1004B">
              <w:t xml:space="preserve">              815</w:t>
            </w:r>
          </w:p>
        </w:tc>
        <w:tc>
          <w:tcPr>
            <w:tcW w:w="943" w:type="dxa"/>
            <w:tcBorders>
              <w:top w:val="single" w:sz="4" w:space="0" w:color="000000"/>
              <w:left w:val="single" w:sz="4" w:space="0" w:color="000000"/>
              <w:bottom w:val="single" w:sz="4" w:space="0" w:color="000000"/>
              <w:right w:val="single" w:sz="4" w:space="0" w:color="000000"/>
            </w:tcBorders>
          </w:tcPr>
          <w:p w14:paraId="081300F4" w14:textId="77777777" w:rsidR="00D1004B" w:rsidRPr="00D1004B" w:rsidRDefault="00D1004B" w:rsidP="00D1004B">
            <w:pPr>
              <w:spacing w:line="259" w:lineRule="auto"/>
              <w:ind w:right="62"/>
              <w:jc w:val="right"/>
              <w:rPr>
                <w:color w:val="FF0000"/>
              </w:rPr>
            </w:pPr>
            <w:r w:rsidRPr="00D1004B">
              <w:t xml:space="preserve">80 </w:t>
            </w:r>
          </w:p>
        </w:tc>
        <w:tc>
          <w:tcPr>
            <w:tcW w:w="1277" w:type="dxa"/>
            <w:tcBorders>
              <w:top w:val="single" w:sz="4" w:space="0" w:color="000000"/>
              <w:left w:val="single" w:sz="4" w:space="0" w:color="000000"/>
              <w:bottom w:val="single" w:sz="4" w:space="0" w:color="000000"/>
              <w:right w:val="single" w:sz="4" w:space="0" w:color="000000"/>
            </w:tcBorders>
          </w:tcPr>
          <w:p w14:paraId="5C18464A" w14:textId="77777777" w:rsidR="00D1004B" w:rsidRPr="00D1004B" w:rsidRDefault="00D1004B" w:rsidP="00D1004B">
            <w:pPr>
              <w:spacing w:line="259" w:lineRule="auto"/>
              <w:ind w:left="2"/>
            </w:pPr>
            <w:r w:rsidRPr="00D1004B">
              <w:t xml:space="preserve">  </w:t>
            </w:r>
          </w:p>
        </w:tc>
        <w:tc>
          <w:tcPr>
            <w:tcW w:w="992" w:type="dxa"/>
            <w:tcBorders>
              <w:top w:val="single" w:sz="4" w:space="0" w:color="000000"/>
              <w:left w:val="single" w:sz="4" w:space="0" w:color="000000"/>
              <w:bottom w:val="single" w:sz="4" w:space="0" w:color="000000"/>
              <w:right w:val="single" w:sz="4" w:space="0" w:color="000000"/>
            </w:tcBorders>
          </w:tcPr>
          <w:p w14:paraId="2A4D60D2" w14:textId="77777777" w:rsidR="00D1004B" w:rsidRPr="00D1004B" w:rsidRDefault="00D1004B" w:rsidP="00D1004B">
            <w:pPr>
              <w:spacing w:line="259" w:lineRule="auto"/>
            </w:pPr>
            <w:r w:rsidRPr="00D1004B">
              <w:t xml:space="preserve"> </w:t>
            </w:r>
          </w:p>
        </w:tc>
      </w:tr>
    </w:tbl>
    <w:p w14:paraId="043D1612" w14:textId="77777777" w:rsidR="00D1004B" w:rsidRPr="00D1004B" w:rsidRDefault="00D1004B" w:rsidP="00D1004B">
      <w:pPr>
        <w:jc w:val="both"/>
        <w:rPr>
          <w:lang w:val="ro-RO"/>
        </w:rPr>
      </w:pPr>
      <w:r w:rsidRPr="00D1004B">
        <w:rPr>
          <w:lang w:val="ro-RO"/>
        </w:rPr>
        <w:t xml:space="preserve">  </w:t>
      </w:r>
    </w:p>
    <w:p w14:paraId="368462F7" w14:textId="77777777" w:rsidR="00D1004B" w:rsidRPr="00D1004B" w:rsidRDefault="00D1004B" w:rsidP="00D1004B">
      <w:pPr>
        <w:jc w:val="both"/>
        <w:rPr>
          <w:lang w:val="ro-RO"/>
        </w:rPr>
      </w:pPr>
    </w:p>
    <w:p w14:paraId="0FD580F0" w14:textId="77777777" w:rsidR="00D1004B" w:rsidRPr="00D1004B" w:rsidRDefault="00D1004B" w:rsidP="00D1004B">
      <w:pPr>
        <w:jc w:val="both"/>
        <w:rPr>
          <w:lang w:val="ro-RO"/>
        </w:rPr>
      </w:pPr>
      <w:r w:rsidRPr="00D1004B">
        <w:rPr>
          <w:lang w:val="ro-RO"/>
        </w:rPr>
        <w:t xml:space="preserve">        Redevența anuală este de  __________ % din valoarea serviciilor prestate.</w:t>
      </w:r>
    </w:p>
    <w:p w14:paraId="0CC03D8C" w14:textId="77777777" w:rsidR="00D1004B" w:rsidRPr="00D1004B" w:rsidRDefault="00D1004B" w:rsidP="00D1004B">
      <w:pPr>
        <w:jc w:val="both"/>
        <w:rPr>
          <w:lang w:val="ro-RO"/>
        </w:rPr>
      </w:pPr>
    </w:p>
    <w:p w14:paraId="4605ECD7" w14:textId="77777777" w:rsidR="00D1004B" w:rsidRPr="00D1004B" w:rsidRDefault="00D1004B" w:rsidP="00D1004B">
      <w:pPr>
        <w:jc w:val="both"/>
        <w:rPr>
          <w:lang w:val="ro-RO"/>
        </w:rPr>
      </w:pPr>
      <w:r w:rsidRPr="00D1004B">
        <w:rPr>
          <w:lang w:val="ro-RO"/>
        </w:rPr>
        <w:t xml:space="preserve">        În calitate de ________________________ legal autorizat să semnez oferta pentru ________</w:t>
      </w:r>
    </w:p>
    <w:p w14:paraId="6C5BCACC" w14:textId="77777777" w:rsidR="00D1004B" w:rsidRPr="00D1004B" w:rsidRDefault="00D1004B" w:rsidP="00D1004B">
      <w:pPr>
        <w:jc w:val="both"/>
        <w:rPr>
          <w:lang w:val="ro-RO"/>
        </w:rPr>
      </w:pPr>
      <w:r w:rsidRPr="00D1004B">
        <w:rPr>
          <w:lang w:val="ro-RO"/>
        </w:rPr>
        <w:t xml:space="preserve">____________________________________ (denumire/numele </w:t>
      </w:r>
      <w:proofErr w:type="spellStart"/>
      <w:r w:rsidRPr="00D1004B">
        <w:rPr>
          <w:lang w:val="ro-RO"/>
        </w:rPr>
        <w:t>opreatorului</w:t>
      </w:r>
      <w:proofErr w:type="spellEnd"/>
      <w:r w:rsidRPr="00D1004B">
        <w:rPr>
          <w:lang w:val="ro-RO"/>
        </w:rPr>
        <w:t xml:space="preserve"> economic)</w:t>
      </w:r>
    </w:p>
    <w:p w14:paraId="187FD405"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7AF58A78"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38CE28D0"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580079EB"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Data ________________ ___</w:t>
      </w:r>
    </w:p>
    <w:p w14:paraId="25521BB7"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59FE122C" w14:textId="77777777" w:rsidR="00D1004B" w:rsidRPr="00D1004B" w:rsidRDefault="00D1004B" w:rsidP="00D1004B">
      <w:pPr>
        <w:spacing w:after="160" w:line="259" w:lineRule="auto"/>
        <w:ind w:left="720"/>
        <w:contextualSpacing/>
        <w:jc w:val="both"/>
        <w:rPr>
          <w:rFonts w:eastAsiaTheme="minorHAnsi"/>
          <w:kern w:val="2"/>
          <w:sz w:val="22"/>
          <w:szCs w:val="22"/>
          <w:lang w:val="ro-RO"/>
          <w14:ligatures w14:val="standardContextual"/>
        </w:rPr>
      </w:pPr>
    </w:p>
    <w:p w14:paraId="030C01E6"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7EB174D8"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______________________________________</w:t>
      </w:r>
    </w:p>
    <w:p w14:paraId="78DC8DAF"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r w:rsidRPr="00D1004B">
        <w:rPr>
          <w:rFonts w:eastAsiaTheme="minorHAnsi"/>
          <w:kern w:val="2"/>
          <w:sz w:val="22"/>
          <w:szCs w:val="22"/>
          <w:lang w:val="ro-RO"/>
          <w14:ligatures w14:val="standardContextual"/>
        </w:rPr>
        <w:t>(nume, prenume și semnătură)</w:t>
      </w:r>
    </w:p>
    <w:p w14:paraId="40347639" w14:textId="77777777" w:rsidR="00D1004B" w:rsidRPr="00D1004B" w:rsidRDefault="00D1004B" w:rsidP="00D1004B">
      <w:pPr>
        <w:spacing w:after="160" w:line="259" w:lineRule="auto"/>
        <w:ind w:left="720"/>
        <w:contextualSpacing/>
        <w:jc w:val="center"/>
        <w:rPr>
          <w:rFonts w:eastAsiaTheme="minorHAnsi"/>
          <w:kern w:val="2"/>
          <w:sz w:val="22"/>
          <w:szCs w:val="22"/>
          <w:lang w:val="ro-RO"/>
          <w14:ligatures w14:val="standardContextual"/>
        </w:rPr>
      </w:pPr>
    </w:p>
    <w:p w14:paraId="1D45B7A7" w14:textId="77777777" w:rsidR="00AD0BE5" w:rsidRPr="00AD0BE5" w:rsidRDefault="00AD0BE5" w:rsidP="00AD0BE5">
      <w:pPr>
        <w:rPr>
          <w:lang w:val="ro-RO"/>
        </w:rPr>
      </w:pPr>
    </w:p>
    <w:p w14:paraId="16A34123" w14:textId="77777777" w:rsidR="00AD0BE5" w:rsidRPr="00AD0BE5" w:rsidRDefault="00AD0BE5" w:rsidP="00AD0BE5">
      <w:pPr>
        <w:rPr>
          <w:lang w:val="ro-RO"/>
        </w:rPr>
      </w:pPr>
    </w:p>
    <w:p w14:paraId="24C29035" w14:textId="77777777" w:rsidR="00F61188" w:rsidRDefault="00F61188" w:rsidP="00F61188">
      <w:pPr>
        <w:jc w:val="center"/>
      </w:pPr>
      <w:r>
        <w:rPr>
          <w:lang w:val="ro-RO"/>
        </w:rPr>
        <w:tab/>
      </w:r>
      <w:r>
        <w:t xml:space="preserve">R O M A N I </w:t>
      </w:r>
      <w:proofErr w:type="gramStart"/>
      <w:r>
        <w:t>A</w:t>
      </w:r>
      <w:proofErr w:type="gramEnd"/>
    </w:p>
    <w:p w14:paraId="57231553" w14:textId="77777777" w:rsidR="00F61188" w:rsidRDefault="00F61188" w:rsidP="00F61188">
      <w:pPr>
        <w:jc w:val="center"/>
      </w:pPr>
      <w:r>
        <w:t>JUDETUL NEAMT</w:t>
      </w:r>
    </w:p>
    <w:p w14:paraId="77F5E358" w14:textId="77777777" w:rsidR="00F61188" w:rsidRDefault="00F61188" w:rsidP="00F61188">
      <w:pPr>
        <w:jc w:val="center"/>
      </w:pPr>
      <w:r>
        <w:t>CONSILIUL LOCAL AL COMUNEI BOZIENI</w:t>
      </w:r>
    </w:p>
    <w:p w14:paraId="2F1FB123" w14:textId="77777777" w:rsidR="00F61188" w:rsidRDefault="00F61188" w:rsidP="00F61188">
      <w:pPr>
        <w:jc w:val="center"/>
      </w:pPr>
    </w:p>
    <w:p w14:paraId="6DDB6374" w14:textId="77777777" w:rsidR="00F61188" w:rsidRDefault="00F61188" w:rsidP="00F61188">
      <w:pPr>
        <w:jc w:val="center"/>
      </w:pPr>
    </w:p>
    <w:p w14:paraId="14834DE2" w14:textId="77777777" w:rsidR="00F61188" w:rsidRDefault="00F61188" w:rsidP="00F61188">
      <w:pPr>
        <w:jc w:val="center"/>
      </w:pPr>
      <w:r>
        <w:t>H O T A R A R E</w:t>
      </w:r>
    </w:p>
    <w:p w14:paraId="0C4F8A95" w14:textId="77777777" w:rsidR="00F61188" w:rsidRDefault="00F61188" w:rsidP="00F61188">
      <w:pPr>
        <w:jc w:val="center"/>
      </w:pPr>
      <w:r>
        <w:t xml:space="preserve">Nr. 45 </w:t>
      </w:r>
      <w:proofErr w:type="gramStart"/>
      <w:r>
        <w:t>din</w:t>
      </w:r>
      <w:proofErr w:type="gramEnd"/>
      <w:r>
        <w:t xml:space="preserve"> 31.10.2025</w:t>
      </w:r>
    </w:p>
    <w:p w14:paraId="62842170" w14:textId="77777777" w:rsidR="00F61188" w:rsidRDefault="00F61188" w:rsidP="00F61188">
      <w:pPr>
        <w:jc w:val="center"/>
      </w:pPr>
      <w:proofErr w:type="spellStart"/>
      <w:r>
        <w:t>Privind</w:t>
      </w:r>
      <w:proofErr w:type="spellEnd"/>
      <w:r>
        <w:t xml:space="preserve"> </w:t>
      </w:r>
      <w:proofErr w:type="spellStart"/>
      <w:r>
        <w:t>aprobarea</w:t>
      </w:r>
      <w:proofErr w:type="spellEnd"/>
      <w:r>
        <w:t xml:space="preserve"> </w:t>
      </w:r>
      <w:proofErr w:type="spellStart"/>
      <w:r>
        <w:t>unui</w:t>
      </w:r>
      <w:proofErr w:type="spellEnd"/>
      <w:r>
        <w:t xml:space="preserve"> </w:t>
      </w:r>
      <w:proofErr w:type="spellStart"/>
      <w:r>
        <w:t>împrumut</w:t>
      </w:r>
      <w:proofErr w:type="spellEnd"/>
      <w:r>
        <w:t xml:space="preserve"> din </w:t>
      </w:r>
      <w:proofErr w:type="spellStart"/>
      <w:r>
        <w:t>excedentul</w:t>
      </w:r>
      <w:proofErr w:type="spellEnd"/>
      <w:r>
        <w:t xml:space="preserve"> </w:t>
      </w:r>
      <w:proofErr w:type="spellStart"/>
      <w:r>
        <w:t>bugetului</w:t>
      </w:r>
      <w:proofErr w:type="spellEnd"/>
      <w:r>
        <w:t xml:space="preserve"> local la </w:t>
      </w:r>
      <w:proofErr w:type="spellStart"/>
      <w:r>
        <w:t>sfarsitul</w:t>
      </w:r>
      <w:proofErr w:type="spellEnd"/>
      <w:r>
        <w:t xml:space="preserve"> </w:t>
      </w:r>
      <w:proofErr w:type="spellStart"/>
      <w:r>
        <w:t>anului</w:t>
      </w:r>
      <w:proofErr w:type="spellEnd"/>
      <w:r>
        <w:t xml:space="preserve"> 2024 </w:t>
      </w:r>
      <w:proofErr w:type="spellStart"/>
      <w:r>
        <w:t>însumă</w:t>
      </w:r>
      <w:proofErr w:type="spellEnd"/>
      <w:r>
        <w:t xml:space="preserve"> de 27904.20 lei</w:t>
      </w:r>
    </w:p>
    <w:p w14:paraId="02039F15" w14:textId="77777777" w:rsidR="00F61188" w:rsidRDefault="00F61188" w:rsidP="00F61188">
      <w:pPr>
        <w:jc w:val="center"/>
      </w:pPr>
    </w:p>
    <w:p w14:paraId="5FFA907D" w14:textId="77777777" w:rsidR="00F61188" w:rsidRDefault="00F61188" w:rsidP="00F61188"/>
    <w:p w14:paraId="2A85FD88" w14:textId="77777777" w:rsidR="00F61188" w:rsidRDefault="00F61188" w:rsidP="00F61188">
      <w:pPr>
        <w:jc w:val="both"/>
      </w:pPr>
      <w:proofErr w:type="spellStart"/>
      <w:r>
        <w:t>Consiliul</w:t>
      </w:r>
      <w:proofErr w:type="spellEnd"/>
      <w:r>
        <w:t xml:space="preserve"> local al </w:t>
      </w:r>
      <w:proofErr w:type="spellStart"/>
      <w:proofErr w:type="gramStart"/>
      <w:r>
        <w:t>comuneiBozieni,judeţulNeamţ</w:t>
      </w:r>
      <w:proofErr w:type="spellEnd"/>
      <w:proofErr w:type="gramEnd"/>
      <w:r>
        <w:t>;</w:t>
      </w:r>
    </w:p>
    <w:p w14:paraId="715C0705" w14:textId="77777777" w:rsidR="00F61188" w:rsidRDefault="00F61188" w:rsidP="00F61188">
      <w:pPr>
        <w:jc w:val="both"/>
      </w:pPr>
      <w:proofErr w:type="spellStart"/>
      <w:r>
        <w:t>Văzând</w:t>
      </w:r>
      <w:proofErr w:type="spellEnd"/>
      <w:r>
        <w:t xml:space="preserve"> </w:t>
      </w:r>
      <w:proofErr w:type="spellStart"/>
      <w:r>
        <w:t>prevederile</w:t>
      </w:r>
      <w:proofErr w:type="spellEnd"/>
      <w:r>
        <w:t xml:space="preserve"> </w:t>
      </w:r>
      <w:proofErr w:type="spellStart"/>
      <w:r>
        <w:t>Legii</w:t>
      </w:r>
      <w:proofErr w:type="spellEnd"/>
      <w:r>
        <w:t xml:space="preserve"> </w:t>
      </w:r>
      <w:proofErr w:type="spellStart"/>
      <w:r>
        <w:t>contabilităţii</w:t>
      </w:r>
      <w:proofErr w:type="spellEnd"/>
      <w:r>
        <w:t xml:space="preserve"> nr.82/</w:t>
      </w:r>
      <w:proofErr w:type="gramStart"/>
      <w:r>
        <w:t>1991,republicată</w:t>
      </w:r>
      <w:proofErr w:type="gramEnd"/>
      <w:r>
        <w:t xml:space="preserve"> </w:t>
      </w:r>
      <w:proofErr w:type="spellStart"/>
      <w:r>
        <w:t>şi</w:t>
      </w:r>
      <w:proofErr w:type="spellEnd"/>
      <w:r>
        <w:t xml:space="preserve"> ale art.</w:t>
      </w:r>
      <w:proofErr w:type="gramStart"/>
      <w:r>
        <w:t>20,alin</w:t>
      </w:r>
      <w:proofErr w:type="gramEnd"/>
      <w:r>
        <w:t>. (1</w:t>
      </w:r>
      <w:proofErr w:type="gramStart"/>
      <w:r>
        <w:t>),lit.,,</w:t>
      </w:r>
      <w:proofErr w:type="gramEnd"/>
      <w:r>
        <w:t xml:space="preserve">h”,41,46 </w:t>
      </w:r>
      <w:proofErr w:type="spellStart"/>
      <w:r>
        <w:t>şi</w:t>
      </w:r>
      <w:proofErr w:type="spellEnd"/>
      <w:r>
        <w:t xml:space="preserve"> 58 </w:t>
      </w:r>
      <w:proofErr w:type="spellStart"/>
      <w:r>
        <w:t>alineatele</w:t>
      </w:r>
      <w:proofErr w:type="spellEnd"/>
      <w:r>
        <w:t xml:space="preserve"> (3-4) din </w:t>
      </w:r>
      <w:proofErr w:type="spellStart"/>
      <w:r>
        <w:t>Legea</w:t>
      </w:r>
      <w:proofErr w:type="spellEnd"/>
      <w:r>
        <w:t xml:space="preserve"> nr. 273/2006 </w:t>
      </w:r>
      <w:proofErr w:type="spellStart"/>
      <w:r>
        <w:t>privind</w:t>
      </w:r>
      <w:proofErr w:type="spellEnd"/>
      <w:r>
        <w:t xml:space="preserve"> </w:t>
      </w:r>
      <w:proofErr w:type="spellStart"/>
      <w:r>
        <w:t>finanţele</w:t>
      </w:r>
      <w:proofErr w:type="spellEnd"/>
      <w:r>
        <w:t xml:space="preserve"> </w:t>
      </w:r>
      <w:proofErr w:type="spellStart"/>
      <w:r>
        <w:t>publice</w:t>
      </w:r>
      <w:proofErr w:type="spellEnd"/>
      <w:r>
        <w:t xml:space="preserve"> </w:t>
      </w:r>
      <w:proofErr w:type="spellStart"/>
      <w:proofErr w:type="gramStart"/>
      <w:r>
        <w:t>locale,cu</w:t>
      </w:r>
      <w:proofErr w:type="spellEnd"/>
      <w:proofErr w:type="gramEnd"/>
      <w:r>
        <w:t xml:space="preserve">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proofErr w:type="gramStart"/>
      <w:r>
        <w:t>ulterioare</w:t>
      </w:r>
      <w:proofErr w:type="spellEnd"/>
      <w:r>
        <w:t xml:space="preserve"> ;</w:t>
      </w:r>
      <w:proofErr w:type="gramEnd"/>
    </w:p>
    <w:p w14:paraId="728648FE" w14:textId="77777777" w:rsidR="00F61188" w:rsidRDefault="00F61188" w:rsidP="00F61188">
      <w:pPr>
        <w:jc w:val="both"/>
      </w:pPr>
      <w:proofErr w:type="spellStart"/>
      <w:r>
        <w:t>Examinând</w:t>
      </w:r>
      <w:proofErr w:type="spellEnd"/>
      <w:r>
        <w:t xml:space="preserve"> </w:t>
      </w:r>
      <w:proofErr w:type="spellStart"/>
      <w:r>
        <w:t>raportul</w:t>
      </w:r>
      <w:proofErr w:type="spellEnd"/>
      <w:r>
        <w:t xml:space="preserve"> de </w:t>
      </w:r>
      <w:proofErr w:type="spellStart"/>
      <w:r>
        <w:t>aprobare</w:t>
      </w:r>
      <w:proofErr w:type="spellEnd"/>
      <w:r>
        <w:t xml:space="preserve"> din al </w:t>
      </w:r>
      <w:proofErr w:type="spellStart"/>
      <w:r>
        <w:t>primarului</w:t>
      </w:r>
      <w:proofErr w:type="spellEnd"/>
      <w:r>
        <w:t xml:space="preserve"> </w:t>
      </w:r>
      <w:proofErr w:type="spellStart"/>
      <w:r>
        <w:t>comunei</w:t>
      </w:r>
      <w:proofErr w:type="spellEnd"/>
      <w:r>
        <w:t xml:space="preserve"> </w:t>
      </w:r>
      <w:proofErr w:type="spellStart"/>
      <w:proofErr w:type="gramStart"/>
      <w:r>
        <w:t>Bozieni,raportul</w:t>
      </w:r>
      <w:proofErr w:type="spellEnd"/>
      <w:proofErr w:type="gramEnd"/>
      <w:r>
        <w:t xml:space="preserve"> </w:t>
      </w:r>
      <w:proofErr w:type="spellStart"/>
      <w:r>
        <w:t>compartimentului</w:t>
      </w:r>
      <w:proofErr w:type="spellEnd"/>
      <w:r>
        <w:t xml:space="preserve"> de resort </w:t>
      </w:r>
      <w:proofErr w:type="spellStart"/>
      <w:r>
        <w:t>şi</w:t>
      </w:r>
      <w:proofErr w:type="spellEnd"/>
      <w:r>
        <w:t xml:space="preserve"> </w:t>
      </w:r>
      <w:proofErr w:type="spellStart"/>
      <w:r>
        <w:t>avizul</w:t>
      </w:r>
      <w:proofErr w:type="spellEnd"/>
      <w:r>
        <w:t xml:space="preserve"> </w:t>
      </w:r>
      <w:proofErr w:type="spellStart"/>
      <w:r>
        <w:t>favorabil</w:t>
      </w:r>
      <w:proofErr w:type="spellEnd"/>
      <w:r>
        <w:t xml:space="preserve"> al </w:t>
      </w:r>
      <w:proofErr w:type="spellStart"/>
      <w:r>
        <w:t>comisiei</w:t>
      </w:r>
      <w:proofErr w:type="spellEnd"/>
      <w:r>
        <w:t xml:space="preserve"> de </w:t>
      </w:r>
      <w:proofErr w:type="spellStart"/>
      <w:proofErr w:type="gramStart"/>
      <w:r>
        <w:t>specialitate</w:t>
      </w:r>
      <w:proofErr w:type="spellEnd"/>
      <w:r>
        <w:t xml:space="preserve"> ;</w:t>
      </w:r>
      <w:proofErr w:type="gramEnd"/>
      <w:r>
        <w:t xml:space="preserve"> </w:t>
      </w:r>
    </w:p>
    <w:p w14:paraId="24AB33FB" w14:textId="77777777" w:rsidR="00F61188" w:rsidRDefault="00F61188" w:rsidP="00F61188">
      <w:pPr>
        <w:jc w:val="both"/>
      </w:pPr>
      <w:proofErr w:type="spellStart"/>
      <w:r>
        <w:t>În</w:t>
      </w:r>
      <w:proofErr w:type="spellEnd"/>
      <w:r>
        <w:t xml:space="preserve"> </w:t>
      </w:r>
      <w:proofErr w:type="spellStart"/>
      <w:r>
        <w:t>temeiul</w:t>
      </w:r>
      <w:proofErr w:type="spellEnd"/>
      <w:r>
        <w:t xml:space="preserve"> </w:t>
      </w:r>
      <w:proofErr w:type="spellStart"/>
      <w:r>
        <w:t>dispozițiilor</w:t>
      </w:r>
      <w:proofErr w:type="spellEnd"/>
      <w:r>
        <w:t xml:space="preserve"> art. 129, </w:t>
      </w:r>
      <w:proofErr w:type="spellStart"/>
      <w:r>
        <w:t>alin</w:t>
      </w:r>
      <w:proofErr w:type="spellEnd"/>
      <w:r>
        <w:t xml:space="preserve">. (4), lit. a) </w:t>
      </w:r>
      <w:proofErr w:type="spellStart"/>
      <w:r>
        <w:t>si</w:t>
      </w:r>
      <w:proofErr w:type="spellEnd"/>
      <w:r>
        <w:t xml:space="preserve"> art. 196 </w:t>
      </w:r>
      <w:proofErr w:type="spellStart"/>
      <w:proofErr w:type="gramStart"/>
      <w:r>
        <w:t>alin</w:t>
      </w:r>
      <w:proofErr w:type="spellEnd"/>
      <w:r>
        <w:t>.(</w:t>
      </w:r>
      <w:proofErr w:type="gramEnd"/>
      <w:r>
        <w:t xml:space="preserve">1) </w:t>
      </w:r>
      <w:proofErr w:type="spellStart"/>
      <w:proofErr w:type="gramStart"/>
      <w:r>
        <w:t>lit.,,</w:t>
      </w:r>
      <w:proofErr w:type="gramEnd"/>
      <w:r>
        <w:t>a</w:t>
      </w:r>
      <w:proofErr w:type="spellEnd"/>
      <w:r>
        <w:t xml:space="preserve">’’ din </w:t>
      </w:r>
      <w:proofErr w:type="spellStart"/>
      <w:r>
        <w:t>Ordonanţa</w:t>
      </w:r>
      <w:proofErr w:type="spellEnd"/>
      <w:r>
        <w:t xml:space="preserve"> de </w:t>
      </w:r>
      <w:proofErr w:type="spellStart"/>
      <w:r>
        <w:t>Urgenţă</w:t>
      </w:r>
      <w:proofErr w:type="spellEnd"/>
      <w:r>
        <w:t xml:space="preserve"> nr. 57 din 3 </w:t>
      </w:r>
      <w:proofErr w:type="spellStart"/>
      <w:r>
        <w:t>iulie</w:t>
      </w:r>
      <w:proofErr w:type="spellEnd"/>
      <w:r>
        <w:t xml:space="preserve"> 2019 </w:t>
      </w:r>
      <w:proofErr w:type="spellStart"/>
      <w:r>
        <w:rPr>
          <w:i/>
        </w:rPr>
        <w:t>privindCoduladministrativ</w:t>
      </w:r>
      <w:proofErr w:type="spellEnd"/>
      <w:r>
        <w:t>:</w:t>
      </w:r>
    </w:p>
    <w:p w14:paraId="56F5F9D3" w14:textId="77777777" w:rsidR="00F61188" w:rsidRDefault="00F61188" w:rsidP="00F61188">
      <w:pPr>
        <w:jc w:val="both"/>
        <w:rPr>
          <w:b/>
          <w:i/>
        </w:rPr>
      </w:pPr>
    </w:p>
    <w:p w14:paraId="357E0518" w14:textId="77777777" w:rsidR="00F61188" w:rsidRDefault="00F61188" w:rsidP="00F61188"/>
    <w:p w14:paraId="3E9643B5" w14:textId="77777777" w:rsidR="00F61188" w:rsidRDefault="00F61188" w:rsidP="00F61188"/>
    <w:p w14:paraId="25B0565D" w14:textId="77777777" w:rsidR="00F61188" w:rsidRDefault="00F61188" w:rsidP="00F61188">
      <w:r>
        <w:tab/>
      </w:r>
      <w:r>
        <w:tab/>
      </w:r>
      <w:r>
        <w:tab/>
      </w:r>
      <w:r>
        <w:tab/>
        <w:t xml:space="preserve">                   H O T A R A S T </w:t>
      </w:r>
      <w:proofErr w:type="gramStart"/>
      <w:r>
        <w:t>E  :</w:t>
      </w:r>
      <w:proofErr w:type="gramEnd"/>
    </w:p>
    <w:p w14:paraId="78EDFEEE" w14:textId="77777777" w:rsidR="00F61188" w:rsidRDefault="00F61188" w:rsidP="00F61188"/>
    <w:p w14:paraId="5D59E5CC" w14:textId="77777777" w:rsidR="00F61188" w:rsidRDefault="00F61188" w:rsidP="00F61188">
      <w:pPr>
        <w:jc w:val="both"/>
      </w:pPr>
    </w:p>
    <w:p w14:paraId="5CD1AE55" w14:textId="77777777" w:rsidR="00F61188" w:rsidRDefault="00F61188" w:rsidP="00F61188">
      <w:pPr>
        <w:jc w:val="both"/>
      </w:pPr>
      <w:r>
        <w:t xml:space="preserve">              Art.1.  Se </w:t>
      </w:r>
      <w:proofErr w:type="spellStart"/>
      <w:r>
        <w:t>aprobă</w:t>
      </w:r>
      <w:proofErr w:type="spellEnd"/>
      <w:r>
        <w:t xml:space="preserve"> </w:t>
      </w:r>
      <w:proofErr w:type="spellStart"/>
      <w:r>
        <w:t>efectuarea</w:t>
      </w:r>
      <w:proofErr w:type="spellEnd"/>
      <w:r>
        <w:t xml:space="preserve"> </w:t>
      </w:r>
      <w:proofErr w:type="spellStart"/>
      <w:r>
        <w:t>unui</w:t>
      </w:r>
      <w:proofErr w:type="spellEnd"/>
      <w:r>
        <w:t xml:space="preserve"> </w:t>
      </w:r>
      <w:proofErr w:type="spellStart"/>
      <w:r>
        <w:t>împrumut</w:t>
      </w:r>
      <w:proofErr w:type="spellEnd"/>
      <w:r>
        <w:t xml:space="preserve"> din </w:t>
      </w:r>
      <w:proofErr w:type="spellStart"/>
      <w:r>
        <w:t>excedentul</w:t>
      </w:r>
      <w:proofErr w:type="spellEnd"/>
      <w:r>
        <w:t xml:space="preserve"> </w:t>
      </w:r>
      <w:proofErr w:type="spellStart"/>
      <w:r>
        <w:t>bugetului</w:t>
      </w:r>
      <w:proofErr w:type="spellEnd"/>
      <w:r>
        <w:t xml:space="preserve"> local la </w:t>
      </w:r>
      <w:proofErr w:type="spellStart"/>
      <w:r>
        <w:t>sfarsitul</w:t>
      </w:r>
      <w:proofErr w:type="spellEnd"/>
      <w:r>
        <w:t xml:space="preserve"> </w:t>
      </w:r>
      <w:proofErr w:type="spellStart"/>
      <w:r>
        <w:t>anului</w:t>
      </w:r>
      <w:proofErr w:type="spellEnd"/>
      <w:r>
        <w:t xml:space="preserve"> 2024 </w:t>
      </w:r>
      <w:proofErr w:type="spellStart"/>
      <w:r>
        <w:t>însumă</w:t>
      </w:r>
      <w:proofErr w:type="spellEnd"/>
      <w:r>
        <w:t xml:space="preserve"> de 27904,</w:t>
      </w:r>
      <w:proofErr w:type="gramStart"/>
      <w:r>
        <w:t>20  lei</w:t>
      </w:r>
      <w:proofErr w:type="gramEnd"/>
      <w:r>
        <w:t xml:space="preserve"> </w:t>
      </w:r>
      <w:proofErr w:type="spellStart"/>
      <w:r>
        <w:t>pentru</w:t>
      </w:r>
      <w:proofErr w:type="spellEnd"/>
      <w:r>
        <w:t xml:space="preserve"> </w:t>
      </w:r>
      <w:proofErr w:type="gramStart"/>
      <w:r>
        <w:t>a</w:t>
      </w:r>
      <w:proofErr w:type="gramEnd"/>
      <w:r>
        <w:t xml:space="preserve"> </w:t>
      </w:r>
      <w:proofErr w:type="spellStart"/>
      <w:r>
        <w:t>alimentarea</w:t>
      </w:r>
      <w:proofErr w:type="spellEnd"/>
      <w:r>
        <w:t xml:space="preserve"> </w:t>
      </w:r>
      <w:proofErr w:type="spellStart"/>
      <w:r>
        <w:t>sectiunii</w:t>
      </w:r>
      <w:proofErr w:type="spellEnd"/>
      <w:r>
        <w:t xml:space="preserve"> de </w:t>
      </w:r>
      <w:proofErr w:type="spellStart"/>
      <w:proofErr w:type="gramStart"/>
      <w:r>
        <w:t>functionare</w:t>
      </w:r>
      <w:proofErr w:type="spellEnd"/>
      <w:r>
        <w:t xml:space="preserve">,  </w:t>
      </w:r>
      <w:proofErr w:type="spellStart"/>
      <w:r>
        <w:t>necesari</w:t>
      </w:r>
      <w:proofErr w:type="spellEnd"/>
      <w:proofErr w:type="gramEnd"/>
      <w:r>
        <w:t xml:space="preserve"> </w:t>
      </w:r>
      <w:proofErr w:type="spellStart"/>
      <w:r>
        <w:t>pentru</w:t>
      </w:r>
      <w:proofErr w:type="spellEnd"/>
      <w:r>
        <w:t>;</w:t>
      </w:r>
    </w:p>
    <w:p w14:paraId="7319C9F1" w14:textId="77777777" w:rsidR="00F61188" w:rsidRDefault="00F61188" w:rsidP="00F61188">
      <w:pPr>
        <w:jc w:val="both"/>
      </w:pPr>
      <w:proofErr w:type="spellStart"/>
      <w:r>
        <w:t>Extindere</w:t>
      </w:r>
      <w:proofErr w:type="spellEnd"/>
      <w:r>
        <w:t xml:space="preserve"> </w:t>
      </w:r>
      <w:proofErr w:type="spellStart"/>
      <w:r>
        <w:t>retea</w:t>
      </w:r>
      <w:proofErr w:type="spellEnd"/>
      <w:r>
        <w:t xml:space="preserve"> de </w:t>
      </w:r>
      <w:proofErr w:type="spellStart"/>
      <w:r>
        <w:t>apa</w:t>
      </w:r>
      <w:proofErr w:type="spellEnd"/>
      <w:r>
        <w:t xml:space="preserve"> </w:t>
      </w:r>
      <w:proofErr w:type="spellStart"/>
      <w:r>
        <w:t>si</w:t>
      </w:r>
      <w:proofErr w:type="spellEnd"/>
      <w:r>
        <w:t xml:space="preserve"> </w:t>
      </w:r>
      <w:proofErr w:type="spellStart"/>
      <w:r>
        <w:t>canalizare</w:t>
      </w:r>
      <w:proofErr w:type="spellEnd"/>
      <w:r>
        <w:t xml:space="preserve"> </w:t>
      </w:r>
      <w:proofErr w:type="gramStart"/>
      <w:r>
        <w:t>in  ,</w:t>
      </w:r>
      <w:proofErr w:type="gramEnd"/>
      <w:r>
        <w:t xml:space="preserve"> </w:t>
      </w:r>
      <w:proofErr w:type="spellStart"/>
      <w:r>
        <w:t>sateleBozieni</w:t>
      </w:r>
      <w:proofErr w:type="spellEnd"/>
      <w:r>
        <w:t xml:space="preserve"> </w:t>
      </w:r>
      <w:proofErr w:type="spellStart"/>
      <w:r>
        <w:t>si</w:t>
      </w:r>
      <w:proofErr w:type="spellEnd"/>
      <w:r>
        <w:t xml:space="preserve"> </w:t>
      </w:r>
      <w:proofErr w:type="spellStart"/>
      <w:proofErr w:type="gramStart"/>
      <w:r>
        <w:t>Cuci</w:t>
      </w:r>
      <w:proofErr w:type="spellEnd"/>
      <w:r>
        <w:t xml:space="preserve"> ,</w:t>
      </w:r>
      <w:proofErr w:type="spellStart"/>
      <w:r>
        <w:t>comuna</w:t>
      </w:r>
      <w:proofErr w:type="spellEnd"/>
      <w:proofErr w:type="gramEnd"/>
      <w:r>
        <w:t xml:space="preserve"> </w:t>
      </w:r>
      <w:proofErr w:type="spellStart"/>
      <w:proofErr w:type="gramStart"/>
      <w:r>
        <w:t>Bozieni,jud</w:t>
      </w:r>
      <w:proofErr w:type="spellEnd"/>
      <w:proofErr w:type="gramEnd"/>
      <w:r>
        <w:t xml:space="preserve">. </w:t>
      </w:r>
      <w:proofErr w:type="spellStart"/>
      <w:r>
        <w:t>Neamt</w:t>
      </w:r>
      <w:proofErr w:type="spellEnd"/>
      <w:r>
        <w:t>;</w:t>
      </w:r>
    </w:p>
    <w:p w14:paraId="3F65254D" w14:textId="77777777" w:rsidR="00F61188" w:rsidRDefault="00F61188" w:rsidP="00F61188">
      <w:pPr>
        <w:jc w:val="both"/>
      </w:pPr>
      <w:proofErr w:type="spellStart"/>
      <w:r>
        <w:t>Reparatii</w:t>
      </w:r>
      <w:proofErr w:type="spellEnd"/>
      <w:r>
        <w:t xml:space="preserve"> </w:t>
      </w:r>
      <w:proofErr w:type="spellStart"/>
      <w:r>
        <w:t>curente</w:t>
      </w:r>
      <w:proofErr w:type="spellEnd"/>
      <w:r>
        <w:t xml:space="preserve"> la </w:t>
      </w:r>
      <w:proofErr w:type="spellStart"/>
      <w:r>
        <w:t>Scoala</w:t>
      </w:r>
      <w:proofErr w:type="spellEnd"/>
      <w:r>
        <w:t xml:space="preserve"> Primara </w:t>
      </w:r>
      <w:proofErr w:type="spellStart"/>
      <w:r>
        <w:t>Iucsa</w:t>
      </w:r>
      <w:proofErr w:type="spellEnd"/>
    </w:p>
    <w:p w14:paraId="2654D377" w14:textId="77777777" w:rsidR="00F61188" w:rsidRDefault="00F61188" w:rsidP="00F61188">
      <w:pPr>
        <w:jc w:val="both"/>
      </w:pPr>
    </w:p>
    <w:p w14:paraId="1F414391" w14:textId="77777777" w:rsidR="00F61188" w:rsidRDefault="00F61188" w:rsidP="00F61188">
      <w:pPr>
        <w:jc w:val="both"/>
      </w:pPr>
      <w:r>
        <w:t xml:space="preserve">     Art.2. </w:t>
      </w:r>
      <w:proofErr w:type="spellStart"/>
      <w:r>
        <w:t>Primarul</w:t>
      </w:r>
      <w:proofErr w:type="spellEnd"/>
      <w:r>
        <w:t xml:space="preserve"> </w:t>
      </w:r>
      <w:proofErr w:type="spellStart"/>
      <w:r>
        <w:t>comunei</w:t>
      </w:r>
      <w:proofErr w:type="spellEnd"/>
      <w:r>
        <w:t xml:space="preserve"> </w:t>
      </w:r>
      <w:proofErr w:type="spellStart"/>
      <w:r>
        <w:t>împreună</w:t>
      </w:r>
      <w:proofErr w:type="spellEnd"/>
      <w:r>
        <w:t xml:space="preserve"> cu </w:t>
      </w:r>
      <w:proofErr w:type="spellStart"/>
      <w:r>
        <w:t>compartimentul</w:t>
      </w:r>
      <w:proofErr w:type="spellEnd"/>
      <w:r>
        <w:t xml:space="preserve"> </w:t>
      </w:r>
      <w:proofErr w:type="spellStart"/>
      <w:r>
        <w:t>financiar</w:t>
      </w:r>
      <w:proofErr w:type="spellEnd"/>
      <w:r>
        <w:t xml:space="preserve"> –</w:t>
      </w:r>
      <w:proofErr w:type="spellStart"/>
      <w:r>
        <w:t>contabil</w:t>
      </w:r>
      <w:proofErr w:type="spellEnd"/>
      <w:r>
        <w:t xml:space="preserve"> </w:t>
      </w:r>
      <w:proofErr w:type="spellStart"/>
      <w:r>
        <w:t>răspund</w:t>
      </w:r>
      <w:proofErr w:type="spellEnd"/>
      <w:r>
        <w:t xml:space="preserve"> de </w:t>
      </w:r>
      <w:proofErr w:type="spellStart"/>
      <w:r>
        <w:t>aducerea</w:t>
      </w:r>
      <w:proofErr w:type="spellEnd"/>
      <w:r>
        <w:t xml:space="preserve"> la </w:t>
      </w:r>
      <w:proofErr w:type="spellStart"/>
      <w:r>
        <w:t>îndeplinire</w:t>
      </w:r>
      <w:proofErr w:type="spellEnd"/>
      <w:r>
        <w:t xml:space="preserve"> a </w:t>
      </w:r>
      <w:proofErr w:type="spellStart"/>
      <w:proofErr w:type="gramStart"/>
      <w:r>
        <w:t>prevederilor</w:t>
      </w:r>
      <w:proofErr w:type="spellEnd"/>
      <w:r>
        <w:t xml:space="preserve">  </w:t>
      </w:r>
      <w:proofErr w:type="spellStart"/>
      <w:r>
        <w:t>prezentei</w:t>
      </w:r>
      <w:proofErr w:type="spellEnd"/>
      <w:proofErr w:type="gramEnd"/>
      <w:r>
        <w:t xml:space="preserve"> </w:t>
      </w:r>
      <w:proofErr w:type="spellStart"/>
      <w:r>
        <w:t>hotărâri</w:t>
      </w:r>
      <w:proofErr w:type="spellEnd"/>
      <w:r>
        <w:t>.</w:t>
      </w:r>
    </w:p>
    <w:p w14:paraId="25C9C228" w14:textId="77777777" w:rsidR="00F61188" w:rsidRDefault="00F61188" w:rsidP="00F61188">
      <w:pPr>
        <w:jc w:val="both"/>
      </w:pPr>
    </w:p>
    <w:p w14:paraId="482A4003" w14:textId="77777777" w:rsidR="00F61188" w:rsidRDefault="00F61188" w:rsidP="00F61188">
      <w:r>
        <w:t xml:space="preserve">     Art.3. </w:t>
      </w:r>
      <w:proofErr w:type="spellStart"/>
      <w:r>
        <w:t>Secretarul</w:t>
      </w:r>
      <w:proofErr w:type="spellEnd"/>
      <w:r>
        <w:t xml:space="preserve"> general al </w:t>
      </w:r>
      <w:proofErr w:type="spellStart"/>
      <w:r>
        <w:t>comunei</w:t>
      </w:r>
      <w:proofErr w:type="spellEnd"/>
      <w:r>
        <w:t xml:space="preserve"> </w:t>
      </w:r>
      <w:proofErr w:type="spellStart"/>
      <w:r>
        <w:t>va</w:t>
      </w:r>
      <w:proofErr w:type="spellEnd"/>
      <w:r>
        <w:t xml:space="preserve"> </w:t>
      </w:r>
      <w:proofErr w:type="spellStart"/>
      <w:r>
        <w:t>asigura</w:t>
      </w:r>
      <w:proofErr w:type="spellEnd"/>
      <w:r>
        <w:t xml:space="preserve"> </w:t>
      </w:r>
      <w:proofErr w:type="spellStart"/>
      <w:r>
        <w:t>comunicarea</w:t>
      </w:r>
      <w:proofErr w:type="spellEnd"/>
      <w:r>
        <w:t xml:space="preserve"> </w:t>
      </w:r>
      <w:proofErr w:type="spellStart"/>
      <w:r>
        <w:t>prezentei</w:t>
      </w:r>
      <w:proofErr w:type="spellEnd"/>
      <w:r>
        <w:t xml:space="preserve"> </w:t>
      </w:r>
      <w:proofErr w:type="spellStart"/>
      <w:r>
        <w:t>hotărâri</w:t>
      </w:r>
      <w:proofErr w:type="spellEnd"/>
      <w:r>
        <w:t xml:space="preserve"> </w:t>
      </w:r>
      <w:proofErr w:type="spellStart"/>
      <w:r>
        <w:t>autorităţilor</w:t>
      </w:r>
      <w:proofErr w:type="spellEnd"/>
      <w:r>
        <w:t xml:space="preserve"> </w:t>
      </w:r>
      <w:proofErr w:type="spellStart"/>
      <w:r>
        <w:t>şi</w:t>
      </w:r>
      <w:proofErr w:type="spellEnd"/>
      <w:r>
        <w:t xml:space="preserve"> </w:t>
      </w:r>
      <w:proofErr w:type="spellStart"/>
      <w:r>
        <w:t>persoanelor</w:t>
      </w:r>
      <w:proofErr w:type="spellEnd"/>
      <w:r>
        <w:t xml:space="preserve"> </w:t>
      </w:r>
      <w:proofErr w:type="spellStart"/>
      <w:r>
        <w:t>interesate</w:t>
      </w:r>
      <w:proofErr w:type="spellEnd"/>
      <w:r>
        <w:t>.</w:t>
      </w:r>
    </w:p>
    <w:p w14:paraId="17E697DF" w14:textId="77777777" w:rsidR="00F61188" w:rsidRDefault="00F61188" w:rsidP="00F61188"/>
    <w:p w14:paraId="045D0541" w14:textId="77777777" w:rsidR="00F61188" w:rsidRDefault="00F61188" w:rsidP="00F61188">
      <w:pPr>
        <w:jc w:val="both"/>
      </w:pPr>
    </w:p>
    <w:p w14:paraId="7F9F4DC6" w14:textId="77777777" w:rsidR="00F61188" w:rsidRDefault="00F61188" w:rsidP="00F61188">
      <w:pPr>
        <w:rPr>
          <w:b/>
        </w:rPr>
      </w:pPr>
      <w:r>
        <w:t xml:space="preserve">      </w:t>
      </w:r>
      <w:r>
        <w:rPr>
          <w:b/>
        </w:rPr>
        <w:t xml:space="preserve"> </w:t>
      </w:r>
      <w:proofErr w:type="spellStart"/>
      <w:r>
        <w:rPr>
          <w:b/>
        </w:rPr>
        <w:t>Presedinte</w:t>
      </w:r>
      <w:proofErr w:type="spellEnd"/>
      <w:r>
        <w:rPr>
          <w:b/>
        </w:rPr>
        <w:t xml:space="preserve"> de </w:t>
      </w:r>
      <w:proofErr w:type="spellStart"/>
      <w:r>
        <w:rPr>
          <w:b/>
        </w:rPr>
        <w:t>sedinta</w:t>
      </w:r>
      <w:proofErr w:type="spellEnd"/>
      <w:r>
        <w:rPr>
          <w:b/>
        </w:rPr>
        <w:t xml:space="preserve">                                                 </w:t>
      </w:r>
      <w:proofErr w:type="spellStart"/>
      <w:proofErr w:type="gramStart"/>
      <w:r>
        <w:rPr>
          <w:b/>
        </w:rPr>
        <w:t>Contrasemneaza</w:t>
      </w:r>
      <w:proofErr w:type="spellEnd"/>
      <w:r>
        <w:rPr>
          <w:b/>
        </w:rPr>
        <w:t xml:space="preserve">  </w:t>
      </w:r>
      <w:proofErr w:type="spellStart"/>
      <w:r>
        <w:rPr>
          <w:b/>
        </w:rPr>
        <w:t>pentru</w:t>
      </w:r>
      <w:proofErr w:type="spellEnd"/>
      <w:proofErr w:type="gramEnd"/>
      <w:r>
        <w:rPr>
          <w:b/>
        </w:rPr>
        <w:t xml:space="preserve"> </w:t>
      </w:r>
      <w:proofErr w:type="spellStart"/>
      <w:r>
        <w:rPr>
          <w:b/>
        </w:rPr>
        <w:t>legalitate</w:t>
      </w:r>
      <w:proofErr w:type="spellEnd"/>
      <w:r>
        <w:rPr>
          <w:b/>
        </w:rPr>
        <w:t>,</w:t>
      </w:r>
    </w:p>
    <w:p w14:paraId="1D77A9DB" w14:textId="77777777" w:rsidR="00F61188" w:rsidRDefault="00F61188" w:rsidP="00F61188">
      <w:pPr>
        <w:rPr>
          <w:b/>
        </w:rPr>
      </w:pPr>
      <w:r>
        <w:rPr>
          <w:b/>
        </w:rPr>
        <w:t xml:space="preserve">         Cozma Traian                                                                            Secretar general</w:t>
      </w:r>
    </w:p>
    <w:p w14:paraId="12BBF307" w14:textId="77777777" w:rsidR="00F61188" w:rsidRDefault="00F61188" w:rsidP="00F61188">
      <w:r>
        <w:t xml:space="preserve">                                                                                                               Elena Timofte</w:t>
      </w:r>
    </w:p>
    <w:p w14:paraId="4F671D6C" w14:textId="77777777" w:rsidR="00F61188" w:rsidRDefault="00F61188" w:rsidP="00F61188"/>
    <w:p w14:paraId="41E095D2" w14:textId="77777777" w:rsidR="00F61188" w:rsidRPr="00A22BBF" w:rsidRDefault="00F61188" w:rsidP="00F61188">
      <w:pPr>
        <w:spacing w:line="276" w:lineRule="auto"/>
        <w:rPr>
          <w:lang w:val="ro-RO"/>
        </w:rPr>
      </w:pPr>
    </w:p>
    <w:p w14:paraId="5FE06E1B" w14:textId="77777777" w:rsidR="00F61188" w:rsidRDefault="00F61188" w:rsidP="00F61188"/>
    <w:p w14:paraId="3FECF353" w14:textId="77777777" w:rsidR="00F61188" w:rsidRDefault="00F61188" w:rsidP="00F61188"/>
    <w:p w14:paraId="1006896D" w14:textId="003F981D" w:rsidR="00AD0BE5" w:rsidRPr="00AD0BE5" w:rsidRDefault="00AD0BE5" w:rsidP="00F61188">
      <w:pPr>
        <w:tabs>
          <w:tab w:val="left" w:pos="964"/>
        </w:tabs>
      </w:pPr>
    </w:p>
    <w:p w14:paraId="65D2C66E" w14:textId="77777777" w:rsidR="00AD0BE5" w:rsidRPr="00AD0BE5" w:rsidRDefault="00AD0BE5" w:rsidP="00AD0BE5">
      <w:pPr>
        <w:rPr>
          <w:lang w:val="ro-RO"/>
        </w:rPr>
      </w:pPr>
    </w:p>
    <w:p w14:paraId="62134DC3" w14:textId="77777777" w:rsidR="00AD0BE5" w:rsidRPr="00AD0BE5" w:rsidRDefault="00AD0BE5" w:rsidP="00AD0BE5">
      <w:pPr>
        <w:rPr>
          <w:lang w:val="ro-RO"/>
        </w:rPr>
      </w:pPr>
    </w:p>
    <w:p w14:paraId="199B2FF2" w14:textId="77777777" w:rsidR="00AD0BE5" w:rsidRPr="00AD0BE5" w:rsidRDefault="00AD0BE5" w:rsidP="00AD0BE5">
      <w:pPr>
        <w:rPr>
          <w:lang w:val="ro-RO"/>
        </w:rPr>
      </w:pPr>
    </w:p>
    <w:p w14:paraId="4FBFB821" w14:textId="77777777" w:rsidR="00AD0BE5" w:rsidRDefault="00AD0BE5" w:rsidP="00AD0BE5">
      <w:pPr>
        <w:spacing w:after="5" w:line="271" w:lineRule="auto"/>
        <w:ind w:left="19" w:right="-22"/>
        <w:rPr>
          <w:bCs/>
        </w:rPr>
      </w:pPr>
    </w:p>
    <w:p w14:paraId="0907B72A" w14:textId="77777777" w:rsidR="00AD0BE5" w:rsidRDefault="00AD0BE5" w:rsidP="00AD0BE5">
      <w:pPr>
        <w:spacing w:after="5" w:line="271" w:lineRule="auto"/>
        <w:ind w:left="19" w:right="-22"/>
        <w:rPr>
          <w:bCs/>
        </w:rPr>
      </w:pPr>
    </w:p>
    <w:p w14:paraId="080A6C53" w14:textId="77777777" w:rsidR="00AD0BE5" w:rsidRPr="003E7313" w:rsidRDefault="00AD0BE5" w:rsidP="00AD0BE5">
      <w:pPr>
        <w:spacing w:after="5" w:line="271" w:lineRule="auto"/>
        <w:ind w:left="19" w:right="-22"/>
        <w:rPr>
          <w:bCs/>
          <w:lang w:val="ro-RO"/>
        </w:rPr>
      </w:pPr>
    </w:p>
    <w:p w14:paraId="12EA6A1F" w14:textId="77777777" w:rsidR="00AD0BE5" w:rsidRDefault="00AD0BE5" w:rsidP="00AD0BE5">
      <w:pPr>
        <w:spacing w:after="5" w:line="271" w:lineRule="auto"/>
        <w:ind w:left="19" w:right="-22"/>
        <w:rPr>
          <w:bCs/>
        </w:rPr>
      </w:pPr>
    </w:p>
    <w:p w14:paraId="45F5E30E" w14:textId="77777777" w:rsidR="00AD0BE5" w:rsidRDefault="00AD0BE5" w:rsidP="00AD0BE5">
      <w:pPr>
        <w:spacing w:after="5" w:line="271" w:lineRule="auto"/>
        <w:ind w:left="19" w:right="-22"/>
        <w:rPr>
          <w:bCs/>
        </w:rPr>
      </w:pPr>
    </w:p>
    <w:p w14:paraId="051467FB" w14:textId="77777777" w:rsidR="00AD0BE5" w:rsidRDefault="00AD0BE5" w:rsidP="00AD0BE5">
      <w:pPr>
        <w:spacing w:after="5" w:line="271" w:lineRule="auto"/>
        <w:ind w:left="19" w:right="-22"/>
        <w:rPr>
          <w:bCs/>
        </w:rPr>
      </w:pPr>
    </w:p>
    <w:p w14:paraId="7AE5BE21" w14:textId="77777777" w:rsidR="00AD0BE5" w:rsidRDefault="00AD0BE5" w:rsidP="00AD0BE5">
      <w:pPr>
        <w:spacing w:after="5" w:line="271" w:lineRule="auto"/>
        <w:ind w:left="19" w:right="-22"/>
        <w:rPr>
          <w:bCs/>
        </w:rPr>
      </w:pPr>
    </w:p>
    <w:p w14:paraId="5ABBEFCC" w14:textId="77777777" w:rsidR="00AD0BE5" w:rsidRDefault="00AD0BE5" w:rsidP="00AD0BE5">
      <w:pPr>
        <w:spacing w:after="5" w:line="271" w:lineRule="auto"/>
        <w:ind w:left="19" w:right="-22"/>
        <w:rPr>
          <w:bCs/>
        </w:rPr>
      </w:pPr>
    </w:p>
    <w:p w14:paraId="76EB5007" w14:textId="77777777" w:rsidR="00AD0BE5" w:rsidRDefault="00AD0BE5" w:rsidP="00AD0BE5">
      <w:pPr>
        <w:spacing w:after="5" w:line="271" w:lineRule="auto"/>
        <w:ind w:left="19" w:right="-22"/>
        <w:rPr>
          <w:bCs/>
        </w:rPr>
      </w:pPr>
    </w:p>
    <w:p w14:paraId="6E400CC2" w14:textId="77777777" w:rsidR="00AD0BE5" w:rsidRPr="00AD0BE5" w:rsidRDefault="00AD0BE5"/>
    <w:sectPr w:rsidR="00AD0BE5" w:rsidRPr="00AD0BE5"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 New">
    <w:altName w:val="Times New Roman"/>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62907"/>
      <w:docPartObj>
        <w:docPartGallery w:val="Page Numbers (Bottom of Page)"/>
        <w:docPartUnique/>
      </w:docPartObj>
    </w:sdtPr>
    <w:sdtContent>
      <w:p w14:paraId="6577384C" w14:textId="77777777" w:rsidR="00D1004B" w:rsidRDefault="00D1004B">
        <w:pPr>
          <w:pStyle w:val="Subsol"/>
          <w:jc w:val="center"/>
        </w:pPr>
        <w:r>
          <w:t xml:space="preserve">                                         </w:t>
        </w:r>
        <w:r w:rsidRPr="002249B0">
          <w:rPr>
            <w:sz w:val="16"/>
            <w:szCs w:val="16"/>
          </w:rPr>
          <w:fldChar w:fldCharType="begin"/>
        </w:r>
        <w:r w:rsidRPr="002249B0">
          <w:rPr>
            <w:sz w:val="16"/>
            <w:szCs w:val="16"/>
          </w:rPr>
          <w:instrText>PAGE   \* MERGEFORMAT</w:instrText>
        </w:r>
        <w:r w:rsidRPr="002249B0">
          <w:rPr>
            <w:sz w:val="16"/>
            <w:szCs w:val="16"/>
          </w:rPr>
          <w:fldChar w:fldCharType="separate"/>
        </w:r>
        <w:r w:rsidRPr="007909BB">
          <w:rPr>
            <w:noProof/>
            <w:sz w:val="16"/>
            <w:szCs w:val="16"/>
          </w:rPr>
          <w:t>27</w:t>
        </w:r>
        <w:r w:rsidRPr="002249B0">
          <w:rPr>
            <w:sz w:val="16"/>
            <w:szCs w:val="16"/>
          </w:rPr>
          <w:fldChar w:fldCharType="end"/>
        </w:r>
      </w:p>
    </w:sdtContent>
  </w:sdt>
  <w:p w14:paraId="29B7B7B1" w14:textId="77777777" w:rsidR="00D1004B" w:rsidRDefault="00D1004B">
    <w:pPr>
      <w:pStyle w:val="Subs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57771"/>
    <w:multiLevelType w:val="hybridMultilevel"/>
    <w:tmpl w:val="FDC61A56"/>
    <w:lvl w:ilvl="0" w:tplc="D706B0A8">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2E1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262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E42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3E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039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47B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A97F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E20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945589"/>
    <w:multiLevelType w:val="multilevel"/>
    <w:tmpl w:val="71CAAF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044C7"/>
    <w:multiLevelType w:val="hybridMultilevel"/>
    <w:tmpl w:val="A1D6FF92"/>
    <w:lvl w:ilvl="0" w:tplc="1976365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163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AEA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E1B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52C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E99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640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A3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8F3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D04E4"/>
    <w:multiLevelType w:val="hybridMultilevel"/>
    <w:tmpl w:val="92F073C6"/>
    <w:lvl w:ilvl="0" w:tplc="F7400BC4">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25B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CA7A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EA9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46A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47C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86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CC7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04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ED6E30"/>
    <w:multiLevelType w:val="hybridMultilevel"/>
    <w:tmpl w:val="489A8EFC"/>
    <w:lvl w:ilvl="0" w:tplc="067642F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02FF2495"/>
    <w:multiLevelType w:val="hybridMultilevel"/>
    <w:tmpl w:val="5456F100"/>
    <w:lvl w:ilvl="0" w:tplc="25CC77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0A6E">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467D2">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4EA2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299DA">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25516">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E7CD8">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0EB49A">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02466">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1E5453"/>
    <w:multiLevelType w:val="multilevel"/>
    <w:tmpl w:val="793C7BD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660D13"/>
    <w:multiLevelType w:val="hybridMultilevel"/>
    <w:tmpl w:val="749AB5AE"/>
    <w:lvl w:ilvl="0" w:tplc="75BE6D1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2E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4A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27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67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A8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22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06C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C3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7F3E9F"/>
    <w:multiLevelType w:val="multilevel"/>
    <w:tmpl w:val="27B82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81142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3D56D0"/>
    <w:multiLevelType w:val="hybridMultilevel"/>
    <w:tmpl w:val="690C5FEC"/>
    <w:lvl w:ilvl="0" w:tplc="4790BBA8">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2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6CD7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F1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60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C3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06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21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00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4491459"/>
    <w:multiLevelType w:val="hybridMultilevel"/>
    <w:tmpl w:val="888E3B4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4723321"/>
    <w:multiLevelType w:val="hybridMultilevel"/>
    <w:tmpl w:val="4ECAF658"/>
    <w:lvl w:ilvl="0" w:tplc="488A6D0C">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658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2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C5A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0C1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660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E31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EB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63B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990D02"/>
    <w:multiLevelType w:val="multilevel"/>
    <w:tmpl w:val="7C6827C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8C727A"/>
    <w:multiLevelType w:val="multilevel"/>
    <w:tmpl w:val="FE42EC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59C56D1"/>
    <w:multiLevelType w:val="hybridMultilevel"/>
    <w:tmpl w:val="4BCE94DA"/>
    <w:lvl w:ilvl="0" w:tplc="1FEAAF86">
      <w:start w:val="1"/>
      <w:numFmt w:val="lowerLetter"/>
      <w:lvlText w:val="%1)"/>
      <w:lvlJc w:val="left"/>
      <w:pPr>
        <w:ind w:left="1074" w:hanging="360"/>
      </w:pPr>
      <w:rPr>
        <w:rFonts w:hint="default"/>
      </w:rPr>
    </w:lvl>
    <w:lvl w:ilvl="1" w:tplc="04180019" w:tentative="1">
      <w:start w:val="1"/>
      <w:numFmt w:val="lowerLetter"/>
      <w:lvlText w:val="%2."/>
      <w:lvlJc w:val="left"/>
      <w:pPr>
        <w:ind w:left="1794" w:hanging="360"/>
      </w:pPr>
    </w:lvl>
    <w:lvl w:ilvl="2" w:tplc="0418001B" w:tentative="1">
      <w:start w:val="1"/>
      <w:numFmt w:val="lowerRoman"/>
      <w:lvlText w:val="%3."/>
      <w:lvlJc w:val="right"/>
      <w:pPr>
        <w:ind w:left="2514" w:hanging="180"/>
      </w:pPr>
    </w:lvl>
    <w:lvl w:ilvl="3" w:tplc="0418000F" w:tentative="1">
      <w:start w:val="1"/>
      <w:numFmt w:val="decimal"/>
      <w:lvlText w:val="%4."/>
      <w:lvlJc w:val="left"/>
      <w:pPr>
        <w:ind w:left="3234" w:hanging="360"/>
      </w:pPr>
    </w:lvl>
    <w:lvl w:ilvl="4" w:tplc="04180019" w:tentative="1">
      <w:start w:val="1"/>
      <w:numFmt w:val="lowerLetter"/>
      <w:lvlText w:val="%5."/>
      <w:lvlJc w:val="left"/>
      <w:pPr>
        <w:ind w:left="3954" w:hanging="360"/>
      </w:pPr>
    </w:lvl>
    <w:lvl w:ilvl="5" w:tplc="0418001B" w:tentative="1">
      <w:start w:val="1"/>
      <w:numFmt w:val="lowerRoman"/>
      <w:lvlText w:val="%6."/>
      <w:lvlJc w:val="right"/>
      <w:pPr>
        <w:ind w:left="4674" w:hanging="180"/>
      </w:pPr>
    </w:lvl>
    <w:lvl w:ilvl="6" w:tplc="0418000F" w:tentative="1">
      <w:start w:val="1"/>
      <w:numFmt w:val="decimal"/>
      <w:lvlText w:val="%7."/>
      <w:lvlJc w:val="left"/>
      <w:pPr>
        <w:ind w:left="5394" w:hanging="360"/>
      </w:pPr>
    </w:lvl>
    <w:lvl w:ilvl="7" w:tplc="04180019" w:tentative="1">
      <w:start w:val="1"/>
      <w:numFmt w:val="lowerLetter"/>
      <w:lvlText w:val="%8."/>
      <w:lvlJc w:val="left"/>
      <w:pPr>
        <w:ind w:left="6114" w:hanging="360"/>
      </w:pPr>
    </w:lvl>
    <w:lvl w:ilvl="8" w:tplc="0418001B" w:tentative="1">
      <w:start w:val="1"/>
      <w:numFmt w:val="lowerRoman"/>
      <w:lvlText w:val="%9."/>
      <w:lvlJc w:val="right"/>
      <w:pPr>
        <w:ind w:left="6834" w:hanging="180"/>
      </w:pPr>
    </w:lvl>
  </w:abstractNum>
  <w:abstractNum w:abstractNumId="17" w15:restartNumberingAfterBreak="0">
    <w:nsid w:val="075B550A"/>
    <w:multiLevelType w:val="hybridMultilevel"/>
    <w:tmpl w:val="334E9988"/>
    <w:lvl w:ilvl="0" w:tplc="724E8BE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898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276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6B3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6D1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E46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A71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01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C65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9511EA"/>
    <w:multiLevelType w:val="multilevel"/>
    <w:tmpl w:val="E8F23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5976B9"/>
    <w:multiLevelType w:val="multilevel"/>
    <w:tmpl w:val="CB9CD2A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B312D4"/>
    <w:multiLevelType w:val="multilevel"/>
    <w:tmpl w:val="24E247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DA0B99"/>
    <w:multiLevelType w:val="multilevel"/>
    <w:tmpl w:val="52E23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5823EF"/>
    <w:multiLevelType w:val="hybridMultilevel"/>
    <w:tmpl w:val="EF008C96"/>
    <w:lvl w:ilvl="0" w:tplc="4C3E49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BA69BD"/>
    <w:multiLevelType w:val="hybridMultilevel"/>
    <w:tmpl w:val="6C4C0E76"/>
    <w:lvl w:ilvl="0" w:tplc="331AC69C">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468D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962F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859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072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16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E52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6400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C3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0FB1D11"/>
    <w:multiLevelType w:val="hybridMultilevel"/>
    <w:tmpl w:val="A6826C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12A460DE"/>
    <w:multiLevelType w:val="hybridMultilevel"/>
    <w:tmpl w:val="EE446448"/>
    <w:lvl w:ilvl="0" w:tplc="B184907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C5B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3655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064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AE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CE8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04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D0A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0A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2DB0C8B"/>
    <w:multiLevelType w:val="hybridMultilevel"/>
    <w:tmpl w:val="B4FEF548"/>
    <w:lvl w:ilvl="0" w:tplc="81449B4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45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00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6D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AF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4F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DA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E8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CEA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30904A3"/>
    <w:multiLevelType w:val="multilevel"/>
    <w:tmpl w:val="21482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F979A7"/>
    <w:multiLevelType w:val="hybridMultilevel"/>
    <w:tmpl w:val="770EEAAA"/>
    <w:lvl w:ilvl="0" w:tplc="26061EB8">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EEE0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439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23C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28C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0F0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E08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6FF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CBA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4924892"/>
    <w:multiLevelType w:val="hybridMultilevel"/>
    <w:tmpl w:val="B660038C"/>
    <w:lvl w:ilvl="0" w:tplc="62EA4306">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C44B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EDC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A7E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07D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AF9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A2E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62C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C19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74436B7"/>
    <w:multiLevelType w:val="hybridMultilevel"/>
    <w:tmpl w:val="A438A686"/>
    <w:lvl w:ilvl="0" w:tplc="0094A572">
      <w:start w:val="2"/>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21EC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608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18B50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A06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EE9F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421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386C6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2043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8203163"/>
    <w:multiLevelType w:val="hybridMultilevel"/>
    <w:tmpl w:val="D66814E8"/>
    <w:lvl w:ilvl="0" w:tplc="68504E44">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AA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AE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E4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9E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C2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EE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3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2FB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97D1716"/>
    <w:multiLevelType w:val="multilevel"/>
    <w:tmpl w:val="DB8C14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F04A15"/>
    <w:multiLevelType w:val="multilevel"/>
    <w:tmpl w:val="912E0D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A513BED"/>
    <w:multiLevelType w:val="hybridMultilevel"/>
    <w:tmpl w:val="7384F5A6"/>
    <w:lvl w:ilvl="0" w:tplc="8B164990">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249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4A6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600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ED4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4C445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C92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6B0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048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B250B56"/>
    <w:multiLevelType w:val="hybridMultilevel"/>
    <w:tmpl w:val="10389944"/>
    <w:lvl w:ilvl="0" w:tplc="544C55E2">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C5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06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E3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45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0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C6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CD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E1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B6B0155"/>
    <w:multiLevelType w:val="multilevel"/>
    <w:tmpl w:val="8B2213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FF51EF"/>
    <w:multiLevelType w:val="hybridMultilevel"/>
    <w:tmpl w:val="5DB689EA"/>
    <w:lvl w:ilvl="0" w:tplc="5C80EE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206F6DD8"/>
    <w:multiLevelType w:val="hybridMultilevel"/>
    <w:tmpl w:val="9F5E60EE"/>
    <w:lvl w:ilvl="0" w:tplc="FB5808D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6DA1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08752">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CF52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2608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E18B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CAA7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AF2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05D7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0AD325D"/>
    <w:multiLevelType w:val="hybridMultilevel"/>
    <w:tmpl w:val="B1E414D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0E235A8"/>
    <w:multiLevelType w:val="hybridMultilevel"/>
    <w:tmpl w:val="3E161E1C"/>
    <w:lvl w:ilvl="0" w:tplc="708E7964">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F8CF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62E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AB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B86F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C2A9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67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CA9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AEF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1561071"/>
    <w:multiLevelType w:val="hybridMultilevel"/>
    <w:tmpl w:val="D2E08ED6"/>
    <w:lvl w:ilvl="0" w:tplc="4A064022">
      <w:start w:val="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01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8C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5257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EF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EE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4A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09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07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22A5FB2"/>
    <w:multiLevelType w:val="multilevel"/>
    <w:tmpl w:val="FB42B8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3AB17DC"/>
    <w:multiLevelType w:val="hybridMultilevel"/>
    <w:tmpl w:val="84705BE6"/>
    <w:lvl w:ilvl="0" w:tplc="1C78A25E">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23D439CA"/>
    <w:multiLevelType w:val="multilevel"/>
    <w:tmpl w:val="7DC0C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4465243"/>
    <w:multiLevelType w:val="multilevel"/>
    <w:tmpl w:val="22D0E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4B72FCE"/>
    <w:multiLevelType w:val="multilevel"/>
    <w:tmpl w:val="45449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4FD42A0"/>
    <w:multiLevelType w:val="multilevel"/>
    <w:tmpl w:val="78188D6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641F65"/>
    <w:multiLevelType w:val="hybridMultilevel"/>
    <w:tmpl w:val="58A41522"/>
    <w:lvl w:ilvl="0" w:tplc="FB7AFAEC">
      <w:start w:val="1"/>
      <w:numFmt w:val="lowerLetter"/>
      <w:lvlText w:val="%1)"/>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7895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66B59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CAB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8006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60F7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50E7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0290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DEDD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5B8407A"/>
    <w:multiLevelType w:val="multilevel"/>
    <w:tmpl w:val="9D6247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66B0422"/>
    <w:multiLevelType w:val="multilevel"/>
    <w:tmpl w:val="56AEA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84E7678"/>
    <w:multiLevelType w:val="multilevel"/>
    <w:tmpl w:val="6B0AC6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CB84BA7"/>
    <w:multiLevelType w:val="hybridMultilevel"/>
    <w:tmpl w:val="0366CC0A"/>
    <w:lvl w:ilvl="0" w:tplc="4A589B4C">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EA6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7049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0AC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634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6ED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B2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83A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434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EA51CE7"/>
    <w:multiLevelType w:val="hybridMultilevel"/>
    <w:tmpl w:val="EC88D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FDA7624"/>
    <w:multiLevelType w:val="hybridMultilevel"/>
    <w:tmpl w:val="25C0BD94"/>
    <w:lvl w:ilvl="0" w:tplc="712E7FC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653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8FB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ED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20A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6C5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C64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449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05B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08B0003"/>
    <w:multiLevelType w:val="multilevel"/>
    <w:tmpl w:val="2D9E6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0B3012F"/>
    <w:multiLevelType w:val="hybridMultilevel"/>
    <w:tmpl w:val="26DC345C"/>
    <w:lvl w:ilvl="0" w:tplc="0D085776">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0AA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48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42C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061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0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DC9A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04E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65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1263728"/>
    <w:multiLevelType w:val="hybridMultilevel"/>
    <w:tmpl w:val="7DCEDF32"/>
    <w:lvl w:ilvl="0" w:tplc="4678C430">
      <w:start w:val="1"/>
      <w:numFmt w:val="lowerLetter"/>
      <w:lvlText w:val="%1)"/>
      <w:lvlJc w:val="left"/>
      <w:pPr>
        <w:ind w:left="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5ED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B406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C9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2C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A4E1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8FA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5EAA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426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1FF4A9B"/>
    <w:multiLevelType w:val="hybridMultilevel"/>
    <w:tmpl w:val="A7AE683A"/>
    <w:lvl w:ilvl="0" w:tplc="0C0EE900">
      <w:start w:val="2"/>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899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2A59F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4DFD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3A40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8E75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CA8B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49A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D848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20369D3"/>
    <w:multiLevelType w:val="hybridMultilevel"/>
    <w:tmpl w:val="3F4A6070"/>
    <w:lvl w:ilvl="0" w:tplc="200EFA70">
      <w:start w:val="2"/>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9E97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EE8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670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E5F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C31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9687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A17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AEC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20C3C27"/>
    <w:multiLevelType w:val="hybridMultilevel"/>
    <w:tmpl w:val="E32A458C"/>
    <w:lvl w:ilvl="0" w:tplc="7B06047E">
      <w:numFmt w:val="bullet"/>
      <w:lvlText w:val="-"/>
      <w:lvlJc w:val="left"/>
      <w:pPr>
        <w:ind w:left="287" w:hanging="152"/>
      </w:pPr>
      <w:rPr>
        <w:rFonts w:ascii="Times New Roman" w:eastAsia="Times New Roman" w:hAnsi="Times New Roman" w:cs="Times New Roman" w:hint="default"/>
        <w:spacing w:val="0"/>
        <w:w w:val="100"/>
        <w:lang w:val="ro-RO" w:eastAsia="en-US" w:bidi="ar-SA"/>
      </w:rPr>
    </w:lvl>
    <w:lvl w:ilvl="1" w:tplc="AB067A72">
      <w:numFmt w:val="bullet"/>
      <w:lvlText w:val="•"/>
      <w:lvlJc w:val="left"/>
      <w:pPr>
        <w:ind w:left="1258" w:hanging="152"/>
      </w:pPr>
      <w:rPr>
        <w:lang w:val="ro-RO" w:eastAsia="en-US" w:bidi="ar-SA"/>
      </w:rPr>
    </w:lvl>
    <w:lvl w:ilvl="2" w:tplc="F5A08B40">
      <w:numFmt w:val="bullet"/>
      <w:lvlText w:val="•"/>
      <w:lvlJc w:val="left"/>
      <w:pPr>
        <w:ind w:left="2237" w:hanging="152"/>
      </w:pPr>
      <w:rPr>
        <w:lang w:val="ro-RO" w:eastAsia="en-US" w:bidi="ar-SA"/>
      </w:rPr>
    </w:lvl>
    <w:lvl w:ilvl="3" w:tplc="8118E7DA">
      <w:numFmt w:val="bullet"/>
      <w:lvlText w:val="•"/>
      <w:lvlJc w:val="left"/>
      <w:pPr>
        <w:ind w:left="3215" w:hanging="152"/>
      </w:pPr>
      <w:rPr>
        <w:lang w:val="ro-RO" w:eastAsia="en-US" w:bidi="ar-SA"/>
      </w:rPr>
    </w:lvl>
    <w:lvl w:ilvl="4" w:tplc="449689B6">
      <w:numFmt w:val="bullet"/>
      <w:lvlText w:val="•"/>
      <w:lvlJc w:val="left"/>
      <w:pPr>
        <w:ind w:left="4194" w:hanging="152"/>
      </w:pPr>
      <w:rPr>
        <w:lang w:val="ro-RO" w:eastAsia="en-US" w:bidi="ar-SA"/>
      </w:rPr>
    </w:lvl>
    <w:lvl w:ilvl="5" w:tplc="849822AE">
      <w:numFmt w:val="bullet"/>
      <w:lvlText w:val="•"/>
      <w:lvlJc w:val="left"/>
      <w:pPr>
        <w:ind w:left="5172" w:hanging="152"/>
      </w:pPr>
      <w:rPr>
        <w:lang w:val="ro-RO" w:eastAsia="en-US" w:bidi="ar-SA"/>
      </w:rPr>
    </w:lvl>
    <w:lvl w:ilvl="6" w:tplc="E7E0375A">
      <w:numFmt w:val="bullet"/>
      <w:lvlText w:val="•"/>
      <w:lvlJc w:val="left"/>
      <w:pPr>
        <w:ind w:left="6151" w:hanging="152"/>
      </w:pPr>
      <w:rPr>
        <w:lang w:val="ro-RO" w:eastAsia="en-US" w:bidi="ar-SA"/>
      </w:rPr>
    </w:lvl>
    <w:lvl w:ilvl="7" w:tplc="CD8ACA38">
      <w:numFmt w:val="bullet"/>
      <w:lvlText w:val="•"/>
      <w:lvlJc w:val="left"/>
      <w:pPr>
        <w:ind w:left="7129" w:hanging="152"/>
      </w:pPr>
      <w:rPr>
        <w:lang w:val="ro-RO" w:eastAsia="en-US" w:bidi="ar-SA"/>
      </w:rPr>
    </w:lvl>
    <w:lvl w:ilvl="8" w:tplc="57E6AC10">
      <w:numFmt w:val="bullet"/>
      <w:lvlText w:val="•"/>
      <w:lvlJc w:val="left"/>
      <w:pPr>
        <w:ind w:left="8108" w:hanging="152"/>
      </w:pPr>
      <w:rPr>
        <w:lang w:val="ro-RO" w:eastAsia="en-US" w:bidi="ar-SA"/>
      </w:rPr>
    </w:lvl>
  </w:abstractNum>
  <w:abstractNum w:abstractNumId="62" w15:restartNumberingAfterBreak="0">
    <w:nsid w:val="325D496A"/>
    <w:multiLevelType w:val="hybridMultilevel"/>
    <w:tmpl w:val="F23EBC76"/>
    <w:lvl w:ilvl="0" w:tplc="6850661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3" w15:restartNumberingAfterBreak="0">
    <w:nsid w:val="32800D4F"/>
    <w:multiLevelType w:val="multilevel"/>
    <w:tmpl w:val="6CB60E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2C141AF"/>
    <w:multiLevelType w:val="hybridMultilevel"/>
    <w:tmpl w:val="20DC1A2E"/>
    <w:lvl w:ilvl="0" w:tplc="A5CAA9BE">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6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E1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4D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0EC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20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CF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6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2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2DC6A8A"/>
    <w:multiLevelType w:val="multilevel"/>
    <w:tmpl w:val="E3C8F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32E22CC"/>
    <w:multiLevelType w:val="multilevel"/>
    <w:tmpl w:val="41B2B8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33254FC"/>
    <w:multiLevelType w:val="multilevel"/>
    <w:tmpl w:val="01427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3B84FE5"/>
    <w:multiLevelType w:val="hybridMultilevel"/>
    <w:tmpl w:val="851ADB5E"/>
    <w:lvl w:ilvl="0" w:tplc="25E8B37A">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EC4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A0C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8E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4D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C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CBB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6E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EC2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3C7182B"/>
    <w:multiLevelType w:val="multilevel"/>
    <w:tmpl w:val="CE345A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70D30EB"/>
    <w:multiLevelType w:val="hybridMultilevel"/>
    <w:tmpl w:val="BC6AB5D6"/>
    <w:lvl w:ilvl="0" w:tplc="61848388">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EE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AB1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48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A8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62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EA7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865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C4B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742293D"/>
    <w:multiLevelType w:val="hybridMultilevel"/>
    <w:tmpl w:val="F992FBA4"/>
    <w:lvl w:ilvl="0" w:tplc="FDB2382A">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2" w15:restartNumberingAfterBreak="0">
    <w:nsid w:val="39374057"/>
    <w:multiLevelType w:val="multilevel"/>
    <w:tmpl w:val="1660C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A255140"/>
    <w:multiLevelType w:val="hybridMultilevel"/>
    <w:tmpl w:val="7B9469C4"/>
    <w:lvl w:ilvl="0" w:tplc="11BA616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A4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C9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4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4F7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2E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388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C7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46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CB82D52"/>
    <w:multiLevelType w:val="hybridMultilevel"/>
    <w:tmpl w:val="D08ABF12"/>
    <w:lvl w:ilvl="0" w:tplc="887EB468">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A7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812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C86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29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4AD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461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EB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0E4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3D860CBA"/>
    <w:multiLevelType w:val="multilevel"/>
    <w:tmpl w:val="E386083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ED36C22"/>
    <w:multiLevelType w:val="hybridMultilevel"/>
    <w:tmpl w:val="22346E3E"/>
    <w:lvl w:ilvl="0" w:tplc="B192E55A">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800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EE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A45C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C4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071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C4F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E6F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6A6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F1F4E14"/>
    <w:multiLevelType w:val="hybridMultilevel"/>
    <w:tmpl w:val="4B36E644"/>
    <w:lvl w:ilvl="0" w:tplc="281413CE">
      <w:start w:val="1"/>
      <w:numFmt w:val="lowerLetter"/>
      <w:lvlText w:val="%1)"/>
      <w:lvlJc w:val="left"/>
      <w:pPr>
        <w:ind w:left="1800" w:hanging="360"/>
      </w:pPr>
      <w:rPr>
        <w:rFonts w:hint="default"/>
        <w:b/>
        <w:i/>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8" w15:restartNumberingAfterBreak="0">
    <w:nsid w:val="409C4FB9"/>
    <w:multiLevelType w:val="hybridMultilevel"/>
    <w:tmpl w:val="573895D2"/>
    <w:lvl w:ilvl="0" w:tplc="0F4060CE">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CE7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0D8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C5B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C0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325A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92E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4E91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6F9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0B82650"/>
    <w:multiLevelType w:val="hybridMultilevel"/>
    <w:tmpl w:val="20F845B6"/>
    <w:lvl w:ilvl="0" w:tplc="B7A00B50">
      <w:start w:val="1"/>
      <w:numFmt w:val="lowerLetter"/>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04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A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86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225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06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A9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EA5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E3A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1D00ACB"/>
    <w:multiLevelType w:val="multilevel"/>
    <w:tmpl w:val="910E3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5F05899"/>
    <w:multiLevelType w:val="multilevel"/>
    <w:tmpl w:val="643491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65E45E9"/>
    <w:multiLevelType w:val="hybridMultilevel"/>
    <w:tmpl w:val="8D80E7AA"/>
    <w:lvl w:ilvl="0" w:tplc="E7509EC6">
      <w:start w:val="1"/>
      <w:numFmt w:val="decimal"/>
      <w:lvlText w:val="%1."/>
      <w:lvlJc w:val="left"/>
      <w:pPr>
        <w:ind w:left="800" w:hanging="360"/>
      </w:pPr>
      <w:rPr>
        <w:rFonts w:hint="default"/>
        <w:b/>
      </w:rPr>
    </w:lvl>
    <w:lvl w:ilvl="1" w:tplc="04180019" w:tentative="1">
      <w:start w:val="1"/>
      <w:numFmt w:val="lowerLetter"/>
      <w:lvlText w:val="%2."/>
      <w:lvlJc w:val="left"/>
      <w:pPr>
        <w:ind w:left="1520" w:hanging="360"/>
      </w:pPr>
    </w:lvl>
    <w:lvl w:ilvl="2" w:tplc="0418001B" w:tentative="1">
      <w:start w:val="1"/>
      <w:numFmt w:val="lowerRoman"/>
      <w:lvlText w:val="%3."/>
      <w:lvlJc w:val="right"/>
      <w:pPr>
        <w:ind w:left="2240" w:hanging="180"/>
      </w:pPr>
    </w:lvl>
    <w:lvl w:ilvl="3" w:tplc="0418000F" w:tentative="1">
      <w:start w:val="1"/>
      <w:numFmt w:val="decimal"/>
      <w:lvlText w:val="%4."/>
      <w:lvlJc w:val="left"/>
      <w:pPr>
        <w:ind w:left="2960" w:hanging="360"/>
      </w:pPr>
    </w:lvl>
    <w:lvl w:ilvl="4" w:tplc="04180019" w:tentative="1">
      <w:start w:val="1"/>
      <w:numFmt w:val="lowerLetter"/>
      <w:lvlText w:val="%5."/>
      <w:lvlJc w:val="left"/>
      <w:pPr>
        <w:ind w:left="3680" w:hanging="360"/>
      </w:pPr>
    </w:lvl>
    <w:lvl w:ilvl="5" w:tplc="0418001B" w:tentative="1">
      <w:start w:val="1"/>
      <w:numFmt w:val="lowerRoman"/>
      <w:lvlText w:val="%6."/>
      <w:lvlJc w:val="right"/>
      <w:pPr>
        <w:ind w:left="4400" w:hanging="180"/>
      </w:pPr>
    </w:lvl>
    <w:lvl w:ilvl="6" w:tplc="0418000F" w:tentative="1">
      <w:start w:val="1"/>
      <w:numFmt w:val="decimal"/>
      <w:lvlText w:val="%7."/>
      <w:lvlJc w:val="left"/>
      <w:pPr>
        <w:ind w:left="5120" w:hanging="360"/>
      </w:pPr>
    </w:lvl>
    <w:lvl w:ilvl="7" w:tplc="04180019" w:tentative="1">
      <w:start w:val="1"/>
      <w:numFmt w:val="lowerLetter"/>
      <w:lvlText w:val="%8."/>
      <w:lvlJc w:val="left"/>
      <w:pPr>
        <w:ind w:left="5840" w:hanging="360"/>
      </w:pPr>
    </w:lvl>
    <w:lvl w:ilvl="8" w:tplc="0418001B" w:tentative="1">
      <w:start w:val="1"/>
      <w:numFmt w:val="lowerRoman"/>
      <w:lvlText w:val="%9."/>
      <w:lvlJc w:val="right"/>
      <w:pPr>
        <w:ind w:left="6560" w:hanging="180"/>
      </w:pPr>
    </w:lvl>
  </w:abstractNum>
  <w:abstractNum w:abstractNumId="83" w15:restartNumberingAfterBreak="0">
    <w:nsid w:val="46B72A9C"/>
    <w:multiLevelType w:val="hybridMultilevel"/>
    <w:tmpl w:val="D58E65D0"/>
    <w:lvl w:ilvl="0" w:tplc="3E407EE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2BF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C18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A64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256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0F8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478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CA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6FA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75A1E35"/>
    <w:multiLevelType w:val="hybridMultilevel"/>
    <w:tmpl w:val="215AFE18"/>
    <w:lvl w:ilvl="0" w:tplc="73C85004">
      <w:start w:val="2"/>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80A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50D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AE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EC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6B0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A83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EC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233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75D066B"/>
    <w:multiLevelType w:val="hybridMultilevel"/>
    <w:tmpl w:val="E40A03B6"/>
    <w:lvl w:ilvl="0" w:tplc="9C12D3D6">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0EB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42C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6D8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E48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657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842F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E17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D68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7F257BB"/>
    <w:multiLevelType w:val="hybridMultilevel"/>
    <w:tmpl w:val="C68EEEC6"/>
    <w:lvl w:ilvl="0" w:tplc="D4D81B58">
      <w:numFmt w:val="bullet"/>
      <w:lvlText w:val="-"/>
      <w:lvlJc w:val="left"/>
      <w:pPr>
        <w:ind w:left="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687A94BA">
      <w:numFmt w:val="bullet"/>
      <w:lvlText w:val="•"/>
      <w:lvlJc w:val="left"/>
      <w:pPr>
        <w:ind w:left="1006" w:hanging="140"/>
      </w:pPr>
      <w:rPr>
        <w:lang w:val="ro-RO" w:eastAsia="en-US" w:bidi="ar-SA"/>
      </w:rPr>
    </w:lvl>
    <w:lvl w:ilvl="2" w:tplc="472612BA">
      <w:numFmt w:val="bullet"/>
      <w:lvlText w:val="•"/>
      <w:lvlJc w:val="left"/>
      <w:pPr>
        <w:ind w:left="2013" w:hanging="140"/>
      </w:pPr>
      <w:rPr>
        <w:lang w:val="ro-RO" w:eastAsia="en-US" w:bidi="ar-SA"/>
      </w:rPr>
    </w:lvl>
    <w:lvl w:ilvl="3" w:tplc="C2F48C6C">
      <w:numFmt w:val="bullet"/>
      <w:lvlText w:val="•"/>
      <w:lvlJc w:val="left"/>
      <w:pPr>
        <w:ind w:left="3019" w:hanging="140"/>
      </w:pPr>
      <w:rPr>
        <w:lang w:val="ro-RO" w:eastAsia="en-US" w:bidi="ar-SA"/>
      </w:rPr>
    </w:lvl>
    <w:lvl w:ilvl="4" w:tplc="AFD65A38">
      <w:numFmt w:val="bullet"/>
      <w:lvlText w:val="•"/>
      <w:lvlJc w:val="left"/>
      <w:pPr>
        <w:ind w:left="4026" w:hanging="140"/>
      </w:pPr>
      <w:rPr>
        <w:lang w:val="ro-RO" w:eastAsia="en-US" w:bidi="ar-SA"/>
      </w:rPr>
    </w:lvl>
    <w:lvl w:ilvl="5" w:tplc="A442FB8A">
      <w:numFmt w:val="bullet"/>
      <w:lvlText w:val="•"/>
      <w:lvlJc w:val="left"/>
      <w:pPr>
        <w:ind w:left="5032" w:hanging="140"/>
      </w:pPr>
      <w:rPr>
        <w:lang w:val="ro-RO" w:eastAsia="en-US" w:bidi="ar-SA"/>
      </w:rPr>
    </w:lvl>
    <w:lvl w:ilvl="6" w:tplc="77929446">
      <w:numFmt w:val="bullet"/>
      <w:lvlText w:val="•"/>
      <w:lvlJc w:val="left"/>
      <w:pPr>
        <w:ind w:left="6039" w:hanging="140"/>
      </w:pPr>
      <w:rPr>
        <w:lang w:val="ro-RO" w:eastAsia="en-US" w:bidi="ar-SA"/>
      </w:rPr>
    </w:lvl>
    <w:lvl w:ilvl="7" w:tplc="EDD6F2AE">
      <w:numFmt w:val="bullet"/>
      <w:lvlText w:val="•"/>
      <w:lvlJc w:val="left"/>
      <w:pPr>
        <w:ind w:left="7045" w:hanging="140"/>
      </w:pPr>
      <w:rPr>
        <w:lang w:val="ro-RO" w:eastAsia="en-US" w:bidi="ar-SA"/>
      </w:rPr>
    </w:lvl>
    <w:lvl w:ilvl="8" w:tplc="B680BCB4">
      <w:numFmt w:val="bullet"/>
      <w:lvlText w:val="•"/>
      <w:lvlJc w:val="left"/>
      <w:pPr>
        <w:ind w:left="8052" w:hanging="140"/>
      </w:pPr>
      <w:rPr>
        <w:lang w:val="ro-RO" w:eastAsia="en-US" w:bidi="ar-SA"/>
      </w:rPr>
    </w:lvl>
  </w:abstractNum>
  <w:abstractNum w:abstractNumId="87" w15:restartNumberingAfterBreak="0">
    <w:nsid w:val="4919107C"/>
    <w:multiLevelType w:val="hybridMultilevel"/>
    <w:tmpl w:val="E8688954"/>
    <w:lvl w:ilvl="0" w:tplc="C6F08CFA">
      <w:start w:val="1"/>
      <w:numFmt w:val="upperLetter"/>
      <w:lvlText w:val="%1."/>
      <w:lvlJc w:val="left"/>
      <w:pPr>
        <w:ind w:left="1120" w:hanging="360"/>
      </w:pPr>
      <w:rPr>
        <w:rFonts w:hint="default"/>
        <w:color w:val="000000"/>
        <w:sz w:val="24"/>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88" w15:restartNumberingAfterBreak="0">
    <w:nsid w:val="495A3EAB"/>
    <w:multiLevelType w:val="multilevel"/>
    <w:tmpl w:val="DC2AED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96E3D76"/>
    <w:multiLevelType w:val="hybridMultilevel"/>
    <w:tmpl w:val="1F7AE742"/>
    <w:lvl w:ilvl="0" w:tplc="6E0AEF58">
      <w:start w:val="6"/>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4CB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C7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2EA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67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FE55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4CC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07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F41A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99A5D00"/>
    <w:multiLevelType w:val="multilevel"/>
    <w:tmpl w:val="498E49D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C13696"/>
    <w:multiLevelType w:val="multilevel"/>
    <w:tmpl w:val="C0D43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9F44D59"/>
    <w:multiLevelType w:val="hybridMultilevel"/>
    <w:tmpl w:val="2A22B05A"/>
    <w:lvl w:ilvl="0" w:tplc="D8108AE0">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E2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4A4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F4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09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EC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88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66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4D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AB07952"/>
    <w:multiLevelType w:val="hybridMultilevel"/>
    <w:tmpl w:val="934656FA"/>
    <w:lvl w:ilvl="0" w:tplc="4CAE1DDA">
      <w:start w:val="1"/>
      <w:numFmt w:val="decimal"/>
      <w:lvlText w:val="(%1)"/>
      <w:lvlJc w:val="left"/>
      <w:pPr>
        <w:ind w:left="1123" w:hanging="360"/>
      </w:pPr>
      <w:rPr>
        <w:rFonts w:hint="default"/>
      </w:r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abstractNum w:abstractNumId="94" w15:restartNumberingAfterBreak="0">
    <w:nsid w:val="4B177AA2"/>
    <w:multiLevelType w:val="hybridMultilevel"/>
    <w:tmpl w:val="DA6CD8FE"/>
    <w:lvl w:ilvl="0" w:tplc="05FE4FF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A3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6B4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44D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2C1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8C3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204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B4F5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A0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B5D6E8C"/>
    <w:multiLevelType w:val="multilevel"/>
    <w:tmpl w:val="8C32F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4C163672"/>
    <w:multiLevelType w:val="multilevel"/>
    <w:tmpl w:val="D6340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C1F04DA"/>
    <w:multiLevelType w:val="hybridMultilevel"/>
    <w:tmpl w:val="75387CAE"/>
    <w:lvl w:ilvl="0" w:tplc="F6B64690">
      <w:start w:val="1"/>
      <w:numFmt w:val="upp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4D962D50"/>
    <w:multiLevelType w:val="hybridMultilevel"/>
    <w:tmpl w:val="2E6418A0"/>
    <w:lvl w:ilvl="0" w:tplc="D45097DA">
      <w:start w:val="1"/>
      <w:numFmt w:val="decimal"/>
      <w:lvlText w:val="%1."/>
      <w:lvlJc w:val="left"/>
      <w:pPr>
        <w:ind w:left="362" w:hanging="360"/>
      </w:pPr>
      <w:rPr>
        <w:rFonts w:hint="default"/>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100" w15:restartNumberingAfterBreak="0">
    <w:nsid w:val="4EE440E9"/>
    <w:multiLevelType w:val="multilevel"/>
    <w:tmpl w:val="FC76C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0C85842"/>
    <w:multiLevelType w:val="multilevel"/>
    <w:tmpl w:val="52CCBA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2205529"/>
    <w:multiLevelType w:val="hybridMultilevel"/>
    <w:tmpl w:val="BB567850"/>
    <w:lvl w:ilvl="0" w:tplc="17A228B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CF87A">
      <w:start w:val="2"/>
      <w:numFmt w:val="lowerLetter"/>
      <w:lvlRestart w:val="0"/>
      <w:lvlText w:val="%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A32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41A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6F5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04C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E52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C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AFB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23C7CA4"/>
    <w:multiLevelType w:val="multilevel"/>
    <w:tmpl w:val="EF1CB7E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2EB57D8"/>
    <w:multiLevelType w:val="multilevel"/>
    <w:tmpl w:val="7FCAD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35A6DC6"/>
    <w:multiLevelType w:val="hybridMultilevel"/>
    <w:tmpl w:val="11DC825E"/>
    <w:lvl w:ilvl="0" w:tplc="BF5A996C">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62E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A0C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28E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045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8B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0F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A2A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E1F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4421EB6"/>
    <w:multiLevelType w:val="hybridMultilevel"/>
    <w:tmpl w:val="B80887AA"/>
    <w:lvl w:ilvl="0" w:tplc="FEDA8B88">
      <w:start w:val="10"/>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EBC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4C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82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616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23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48D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B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5D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5833892"/>
    <w:multiLevelType w:val="multilevel"/>
    <w:tmpl w:val="F788A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5D063B9"/>
    <w:multiLevelType w:val="multilevel"/>
    <w:tmpl w:val="07024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B3256E4"/>
    <w:multiLevelType w:val="multilevel"/>
    <w:tmpl w:val="4B38F0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B3D6C05"/>
    <w:multiLevelType w:val="hybridMultilevel"/>
    <w:tmpl w:val="A4888B06"/>
    <w:lvl w:ilvl="0" w:tplc="0CCA2752">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C24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09E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2BB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4C8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2A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C5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61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AD4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E367A60"/>
    <w:multiLevelType w:val="hybridMultilevel"/>
    <w:tmpl w:val="1BF8823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ECC033E"/>
    <w:multiLevelType w:val="hybridMultilevel"/>
    <w:tmpl w:val="11207576"/>
    <w:lvl w:ilvl="0" w:tplc="C1685126">
      <w:start w:val="1"/>
      <w:numFmt w:val="bullet"/>
      <w:lvlText w:val="-"/>
      <w:lvlJc w:val="left"/>
      <w:pPr>
        <w:ind w:left="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021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6C7B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ED1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5CBDF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ABF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07A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9E24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0E3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12C1634"/>
    <w:multiLevelType w:val="multilevel"/>
    <w:tmpl w:val="F836F1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1426C8B"/>
    <w:multiLevelType w:val="hybridMultilevel"/>
    <w:tmpl w:val="D0EC7AF0"/>
    <w:lvl w:ilvl="0" w:tplc="B7802A84">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6F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46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CDD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18B4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66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83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A7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23E1F6A"/>
    <w:multiLevelType w:val="hybridMultilevel"/>
    <w:tmpl w:val="077A4000"/>
    <w:lvl w:ilvl="0" w:tplc="B84490FA">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46A0708"/>
    <w:multiLevelType w:val="hybridMultilevel"/>
    <w:tmpl w:val="E78A55FE"/>
    <w:lvl w:ilvl="0" w:tplc="4BC888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C7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99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0F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0A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E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E62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EA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E9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4FA0AB5"/>
    <w:multiLevelType w:val="hybridMultilevel"/>
    <w:tmpl w:val="C5201684"/>
    <w:lvl w:ilvl="0" w:tplc="2E62E1F2">
      <w:start w:val="5"/>
      <w:numFmt w:val="lowerLetter"/>
      <w:lvlText w:val="%1)"/>
      <w:lvlJc w:val="left"/>
      <w:pPr>
        <w:ind w:left="2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3EF5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FA63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228EF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54452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60E5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8A4B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F217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081E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7CD6D25"/>
    <w:multiLevelType w:val="hybridMultilevel"/>
    <w:tmpl w:val="9072E0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7EF10D6"/>
    <w:multiLevelType w:val="multilevel"/>
    <w:tmpl w:val="36E2D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1" w15:restartNumberingAfterBreak="0">
    <w:nsid w:val="691C2660"/>
    <w:multiLevelType w:val="multilevel"/>
    <w:tmpl w:val="C7209C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A953342"/>
    <w:multiLevelType w:val="hybridMultilevel"/>
    <w:tmpl w:val="58BECBEC"/>
    <w:lvl w:ilvl="0" w:tplc="B5A4CE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3" w15:restartNumberingAfterBreak="0">
    <w:nsid w:val="6A9E0E52"/>
    <w:multiLevelType w:val="hybridMultilevel"/>
    <w:tmpl w:val="1F5ED2DC"/>
    <w:lvl w:ilvl="0" w:tplc="F8F8CA8E">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EF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87D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E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217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4D6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C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86A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2C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AA87EF1"/>
    <w:multiLevelType w:val="hybridMultilevel"/>
    <w:tmpl w:val="89587AFA"/>
    <w:lvl w:ilvl="0" w:tplc="619AA6B8">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0268B8">
      <w:start w:val="6"/>
      <w:numFmt w:val="lowerLetter"/>
      <w:lvlRestart w:val="0"/>
      <w:lvlText w:val="%2)"/>
      <w:lvlJc w:val="left"/>
      <w:pPr>
        <w:ind w:left="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FA1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9A81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03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F1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0C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01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2ED4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ACA02BF"/>
    <w:multiLevelType w:val="hybridMultilevel"/>
    <w:tmpl w:val="2B3881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6" w15:restartNumberingAfterBreak="0">
    <w:nsid w:val="6B33455A"/>
    <w:multiLevelType w:val="multilevel"/>
    <w:tmpl w:val="817266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C78025A"/>
    <w:multiLevelType w:val="multilevel"/>
    <w:tmpl w:val="CD6C4EA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CEF68F9"/>
    <w:multiLevelType w:val="hybridMultilevel"/>
    <w:tmpl w:val="AC942006"/>
    <w:lvl w:ilvl="0" w:tplc="01E2AE76">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850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A89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2B8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E8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CF4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014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436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05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6D616B73"/>
    <w:multiLevelType w:val="hybridMultilevel"/>
    <w:tmpl w:val="892CD050"/>
    <w:lvl w:ilvl="0" w:tplc="D536F1C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DB918E5"/>
    <w:multiLevelType w:val="hybridMultilevel"/>
    <w:tmpl w:val="9C34DDCA"/>
    <w:lvl w:ilvl="0" w:tplc="2452E1C4">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1475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8686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0EF3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23E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8BB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423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CD9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F836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F320FFB"/>
    <w:multiLevelType w:val="multilevel"/>
    <w:tmpl w:val="88DA9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FAA0FEE"/>
    <w:multiLevelType w:val="hybridMultilevel"/>
    <w:tmpl w:val="8E444A1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70931A8B"/>
    <w:multiLevelType w:val="multilevel"/>
    <w:tmpl w:val="026C5E3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1161890"/>
    <w:multiLevelType w:val="hybridMultilevel"/>
    <w:tmpl w:val="0A722738"/>
    <w:lvl w:ilvl="0" w:tplc="DCF64C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3C3052">
      <w:start w:val="2"/>
      <w:numFmt w:val="lowerLetter"/>
      <w:lvlText w:val="%2)"/>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86A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E35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1EBC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042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0E2B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06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03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14075B1"/>
    <w:multiLevelType w:val="hybridMultilevel"/>
    <w:tmpl w:val="C25A860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741C2F77"/>
    <w:multiLevelType w:val="hybridMultilevel"/>
    <w:tmpl w:val="56F2FEA6"/>
    <w:lvl w:ilvl="0" w:tplc="BCEAFA24">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328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032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E75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606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28C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6BF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C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E4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6DF2367"/>
    <w:multiLevelType w:val="hybridMultilevel"/>
    <w:tmpl w:val="BC4EA06E"/>
    <w:lvl w:ilvl="0" w:tplc="2AA8EE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44F52">
      <w:start w:val="10"/>
      <w:numFmt w:val="lowerLetter"/>
      <w:lvlText w:val="%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E27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437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8E5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683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A7C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0F6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26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7BF385F"/>
    <w:multiLevelType w:val="multilevel"/>
    <w:tmpl w:val="95345BF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7FC42C4"/>
    <w:multiLevelType w:val="hybridMultilevel"/>
    <w:tmpl w:val="952AF2F4"/>
    <w:lvl w:ilvl="0" w:tplc="A386D7E8">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A64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C7E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65D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09F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617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A05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057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C65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85F169D"/>
    <w:multiLevelType w:val="hybridMultilevel"/>
    <w:tmpl w:val="55C0F7E4"/>
    <w:lvl w:ilvl="0" w:tplc="8014F3E4">
      <w:start w:val="1"/>
      <w:numFmt w:val="bullet"/>
      <w:lvlText w:val="-"/>
      <w:lvlJc w:val="left"/>
      <w:pPr>
        <w:ind w:left="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6C19B8">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AAB884">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A26E9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DCD8A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5843A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129CD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DCC62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F2B934">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BF12ABE"/>
    <w:multiLevelType w:val="hybridMultilevel"/>
    <w:tmpl w:val="CE844B8E"/>
    <w:lvl w:ilvl="0" w:tplc="04090001">
      <w:start w:val="1"/>
      <w:numFmt w:val="bullet"/>
      <w:lvlText w:val=""/>
      <w:lvlJc w:val="left"/>
      <w:pPr>
        <w:ind w:left="488" w:hanging="360"/>
      </w:pPr>
      <w:rPr>
        <w:rFonts w:ascii="Symbol" w:hAnsi="Symbol" w:hint="default"/>
      </w:rPr>
    </w:lvl>
    <w:lvl w:ilvl="1" w:tplc="04180003" w:tentative="1">
      <w:start w:val="1"/>
      <w:numFmt w:val="bullet"/>
      <w:lvlText w:val="o"/>
      <w:lvlJc w:val="left"/>
      <w:pPr>
        <w:ind w:left="1208" w:hanging="360"/>
      </w:pPr>
      <w:rPr>
        <w:rFonts w:ascii="Courier New" w:hAnsi="Courier New" w:cs="Courier New" w:hint="default"/>
      </w:rPr>
    </w:lvl>
    <w:lvl w:ilvl="2" w:tplc="04180005" w:tentative="1">
      <w:start w:val="1"/>
      <w:numFmt w:val="bullet"/>
      <w:lvlText w:val=""/>
      <w:lvlJc w:val="left"/>
      <w:pPr>
        <w:ind w:left="1928" w:hanging="360"/>
      </w:pPr>
      <w:rPr>
        <w:rFonts w:ascii="Wingdings" w:hAnsi="Wingdings" w:hint="default"/>
      </w:rPr>
    </w:lvl>
    <w:lvl w:ilvl="3" w:tplc="04180001" w:tentative="1">
      <w:start w:val="1"/>
      <w:numFmt w:val="bullet"/>
      <w:lvlText w:val=""/>
      <w:lvlJc w:val="left"/>
      <w:pPr>
        <w:ind w:left="2648" w:hanging="360"/>
      </w:pPr>
      <w:rPr>
        <w:rFonts w:ascii="Symbol" w:hAnsi="Symbol" w:hint="default"/>
      </w:rPr>
    </w:lvl>
    <w:lvl w:ilvl="4" w:tplc="04180003" w:tentative="1">
      <w:start w:val="1"/>
      <w:numFmt w:val="bullet"/>
      <w:lvlText w:val="o"/>
      <w:lvlJc w:val="left"/>
      <w:pPr>
        <w:ind w:left="3368" w:hanging="360"/>
      </w:pPr>
      <w:rPr>
        <w:rFonts w:ascii="Courier New" w:hAnsi="Courier New" w:cs="Courier New" w:hint="default"/>
      </w:rPr>
    </w:lvl>
    <w:lvl w:ilvl="5" w:tplc="04180005" w:tentative="1">
      <w:start w:val="1"/>
      <w:numFmt w:val="bullet"/>
      <w:lvlText w:val=""/>
      <w:lvlJc w:val="left"/>
      <w:pPr>
        <w:ind w:left="4088" w:hanging="360"/>
      </w:pPr>
      <w:rPr>
        <w:rFonts w:ascii="Wingdings" w:hAnsi="Wingdings" w:hint="default"/>
      </w:rPr>
    </w:lvl>
    <w:lvl w:ilvl="6" w:tplc="04180001" w:tentative="1">
      <w:start w:val="1"/>
      <w:numFmt w:val="bullet"/>
      <w:lvlText w:val=""/>
      <w:lvlJc w:val="left"/>
      <w:pPr>
        <w:ind w:left="4808" w:hanging="360"/>
      </w:pPr>
      <w:rPr>
        <w:rFonts w:ascii="Symbol" w:hAnsi="Symbol" w:hint="default"/>
      </w:rPr>
    </w:lvl>
    <w:lvl w:ilvl="7" w:tplc="04180003" w:tentative="1">
      <w:start w:val="1"/>
      <w:numFmt w:val="bullet"/>
      <w:lvlText w:val="o"/>
      <w:lvlJc w:val="left"/>
      <w:pPr>
        <w:ind w:left="5528" w:hanging="360"/>
      </w:pPr>
      <w:rPr>
        <w:rFonts w:ascii="Courier New" w:hAnsi="Courier New" w:cs="Courier New" w:hint="default"/>
      </w:rPr>
    </w:lvl>
    <w:lvl w:ilvl="8" w:tplc="04180005" w:tentative="1">
      <w:start w:val="1"/>
      <w:numFmt w:val="bullet"/>
      <w:lvlText w:val=""/>
      <w:lvlJc w:val="left"/>
      <w:pPr>
        <w:ind w:left="6248" w:hanging="360"/>
      </w:pPr>
      <w:rPr>
        <w:rFonts w:ascii="Wingdings" w:hAnsi="Wingdings" w:hint="default"/>
      </w:rPr>
    </w:lvl>
  </w:abstractNum>
  <w:abstractNum w:abstractNumId="142" w15:restartNumberingAfterBreak="0">
    <w:nsid w:val="7C8C6D73"/>
    <w:multiLevelType w:val="hybridMultilevel"/>
    <w:tmpl w:val="6B00495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DBB33D7"/>
    <w:multiLevelType w:val="hybridMultilevel"/>
    <w:tmpl w:val="1662F208"/>
    <w:lvl w:ilvl="0" w:tplc="386AAE9E">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6C592">
      <w:start w:val="2"/>
      <w:numFmt w:val="lowerLetter"/>
      <w:lvlRestart w:val="0"/>
      <w:lvlText w:val="%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ABD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208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E1C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46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0092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38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0C7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E1A71CD"/>
    <w:multiLevelType w:val="hybridMultilevel"/>
    <w:tmpl w:val="B7048E38"/>
    <w:lvl w:ilvl="0" w:tplc="AB80FF10">
      <w:start w:val="1"/>
      <w:numFmt w:val="low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145" w15:restartNumberingAfterBreak="0">
    <w:nsid w:val="7E432428"/>
    <w:multiLevelType w:val="hybridMultilevel"/>
    <w:tmpl w:val="46E8A8F2"/>
    <w:lvl w:ilvl="0" w:tplc="09C043F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F9375AC"/>
    <w:multiLevelType w:val="hybridMultilevel"/>
    <w:tmpl w:val="47840B96"/>
    <w:lvl w:ilvl="0" w:tplc="BCD6F2E0">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1CCA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289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CE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82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87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8A4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2F2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C1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FCB5213"/>
    <w:multiLevelType w:val="hybridMultilevel"/>
    <w:tmpl w:val="61F8D9CE"/>
    <w:lvl w:ilvl="0" w:tplc="04180001">
      <w:start w:val="1"/>
      <w:numFmt w:val="bullet"/>
      <w:lvlText w:val=""/>
      <w:lvlJc w:val="left"/>
      <w:pPr>
        <w:ind w:left="14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81931670">
    <w:abstractNumId w:val="86"/>
  </w:num>
  <w:num w:numId="2" w16cid:durableId="1506477083">
    <w:abstractNumId w:val="0"/>
  </w:num>
  <w:num w:numId="3" w16cid:durableId="496532557">
    <w:abstractNumId w:val="125"/>
  </w:num>
  <w:num w:numId="4" w16cid:durableId="1964577575">
    <w:abstractNumId w:val="77"/>
  </w:num>
  <w:num w:numId="5" w16cid:durableId="915943833">
    <w:abstractNumId w:val="61"/>
  </w:num>
  <w:num w:numId="6" w16cid:durableId="39981168">
    <w:abstractNumId w:val="35"/>
  </w:num>
  <w:num w:numId="7" w16cid:durableId="1446384030">
    <w:abstractNumId w:val="136"/>
  </w:num>
  <w:num w:numId="8" w16cid:durableId="184441762">
    <w:abstractNumId w:val="89"/>
  </w:num>
  <w:num w:numId="9" w16cid:durableId="538200680">
    <w:abstractNumId w:val="84"/>
  </w:num>
  <w:num w:numId="10" w16cid:durableId="907032553">
    <w:abstractNumId w:val="94"/>
  </w:num>
  <w:num w:numId="11" w16cid:durableId="886335473">
    <w:abstractNumId w:val="3"/>
  </w:num>
  <w:num w:numId="12" w16cid:durableId="1395396850">
    <w:abstractNumId w:val="23"/>
  </w:num>
  <w:num w:numId="13" w16cid:durableId="1493453049">
    <w:abstractNumId w:val="143"/>
  </w:num>
  <w:num w:numId="14" w16cid:durableId="1159156863">
    <w:abstractNumId w:val="139"/>
  </w:num>
  <w:num w:numId="15" w16cid:durableId="1137337903">
    <w:abstractNumId w:val="124"/>
  </w:num>
  <w:num w:numId="16" w16cid:durableId="1612473283">
    <w:abstractNumId w:val="30"/>
  </w:num>
  <w:num w:numId="17" w16cid:durableId="123666704">
    <w:abstractNumId w:val="1"/>
  </w:num>
  <w:num w:numId="18" w16cid:durableId="1915891310">
    <w:abstractNumId w:val="140"/>
  </w:num>
  <w:num w:numId="19" w16cid:durableId="1606033248">
    <w:abstractNumId w:val="29"/>
  </w:num>
  <w:num w:numId="20" w16cid:durableId="1636642989">
    <w:abstractNumId w:val="17"/>
  </w:num>
  <w:num w:numId="21" w16cid:durableId="737556524">
    <w:abstractNumId w:val="6"/>
  </w:num>
  <w:num w:numId="22" w16cid:durableId="315958982">
    <w:abstractNumId w:val="99"/>
  </w:num>
  <w:num w:numId="23" w16cid:durableId="783689219">
    <w:abstractNumId w:val="135"/>
  </w:num>
  <w:num w:numId="24" w16cid:durableId="1908684425">
    <w:abstractNumId w:val="118"/>
  </w:num>
  <w:num w:numId="25" w16cid:durableId="1650934373">
    <w:abstractNumId w:val="147"/>
  </w:num>
  <w:num w:numId="26" w16cid:durableId="1504542188">
    <w:abstractNumId w:val="49"/>
  </w:num>
  <w:num w:numId="27" w16cid:durableId="236863590">
    <w:abstractNumId w:val="117"/>
  </w:num>
  <w:num w:numId="28" w16cid:durableId="1282876537">
    <w:abstractNumId w:val="60"/>
  </w:num>
  <w:num w:numId="29" w16cid:durableId="2109304234">
    <w:abstractNumId w:val="59"/>
  </w:num>
  <w:num w:numId="30" w16cid:durableId="1631861053">
    <w:abstractNumId w:val="102"/>
  </w:num>
  <w:num w:numId="31" w16cid:durableId="378477235">
    <w:abstractNumId w:val="134"/>
  </w:num>
  <w:num w:numId="32" w16cid:durableId="220408668">
    <w:abstractNumId w:val="137"/>
  </w:num>
  <w:num w:numId="33" w16cid:durableId="718093054">
    <w:abstractNumId w:val="11"/>
  </w:num>
  <w:num w:numId="34" w16cid:durableId="1821117211">
    <w:abstractNumId w:val="79"/>
  </w:num>
  <w:num w:numId="35" w16cid:durableId="1186820895">
    <w:abstractNumId w:val="26"/>
  </w:num>
  <w:num w:numId="36" w16cid:durableId="1317686026">
    <w:abstractNumId w:val="78"/>
  </w:num>
  <w:num w:numId="37" w16cid:durableId="1885211422">
    <w:abstractNumId w:val="41"/>
  </w:num>
  <w:num w:numId="38" w16cid:durableId="899362812">
    <w:abstractNumId w:val="76"/>
  </w:num>
  <w:num w:numId="39" w16cid:durableId="439448450">
    <w:abstractNumId w:val="110"/>
  </w:num>
  <w:num w:numId="40" w16cid:durableId="485782042">
    <w:abstractNumId w:val="58"/>
  </w:num>
  <w:num w:numId="41" w16cid:durableId="266817891">
    <w:abstractNumId w:val="55"/>
  </w:num>
  <w:num w:numId="42" w16cid:durableId="24334090">
    <w:abstractNumId w:val="123"/>
  </w:num>
  <w:num w:numId="43" w16cid:durableId="127627909">
    <w:abstractNumId w:val="105"/>
  </w:num>
  <w:num w:numId="44" w16cid:durableId="532618654">
    <w:abstractNumId w:val="13"/>
  </w:num>
  <w:num w:numId="45" w16cid:durableId="1773478854">
    <w:abstractNumId w:val="31"/>
  </w:num>
  <w:num w:numId="46" w16cid:durableId="448088485">
    <w:abstractNumId w:val="4"/>
  </w:num>
  <w:num w:numId="47" w16cid:durableId="1973561780">
    <w:abstractNumId w:val="57"/>
  </w:num>
  <w:num w:numId="48" w16cid:durableId="153570062">
    <w:abstractNumId w:val="146"/>
  </w:num>
  <w:num w:numId="49" w16cid:durableId="789512783">
    <w:abstractNumId w:val="70"/>
  </w:num>
  <w:num w:numId="50" w16cid:durableId="996879380">
    <w:abstractNumId w:val="85"/>
  </w:num>
  <w:num w:numId="51" w16cid:durableId="865946030">
    <w:abstractNumId w:val="128"/>
  </w:num>
  <w:num w:numId="52" w16cid:durableId="1379013576">
    <w:abstractNumId w:val="74"/>
  </w:num>
  <w:num w:numId="53" w16cid:durableId="326830983">
    <w:abstractNumId w:val="130"/>
  </w:num>
  <w:num w:numId="54" w16cid:durableId="1601445550">
    <w:abstractNumId w:val="83"/>
  </w:num>
  <w:num w:numId="55" w16cid:durableId="839660323">
    <w:abstractNumId w:val="53"/>
  </w:num>
  <w:num w:numId="56" w16cid:durableId="123502120">
    <w:abstractNumId w:val="16"/>
  </w:num>
  <w:num w:numId="57" w16cid:durableId="417213340">
    <w:abstractNumId w:val="71"/>
  </w:num>
  <w:num w:numId="58" w16cid:durableId="1169908498">
    <w:abstractNumId w:val="62"/>
  </w:num>
  <w:num w:numId="59" w16cid:durableId="1679038486">
    <w:abstractNumId w:val="5"/>
  </w:num>
  <w:num w:numId="60" w16cid:durableId="1074468489">
    <w:abstractNumId w:val="122"/>
  </w:num>
  <w:num w:numId="61" w16cid:durableId="912666577">
    <w:abstractNumId w:val="7"/>
  </w:num>
  <w:num w:numId="62" w16cid:durableId="664406345">
    <w:abstractNumId w:val="48"/>
  </w:num>
  <w:num w:numId="63" w16cid:durableId="1746684696">
    <w:abstractNumId w:val="19"/>
  </w:num>
  <w:num w:numId="64" w16cid:durableId="239025110">
    <w:abstractNumId w:val="90"/>
  </w:num>
  <w:num w:numId="65" w16cid:durableId="1059325582">
    <w:abstractNumId w:val="20"/>
  </w:num>
  <w:num w:numId="66" w16cid:durableId="512306361">
    <w:abstractNumId w:val="45"/>
  </w:num>
  <w:num w:numId="67" w16cid:durableId="1688360314">
    <w:abstractNumId w:val="127"/>
  </w:num>
  <w:num w:numId="68" w16cid:durableId="1646204397">
    <w:abstractNumId w:val="133"/>
  </w:num>
  <w:num w:numId="69" w16cid:durableId="1639603093">
    <w:abstractNumId w:val="141"/>
  </w:num>
  <w:num w:numId="70" w16cid:durableId="750781271">
    <w:abstractNumId w:val="40"/>
  </w:num>
  <w:num w:numId="71" w16cid:durableId="112165558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96789197">
    <w:abstractNumId w:val="54"/>
  </w:num>
  <w:num w:numId="73" w16cid:durableId="1904487981">
    <w:abstractNumId w:val="24"/>
  </w:num>
  <w:num w:numId="74" w16cid:durableId="870072711">
    <w:abstractNumId w:val="82"/>
  </w:num>
  <w:num w:numId="75" w16cid:durableId="358091133">
    <w:abstractNumId w:val="132"/>
  </w:num>
  <w:num w:numId="76" w16cid:durableId="1110704131">
    <w:abstractNumId w:val="12"/>
  </w:num>
  <w:num w:numId="77" w16cid:durableId="718894594">
    <w:abstractNumId w:val="142"/>
  </w:num>
  <w:num w:numId="78" w16cid:durableId="1889955795">
    <w:abstractNumId w:val="111"/>
  </w:num>
  <w:num w:numId="79" w16cid:durableId="522279976">
    <w:abstractNumId w:val="145"/>
  </w:num>
  <w:num w:numId="80" w16cid:durableId="1339456468">
    <w:abstractNumId w:val="112"/>
  </w:num>
  <w:num w:numId="81" w16cid:durableId="1363478988">
    <w:abstractNumId w:val="80"/>
  </w:num>
  <w:num w:numId="82" w16cid:durableId="65230108">
    <w:abstractNumId w:val="103"/>
  </w:num>
  <w:num w:numId="83" w16cid:durableId="984969679">
    <w:abstractNumId w:val="34"/>
  </w:num>
  <w:num w:numId="84" w16cid:durableId="1585457325">
    <w:abstractNumId w:val="14"/>
  </w:num>
  <w:num w:numId="85" w16cid:durableId="1448502331">
    <w:abstractNumId w:val="87"/>
  </w:num>
  <w:num w:numId="86" w16cid:durableId="598177638">
    <w:abstractNumId w:val="95"/>
  </w:num>
  <w:num w:numId="87" w16cid:durableId="1933590082">
    <w:abstractNumId w:val="67"/>
  </w:num>
  <w:num w:numId="88" w16cid:durableId="879317285">
    <w:abstractNumId w:val="33"/>
  </w:num>
  <w:num w:numId="89" w16cid:durableId="809783175">
    <w:abstractNumId w:val="88"/>
  </w:num>
  <w:num w:numId="90" w16cid:durableId="1379285695">
    <w:abstractNumId w:val="47"/>
  </w:num>
  <w:num w:numId="91" w16cid:durableId="54083336">
    <w:abstractNumId w:val="113"/>
  </w:num>
  <w:num w:numId="92" w16cid:durableId="1110860657">
    <w:abstractNumId w:val="104"/>
  </w:num>
  <w:num w:numId="93" w16cid:durableId="1240821574">
    <w:abstractNumId w:val="2"/>
  </w:num>
  <w:num w:numId="94" w16cid:durableId="1233809023">
    <w:abstractNumId w:val="107"/>
  </w:num>
  <w:num w:numId="95" w16cid:durableId="1662076230">
    <w:abstractNumId w:val="28"/>
  </w:num>
  <w:num w:numId="96" w16cid:durableId="408968152">
    <w:abstractNumId w:val="101"/>
  </w:num>
  <w:num w:numId="97" w16cid:durableId="114759025">
    <w:abstractNumId w:val="65"/>
  </w:num>
  <w:num w:numId="98" w16cid:durableId="1269464108">
    <w:abstractNumId w:val="43"/>
  </w:num>
  <w:num w:numId="99" w16cid:durableId="441462240">
    <w:abstractNumId w:val="52"/>
  </w:num>
  <w:num w:numId="100" w16cid:durableId="439761843">
    <w:abstractNumId w:val="63"/>
  </w:num>
  <w:num w:numId="101" w16cid:durableId="1754887150">
    <w:abstractNumId w:val="81"/>
  </w:num>
  <w:num w:numId="102" w16cid:durableId="521171319">
    <w:abstractNumId w:val="66"/>
  </w:num>
  <w:num w:numId="103" w16cid:durableId="2119642458">
    <w:abstractNumId w:val="46"/>
  </w:num>
  <w:num w:numId="104" w16cid:durableId="1458373357">
    <w:abstractNumId w:val="91"/>
  </w:num>
  <w:num w:numId="105" w16cid:durableId="292565717">
    <w:abstractNumId w:val="138"/>
  </w:num>
  <w:num w:numId="106" w16cid:durableId="743455365">
    <w:abstractNumId w:val="69"/>
  </w:num>
  <w:num w:numId="107" w16cid:durableId="1695301863">
    <w:abstractNumId w:val="121"/>
  </w:num>
  <w:num w:numId="108" w16cid:durableId="197351041">
    <w:abstractNumId w:val="9"/>
  </w:num>
  <w:num w:numId="109" w16cid:durableId="5786475">
    <w:abstractNumId w:val="131"/>
  </w:num>
  <w:num w:numId="110" w16cid:durableId="1680156575">
    <w:abstractNumId w:val="126"/>
  </w:num>
  <w:num w:numId="111" w16cid:durableId="27685782">
    <w:abstractNumId w:val="15"/>
  </w:num>
  <w:num w:numId="112" w16cid:durableId="1826891976">
    <w:abstractNumId w:val="108"/>
  </w:num>
  <w:num w:numId="113" w16cid:durableId="539048003">
    <w:abstractNumId w:val="21"/>
  </w:num>
  <w:num w:numId="114" w16cid:durableId="104812752">
    <w:abstractNumId w:val="97"/>
  </w:num>
  <w:num w:numId="115" w16cid:durableId="1873882373">
    <w:abstractNumId w:val="51"/>
  </w:num>
  <w:num w:numId="116" w16cid:durableId="2125726280">
    <w:abstractNumId w:val="72"/>
  </w:num>
  <w:num w:numId="117" w16cid:durableId="1768842527">
    <w:abstractNumId w:val="109"/>
  </w:num>
  <w:num w:numId="118" w16cid:durableId="45028650">
    <w:abstractNumId w:val="37"/>
  </w:num>
  <w:num w:numId="119" w16cid:durableId="1370758403">
    <w:abstractNumId w:val="50"/>
  </w:num>
  <w:num w:numId="120" w16cid:durableId="601718449">
    <w:abstractNumId w:val="56"/>
  </w:num>
  <w:num w:numId="121" w16cid:durableId="529269729">
    <w:abstractNumId w:val="10"/>
  </w:num>
  <w:num w:numId="122" w16cid:durableId="1190679238">
    <w:abstractNumId w:val="100"/>
  </w:num>
  <w:num w:numId="123" w16cid:durableId="210383506">
    <w:abstractNumId w:val="18"/>
  </w:num>
  <w:num w:numId="124" w16cid:durableId="343436650">
    <w:abstractNumId w:val="119"/>
  </w:num>
  <w:num w:numId="125" w16cid:durableId="143276146">
    <w:abstractNumId w:val="75"/>
  </w:num>
  <w:num w:numId="126" w16cid:durableId="559632444">
    <w:abstractNumId w:val="93"/>
  </w:num>
  <w:num w:numId="127" w16cid:durableId="4470499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941621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71603651">
    <w:abstractNumId w:val="92"/>
  </w:num>
  <w:num w:numId="130" w16cid:durableId="2123570590">
    <w:abstractNumId w:val="116"/>
  </w:num>
  <w:num w:numId="131" w16cid:durableId="750741967">
    <w:abstractNumId w:val="68"/>
  </w:num>
  <w:num w:numId="132" w16cid:durableId="479230819">
    <w:abstractNumId w:val="114"/>
  </w:num>
  <w:num w:numId="133" w16cid:durableId="657273366">
    <w:abstractNumId w:val="36"/>
  </w:num>
  <w:num w:numId="134" w16cid:durableId="668140422">
    <w:abstractNumId w:val="64"/>
  </w:num>
  <w:num w:numId="135" w16cid:durableId="1066413841">
    <w:abstractNumId w:val="32"/>
  </w:num>
  <w:num w:numId="136" w16cid:durableId="10380342">
    <w:abstractNumId w:val="42"/>
  </w:num>
  <w:num w:numId="137" w16cid:durableId="1677029547">
    <w:abstractNumId w:val="106"/>
  </w:num>
  <w:num w:numId="138" w16cid:durableId="2088769353">
    <w:abstractNumId w:val="39"/>
  </w:num>
  <w:num w:numId="139" w16cid:durableId="1967151271">
    <w:abstractNumId w:val="8"/>
  </w:num>
  <w:num w:numId="140" w16cid:durableId="1042242588">
    <w:abstractNumId w:val="27"/>
  </w:num>
  <w:num w:numId="141" w16cid:durableId="1123622636">
    <w:abstractNumId w:val="73"/>
  </w:num>
  <w:num w:numId="142" w16cid:durableId="1392313729">
    <w:abstractNumId w:val="144"/>
  </w:num>
  <w:num w:numId="143" w16cid:durableId="1409497746">
    <w:abstractNumId w:val="115"/>
  </w:num>
  <w:num w:numId="144" w16cid:durableId="273558943">
    <w:abstractNumId w:val="129"/>
  </w:num>
  <w:num w:numId="145" w16cid:durableId="1520437200">
    <w:abstractNumId w:val="22"/>
  </w:num>
  <w:num w:numId="146" w16cid:durableId="875696091">
    <w:abstractNumId w:val="44"/>
  </w:num>
  <w:num w:numId="147" w16cid:durableId="2059545712">
    <w:abstractNumId w:val="38"/>
  </w:num>
  <w:num w:numId="148" w16cid:durableId="1846819090">
    <w:abstractNumId w:val="96"/>
  </w:num>
  <w:num w:numId="149" w16cid:durableId="829057397">
    <w:abstractNumId w:val="25"/>
  </w:num>
  <w:num w:numId="150" w16cid:durableId="1076511115">
    <w:abstractNumId w:val="120"/>
  </w:num>
  <w:num w:numId="151" w16cid:durableId="71124322">
    <w:abstractNumId w:val="98"/>
  </w:num>
  <w:num w:numId="152" w16cid:durableId="1234466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C2"/>
    <w:rsid w:val="004227A2"/>
    <w:rsid w:val="004935FE"/>
    <w:rsid w:val="006D65CA"/>
    <w:rsid w:val="007B15F0"/>
    <w:rsid w:val="00941C45"/>
    <w:rsid w:val="00AD0BE5"/>
    <w:rsid w:val="00B66CC2"/>
    <w:rsid w:val="00B81719"/>
    <w:rsid w:val="00CA334A"/>
    <w:rsid w:val="00D1004B"/>
    <w:rsid w:val="00DF0DEE"/>
    <w:rsid w:val="00F611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ABD8"/>
  <w15:chartTrackingRefBased/>
  <w15:docId w15:val="{A9A9854F-6C29-4ED7-AD90-976B54BB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C2"/>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B66C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B66C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B66CC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66CC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66CC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66CC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B66CC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nhideWhenUsed/>
    <w:qFormat/>
    <w:rsid w:val="00B66CC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66CC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66CC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B66CC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rsid w:val="00B66CC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66CC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66CC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66CC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66CC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66CC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66CC2"/>
    <w:rPr>
      <w:rFonts w:eastAsiaTheme="majorEastAsia" w:cstheme="majorBidi"/>
      <w:color w:val="272727" w:themeColor="text1" w:themeTint="D8"/>
    </w:rPr>
  </w:style>
  <w:style w:type="paragraph" w:styleId="Titlu">
    <w:name w:val="Title"/>
    <w:basedOn w:val="Normal"/>
    <w:next w:val="Normal"/>
    <w:link w:val="TitluCaracter"/>
    <w:qFormat/>
    <w:rsid w:val="00B66CC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B66CC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66CC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66CC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66CC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66CC2"/>
    <w:rPr>
      <w:i/>
      <w:iCs/>
      <w:color w:val="404040" w:themeColor="text1" w:themeTint="BF"/>
    </w:rPr>
  </w:style>
  <w:style w:type="paragraph" w:styleId="Listparagraf">
    <w:name w:val="List Paragraph"/>
    <w:basedOn w:val="Normal"/>
    <w:uiPriority w:val="34"/>
    <w:qFormat/>
    <w:rsid w:val="00B66CC2"/>
    <w:pPr>
      <w:ind w:left="720"/>
      <w:contextualSpacing/>
    </w:pPr>
  </w:style>
  <w:style w:type="character" w:styleId="Accentuareintens">
    <w:name w:val="Intense Emphasis"/>
    <w:basedOn w:val="Fontdeparagrafimplicit"/>
    <w:uiPriority w:val="21"/>
    <w:qFormat/>
    <w:rsid w:val="00B66CC2"/>
    <w:rPr>
      <w:i/>
      <w:iCs/>
      <w:color w:val="2F5496" w:themeColor="accent1" w:themeShade="BF"/>
    </w:rPr>
  </w:style>
  <w:style w:type="paragraph" w:styleId="Citatintens">
    <w:name w:val="Intense Quote"/>
    <w:basedOn w:val="Normal"/>
    <w:next w:val="Normal"/>
    <w:link w:val="CitatintensCaracter"/>
    <w:uiPriority w:val="30"/>
    <w:qFormat/>
    <w:rsid w:val="00B66C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66CC2"/>
    <w:rPr>
      <w:i/>
      <w:iCs/>
      <w:color w:val="2F5496" w:themeColor="accent1" w:themeShade="BF"/>
    </w:rPr>
  </w:style>
  <w:style w:type="character" w:styleId="Referireintens">
    <w:name w:val="Intense Reference"/>
    <w:basedOn w:val="Fontdeparagrafimplicit"/>
    <w:uiPriority w:val="32"/>
    <w:qFormat/>
    <w:rsid w:val="00B66CC2"/>
    <w:rPr>
      <w:b/>
      <w:bCs/>
      <w:smallCaps/>
      <w:color w:val="2F5496" w:themeColor="accent1" w:themeShade="BF"/>
      <w:spacing w:val="5"/>
    </w:rPr>
  </w:style>
  <w:style w:type="paragraph" w:styleId="Frspaiere">
    <w:name w:val="No Spacing"/>
    <w:uiPriority w:val="1"/>
    <w:qFormat/>
    <w:rsid w:val="00B66CC2"/>
    <w:pPr>
      <w:spacing w:after="0" w:line="240" w:lineRule="auto"/>
    </w:pPr>
    <w:rPr>
      <w:rFonts w:ascii="Times New Roman" w:eastAsia="Times New Roman" w:hAnsi="Times New Roman" w:cs="Times New Roman"/>
      <w:kern w:val="0"/>
      <w:sz w:val="24"/>
      <w:szCs w:val="24"/>
      <w:lang w:val="en-GB" w:eastAsia="en-GB"/>
      <w14:ligatures w14:val="none"/>
    </w:rPr>
  </w:style>
  <w:style w:type="table" w:styleId="Tabelgril">
    <w:name w:val="Table Grid"/>
    <w:basedOn w:val="TabelNormal"/>
    <w:rsid w:val="00AD0BE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aracterCaracterCharCaracterCaracterCharCaracterCaracterCharCaracterCaracterCharCharCharCharCaracter">
    <w:name w:val="Char Char Char Char Caracter Caracter Char Caracter Caracter Char Caracter Caracter Char Caracter Caracter Char Char Char Char Caracter"/>
    <w:basedOn w:val="Normal"/>
    <w:rsid w:val="00AD0BE5"/>
    <w:pPr>
      <w:spacing w:after="160" w:line="240" w:lineRule="exact"/>
    </w:pPr>
    <w:rPr>
      <w:rFonts w:ascii="Verdana" w:hAnsi="Verdana"/>
      <w:sz w:val="20"/>
      <w:szCs w:val="20"/>
    </w:rPr>
  </w:style>
  <w:style w:type="paragraph" w:styleId="Indentcorptext">
    <w:name w:val="Body Text Indent"/>
    <w:basedOn w:val="Normal"/>
    <w:link w:val="IndentcorptextCaracter"/>
    <w:rsid w:val="00AD0BE5"/>
    <w:pPr>
      <w:ind w:firstLine="426"/>
      <w:jc w:val="both"/>
    </w:pPr>
    <w:rPr>
      <w:sz w:val="28"/>
      <w:szCs w:val="20"/>
      <w:lang w:eastAsia="ro-RO"/>
    </w:rPr>
  </w:style>
  <w:style w:type="character" w:customStyle="1" w:styleId="IndentcorptextCaracter">
    <w:name w:val="Indent corp text Caracter"/>
    <w:basedOn w:val="Fontdeparagrafimplicit"/>
    <w:link w:val="Indentcorptext"/>
    <w:rsid w:val="00AD0BE5"/>
    <w:rPr>
      <w:rFonts w:ascii="Times New Roman" w:eastAsia="Times New Roman" w:hAnsi="Times New Roman" w:cs="Times New Roman"/>
      <w:kern w:val="0"/>
      <w:sz w:val="28"/>
      <w:szCs w:val="20"/>
      <w:lang w:val="en-US" w:eastAsia="ro-RO"/>
      <w14:ligatures w14:val="none"/>
    </w:rPr>
  </w:style>
  <w:style w:type="paragraph" w:styleId="Indentcorptext2">
    <w:name w:val="Body Text Indent 2"/>
    <w:basedOn w:val="Normal"/>
    <w:link w:val="Indentcorptext2Caracter"/>
    <w:rsid w:val="00AD0BE5"/>
    <w:pPr>
      <w:ind w:firstLine="567"/>
      <w:jc w:val="center"/>
    </w:pPr>
    <w:rPr>
      <w:sz w:val="28"/>
      <w:szCs w:val="20"/>
      <w:lang w:eastAsia="ro-RO"/>
    </w:rPr>
  </w:style>
  <w:style w:type="character" w:customStyle="1" w:styleId="Indentcorptext2Caracter">
    <w:name w:val="Indent corp text 2 Caracter"/>
    <w:basedOn w:val="Fontdeparagrafimplicit"/>
    <w:link w:val="Indentcorptext2"/>
    <w:rsid w:val="00AD0BE5"/>
    <w:rPr>
      <w:rFonts w:ascii="Times New Roman" w:eastAsia="Times New Roman" w:hAnsi="Times New Roman" w:cs="Times New Roman"/>
      <w:kern w:val="0"/>
      <w:sz w:val="28"/>
      <w:szCs w:val="20"/>
      <w:lang w:val="en-US" w:eastAsia="ro-RO"/>
      <w14:ligatures w14:val="none"/>
    </w:rPr>
  </w:style>
  <w:style w:type="paragraph" w:styleId="Corptext">
    <w:name w:val="Body Text"/>
    <w:basedOn w:val="Normal"/>
    <w:link w:val="CorptextCaracter"/>
    <w:qFormat/>
    <w:rsid w:val="00AD0BE5"/>
    <w:pPr>
      <w:spacing w:after="120"/>
    </w:pPr>
    <w:rPr>
      <w:lang w:val="ro-RO"/>
    </w:rPr>
  </w:style>
  <w:style w:type="character" w:customStyle="1" w:styleId="CorptextCaracter">
    <w:name w:val="Corp text Caracter"/>
    <w:basedOn w:val="Fontdeparagrafimplicit"/>
    <w:link w:val="Corptext"/>
    <w:rsid w:val="00AD0BE5"/>
    <w:rPr>
      <w:rFonts w:ascii="Times New Roman" w:eastAsia="Times New Roman" w:hAnsi="Times New Roman" w:cs="Times New Roman"/>
      <w:kern w:val="0"/>
      <w:sz w:val="24"/>
      <w:szCs w:val="24"/>
      <w14:ligatures w14:val="none"/>
    </w:rPr>
  </w:style>
  <w:style w:type="paragraph" w:styleId="Corptext2">
    <w:name w:val="Body Text 2"/>
    <w:basedOn w:val="Normal"/>
    <w:link w:val="Corptext2Caracter"/>
    <w:rsid w:val="00AD0BE5"/>
    <w:pPr>
      <w:spacing w:after="120" w:line="480" w:lineRule="auto"/>
    </w:pPr>
    <w:rPr>
      <w:lang w:val="ro-RO"/>
    </w:rPr>
  </w:style>
  <w:style w:type="character" w:customStyle="1" w:styleId="Corptext2Caracter">
    <w:name w:val="Corp text 2 Caracter"/>
    <w:basedOn w:val="Fontdeparagrafimplicit"/>
    <w:link w:val="Corptext2"/>
    <w:rsid w:val="00AD0BE5"/>
    <w:rPr>
      <w:rFonts w:ascii="Times New Roman" w:eastAsia="Times New Roman" w:hAnsi="Times New Roman" w:cs="Times New Roman"/>
      <w:kern w:val="0"/>
      <w:sz w:val="24"/>
      <w:szCs w:val="24"/>
      <w14:ligatures w14:val="none"/>
    </w:rPr>
  </w:style>
  <w:style w:type="paragraph" w:styleId="Corptext3">
    <w:name w:val="Body Text 3"/>
    <w:basedOn w:val="Normal"/>
    <w:link w:val="Corptext3Caracter"/>
    <w:rsid w:val="00AD0BE5"/>
    <w:pPr>
      <w:spacing w:after="120"/>
    </w:pPr>
    <w:rPr>
      <w:sz w:val="16"/>
      <w:szCs w:val="16"/>
      <w:lang w:val="ro-RO"/>
    </w:rPr>
  </w:style>
  <w:style w:type="character" w:customStyle="1" w:styleId="Corptext3Caracter">
    <w:name w:val="Corp text 3 Caracter"/>
    <w:basedOn w:val="Fontdeparagrafimplicit"/>
    <w:link w:val="Corptext3"/>
    <w:rsid w:val="00AD0BE5"/>
    <w:rPr>
      <w:rFonts w:ascii="Times New Roman" w:eastAsia="Times New Roman" w:hAnsi="Times New Roman" w:cs="Times New Roman"/>
      <w:kern w:val="0"/>
      <w:sz w:val="16"/>
      <w:szCs w:val="16"/>
      <w14:ligatures w14:val="none"/>
    </w:rPr>
  </w:style>
  <w:style w:type="paragraph" w:customStyle="1" w:styleId="Listparagraf1">
    <w:name w:val="Listă paragraf1"/>
    <w:basedOn w:val="Normal"/>
    <w:qFormat/>
    <w:rsid w:val="00AD0BE5"/>
    <w:pPr>
      <w:suppressAutoHyphens/>
      <w:ind w:left="720"/>
      <w:contextualSpacing/>
    </w:pPr>
    <w:rPr>
      <w:lang w:eastAsia="ar-SA"/>
    </w:rPr>
  </w:style>
  <w:style w:type="paragraph" w:styleId="TextnBalon">
    <w:name w:val="Balloon Text"/>
    <w:basedOn w:val="Normal"/>
    <w:link w:val="TextnBalonCaracter"/>
    <w:uiPriority w:val="99"/>
    <w:rsid w:val="00AD0BE5"/>
    <w:rPr>
      <w:rFonts w:ascii="Tahoma" w:hAnsi="Tahoma"/>
      <w:sz w:val="16"/>
      <w:szCs w:val="16"/>
      <w:lang w:val="ro-RO" w:eastAsia="x-none"/>
    </w:rPr>
  </w:style>
  <w:style w:type="character" w:customStyle="1" w:styleId="TextnBalonCaracter">
    <w:name w:val="Text în Balon Caracter"/>
    <w:basedOn w:val="Fontdeparagrafimplicit"/>
    <w:link w:val="TextnBalon"/>
    <w:uiPriority w:val="99"/>
    <w:rsid w:val="00AD0BE5"/>
    <w:rPr>
      <w:rFonts w:ascii="Tahoma" w:eastAsia="Times New Roman" w:hAnsi="Tahoma" w:cs="Times New Roman"/>
      <w:kern w:val="0"/>
      <w:sz w:val="16"/>
      <w:szCs w:val="16"/>
      <w:lang w:eastAsia="x-none"/>
      <w14:ligatures w14:val="none"/>
    </w:rPr>
  </w:style>
  <w:style w:type="character" w:styleId="Hyperlink">
    <w:name w:val="Hyperlink"/>
    <w:uiPriority w:val="99"/>
    <w:rsid w:val="00AD0BE5"/>
    <w:rPr>
      <w:color w:val="0000FF"/>
      <w:u w:val="single"/>
    </w:rPr>
  </w:style>
  <w:style w:type="character" w:customStyle="1" w:styleId="TitleChar1">
    <w:name w:val="Title Char1"/>
    <w:rsid w:val="00AD0BE5"/>
    <w:rPr>
      <w:rFonts w:ascii="Calibri Light" w:eastAsia="Times New Roman" w:hAnsi="Calibri Light" w:cs="Times New Roman"/>
      <w:b/>
      <w:bCs/>
      <w:noProof/>
      <w:kern w:val="28"/>
      <w:sz w:val="32"/>
      <w:szCs w:val="32"/>
      <w:lang w:val="ro-RO"/>
    </w:rPr>
  </w:style>
  <w:style w:type="table" w:customStyle="1" w:styleId="TableGrid">
    <w:name w:val="TableGrid"/>
    <w:rsid w:val="00AD0BE5"/>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character" w:customStyle="1" w:styleId="rvts9">
    <w:name w:val="rvts9"/>
    <w:basedOn w:val="Fontdeparagrafimplicit"/>
    <w:rsid w:val="00AD0BE5"/>
  </w:style>
  <w:style w:type="character" w:customStyle="1" w:styleId="rvts6">
    <w:name w:val="rvts6"/>
    <w:basedOn w:val="Fontdeparagrafimplicit"/>
    <w:rsid w:val="00AD0BE5"/>
  </w:style>
  <w:style w:type="table" w:customStyle="1" w:styleId="TableGrid1">
    <w:name w:val="TableGrid1"/>
    <w:rsid w:val="00AD0BE5"/>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character" w:customStyle="1" w:styleId="Heading1">
    <w:name w:val="Heading #1_"/>
    <w:link w:val="Heading10"/>
    <w:rsid w:val="00AD0BE5"/>
    <w:rPr>
      <w:b/>
      <w:bCs/>
      <w:i/>
      <w:iCs/>
      <w:sz w:val="28"/>
      <w:szCs w:val="28"/>
      <w:shd w:val="clear" w:color="auto" w:fill="FFFFFF"/>
    </w:rPr>
  </w:style>
  <w:style w:type="character" w:customStyle="1" w:styleId="Headerorfooter2">
    <w:name w:val="Header or footer (2)_"/>
    <w:link w:val="Headerorfooter20"/>
    <w:rsid w:val="00AD0BE5"/>
    <w:rPr>
      <w:shd w:val="clear" w:color="auto" w:fill="FFFFFF"/>
    </w:rPr>
  </w:style>
  <w:style w:type="character" w:customStyle="1" w:styleId="Heading2">
    <w:name w:val="Heading #2_"/>
    <w:link w:val="Heading20"/>
    <w:rsid w:val="00AD0BE5"/>
    <w:rPr>
      <w:b/>
      <w:bCs/>
      <w:shd w:val="clear" w:color="auto" w:fill="FFFFFF"/>
    </w:rPr>
  </w:style>
  <w:style w:type="character" w:customStyle="1" w:styleId="Tablecaption">
    <w:name w:val="Table caption_"/>
    <w:link w:val="Tablecaption0"/>
    <w:rsid w:val="00AD0BE5"/>
    <w:rPr>
      <w:b/>
      <w:bCs/>
      <w:shd w:val="clear" w:color="auto" w:fill="FFFFFF"/>
    </w:rPr>
  </w:style>
  <w:style w:type="character" w:customStyle="1" w:styleId="Other">
    <w:name w:val="Other_"/>
    <w:link w:val="Other0"/>
    <w:rsid w:val="00AD0BE5"/>
    <w:rPr>
      <w:shd w:val="clear" w:color="auto" w:fill="FFFFFF"/>
    </w:rPr>
  </w:style>
  <w:style w:type="character" w:customStyle="1" w:styleId="Bodytext2">
    <w:name w:val="Body text (2)_"/>
    <w:link w:val="Bodytext20"/>
    <w:rsid w:val="00AD0BE5"/>
    <w:rPr>
      <w:i/>
      <w:iCs/>
      <w:sz w:val="18"/>
      <w:szCs w:val="18"/>
      <w:shd w:val="clear" w:color="auto" w:fill="FFFFFF"/>
    </w:rPr>
  </w:style>
  <w:style w:type="character" w:customStyle="1" w:styleId="Bodytext3">
    <w:name w:val="Body text (3)_"/>
    <w:link w:val="Bodytext30"/>
    <w:rsid w:val="00AD0BE5"/>
    <w:rPr>
      <w:i/>
      <w:iCs/>
      <w:shd w:val="clear" w:color="auto" w:fill="FFFFFF"/>
    </w:rPr>
  </w:style>
  <w:style w:type="character" w:customStyle="1" w:styleId="Tableofcontents">
    <w:name w:val="Table of contents_"/>
    <w:link w:val="Tableofcontents0"/>
    <w:rsid w:val="00AD0BE5"/>
    <w:rPr>
      <w:shd w:val="clear" w:color="auto" w:fill="FFFFFF"/>
    </w:rPr>
  </w:style>
  <w:style w:type="paragraph" w:customStyle="1" w:styleId="Heading10">
    <w:name w:val="Heading #1"/>
    <w:basedOn w:val="Normal"/>
    <w:link w:val="Heading1"/>
    <w:rsid w:val="00AD0BE5"/>
    <w:pPr>
      <w:widowControl w:val="0"/>
      <w:shd w:val="clear" w:color="auto" w:fill="FFFFFF"/>
      <w:spacing w:before="860" w:after="240"/>
      <w:jc w:val="center"/>
      <w:outlineLvl w:val="0"/>
    </w:pPr>
    <w:rPr>
      <w:rFonts w:asciiTheme="minorHAnsi" w:eastAsiaTheme="minorHAnsi" w:hAnsiTheme="minorHAnsi" w:cstheme="minorBidi"/>
      <w:b/>
      <w:bCs/>
      <w:i/>
      <w:iCs/>
      <w:kern w:val="2"/>
      <w:sz w:val="28"/>
      <w:szCs w:val="28"/>
      <w:lang w:val="ro-RO"/>
      <w14:ligatures w14:val="standardContextual"/>
    </w:rPr>
  </w:style>
  <w:style w:type="paragraph" w:customStyle="1" w:styleId="Headerorfooter20">
    <w:name w:val="Header or footer (2)"/>
    <w:basedOn w:val="Normal"/>
    <w:link w:val="Headerorfooter2"/>
    <w:rsid w:val="00AD0BE5"/>
    <w:pPr>
      <w:widowControl w:val="0"/>
      <w:shd w:val="clear" w:color="auto" w:fill="FFFFFF"/>
    </w:pPr>
    <w:rPr>
      <w:rFonts w:asciiTheme="minorHAnsi" w:eastAsiaTheme="minorHAnsi" w:hAnsiTheme="minorHAnsi" w:cstheme="minorBidi"/>
      <w:kern w:val="2"/>
      <w:sz w:val="22"/>
      <w:szCs w:val="22"/>
      <w:lang w:val="ro-RO"/>
      <w14:ligatures w14:val="standardContextual"/>
    </w:rPr>
  </w:style>
  <w:style w:type="paragraph" w:customStyle="1" w:styleId="Heading20">
    <w:name w:val="Heading #2"/>
    <w:basedOn w:val="Normal"/>
    <w:link w:val="Heading2"/>
    <w:rsid w:val="00AD0BE5"/>
    <w:pPr>
      <w:widowControl w:val="0"/>
      <w:shd w:val="clear" w:color="auto" w:fill="FFFFFF"/>
      <w:spacing w:after="120" w:line="281" w:lineRule="auto"/>
      <w:outlineLvl w:val="1"/>
    </w:pPr>
    <w:rPr>
      <w:rFonts w:asciiTheme="minorHAnsi" w:eastAsiaTheme="minorHAnsi" w:hAnsiTheme="minorHAnsi" w:cstheme="minorBidi"/>
      <w:b/>
      <w:bCs/>
      <w:kern w:val="2"/>
      <w:sz w:val="22"/>
      <w:szCs w:val="22"/>
      <w:lang w:val="ro-RO"/>
      <w14:ligatures w14:val="standardContextual"/>
    </w:rPr>
  </w:style>
  <w:style w:type="paragraph" w:customStyle="1" w:styleId="Tablecaption0">
    <w:name w:val="Table caption"/>
    <w:basedOn w:val="Normal"/>
    <w:link w:val="Tablecaption"/>
    <w:rsid w:val="00AD0BE5"/>
    <w:pPr>
      <w:widowControl w:val="0"/>
      <w:shd w:val="clear" w:color="auto" w:fill="FFFFFF"/>
      <w:spacing w:line="264" w:lineRule="auto"/>
    </w:pPr>
    <w:rPr>
      <w:rFonts w:asciiTheme="minorHAnsi" w:eastAsiaTheme="minorHAnsi" w:hAnsiTheme="minorHAnsi" w:cstheme="minorBidi"/>
      <w:b/>
      <w:bCs/>
      <w:kern w:val="2"/>
      <w:sz w:val="22"/>
      <w:szCs w:val="22"/>
      <w:lang w:val="ro-RO"/>
      <w14:ligatures w14:val="standardContextual"/>
    </w:rPr>
  </w:style>
  <w:style w:type="paragraph" w:customStyle="1" w:styleId="Other0">
    <w:name w:val="Other"/>
    <w:basedOn w:val="Normal"/>
    <w:link w:val="Other"/>
    <w:rsid w:val="00AD0BE5"/>
    <w:pPr>
      <w:widowControl w:val="0"/>
      <w:shd w:val="clear" w:color="auto" w:fill="FFFFFF"/>
      <w:spacing w:after="40"/>
    </w:pPr>
    <w:rPr>
      <w:rFonts w:asciiTheme="minorHAnsi" w:eastAsiaTheme="minorHAnsi" w:hAnsiTheme="minorHAnsi" w:cstheme="minorBidi"/>
      <w:kern w:val="2"/>
      <w:sz w:val="22"/>
      <w:szCs w:val="22"/>
      <w:lang w:val="ro-RO"/>
      <w14:ligatures w14:val="standardContextual"/>
    </w:rPr>
  </w:style>
  <w:style w:type="paragraph" w:customStyle="1" w:styleId="Bodytext20">
    <w:name w:val="Body text (2)"/>
    <w:basedOn w:val="Normal"/>
    <w:link w:val="Bodytext2"/>
    <w:rsid w:val="00AD0BE5"/>
    <w:pPr>
      <w:widowControl w:val="0"/>
      <w:shd w:val="clear" w:color="auto" w:fill="FFFFFF"/>
      <w:spacing w:after="200"/>
    </w:pPr>
    <w:rPr>
      <w:rFonts w:asciiTheme="minorHAnsi" w:eastAsiaTheme="minorHAnsi" w:hAnsiTheme="minorHAnsi" w:cstheme="minorBidi"/>
      <w:i/>
      <w:iCs/>
      <w:kern w:val="2"/>
      <w:sz w:val="18"/>
      <w:szCs w:val="18"/>
      <w:lang w:val="ro-RO"/>
      <w14:ligatures w14:val="standardContextual"/>
    </w:rPr>
  </w:style>
  <w:style w:type="paragraph" w:customStyle="1" w:styleId="Bodytext30">
    <w:name w:val="Body text (3)"/>
    <w:basedOn w:val="Normal"/>
    <w:link w:val="Bodytext3"/>
    <w:rsid w:val="00AD0BE5"/>
    <w:pPr>
      <w:widowControl w:val="0"/>
      <w:shd w:val="clear" w:color="auto" w:fill="FFFFFF"/>
      <w:spacing w:after="60"/>
    </w:pPr>
    <w:rPr>
      <w:rFonts w:asciiTheme="minorHAnsi" w:eastAsiaTheme="minorHAnsi" w:hAnsiTheme="minorHAnsi" w:cstheme="minorBidi"/>
      <w:i/>
      <w:iCs/>
      <w:kern w:val="2"/>
      <w:sz w:val="22"/>
      <w:szCs w:val="22"/>
      <w:lang w:val="ro-RO"/>
      <w14:ligatures w14:val="standardContextual"/>
    </w:rPr>
  </w:style>
  <w:style w:type="paragraph" w:customStyle="1" w:styleId="Tableofcontents0">
    <w:name w:val="Table of contents"/>
    <w:basedOn w:val="Normal"/>
    <w:link w:val="Tableofcontents"/>
    <w:rsid w:val="00AD0BE5"/>
    <w:pPr>
      <w:widowControl w:val="0"/>
      <w:shd w:val="clear" w:color="auto" w:fill="FFFFFF"/>
      <w:spacing w:after="100"/>
    </w:pPr>
    <w:rPr>
      <w:rFonts w:asciiTheme="minorHAnsi" w:eastAsiaTheme="minorHAnsi" w:hAnsiTheme="minorHAnsi" w:cstheme="minorBidi"/>
      <w:kern w:val="2"/>
      <w:sz w:val="22"/>
      <w:szCs w:val="22"/>
      <w:lang w:val="ro-RO"/>
      <w14:ligatures w14:val="standardContextual"/>
    </w:rPr>
  </w:style>
  <w:style w:type="character" w:customStyle="1" w:styleId="MeniuneNerezolvat1">
    <w:name w:val="Mențiune Nerezolvat1"/>
    <w:uiPriority w:val="99"/>
    <w:semiHidden/>
    <w:unhideWhenUsed/>
    <w:rsid w:val="00AD0BE5"/>
    <w:rPr>
      <w:color w:val="605E5C"/>
      <w:shd w:val="clear" w:color="auto" w:fill="E1DFDD"/>
    </w:rPr>
  </w:style>
  <w:style w:type="paragraph" w:styleId="Antet">
    <w:name w:val="header"/>
    <w:basedOn w:val="Normal"/>
    <w:link w:val="AntetCaracter"/>
    <w:uiPriority w:val="99"/>
    <w:unhideWhenUsed/>
    <w:rsid w:val="00AD0BE5"/>
    <w:pPr>
      <w:widowControl w:val="0"/>
      <w:tabs>
        <w:tab w:val="center" w:pos="4513"/>
        <w:tab w:val="right" w:pos="9026"/>
      </w:tabs>
    </w:pPr>
    <w:rPr>
      <w:rFonts w:ascii="Courier New" w:eastAsia="Courier New" w:hAnsi="Courier New" w:cs="Courier New"/>
      <w:color w:val="000000"/>
      <w:lang w:val="ro-RO" w:eastAsia="ro-RO" w:bidi="ro-RO"/>
    </w:rPr>
  </w:style>
  <w:style w:type="character" w:customStyle="1" w:styleId="AntetCaracter">
    <w:name w:val="Antet Caracter"/>
    <w:basedOn w:val="Fontdeparagrafimplicit"/>
    <w:link w:val="Antet"/>
    <w:uiPriority w:val="99"/>
    <w:rsid w:val="00AD0BE5"/>
    <w:rPr>
      <w:rFonts w:ascii="Courier New" w:eastAsia="Courier New" w:hAnsi="Courier New" w:cs="Courier New"/>
      <w:color w:val="000000"/>
      <w:kern w:val="0"/>
      <w:sz w:val="24"/>
      <w:szCs w:val="24"/>
      <w:lang w:eastAsia="ro-RO" w:bidi="ro-RO"/>
      <w14:ligatures w14:val="none"/>
    </w:rPr>
  </w:style>
  <w:style w:type="paragraph" w:styleId="Subsol">
    <w:name w:val="footer"/>
    <w:basedOn w:val="Normal"/>
    <w:link w:val="SubsolCaracter"/>
    <w:uiPriority w:val="99"/>
    <w:unhideWhenUsed/>
    <w:rsid w:val="00AD0BE5"/>
    <w:pPr>
      <w:widowControl w:val="0"/>
      <w:tabs>
        <w:tab w:val="center" w:pos="4513"/>
        <w:tab w:val="right" w:pos="9026"/>
      </w:tabs>
    </w:pPr>
    <w:rPr>
      <w:rFonts w:ascii="Courier New" w:eastAsia="Courier New" w:hAnsi="Courier New" w:cs="Courier New"/>
      <w:color w:val="000000"/>
      <w:lang w:val="ro-RO" w:eastAsia="ro-RO" w:bidi="ro-RO"/>
    </w:rPr>
  </w:style>
  <w:style w:type="character" w:customStyle="1" w:styleId="SubsolCaracter">
    <w:name w:val="Subsol Caracter"/>
    <w:basedOn w:val="Fontdeparagrafimplicit"/>
    <w:link w:val="Subsol"/>
    <w:uiPriority w:val="99"/>
    <w:rsid w:val="00AD0BE5"/>
    <w:rPr>
      <w:rFonts w:ascii="Courier New" w:eastAsia="Courier New" w:hAnsi="Courier New" w:cs="Courier New"/>
      <w:color w:val="000000"/>
      <w:kern w:val="0"/>
      <w:sz w:val="24"/>
      <w:szCs w:val="24"/>
      <w:lang w:eastAsia="ro-RO" w:bidi="ro-RO"/>
      <w14:ligatures w14:val="none"/>
    </w:rPr>
  </w:style>
  <w:style w:type="character" w:customStyle="1" w:styleId="MeniuneNerezolvat2">
    <w:name w:val="Mențiune Nerezolvat2"/>
    <w:uiPriority w:val="99"/>
    <w:semiHidden/>
    <w:unhideWhenUsed/>
    <w:rsid w:val="00AD0BE5"/>
    <w:rPr>
      <w:color w:val="605E5C"/>
      <w:shd w:val="clear" w:color="auto" w:fill="E1DFDD"/>
    </w:rPr>
  </w:style>
  <w:style w:type="character" w:styleId="MeniuneNerezolvat">
    <w:name w:val="Unresolved Mention"/>
    <w:uiPriority w:val="99"/>
    <w:semiHidden/>
    <w:unhideWhenUsed/>
    <w:rsid w:val="00AD0BE5"/>
    <w:rPr>
      <w:color w:val="605E5C"/>
      <w:shd w:val="clear" w:color="auto" w:fill="E1DFDD"/>
    </w:rPr>
  </w:style>
  <w:style w:type="character" w:customStyle="1" w:styleId="BodyTextChar1">
    <w:name w:val="Body Text Char1"/>
    <w:basedOn w:val="Fontdeparagrafimplicit"/>
    <w:uiPriority w:val="99"/>
    <w:semiHidden/>
    <w:rsid w:val="00AD0BE5"/>
    <w:rPr>
      <w:rFonts w:ascii="Times New Roman" w:eastAsia="Times New Roman" w:hAnsi="Times New Roman" w:cs="Times New Roman"/>
      <w:color w:val="000000"/>
      <w:sz w:val="24"/>
      <w:lang w:val="en-US"/>
    </w:rPr>
  </w:style>
  <w:style w:type="character" w:styleId="Accentuat">
    <w:name w:val="Emphasis"/>
    <w:basedOn w:val="Fontdeparagrafimplicit"/>
    <w:uiPriority w:val="20"/>
    <w:qFormat/>
    <w:rsid w:val="00AD0BE5"/>
    <w:rPr>
      <w:i/>
      <w:iCs/>
    </w:rPr>
  </w:style>
  <w:style w:type="character" w:customStyle="1" w:styleId="UnresolvedMention1">
    <w:name w:val="Unresolved Mention1"/>
    <w:basedOn w:val="Fontdeparagrafimplicit"/>
    <w:uiPriority w:val="99"/>
    <w:semiHidden/>
    <w:unhideWhenUsed/>
    <w:rsid w:val="00AD0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1.xml"/><Relationship Id="rId18" Type="http://schemas.openxmlformats.org/officeDocument/2006/relationships/hyperlink" Target="act:26584%2065402602" TargetMode="External"/><Relationship Id="rId3" Type="http://schemas.openxmlformats.org/officeDocument/2006/relationships/styles" Target="styles.xml"/><Relationship Id="rId21" Type="http://schemas.openxmlformats.org/officeDocument/2006/relationships/hyperlink" Target="act:126692%2096797768" TargetMode="External"/><Relationship Id="rId7" Type="http://schemas.openxmlformats.org/officeDocument/2006/relationships/hyperlink" Target="http://www.e-licitatie.ro" TargetMode="External"/><Relationship Id="rId12" Type="http://schemas.openxmlformats.org/officeDocument/2006/relationships/hyperlink" Target="http://www.anpm.ro" TargetMode="External"/><Relationship Id="rId17" Type="http://schemas.openxmlformats.org/officeDocument/2006/relationships/hyperlink" Target="act:26584%2023439113" TargetMode="External"/><Relationship Id="rId2" Type="http://schemas.openxmlformats.org/officeDocument/2006/relationships/numbering" Target="numbering.xml"/><Relationship Id="rId16" Type="http://schemas.openxmlformats.org/officeDocument/2006/relationships/hyperlink" Target="act:26584%2065401735" TargetMode="External"/><Relationship Id="rId20" Type="http://schemas.openxmlformats.org/officeDocument/2006/relationships/hyperlink" Target="act:56971%2063697832" TargetMode="External"/><Relationship Id="rId1" Type="http://schemas.openxmlformats.org/officeDocument/2006/relationships/customXml" Target="../customXml/item1.xml"/><Relationship Id="rId6" Type="http://schemas.openxmlformats.org/officeDocument/2006/relationships/hyperlink" Target="mailto:contact@primariadoljesti.ro" TargetMode="External"/><Relationship Id="rId11" Type="http://schemas.openxmlformats.org/officeDocument/2006/relationships/hyperlink" Target="http://www.mfinante.ro" TargetMode="External"/><Relationship Id="rId5" Type="http://schemas.openxmlformats.org/officeDocument/2006/relationships/webSettings" Target="webSettings.xml"/><Relationship Id="rId15" Type="http://schemas.openxmlformats.org/officeDocument/2006/relationships/hyperlink" Target="act:126692%2041995418" TargetMode="External"/><Relationship Id="rId23" Type="http://schemas.openxmlformats.org/officeDocument/2006/relationships/theme" Target="theme/theme1.xml"/><Relationship Id="rId10" Type="http://schemas.openxmlformats.org/officeDocument/2006/relationships/hyperlink" Target="http://www.anpm.ro" TargetMode="External"/><Relationship Id="rId19"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http://www.e-licitalie.ro"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2E9F-2039-444E-B2D5-981EA442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108</Pages>
  <Words>40660</Words>
  <Characters>235831</Characters>
  <Application>Microsoft Office Word</Application>
  <DocSecurity>0</DocSecurity>
  <Lines>1965</Lines>
  <Paragraphs>551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cp:revision>
  <dcterms:created xsi:type="dcterms:W3CDTF">2026-06-17T06:11:00Z</dcterms:created>
  <dcterms:modified xsi:type="dcterms:W3CDTF">2026-06-17T07:01:00Z</dcterms:modified>
</cp:coreProperties>
</file>