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5A16" w14:textId="77777777" w:rsidR="00505EC4" w:rsidRPr="007A39B5" w:rsidRDefault="00505EC4" w:rsidP="00505EC4">
      <w:pPr>
        <w:jc w:val="center"/>
        <w:rPr>
          <w:lang w:eastAsia="ro-RO"/>
        </w:rPr>
      </w:pPr>
      <w:hyperlink r:id="rId4" w:history="1">
        <w:r w:rsidRPr="00412274">
          <w:rPr>
            <w:rStyle w:val="Hyperlink"/>
            <w:bCs/>
            <w:color w:val="000000" w:themeColor="text1"/>
          </w:rPr>
          <w:t>CERERE</w:t>
        </w:r>
      </w:hyperlink>
      <w:r w:rsidRPr="00412274">
        <w:rPr>
          <w:bCs/>
          <w:color w:val="000000" w:themeColor="text1"/>
        </w:rPr>
        <w:br/>
        <w:t>pentru afişarea ofertei de vânzare a terenului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5"/>
        <w:gridCol w:w="4505"/>
      </w:tblGrid>
      <w:tr w:rsidR="00505EC4" w:rsidRPr="00412274" w14:paraId="4879E4D0" w14:textId="77777777" w:rsidTr="000C3D5A">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65ECB3B7" w14:textId="77777777" w:rsidR="00505EC4" w:rsidRPr="00412274" w:rsidRDefault="00505EC4" w:rsidP="000C3D5A">
            <w:r w:rsidRPr="00412274">
              <w:t>Judeţul/localitatea</w:t>
            </w:r>
            <w:r>
              <w:t xml:space="preserve">: </w:t>
            </w:r>
            <w:r w:rsidRPr="0057462A">
              <w:rPr>
                <w:b/>
                <w:bCs/>
              </w:rPr>
              <w:t>Neamt/Bozieni</w:t>
            </w:r>
          </w:p>
        </w:tc>
        <w:tc>
          <w:tcPr>
            <w:tcW w:w="2500" w:type="pct"/>
            <w:vMerge w:val="restart"/>
            <w:tcBorders>
              <w:top w:val="outset" w:sz="6" w:space="0" w:color="auto"/>
              <w:left w:val="outset" w:sz="6" w:space="0" w:color="auto"/>
              <w:bottom w:val="outset" w:sz="6" w:space="0" w:color="auto"/>
              <w:right w:val="outset" w:sz="6" w:space="0" w:color="auto"/>
            </w:tcBorders>
            <w:hideMark/>
          </w:tcPr>
          <w:p w14:paraId="44B75663" w14:textId="77777777" w:rsidR="00505EC4" w:rsidRPr="00412274" w:rsidRDefault="00505EC4" w:rsidP="000C3D5A">
            <w:r>
              <w:t>Nr. unic</w:t>
            </w:r>
            <w:r w:rsidRPr="00412274">
              <w:t xml:space="preserve"> de înregistrare al ofertei de vânzare din Registrul de evidenţă</w:t>
            </w:r>
            <w:r w:rsidRPr="00412274">
              <w:br/>
              <w:t>Nr.</w:t>
            </w:r>
            <w:r>
              <w:t xml:space="preserve">............  </w:t>
            </w:r>
            <w:r w:rsidRPr="00412274">
              <w:t xml:space="preserve"> din</w:t>
            </w:r>
            <w:r>
              <w:t>................</w:t>
            </w:r>
            <w:r w:rsidRPr="00412274">
              <w:t xml:space="preserve"> </w:t>
            </w:r>
            <w:r>
              <w:t xml:space="preserve"> </w:t>
            </w:r>
          </w:p>
        </w:tc>
      </w:tr>
      <w:tr w:rsidR="00505EC4" w:rsidRPr="00412274" w14:paraId="1F5C384B" w14:textId="77777777" w:rsidTr="000C3D5A">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074BD908" w14:textId="77777777" w:rsidR="00505EC4" w:rsidRPr="0057462A" w:rsidRDefault="00505EC4" w:rsidP="000C3D5A">
            <w:pPr>
              <w:rPr>
                <w:b/>
                <w:bCs/>
              </w:rPr>
            </w:pPr>
            <w:r w:rsidRPr="0057462A">
              <w:rPr>
                <w:b/>
                <w:bCs/>
              </w:rPr>
              <w:t>Primăria Comunei Bozieni</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D1B6BE" w14:textId="77777777" w:rsidR="00505EC4" w:rsidRPr="00412274" w:rsidRDefault="00505EC4" w:rsidP="000C3D5A"/>
        </w:tc>
      </w:tr>
      <w:tr w:rsidR="00505EC4" w:rsidRPr="00412274" w14:paraId="533E8ED4" w14:textId="77777777" w:rsidTr="000C3D5A">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14:paraId="2FE86199" w14:textId="77777777" w:rsidR="00505EC4" w:rsidRPr="00412274" w:rsidRDefault="00505EC4" w:rsidP="000C3D5A">
            <w:r w:rsidRPr="00412274">
              <w:t>Numele şi prenumele funcţionarului</w:t>
            </w:r>
            <w:r>
              <w:t>primăriei care primeşte cererea: ................................</w:t>
            </w:r>
          </w:p>
        </w:tc>
        <w:tc>
          <w:tcPr>
            <w:tcW w:w="2500" w:type="pct"/>
            <w:tcBorders>
              <w:top w:val="outset" w:sz="6" w:space="0" w:color="auto"/>
              <w:left w:val="outset" w:sz="6" w:space="0" w:color="auto"/>
              <w:bottom w:val="outset" w:sz="6" w:space="0" w:color="auto"/>
              <w:right w:val="outset" w:sz="6" w:space="0" w:color="auto"/>
            </w:tcBorders>
            <w:hideMark/>
          </w:tcPr>
          <w:p w14:paraId="00F507F2" w14:textId="77777777" w:rsidR="00505EC4" w:rsidRPr="00412274" w:rsidRDefault="00505EC4" w:rsidP="000C3D5A">
            <w:r w:rsidRPr="00412274">
              <w:t xml:space="preserve">Semnătura funcţionarului care primeşte oferta de vânzare </w:t>
            </w:r>
            <w:r>
              <w:t>_________________</w:t>
            </w:r>
          </w:p>
        </w:tc>
      </w:tr>
    </w:tbl>
    <w:p w14:paraId="21FA3289" w14:textId="77777777" w:rsidR="00505EC4" w:rsidRDefault="00505EC4" w:rsidP="00505EC4"/>
    <w:p w14:paraId="167176B5" w14:textId="77777777" w:rsidR="00505EC4" w:rsidRPr="00412274" w:rsidRDefault="00505EC4" w:rsidP="00505EC4">
      <w:r w:rsidRPr="00412274">
        <w:t>Stimată doamnă primar/Stimate domnule primar,</w:t>
      </w:r>
    </w:p>
    <w:p w14:paraId="19E3B56E" w14:textId="77777777" w:rsidR="00505EC4" w:rsidRPr="00412274" w:rsidRDefault="00505EC4" w:rsidP="00505EC4">
      <w:pPr>
        <w:pStyle w:val="NoSpacing"/>
        <w:ind w:left="142"/>
        <w:jc w:val="both"/>
      </w:pPr>
      <w:r>
        <w:t>1.</w:t>
      </w:r>
      <w:r w:rsidRPr="00412274">
        <w:t xml:space="preserve">(*) Subsemnatul/Subsemnata, </w:t>
      </w:r>
      <w:r>
        <w:rPr>
          <w:b/>
          <w:sz w:val="24"/>
          <w:szCs w:val="24"/>
        </w:rPr>
        <w:t>..............................................................</w:t>
      </w:r>
      <w:r>
        <w:rPr>
          <w:b/>
        </w:rPr>
        <w:t xml:space="preserve">  </w:t>
      </w:r>
      <w:r>
        <w:t xml:space="preserve"> , în calitate de coproprietar </w:t>
      </w:r>
      <w:r w:rsidRPr="00412274">
        <w:t xml:space="preserve">/identificată cu </w:t>
      </w:r>
      <w:r>
        <w:t xml:space="preserve">CNP ........................................ , </w:t>
      </w:r>
      <w:r w:rsidRPr="00412274">
        <w:t> având în vedere dispoziţiile</w:t>
      </w:r>
      <w:hyperlink r:id="rId5" w:history="1">
        <w:r w:rsidRPr="00412274">
          <w:rPr>
            <w:rStyle w:val="Hyperlink"/>
          </w:rPr>
          <w:t>Legii nr. 17/2014</w:t>
        </w:r>
      </w:hyperlink>
      <w:r w:rsidRPr="00412274">
        <w:t xml:space="preserve"> privind unele măsuri de reglementare a vânzării terenurilor agricole situate în extravilan şi de modificare a </w:t>
      </w:r>
      <w:hyperlink r:id="rId6" w:history="1">
        <w:r w:rsidRPr="00412274">
          <w:rPr>
            <w:rStyle w:val="Hyperlink"/>
          </w:rPr>
          <w:t>Legii nr. 268/2001</w:t>
        </w:r>
      </w:hyperlink>
      <w:r w:rsidRPr="00412274">
        <w:t xml:space="preserve"> privind privatizarea societăţilor ce deţin în administrare terenuri proprietate publică şi privată a statului cu destinaţie agricolă şiînfiinţareaAgenţiei Domeniilor Statului, cu modificările şi completările ulterioare, solicit prin prezenta cerere afişarea ofertei de vânzare anexată, în termenul prevăzut de </w:t>
      </w:r>
      <w:hyperlink r:id="rId7" w:history="1">
        <w:r w:rsidRPr="00412274">
          <w:rPr>
            <w:rStyle w:val="Hyperlink"/>
          </w:rPr>
          <w:t>Legea nr. 17/2014</w:t>
        </w:r>
      </w:hyperlink>
      <w:r w:rsidRPr="00412274">
        <w:t>, cu modificările şi completările ulterioare.</w:t>
      </w:r>
      <w:r w:rsidRPr="00412274">
        <w:br/>
        <w:t xml:space="preserve">    Am cunoştinţă despre existenţa următorilor preemptori pentru exercitarea dreptului de preempţiune asupra ofertei mele de vânzare: </w:t>
      </w:r>
    </w:p>
    <w:p w14:paraId="4FB3EEDD" w14:textId="77777777" w:rsidR="00505EC4" w:rsidRPr="00412274" w:rsidRDefault="00505EC4" w:rsidP="00505EC4">
      <w:pPr>
        <w:pStyle w:val="NoSpacing"/>
        <w:jc w:val="both"/>
      </w:pPr>
      <w:r>
        <w:t>-</w:t>
      </w:r>
      <w:r w:rsidRPr="00412274">
        <w:t>preemptori de rang I: coproprietarii, rudele de gradul I, soţii, rudele şi afinii până la gradul al tre</w:t>
      </w:r>
      <w:r>
        <w:t>ilea inclusiv _____________</w:t>
      </w:r>
      <w:r w:rsidRPr="00412274">
        <w:t>;</w:t>
      </w:r>
      <w:r w:rsidRPr="00412274">
        <w:br/>
      </w:r>
      <w:r>
        <w:t>-</w:t>
      </w:r>
      <w:r w:rsidRPr="00412274">
        <w:t>preemptori de rang II: proprietarii investiţiilor agricole pentru culturile de pomi, viţă - de - vie, hamei, irigaţii exclusiv private şi/sau arendaşii. În cazul în care pe terenurile supuse vânzării se află investiţii agricole pentru culturile de pomi, viţă - de - vie, hamei şi pentru irigaţii, prioritate la cumpărarea acestor terenuri au proprietarii acest</w:t>
      </w:r>
      <w:r>
        <w:t>or investiţii ____________</w:t>
      </w:r>
      <w:r w:rsidRPr="00412274">
        <w:t>;</w:t>
      </w:r>
      <w:r w:rsidRPr="00412274">
        <w:br/>
      </w:r>
      <w:r>
        <w:t>-</w:t>
      </w:r>
      <w:r w:rsidRPr="00412274">
        <w:t xml:space="preserve">preemptori de rang III: proprietarii şi/sau arendaşii terenurilor agricole vecine cu terenul supus vânzării, cu respectarea dispoziţiilor prevăzute la art. 4 alin. (2) şi (4) din </w:t>
      </w:r>
      <w:hyperlink r:id="rId8" w:history="1">
        <w:r w:rsidRPr="00412274">
          <w:rPr>
            <w:rStyle w:val="Hyperlink"/>
          </w:rPr>
          <w:t>Legea nr. 17/2014</w:t>
        </w:r>
      </w:hyperlink>
      <w:r w:rsidRPr="00412274">
        <w:t>, cu modific</w:t>
      </w:r>
      <w:r>
        <w:t>ările şi completările ulterioare: ___________________________</w:t>
      </w:r>
      <w:r w:rsidRPr="00412274">
        <w:br/>
      </w:r>
      <w:r>
        <w:t>-</w:t>
      </w:r>
      <w:r w:rsidRPr="00412274">
        <w:t>preemptori de rang IV: tin</w:t>
      </w:r>
      <w:r>
        <w:t>erii fermieri ____________________</w:t>
      </w:r>
      <w:r w:rsidRPr="00412274">
        <w:t>;</w:t>
      </w:r>
      <w:r w:rsidRPr="00412274">
        <w:br/>
      </w:r>
      <w:r>
        <w:t>-</w:t>
      </w:r>
      <w:r w:rsidRPr="00412274">
        <w:t xml:space="preserve">preemptori de rang V: Academia de Ştiinţe Agricole şi Silvice "Gheorghe Ionescu - Şişeşti" şiunităţile de cercetare - dezvoltare din domeniile agriculturii, silviculturii şi industriei alimentare, organizate şi reglementate prin </w:t>
      </w:r>
      <w:hyperlink r:id="rId9" w:history="1">
        <w:r w:rsidRPr="00412274">
          <w:rPr>
            <w:rStyle w:val="Hyperlink"/>
          </w:rPr>
          <w:t>Legea nr. 45/2009</w:t>
        </w:r>
      </w:hyperlink>
      <w:r w:rsidRPr="00412274">
        <w:t xml:space="preserve"> privind organizarea şifuncţionarea Academiei de Ştiinţe Agricole şi Silvice "Gheorghe Ionescu - Şişeşti" şi a sistemului de cercetare - dezvoltare din domeniile agriculturii, silviculturii şi industriei alimentare, cu modificările şi completările ulterioare, precum şiinstituţiile de învăţământ cu profil agricol, în scopul cumpărării terenurilor agricole situate în extravilan cu destinaţia strict necesară cercetării agricole, aflate în vecinătatea loturilor existente în patrimoniul acestora</w:t>
      </w:r>
      <w:r w:rsidRPr="00412274">
        <w:br/>
      </w:r>
      <w:r>
        <w:t>__________________</w:t>
      </w:r>
      <w:r w:rsidRPr="00412274">
        <w:t>;</w:t>
      </w:r>
      <w:r w:rsidRPr="00412274">
        <w:br/>
      </w:r>
      <w:r>
        <w:t>-</w:t>
      </w:r>
      <w:r w:rsidRPr="00412274">
        <w:t>preemptori de rang VI: persoane fizice cu domiciliul/reşedinţa situat/situată în unităţile administrativ - teritoriale unde este amplasat terenul sau în unităţile administrativ - teritoriale vecine</w:t>
      </w:r>
      <w:r w:rsidRPr="00412274">
        <w:br/>
      </w:r>
      <w:r>
        <w:t>_______________;</w:t>
      </w:r>
      <w:r w:rsidRPr="00412274">
        <w:br/>
      </w:r>
      <w:r>
        <w:t>-</w:t>
      </w:r>
      <w:r w:rsidRPr="00412274">
        <w:t xml:space="preserve">preemptori de rang VII: statul român, prin Agenţia Domeniilor Statului </w:t>
      </w:r>
      <w:r>
        <w:t>_________</w:t>
      </w:r>
    </w:p>
    <w:p w14:paraId="44DF6D13" w14:textId="77777777" w:rsidR="00505EC4" w:rsidRPr="00BA4D2A" w:rsidRDefault="00505EC4" w:rsidP="00505EC4">
      <w:pPr>
        <w:pStyle w:val="NoSpacing"/>
        <w:jc w:val="both"/>
        <w:rPr>
          <w:b/>
        </w:rPr>
      </w:pPr>
      <w:r w:rsidRPr="00412274">
        <w:t>    Declar că sunt</w:t>
      </w:r>
      <w:r>
        <w:t xml:space="preserve">/suntem </w:t>
      </w:r>
      <w:r w:rsidRPr="00412274">
        <w:t xml:space="preserve"> proprietar</w:t>
      </w:r>
      <w:r>
        <w:t>i</w:t>
      </w:r>
      <w:r w:rsidRPr="00412274">
        <w:t xml:space="preserve"> al</w:t>
      </w:r>
      <w:r>
        <w:t>/ai</w:t>
      </w:r>
      <w:r w:rsidRPr="00412274">
        <w:t xml:space="preserve"> terenului în suprafaţă de </w:t>
      </w:r>
      <w:r>
        <w:rPr>
          <w:b/>
          <w:sz w:val="24"/>
          <w:szCs w:val="24"/>
        </w:rPr>
        <w:t>.............................</w:t>
      </w:r>
      <w:r w:rsidRPr="00412274">
        <w:t xml:space="preserve"> situat în extravilanu</w:t>
      </w:r>
      <w:r>
        <w:t xml:space="preserve"> </w:t>
      </w:r>
      <w:r w:rsidRPr="00412274">
        <w:t>l</w:t>
      </w:r>
      <w:r>
        <w:t xml:space="preserve">localităţii </w:t>
      </w:r>
      <w:r>
        <w:rPr>
          <w:i/>
        </w:rPr>
        <w:t>BOZIENI</w:t>
      </w:r>
      <w:r w:rsidRPr="00412274">
        <w:t>, identificat cu num</w:t>
      </w:r>
      <w:r>
        <w:t>ăr cadastral ................</w:t>
      </w:r>
      <w:r w:rsidRPr="00412274">
        <w:t>, înscris în carte</w:t>
      </w:r>
      <w:r>
        <w:t xml:space="preserve">a funciară </w:t>
      </w:r>
      <w:r>
        <w:lastRenderedPageBreak/>
        <w:t>nr.</w:t>
      </w:r>
      <w:r>
        <w:rPr>
          <w:b/>
        </w:rPr>
        <w:t>...................</w:t>
      </w:r>
      <w:r>
        <w:t xml:space="preserve"> </w:t>
      </w:r>
      <w:r w:rsidRPr="00412274">
        <w:t>a localităţii</w:t>
      </w:r>
      <w:r>
        <w:t xml:space="preserve"> </w:t>
      </w:r>
      <w:r>
        <w:rPr>
          <w:i/>
        </w:rPr>
        <w:t xml:space="preserve">Bozieni </w:t>
      </w:r>
      <w:r w:rsidRPr="00412274">
        <w:t>care face obiectul ofertei de vânzare.</w:t>
      </w:r>
      <w:r w:rsidRPr="00412274">
        <w:br/>
        <w:t xml:space="preserve">    Declar că: </w:t>
      </w:r>
    </w:p>
    <w:p w14:paraId="4A68551B" w14:textId="77777777" w:rsidR="00505EC4" w:rsidRPr="00412274" w:rsidRDefault="00505EC4" w:rsidP="00505EC4">
      <w:pPr>
        <w:pStyle w:val="NoSpacing"/>
        <w:jc w:val="both"/>
      </w:pPr>
      <w:r w:rsidRPr="00412274">
        <w:t>- terenul face obiectul unor litigii sau a unei p</w:t>
      </w:r>
      <w:r>
        <w:t>roceduri de executare silită: - ;</w:t>
      </w:r>
      <w:r w:rsidRPr="00412274">
        <w:t xml:space="preserve"> Nu;</w:t>
      </w:r>
      <w:r w:rsidRPr="00412274">
        <w:br/>
        <w:t>- ter</w:t>
      </w:r>
      <w:r>
        <w:t>enul este grevat de sarcini: -; Nu</w:t>
      </w:r>
      <w:r w:rsidRPr="00412274">
        <w:t>;</w:t>
      </w:r>
      <w:r w:rsidRPr="00412274">
        <w:br/>
        <w:t xml:space="preserve">- am cunoştinţăşi am respectat prevederile art. 4 alin. (6) din </w:t>
      </w:r>
      <w:hyperlink r:id="rId10" w:history="1">
        <w:r w:rsidRPr="00412274">
          <w:rPr>
            <w:rStyle w:val="Hyperlink"/>
          </w:rPr>
          <w:t>Legea nr. 17/2014</w:t>
        </w:r>
      </w:hyperlink>
      <w:r w:rsidRPr="00412274">
        <w:t xml:space="preserve">, cu modificările şi completările ulterioare, cu privire la înstrăinarea terenurilor agricole situate în extravilan pe care sunt situri arheologice clasate. </w:t>
      </w:r>
    </w:p>
    <w:p w14:paraId="1F95D988" w14:textId="77777777" w:rsidR="00505EC4" w:rsidRDefault="00505EC4" w:rsidP="00505EC4">
      <w:pPr>
        <w:pStyle w:val="NoSpacing"/>
        <w:jc w:val="both"/>
      </w:pPr>
      <w:r w:rsidRPr="00412274">
        <w:t>    În susţinerea cererii, depun următoarele acte doveditoare:</w:t>
      </w:r>
    </w:p>
    <w:p w14:paraId="52C6FF63" w14:textId="77777777" w:rsidR="00505EC4" w:rsidRDefault="00505EC4" w:rsidP="00505EC4">
      <w:pPr>
        <w:pStyle w:val="NoSpacing"/>
        <w:jc w:val="both"/>
      </w:pPr>
    </w:p>
    <w:p w14:paraId="37404FA8" w14:textId="77777777" w:rsidR="00505EC4" w:rsidRDefault="00505EC4" w:rsidP="00505EC4">
      <w:pPr>
        <w:pStyle w:val="NoSpacing"/>
        <w:jc w:val="both"/>
      </w:pPr>
    </w:p>
    <w:p w14:paraId="393CBFF1" w14:textId="77777777" w:rsidR="00505EC4" w:rsidRDefault="00505EC4" w:rsidP="00505EC4">
      <w:pPr>
        <w:pStyle w:val="NoSpacing"/>
        <w:jc w:val="both"/>
      </w:pPr>
    </w:p>
    <w:p w14:paraId="6A9C4735" w14:textId="77777777" w:rsidR="00505EC4" w:rsidRDefault="00505EC4" w:rsidP="00505EC4">
      <w:pPr>
        <w:pStyle w:val="NoSpacing"/>
        <w:jc w:val="both"/>
      </w:pPr>
    </w:p>
    <w:p w14:paraId="0864A11C" w14:textId="77777777" w:rsidR="00505EC4" w:rsidRDefault="00505EC4" w:rsidP="00505EC4">
      <w:pPr>
        <w:pStyle w:val="NoSpacing"/>
        <w:jc w:val="both"/>
      </w:pPr>
    </w:p>
    <w:p w14:paraId="17857562" w14:textId="77777777" w:rsidR="00505EC4" w:rsidRDefault="00505EC4" w:rsidP="00505EC4">
      <w:pPr>
        <w:pStyle w:val="NoSpacing"/>
        <w:jc w:val="both"/>
      </w:pPr>
    </w:p>
    <w:p w14:paraId="5000F7E0" w14:textId="7A12D674" w:rsidR="00505EC4" w:rsidRDefault="00505EC4" w:rsidP="00505EC4">
      <w:pPr>
        <w:ind w:firstLine="142"/>
        <w:jc w:val="both"/>
      </w:pPr>
      <w:r w:rsidRPr="00412274">
        <w:t xml:space="preserve">Cunoscând că falsul în declaraţii se pedepseşte conform </w:t>
      </w:r>
      <w:hyperlink r:id="rId11" w:history="1">
        <w:r w:rsidRPr="00412274">
          <w:rPr>
            <w:rStyle w:val="Hyperlink"/>
          </w:rPr>
          <w:t>Legii nr. 286/2009</w:t>
        </w:r>
      </w:hyperlink>
      <w:r w:rsidRPr="00412274">
        <w:t xml:space="preserve"> privind Codul penal, cu modificările </w:t>
      </w:r>
      <w:r>
        <w:t>şi completările ulterioare.</w:t>
      </w:r>
      <w:r w:rsidRPr="00412274">
        <w:br/>
        <w:t>(numele şi prenumele în clar)</w:t>
      </w:r>
    </w:p>
    <w:p w14:paraId="50322B9C" w14:textId="3FBA27D6" w:rsidR="00505EC4" w:rsidRDefault="00505EC4" w:rsidP="00505EC4">
      <w:pPr>
        <w:ind w:left="142"/>
        <w:jc w:val="both"/>
      </w:pPr>
      <w:r w:rsidRPr="00412274">
        <w:t>Semnătura</w:t>
      </w:r>
      <w:r>
        <w:t>,</w:t>
      </w:r>
      <w:r w:rsidRPr="00412274">
        <w:br/>
      </w:r>
      <w:r>
        <w:t>______________</w:t>
      </w:r>
    </w:p>
    <w:p w14:paraId="28A6C5F1" w14:textId="77777777" w:rsidR="00505EC4" w:rsidRDefault="00505EC4"/>
    <w:sectPr w:rsidR="00505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C4"/>
    <w:rsid w:val="004869ED"/>
    <w:rsid w:val="00505E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BA1B"/>
  <w15:chartTrackingRefBased/>
  <w15:docId w15:val="{4E9A906B-12E7-4D53-86A2-44DA78E1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EC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05EC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5E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5EC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5EC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05EC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05EC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05EC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05EC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05EC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E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E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E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E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E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EC4"/>
    <w:rPr>
      <w:rFonts w:eastAsiaTheme="majorEastAsia" w:cstheme="majorBidi"/>
      <w:color w:val="272727" w:themeColor="text1" w:themeTint="D8"/>
    </w:rPr>
  </w:style>
  <w:style w:type="paragraph" w:styleId="Title">
    <w:name w:val="Title"/>
    <w:basedOn w:val="Normal"/>
    <w:next w:val="Normal"/>
    <w:link w:val="TitleChar"/>
    <w:uiPriority w:val="10"/>
    <w:qFormat/>
    <w:rsid w:val="00505E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5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EC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5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EC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05EC4"/>
    <w:rPr>
      <w:i/>
      <w:iCs/>
      <w:color w:val="404040" w:themeColor="text1" w:themeTint="BF"/>
    </w:rPr>
  </w:style>
  <w:style w:type="paragraph" w:styleId="ListParagraph">
    <w:name w:val="List Paragraph"/>
    <w:basedOn w:val="Normal"/>
    <w:uiPriority w:val="34"/>
    <w:qFormat/>
    <w:rsid w:val="00505EC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05EC4"/>
    <w:rPr>
      <w:i/>
      <w:iCs/>
      <w:color w:val="2F5496" w:themeColor="accent1" w:themeShade="BF"/>
    </w:rPr>
  </w:style>
  <w:style w:type="paragraph" w:styleId="IntenseQuote">
    <w:name w:val="Intense Quote"/>
    <w:basedOn w:val="Normal"/>
    <w:next w:val="Normal"/>
    <w:link w:val="IntenseQuoteChar"/>
    <w:uiPriority w:val="30"/>
    <w:qFormat/>
    <w:rsid w:val="00505EC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05EC4"/>
    <w:rPr>
      <w:i/>
      <w:iCs/>
      <w:color w:val="2F5496" w:themeColor="accent1" w:themeShade="BF"/>
    </w:rPr>
  </w:style>
  <w:style w:type="character" w:styleId="IntenseReference">
    <w:name w:val="Intense Reference"/>
    <w:basedOn w:val="DefaultParagraphFont"/>
    <w:uiPriority w:val="32"/>
    <w:qFormat/>
    <w:rsid w:val="00505EC4"/>
    <w:rPr>
      <w:b/>
      <w:bCs/>
      <w:smallCaps/>
      <w:color w:val="2F5496" w:themeColor="accent1" w:themeShade="BF"/>
      <w:spacing w:val="5"/>
    </w:rPr>
  </w:style>
  <w:style w:type="paragraph" w:styleId="NoSpacing">
    <w:name w:val="No Spacing"/>
    <w:uiPriority w:val="1"/>
    <w:qFormat/>
    <w:rsid w:val="00505EC4"/>
    <w:pPr>
      <w:spacing w:after="0" w:line="240" w:lineRule="auto"/>
    </w:pPr>
    <w:rPr>
      <w:kern w:val="0"/>
      <w:sz w:val="22"/>
      <w:szCs w:val="22"/>
      <w14:ligatures w14:val="none"/>
    </w:rPr>
  </w:style>
  <w:style w:type="character" w:styleId="Hyperlink">
    <w:name w:val="Hyperlink"/>
    <w:basedOn w:val="DefaultParagraphFont"/>
    <w:uiPriority w:val="99"/>
    <w:unhideWhenUsed/>
    <w:rsid w:val="00505E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20682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unsaved://LexNavigator.htm/DB0;LexAct%2020682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nsaved://LexNavigator.htm/DB0;LexAct%2048043" TargetMode="External"/><Relationship Id="rId11" Type="http://schemas.openxmlformats.org/officeDocument/2006/relationships/hyperlink" Target="unsaved://LexNavigator.htm/DB0;LexAct%20123874" TargetMode="External"/><Relationship Id="rId5" Type="http://schemas.openxmlformats.org/officeDocument/2006/relationships/hyperlink" Target="unsaved://LexNavigator.htm/DB0;LexAct%20206829" TargetMode="External"/><Relationship Id="rId10" Type="http://schemas.openxmlformats.org/officeDocument/2006/relationships/hyperlink" Target="unsaved://LexNavigator.htm/DB0;LexAct%20206829" TargetMode="External"/><Relationship Id="rId4" Type="http://schemas.openxmlformats.org/officeDocument/2006/relationships/hyperlink" Target="http://lnforms.lexnavigator.net/2021/februarie/2021-02-mof-127-311-1A-1-cerere_afisare.rtf" TargetMode="External"/><Relationship Id="rId9" Type="http://schemas.openxmlformats.org/officeDocument/2006/relationships/hyperlink" Target="unsaved://LexNavigator.htm/DB0;LexAct%20118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4040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CLAUDIU-ALEXANDR ZAHARIA</dc:creator>
  <cp:keywords/>
  <dc:description/>
  <cp:lastModifiedBy>CLAUDIU-ALEXANDR ZAHARIA</cp:lastModifiedBy>
  <cp:revision>1</cp:revision>
  <dcterms:created xsi:type="dcterms:W3CDTF">2026-02-24T06:58:00Z</dcterms:created>
  <dcterms:modified xsi:type="dcterms:W3CDTF">2026-02-24T07:00:00Z</dcterms:modified>
</cp:coreProperties>
</file>