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E87E" w14:textId="77777777" w:rsidR="001E45B2" w:rsidRDefault="001E45B2" w:rsidP="001E45B2">
      <w:pPr>
        <w:pStyle w:val="Frspaiere"/>
        <w:jc w:val="center"/>
        <w:rPr>
          <w:sz w:val="28"/>
          <w:szCs w:val="28"/>
        </w:rPr>
      </w:pPr>
      <w:r>
        <w:rPr>
          <w:sz w:val="28"/>
          <w:szCs w:val="28"/>
        </w:rPr>
        <w:t>R O M A N I A</w:t>
      </w:r>
    </w:p>
    <w:p w14:paraId="1461E45F" w14:textId="77777777" w:rsidR="001E45B2" w:rsidRDefault="001E45B2" w:rsidP="001E45B2">
      <w:pPr>
        <w:pStyle w:val="Frspaiere"/>
        <w:jc w:val="center"/>
        <w:rPr>
          <w:sz w:val="28"/>
          <w:szCs w:val="28"/>
        </w:rPr>
      </w:pPr>
      <w:r>
        <w:rPr>
          <w:sz w:val="28"/>
          <w:szCs w:val="28"/>
        </w:rPr>
        <w:t>JUDETUL NEAMT</w:t>
      </w:r>
    </w:p>
    <w:p w14:paraId="0A82C5A4" w14:textId="77777777" w:rsidR="001E45B2" w:rsidRDefault="001E45B2" w:rsidP="001E45B2">
      <w:pPr>
        <w:pStyle w:val="Frspaiere"/>
        <w:jc w:val="center"/>
        <w:rPr>
          <w:sz w:val="28"/>
          <w:szCs w:val="28"/>
        </w:rPr>
      </w:pPr>
      <w:r>
        <w:rPr>
          <w:sz w:val="28"/>
          <w:szCs w:val="28"/>
        </w:rPr>
        <w:t>CONSILIUL LOCAL AL COMUNEI BOZIENI</w:t>
      </w:r>
    </w:p>
    <w:p w14:paraId="55E4CFBC" w14:textId="77777777" w:rsidR="001E45B2" w:rsidRDefault="001E45B2" w:rsidP="001E45B2">
      <w:pPr>
        <w:pStyle w:val="Frspaiere"/>
        <w:jc w:val="center"/>
        <w:rPr>
          <w:sz w:val="28"/>
          <w:szCs w:val="28"/>
        </w:rPr>
      </w:pPr>
    </w:p>
    <w:p w14:paraId="4602511D" w14:textId="77777777" w:rsidR="001E45B2" w:rsidRDefault="001E45B2" w:rsidP="001E45B2">
      <w:pPr>
        <w:pStyle w:val="Frspaiere"/>
        <w:rPr>
          <w:sz w:val="28"/>
          <w:szCs w:val="28"/>
        </w:rPr>
      </w:pPr>
    </w:p>
    <w:p w14:paraId="61EE9C00" w14:textId="77777777" w:rsidR="001E45B2" w:rsidRDefault="001E45B2" w:rsidP="001E45B2">
      <w:pPr>
        <w:pStyle w:val="Frspaiere"/>
        <w:rPr>
          <w:sz w:val="28"/>
          <w:szCs w:val="28"/>
        </w:rPr>
      </w:pPr>
    </w:p>
    <w:p w14:paraId="19E39D5F" w14:textId="77777777" w:rsidR="001E45B2" w:rsidRDefault="001E45B2" w:rsidP="001E45B2">
      <w:pPr>
        <w:pStyle w:val="Frspaiere"/>
        <w:rPr>
          <w:sz w:val="28"/>
          <w:szCs w:val="28"/>
        </w:rPr>
      </w:pPr>
      <w:r>
        <w:rPr>
          <w:sz w:val="28"/>
          <w:szCs w:val="28"/>
        </w:rPr>
        <w:t xml:space="preserve">                                                                                               PROIECT</w:t>
      </w:r>
    </w:p>
    <w:p w14:paraId="4C18F22B" w14:textId="77777777" w:rsidR="001E45B2" w:rsidRDefault="001E45B2" w:rsidP="001E45B2">
      <w:pPr>
        <w:pStyle w:val="Frspaiere"/>
        <w:jc w:val="center"/>
        <w:rPr>
          <w:sz w:val="28"/>
          <w:szCs w:val="28"/>
        </w:rPr>
      </w:pPr>
      <w:r>
        <w:rPr>
          <w:sz w:val="28"/>
          <w:szCs w:val="28"/>
        </w:rPr>
        <w:t>H O T A R A R E</w:t>
      </w:r>
    </w:p>
    <w:p w14:paraId="740F3F59" w14:textId="77777777" w:rsidR="001E45B2" w:rsidRDefault="001E45B2" w:rsidP="001E45B2">
      <w:pPr>
        <w:pStyle w:val="Frspaiere"/>
        <w:jc w:val="center"/>
        <w:rPr>
          <w:color w:val="000000" w:themeColor="text1"/>
          <w:sz w:val="28"/>
          <w:szCs w:val="28"/>
        </w:rPr>
      </w:pPr>
      <w:r>
        <w:rPr>
          <w:color w:val="000000" w:themeColor="text1"/>
          <w:sz w:val="28"/>
          <w:szCs w:val="28"/>
        </w:rPr>
        <w:t xml:space="preserve">privind alegerea </w:t>
      </w:r>
      <w:proofErr w:type="spellStart"/>
      <w:r>
        <w:rPr>
          <w:color w:val="000000" w:themeColor="text1"/>
          <w:sz w:val="28"/>
          <w:szCs w:val="28"/>
        </w:rPr>
        <w:t>preşedintelui</w:t>
      </w:r>
      <w:proofErr w:type="spellEnd"/>
      <w:r>
        <w:rPr>
          <w:color w:val="000000" w:themeColor="text1"/>
          <w:sz w:val="28"/>
          <w:szCs w:val="28"/>
        </w:rPr>
        <w:t xml:space="preserve"> de </w:t>
      </w:r>
      <w:proofErr w:type="spellStart"/>
      <w:r>
        <w:rPr>
          <w:color w:val="000000" w:themeColor="text1"/>
          <w:sz w:val="28"/>
          <w:szCs w:val="28"/>
        </w:rPr>
        <w:t>şedinţă</w:t>
      </w:r>
      <w:proofErr w:type="spellEnd"/>
      <w:r>
        <w:rPr>
          <w:color w:val="000000" w:themeColor="text1"/>
          <w:sz w:val="28"/>
          <w:szCs w:val="28"/>
        </w:rPr>
        <w:t xml:space="preserve">, pentru </w:t>
      </w:r>
      <w:proofErr w:type="spellStart"/>
      <w:r>
        <w:rPr>
          <w:color w:val="000000" w:themeColor="text1"/>
          <w:sz w:val="28"/>
          <w:szCs w:val="28"/>
        </w:rPr>
        <w:t>şedinţele</w:t>
      </w:r>
      <w:proofErr w:type="spellEnd"/>
      <w:r>
        <w:rPr>
          <w:color w:val="000000" w:themeColor="text1"/>
          <w:sz w:val="28"/>
          <w:szCs w:val="28"/>
        </w:rPr>
        <w:t xml:space="preserve"> Consiliului Local Bozieni</w:t>
      </w:r>
    </w:p>
    <w:p w14:paraId="07FE3079" w14:textId="77777777" w:rsidR="001E45B2" w:rsidRDefault="001E45B2" w:rsidP="001E45B2">
      <w:pPr>
        <w:pStyle w:val="Frspaiere"/>
        <w:tabs>
          <w:tab w:val="left" w:pos="6590"/>
        </w:tabs>
        <w:rPr>
          <w:sz w:val="28"/>
          <w:szCs w:val="28"/>
        </w:rPr>
      </w:pPr>
      <w:r>
        <w:rPr>
          <w:sz w:val="28"/>
          <w:szCs w:val="28"/>
        </w:rPr>
        <w:tab/>
      </w:r>
    </w:p>
    <w:p w14:paraId="3D963E3D" w14:textId="77777777" w:rsidR="001E45B2" w:rsidRDefault="001E45B2" w:rsidP="001E45B2">
      <w:pPr>
        <w:pStyle w:val="Frspaiere"/>
        <w:jc w:val="center"/>
        <w:rPr>
          <w:sz w:val="28"/>
          <w:szCs w:val="28"/>
        </w:rPr>
      </w:pPr>
    </w:p>
    <w:p w14:paraId="47DE9169" w14:textId="77777777" w:rsidR="001E45B2" w:rsidRDefault="001E45B2" w:rsidP="001E45B2">
      <w:pPr>
        <w:pStyle w:val="Frspaiere"/>
        <w:jc w:val="both"/>
        <w:rPr>
          <w:color w:val="333333"/>
          <w:sz w:val="28"/>
          <w:szCs w:val="28"/>
        </w:rPr>
      </w:pPr>
      <w:r>
        <w:rPr>
          <w:color w:val="333333"/>
          <w:sz w:val="28"/>
          <w:szCs w:val="28"/>
        </w:rPr>
        <w:t xml:space="preserve">          </w:t>
      </w:r>
      <w:r>
        <w:rPr>
          <w:sz w:val="28"/>
          <w:szCs w:val="28"/>
        </w:rPr>
        <w:t xml:space="preserve">Consiliul local al comunei Bozieni, </w:t>
      </w:r>
      <w:proofErr w:type="spellStart"/>
      <w:r>
        <w:rPr>
          <w:sz w:val="28"/>
          <w:szCs w:val="28"/>
        </w:rPr>
        <w:t>judeţulNeamţ</w:t>
      </w:r>
      <w:proofErr w:type="spellEnd"/>
      <w:r>
        <w:rPr>
          <w:sz w:val="28"/>
          <w:szCs w:val="28"/>
        </w:rPr>
        <w:t>:</w:t>
      </w:r>
    </w:p>
    <w:p w14:paraId="407D4E86" w14:textId="77777777" w:rsidR="001E45B2" w:rsidRDefault="001E45B2" w:rsidP="001E45B2">
      <w:pPr>
        <w:pStyle w:val="Frspaiere"/>
        <w:jc w:val="both"/>
        <w:rPr>
          <w:sz w:val="28"/>
          <w:szCs w:val="28"/>
        </w:rPr>
      </w:pPr>
      <w:proofErr w:type="spellStart"/>
      <w:r>
        <w:rPr>
          <w:rStyle w:val="Robust"/>
          <w:rFonts w:eastAsia="Arial"/>
          <w:color w:val="333333"/>
        </w:rPr>
        <w:t>Avand</w:t>
      </w:r>
      <w:proofErr w:type="spellEnd"/>
      <w:r>
        <w:rPr>
          <w:rStyle w:val="Robust"/>
          <w:rFonts w:eastAsia="Arial"/>
          <w:color w:val="333333"/>
        </w:rPr>
        <w:t xml:space="preserve"> in vedere</w:t>
      </w:r>
      <w:r>
        <w:rPr>
          <w:sz w:val="28"/>
          <w:szCs w:val="28"/>
        </w:rPr>
        <w:t>:</w:t>
      </w:r>
    </w:p>
    <w:p w14:paraId="223A3B4E" w14:textId="77777777" w:rsidR="001E45B2" w:rsidRDefault="001E45B2" w:rsidP="001E45B2">
      <w:pPr>
        <w:pStyle w:val="Frspaiere"/>
        <w:jc w:val="both"/>
        <w:rPr>
          <w:sz w:val="28"/>
          <w:szCs w:val="28"/>
        </w:rPr>
      </w:pPr>
      <w:r>
        <w:rPr>
          <w:sz w:val="28"/>
          <w:szCs w:val="28"/>
        </w:rPr>
        <w:t>- Referatul de aprobare al Primarului comunei Bozieni  ;</w:t>
      </w:r>
    </w:p>
    <w:p w14:paraId="2F01E3E6" w14:textId="77777777" w:rsidR="001E45B2" w:rsidRDefault="001E45B2" w:rsidP="001E45B2">
      <w:pPr>
        <w:pStyle w:val="Frspaiere"/>
        <w:jc w:val="both"/>
        <w:rPr>
          <w:sz w:val="28"/>
          <w:szCs w:val="28"/>
        </w:rPr>
      </w:pPr>
      <w:r>
        <w:rPr>
          <w:sz w:val="28"/>
          <w:szCs w:val="28"/>
        </w:rPr>
        <w:t>- Raportul de specialitate al compartimentului de resort;</w:t>
      </w:r>
    </w:p>
    <w:p w14:paraId="7690A9BF" w14:textId="77777777" w:rsidR="001E45B2" w:rsidRDefault="001E45B2" w:rsidP="001E45B2">
      <w:pPr>
        <w:pStyle w:val="Frspaiere"/>
        <w:jc w:val="both"/>
        <w:rPr>
          <w:sz w:val="28"/>
          <w:szCs w:val="28"/>
        </w:rPr>
      </w:pPr>
      <w:r>
        <w:rPr>
          <w:sz w:val="28"/>
          <w:szCs w:val="28"/>
        </w:rPr>
        <w:t xml:space="preserve">- Prevederile Legii nr.24/2000 privind Normele de tehnica legislative pentru elaborarea actelor </w:t>
      </w:r>
      <w:proofErr w:type="spellStart"/>
      <w:r>
        <w:rPr>
          <w:sz w:val="28"/>
          <w:szCs w:val="28"/>
        </w:rPr>
        <w:t>normative,republicata</w:t>
      </w:r>
      <w:proofErr w:type="spellEnd"/>
      <w:r>
        <w:rPr>
          <w:sz w:val="28"/>
          <w:szCs w:val="28"/>
        </w:rPr>
        <w:t xml:space="preserve"> cu </w:t>
      </w:r>
      <w:proofErr w:type="spellStart"/>
      <w:r>
        <w:rPr>
          <w:sz w:val="28"/>
          <w:szCs w:val="28"/>
        </w:rPr>
        <w:t>modificarile</w:t>
      </w:r>
      <w:proofErr w:type="spellEnd"/>
      <w:r>
        <w:rPr>
          <w:sz w:val="28"/>
          <w:szCs w:val="28"/>
        </w:rPr>
        <w:t xml:space="preserve"> si </w:t>
      </w:r>
      <w:proofErr w:type="spellStart"/>
      <w:r>
        <w:rPr>
          <w:sz w:val="28"/>
          <w:szCs w:val="28"/>
        </w:rPr>
        <w:t>completarile</w:t>
      </w:r>
      <w:proofErr w:type="spellEnd"/>
      <w:r>
        <w:rPr>
          <w:sz w:val="28"/>
          <w:szCs w:val="28"/>
        </w:rPr>
        <w:t xml:space="preserve"> ulterioare;</w:t>
      </w:r>
    </w:p>
    <w:p w14:paraId="26CCF142" w14:textId="77777777" w:rsidR="001E45B2" w:rsidRDefault="001E45B2" w:rsidP="001E45B2">
      <w:pPr>
        <w:pStyle w:val="Frspaiere"/>
        <w:jc w:val="both"/>
        <w:rPr>
          <w:sz w:val="28"/>
          <w:szCs w:val="28"/>
        </w:rPr>
      </w:pPr>
      <w:r>
        <w:rPr>
          <w:sz w:val="28"/>
          <w:szCs w:val="28"/>
        </w:rPr>
        <w:t xml:space="preserve">       In temeiul prevederilor art. 123 alin.1) și 4) ,art.139,alin.1, art. 196 alin. 1) lit. a) si art.197 din Ordonanța de Urgență a Guvernului nr. 57/2019 privind Codul </w:t>
      </w:r>
      <w:proofErr w:type="spellStart"/>
      <w:r>
        <w:rPr>
          <w:sz w:val="28"/>
          <w:szCs w:val="28"/>
        </w:rPr>
        <w:t>administrative,cumodificarile</w:t>
      </w:r>
      <w:proofErr w:type="spellEnd"/>
      <w:r>
        <w:rPr>
          <w:sz w:val="28"/>
          <w:szCs w:val="28"/>
        </w:rPr>
        <w:t xml:space="preserve"> si </w:t>
      </w:r>
      <w:proofErr w:type="spellStart"/>
      <w:r>
        <w:rPr>
          <w:sz w:val="28"/>
          <w:szCs w:val="28"/>
        </w:rPr>
        <w:t>completarile</w:t>
      </w:r>
      <w:proofErr w:type="spellEnd"/>
      <w:r>
        <w:rPr>
          <w:sz w:val="28"/>
          <w:szCs w:val="28"/>
        </w:rPr>
        <w:t xml:space="preserve"> ulterioare;</w:t>
      </w:r>
    </w:p>
    <w:p w14:paraId="1F5047F8" w14:textId="77777777" w:rsidR="001E45B2" w:rsidRDefault="001E45B2" w:rsidP="001E45B2">
      <w:pPr>
        <w:pStyle w:val="Frspaiere"/>
        <w:jc w:val="both"/>
        <w:rPr>
          <w:sz w:val="28"/>
          <w:szCs w:val="28"/>
        </w:rPr>
      </w:pPr>
      <w:r>
        <w:rPr>
          <w:sz w:val="28"/>
          <w:szCs w:val="28"/>
        </w:rPr>
        <w:t> </w:t>
      </w:r>
    </w:p>
    <w:p w14:paraId="65E5CA83" w14:textId="77777777" w:rsidR="001E45B2" w:rsidRDefault="001E45B2" w:rsidP="001E45B2">
      <w:pPr>
        <w:pStyle w:val="Frspaiere"/>
        <w:jc w:val="center"/>
        <w:rPr>
          <w:rStyle w:val="Robust"/>
          <w:rFonts w:eastAsia="Arial"/>
          <w:color w:val="333333"/>
        </w:rPr>
      </w:pPr>
      <w:r>
        <w:rPr>
          <w:rStyle w:val="Robust"/>
          <w:rFonts w:eastAsia="Arial"/>
          <w:color w:val="333333"/>
        </w:rPr>
        <w:t>HOTARASTE</w:t>
      </w:r>
    </w:p>
    <w:p w14:paraId="3B96E020" w14:textId="77777777" w:rsidR="001E45B2" w:rsidRDefault="001E45B2" w:rsidP="001E45B2">
      <w:pPr>
        <w:pStyle w:val="Frspaiere"/>
        <w:jc w:val="center"/>
        <w:rPr>
          <w:rStyle w:val="Robust"/>
          <w:rFonts w:eastAsia="Arial"/>
          <w:color w:val="333333"/>
          <w:sz w:val="28"/>
          <w:szCs w:val="28"/>
        </w:rPr>
      </w:pPr>
    </w:p>
    <w:p w14:paraId="262111FB" w14:textId="77777777" w:rsidR="001E45B2" w:rsidRDefault="001E45B2" w:rsidP="001E45B2">
      <w:pPr>
        <w:pStyle w:val="Frspaiere"/>
        <w:jc w:val="center"/>
      </w:pPr>
    </w:p>
    <w:p w14:paraId="5DBB824E" w14:textId="3B91C25A" w:rsidR="001E45B2" w:rsidRDefault="001E45B2" w:rsidP="001E45B2">
      <w:pPr>
        <w:pStyle w:val="Frspaiere"/>
        <w:jc w:val="both"/>
        <w:rPr>
          <w:sz w:val="28"/>
          <w:szCs w:val="28"/>
        </w:rPr>
      </w:pPr>
      <w:r>
        <w:rPr>
          <w:sz w:val="28"/>
          <w:szCs w:val="28"/>
        </w:rPr>
        <w:t xml:space="preserve">      Art. 1 . Alege pe   d-l /d-na consilier  _________________    </w:t>
      </w:r>
      <w:proofErr w:type="spellStart"/>
      <w:r>
        <w:rPr>
          <w:sz w:val="28"/>
          <w:szCs w:val="28"/>
        </w:rPr>
        <w:t>preşedinte</w:t>
      </w:r>
      <w:proofErr w:type="spellEnd"/>
      <w:r>
        <w:rPr>
          <w:sz w:val="28"/>
          <w:szCs w:val="28"/>
        </w:rPr>
        <w:t xml:space="preserve">   de </w:t>
      </w:r>
      <w:proofErr w:type="spellStart"/>
      <w:r>
        <w:rPr>
          <w:sz w:val="28"/>
          <w:szCs w:val="28"/>
        </w:rPr>
        <w:t>şedinţă</w:t>
      </w:r>
      <w:proofErr w:type="spellEnd"/>
      <w:r>
        <w:rPr>
          <w:sz w:val="28"/>
          <w:szCs w:val="28"/>
        </w:rPr>
        <w:t xml:space="preserve"> al Consiliului local al comunei Bozieni, pentru o perioadă de 3 luni , </w:t>
      </w:r>
      <w:proofErr w:type="spellStart"/>
      <w:r>
        <w:rPr>
          <w:sz w:val="28"/>
          <w:szCs w:val="28"/>
        </w:rPr>
        <w:t>incepand</w:t>
      </w:r>
      <w:proofErr w:type="spellEnd"/>
      <w:r>
        <w:rPr>
          <w:sz w:val="28"/>
          <w:szCs w:val="28"/>
        </w:rPr>
        <w:t xml:space="preserve"> cu luna februarie 202</w:t>
      </w:r>
      <w:r>
        <w:rPr>
          <w:sz w:val="28"/>
          <w:szCs w:val="28"/>
        </w:rPr>
        <w:t>6</w:t>
      </w:r>
      <w:r>
        <w:rPr>
          <w:sz w:val="28"/>
          <w:szCs w:val="28"/>
        </w:rPr>
        <w:t>.</w:t>
      </w:r>
    </w:p>
    <w:p w14:paraId="7D82C60B" w14:textId="77777777" w:rsidR="001E45B2" w:rsidRDefault="001E45B2" w:rsidP="001E45B2">
      <w:pPr>
        <w:pStyle w:val="Frspaiere"/>
        <w:jc w:val="both"/>
        <w:rPr>
          <w:sz w:val="28"/>
          <w:szCs w:val="28"/>
        </w:rPr>
      </w:pPr>
    </w:p>
    <w:p w14:paraId="1CF4A0CA" w14:textId="77777777" w:rsidR="001E45B2" w:rsidRDefault="001E45B2" w:rsidP="001E45B2">
      <w:pPr>
        <w:pStyle w:val="Frspaiere"/>
        <w:jc w:val="both"/>
        <w:rPr>
          <w:sz w:val="28"/>
          <w:szCs w:val="28"/>
        </w:rPr>
      </w:pPr>
      <w:r>
        <w:rPr>
          <w:sz w:val="28"/>
          <w:szCs w:val="28"/>
        </w:rPr>
        <w:t xml:space="preserve">      Art.2. Secretarul general al comunei va asigura comunicarea prezentei hotărâri persoanelor </w:t>
      </w:r>
      <w:proofErr w:type="spellStart"/>
      <w:r>
        <w:rPr>
          <w:sz w:val="28"/>
          <w:szCs w:val="28"/>
        </w:rPr>
        <w:t>şiautorităţilor</w:t>
      </w:r>
      <w:proofErr w:type="spellEnd"/>
      <w:r>
        <w:rPr>
          <w:sz w:val="28"/>
          <w:szCs w:val="28"/>
        </w:rPr>
        <w:t xml:space="preserve"> interesate.   </w:t>
      </w:r>
    </w:p>
    <w:p w14:paraId="6FC9248B" w14:textId="77777777" w:rsidR="001E45B2" w:rsidRDefault="001E45B2" w:rsidP="001E45B2">
      <w:pPr>
        <w:pStyle w:val="Frspaiere"/>
        <w:jc w:val="both"/>
        <w:rPr>
          <w:sz w:val="28"/>
          <w:szCs w:val="28"/>
        </w:rPr>
      </w:pPr>
    </w:p>
    <w:p w14:paraId="128BED6C" w14:textId="77777777" w:rsidR="001E45B2" w:rsidRDefault="001E45B2" w:rsidP="001E45B2">
      <w:pPr>
        <w:pStyle w:val="Frspaiere"/>
        <w:rPr>
          <w:sz w:val="28"/>
          <w:szCs w:val="28"/>
        </w:rPr>
      </w:pPr>
    </w:p>
    <w:p w14:paraId="1D2004B4" w14:textId="77777777" w:rsidR="001E45B2" w:rsidRDefault="001E45B2" w:rsidP="001E45B2">
      <w:pPr>
        <w:pStyle w:val="Frspaiere"/>
        <w:rPr>
          <w:sz w:val="28"/>
          <w:szCs w:val="28"/>
        </w:rPr>
      </w:pPr>
      <w:r>
        <w:rPr>
          <w:sz w:val="28"/>
          <w:szCs w:val="28"/>
        </w:rPr>
        <w:t xml:space="preserve">                  </w:t>
      </w:r>
      <w:proofErr w:type="spellStart"/>
      <w:r>
        <w:rPr>
          <w:sz w:val="28"/>
          <w:szCs w:val="28"/>
        </w:rPr>
        <w:t>Initiator</w:t>
      </w:r>
      <w:proofErr w:type="spellEnd"/>
      <w:r>
        <w:rPr>
          <w:sz w:val="28"/>
          <w:szCs w:val="28"/>
        </w:rPr>
        <w:t xml:space="preserve"> ,</w:t>
      </w:r>
    </w:p>
    <w:p w14:paraId="70613744" w14:textId="77777777" w:rsidR="001E45B2" w:rsidRDefault="001E45B2" w:rsidP="001E45B2">
      <w:pPr>
        <w:pStyle w:val="Frspaiere"/>
        <w:rPr>
          <w:sz w:val="28"/>
          <w:szCs w:val="28"/>
        </w:rPr>
      </w:pPr>
      <w:r>
        <w:rPr>
          <w:sz w:val="28"/>
          <w:szCs w:val="28"/>
        </w:rPr>
        <w:t xml:space="preserve">                  Primar ,                                                    Avizat pentru legalitate          </w:t>
      </w:r>
    </w:p>
    <w:p w14:paraId="5C922FA7" w14:textId="77777777" w:rsidR="001E45B2" w:rsidRDefault="001E45B2" w:rsidP="001E45B2">
      <w:pPr>
        <w:pStyle w:val="Frspaiere"/>
        <w:rPr>
          <w:sz w:val="28"/>
          <w:szCs w:val="28"/>
        </w:rPr>
      </w:pPr>
      <w:r>
        <w:rPr>
          <w:sz w:val="28"/>
          <w:szCs w:val="28"/>
        </w:rPr>
        <w:t xml:space="preserve">            Octavian </w:t>
      </w:r>
      <w:proofErr w:type="spellStart"/>
      <w:r>
        <w:rPr>
          <w:sz w:val="28"/>
          <w:szCs w:val="28"/>
        </w:rPr>
        <w:t>DanutArghiropol</w:t>
      </w:r>
      <w:proofErr w:type="spellEnd"/>
      <w:r>
        <w:rPr>
          <w:sz w:val="28"/>
          <w:szCs w:val="28"/>
        </w:rPr>
        <w:t xml:space="preserve">                                Secretar general,  </w:t>
      </w:r>
    </w:p>
    <w:p w14:paraId="6F3AEE8F" w14:textId="77777777" w:rsidR="001E45B2" w:rsidRDefault="001E45B2" w:rsidP="001E45B2">
      <w:pPr>
        <w:pStyle w:val="Frspaiere"/>
        <w:rPr>
          <w:sz w:val="28"/>
          <w:szCs w:val="28"/>
        </w:rPr>
      </w:pPr>
      <w:r>
        <w:rPr>
          <w:sz w:val="28"/>
          <w:szCs w:val="28"/>
        </w:rPr>
        <w:t xml:space="preserve">                                                                                          Elena Timofte</w:t>
      </w:r>
    </w:p>
    <w:p w14:paraId="42DEDC6F" w14:textId="77777777" w:rsidR="001E45B2" w:rsidRDefault="001E45B2" w:rsidP="001E45B2">
      <w:pPr>
        <w:pStyle w:val="Frspaiere"/>
        <w:rPr>
          <w:sz w:val="28"/>
          <w:szCs w:val="28"/>
        </w:rPr>
      </w:pPr>
    </w:p>
    <w:p w14:paraId="6C53AABC" w14:textId="77777777" w:rsidR="001E45B2" w:rsidRDefault="001E45B2" w:rsidP="001E45B2">
      <w:pPr>
        <w:rPr>
          <w:sz w:val="28"/>
          <w:szCs w:val="28"/>
        </w:rPr>
      </w:pPr>
    </w:p>
    <w:p w14:paraId="0C58D04A" w14:textId="77777777" w:rsidR="001E45B2" w:rsidRDefault="001E45B2" w:rsidP="001E45B2">
      <w:pPr>
        <w:rPr>
          <w:sz w:val="20"/>
          <w:szCs w:val="20"/>
        </w:rPr>
      </w:pPr>
    </w:p>
    <w:p w14:paraId="7BAEEE9C" w14:textId="77777777" w:rsidR="001E45B2" w:rsidRDefault="001E45B2" w:rsidP="001E45B2">
      <w:pPr>
        <w:pStyle w:val="Frspaiere"/>
        <w:rPr>
          <w:sz w:val="16"/>
          <w:szCs w:val="16"/>
        </w:rPr>
      </w:pPr>
      <w:bookmarkStart w:id="0" w:name="_Hlk213147449"/>
      <w:bookmarkStart w:id="1" w:name="_Hlk213329991"/>
    </w:p>
    <w:p w14:paraId="713C681B" w14:textId="61D9CD89" w:rsidR="001E45B2" w:rsidRDefault="001E45B2" w:rsidP="001E45B2">
      <w:pPr>
        <w:pStyle w:val="Frspaiere"/>
        <w:rPr>
          <w:sz w:val="16"/>
          <w:szCs w:val="16"/>
        </w:rPr>
      </w:pPr>
      <w:r>
        <w:rPr>
          <w:sz w:val="16"/>
          <w:szCs w:val="16"/>
        </w:rPr>
        <w:lastRenderedPageBreak/>
        <w:t>ROMANIA</w:t>
      </w:r>
    </w:p>
    <w:p w14:paraId="3572B7D7" w14:textId="77777777" w:rsidR="001E45B2" w:rsidRDefault="001E45B2" w:rsidP="001E45B2">
      <w:pPr>
        <w:pStyle w:val="Frspaiere"/>
        <w:rPr>
          <w:sz w:val="16"/>
          <w:szCs w:val="16"/>
        </w:rPr>
      </w:pPr>
      <w:r>
        <w:rPr>
          <w:sz w:val="16"/>
          <w:szCs w:val="16"/>
        </w:rPr>
        <w:t>JUDETUL NEAMT</w:t>
      </w:r>
    </w:p>
    <w:p w14:paraId="0D037977" w14:textId="77777777" w:rsidR="001E45B2" w:rsidRDefault="001E45B2" w:rsidP="001E45B2">
      <w:pPr>
        <w:pStyle w:val="Frspaiere"/>
        <w:rPr>
          <w:sz w:val="16"/>
          <w:szCs w:val="16"/>
        </w:rPr>
      </w:pPr>
      <w:r>
        <w:rPr>
          <w:sz w:val="16"/>
          <w:szCs w:val="16"/>
        </w:rPr>
        <w:t>COMUNA</w:t>
      </w:r>
      <w:r>
        <w:rPr>
          <w:spacing w:val="-17"/>
          <w:sz w:val="16"/>
          <w:szCs w:val="16"/>
        </w:rPr>
        <w:t xml:space="preserve"> </w:t>
      </w:r>
      <w:r>
        <w:rPr>
          <w:sz w:val="16"/>
          <w:szCs w:val="16"/>
        </w:rPr>
        <w:t>BOZIENI</w:t>
      </w:r>
    </w:p>
    <w:p w14:paraId="59579336" w14:textId="77777777" w:rsidR="001E45B2" w:rsidRDefault="001E45B2" w:rsidP="001E45B2">
      <w:pPr>
        <w:rPr>
          <w:rFonts w:ascii="Arial" w:hAnsi="Arial" w:cs="Arial"/>
          <w:b/>
          <w:color w:val="000000"/>
          <w:sz w:val="16"/>
          <w:szCs w:val="16"/>
        </w:rPr>
      </w:pPr>
      <w:r>
        <w:rPr>
          <w:rFonts w:ascii="Arial MT"/>
          <w:i/>
          <w:sz w:val="16"/>
          <w:szCs w:val="16"/>
        </w:rPr>
        <w:t>PRIMAR</w:t>
      </w:r>
    </w:p>
    <w:p w14:paraId="0FB75550" w14:textId="77777777" w:rsidR="001E45B2" w:rsidRDefault="001E45B2" w:rsidP="001E45B2">
      <w:pPr>
        <w:rPr>
          <w:rFonts w:ascii="Arial" w:hAnsi="Arial" w:cs="Arial"/>
          <w:b/>
          <w:color w:val="000000"/>
          <w:sz w:val="16"/>
          <w:szCs w:val="16"/>
        </w:rPr>
      </w:pPr>
    </w:p>
    <w:p w14:paraId="0750979C" w14:textId="77777777" w:rsidR="001E45B2" w:rsidRDefault="001E45B2" w:rsidP="001E45B2">
      <w:pPr>
        <w:jc w:val="center"/>
        <w:rPr>
          <w:rFonts w:ascii="Arial" w:hAnsi="Arial" w:cs="Arial"/>
          <w:b/>
          <w:color w:val="000000"/>
          <w:sz w:val="16"/>
          <w:szCs w:val="16"/>
          <w:lang w:val="ro-RO"/>
        </w:rPr>
      </w:pPr>
      <w:proofErr w:type="gramStart"/>
      <w:r>
        <w:rPr>
          <w:rFonts w:ascii="Arial" w:hAnsi="Arial" w:cs="Arial"/>
          <w:b/>
          <w:color w:val="000000"/>
          <w:sz w:val="16"/>
          <w:szCs w:val="16"/>
        </w:rPr>
        <w:t>REFERATUL  DE</w:t>
      </w:r>
      <w:proofErr w:type="gramEnd"/>
      <w:r>
        <w:rPr>
          <w:rFonts w:ascii="Arial" w:hAnsi="Arial" w:cs="Arial"/>
          <w:b/>
          <w:color w:val="000000"/>
          <w:sz w:val="16"/>
          <w:szCs w:val="16"/>
        </w:rPr>
        <w:t xml:space="preserve"> APROBARE</w:t>
      </w:r>
    </w:p>
    <w:p w14:paraId="3BC7355F" w14:textId="0104E1D1" w:rsidR="001E45B2" w:rsidRDefault="001E45B2" w:rsidP="001E45B2">
      <w:pPr>
        <w:jc w:val="center"/>
        <w:rPr>
          <w:rFonts w:ascii="Arial" w:hAnsi="Arial" w:cs="Arial"/>
          <w:b/>
          <w:color w:val="000000"/>
          <w:sz w:val="16"/>
          <w:szCs w:val="16"/>
        </w:rPr>
      </w:pPr>
      <w:r>
        <w:rPr>
          <w:rFonts w:ascii="Arial" w:hAnsi="Arial" w:cs="Arial"/>
          <w:b/>
          <w:color w:val="000000"/>
          <w:sz w:val="16"/>
          <w:szCs w:val="16"/>
        </w:rPr>
        <w:t xml:space="preserve">la </w:t>
      </w:r>
      <w:proofErr w:type="spellStart"/>
      <w:r>
        <w:rPr>
          <w:rFonts w:ascii="Arial" w:hAnsi="Arial" w:cs="Arial"/>
          <w:b/>
          <w:color w:val="000000"/>
          <w:sz w:val="16"/>
          <w:szCs w:val="16"/>
        </w:rPr>
        <w:t>proiectul</w:t>
      </w:r>
      <w:proofErr w:type="spellEnd"/>
      <w:r>
        <w:rPr>
          <w:rFonts w:ascii="Arial" w:hAnsi="Arial" w:cs="Arial"/>
          <w:b/>
          <w:color w:val="000000"/>
          <w:sz w:val="16"/>
          <w:szCs w:val="16"/>
        </w:rPr>
        <w:t xml:space="preserve"> de </w:t>
      </w:r>
      <w:proofErr w:type="spellStart"/>
      <w:r>
        <w:rPr>
          <w:rFonts w:ascii="Arial" w:hAnsi="Arial" w:cs="Arial"/>
          <w:b/>
          <w:color w:val="000000"/>
          <w:sz w:val="16"/>
          <w:szCs w:val="16"/>
        </w:rPr>
        <w:t>hotărâre</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privind</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alegerea</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președintelui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și</w:t>
      </w:r>
      <w:proofErr w:type="spellEnd"/>
      <w:r>
        <w:rPr>
          <w:rFonts w:ascii="Arial" w:hAnsi="Arial" w:cs="Arial"/>
          <w:b/>
          <w:color w:val="000000"/>
          <w:sz w:val="16"/>
          <w:szCs w:val="16"/>
        </w:rPr>
        <w:t xml:space="preserve"> a </w:t>
      </w:r>
      <w:proofErr w:type="spellStart"/>
      <w:r>
        <w:rPr>
          <w:rFonts w:ascii="Arial" w:hAnsi="Arial" w:cs="Arial"/>
          <w:b/>
          <w:color w:val="000000"/>
          <w:sz w:val="16"/>
          <w:szCs w:val="16"/>
        </w:rPr>
        <w:t>potențialului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președinte</w:t>
      </w:r>
      <w:proofErr w:type="spellEnd"/>
      <w:r>
        <w:rPr>
          <w:rFonts w:ascii="Arial" w:hAnsi="Arial" w:cs="Arial"/>
          <w:b/>
          <w:color w:val="000000"/>
          <w:sz w:val="16"/>
          <w:szCs w:val="16"/>
        </w:rPr>
        <w:t xml:space="preserve"> de </w:t>
      </w:r>
      <w:proofErr w:type="spellStart"/>
      <w:r>
        <w:rPr>
          <w:rFonts w:ascii="Arial" w:hAnsi="Arial" w:cs="Arial"/>
          <w:b/>
          <w:color w:val="000000"/>
          <w:sz w:val="16"/>
          <w:szCs w:val="16"/>
        </w:rPr>
        <w:t>ședință</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pentru</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durata</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ședinței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următoare</w:t>
      </w:r>
      <w:proofErr w:type="spellEnd"/>
    </w:p>
    <w:p w14:paraId="645743B8" w14:textId="77777777" w:rsidR="001E45B2" w:rsidRDefault="001E45B2" w:rsidP="001E45B2">
      <w:pPr>
        <w:pStyle w:val="Frspaiere"/>
        <w:rPr>
          <w:sz w:val="16"/>
          <w:szCs w:val="16"/>
        </w:rPr>
      </w:pPr>
      <w:r>
        <w:rPr>
          <w:sz w:val="16"/>
          <w:szCs w:val="16"/>
        </w:rPr>
        <w:t xml:space="preserve">Art. 29 din Legea nr. 24/2000 privind normele de tehnică legislativă pentru elaborarea actelor normative prevede că proiectele de acte normative trebuie </w:t>
      </w:r>
      <w:proofErr w:type="spellStart"/>
      <w:r>
        <w:rPr>
          <w:sz w:val="16"/>
          <w:szCs w:val="16"/>
        </w:rPr>
        <w:t>însoţite</w:t>
      </w:r>
      <w:proofErr w:type="spellEnd"/>
      <w:r>
        <w:rPr>
          <w:sz w:val="16"/>
          <w:szCs w:val="16"/>
        </w:rPr>
        <w:t xml:space="preserve"> de următoarele documente de motivare: </w:t>
      </w:r>
    </w:p>
    <w:p w14:paraId="02CDCB41" w14:textId="77777777" w:rsidR="001E45B2" w:rsidRDefault="001E45B2" w:rsidP="001E45B2">
      <w:pPr>
        <w:pStyle w:val="Frspaiere"/>
        <w:rPr>
          <w:sz w:val="16"/>
          <w:szCs w:val="16"/>
        </w:rPr>
      </w:pPr>
      <w:r>
        <w:rPr>
          <w:bCs/>
          <w:sz w:val="16"/>
          <w:szCs w:val="16"/>
        </w:rPr>
        <w:t>a)</w:t>
      </w:r>
      <w:r>
        <w:rPr>
          <w:sz w:val="16"/>
          <w:szCs w:val="16"/>
        </w:rPr>
        <w:t xml:space="preserve"> expuneri de motive - în cazul proiectelor de legi </w:t>
      </w:r>
      <w:proofErr w:type="spellStart"/>
      <w:r>
        <w:rPr>
          <w:sz w:val="16"/>
          <w:szCs w:val="16"/>
        </w:rPr>
        <w:t>şi</w:t>
      </w:r>
      <w:proofErr w:type="spellEnd"/>
      <w:r>
        <w:rPr>
          <w:sz w:val="16"/>
          <w:szCs w:val="16"/>
        </w:rPr>
        <w:t xml:space="preserve"> al propunerilor legislative; </w:t>
      </w:r>
    </w:p>
    <w:p w14:paraId="2BFB3530" w14:textId="77777777" w:rsidR="001E45B2" w:rsidRDefault="001E45B2" w:rsidP="001E45B2">
      <w:pPr>
        <w:pStyle w:val="Frspaiere"/>
        <w:rPr>
          <w:sz w:val="16"/>
          <w:szCs w:val="16"/>
        </w:rPr>
      </w:pPr>
      <w:bookmarkStart w:id="2" w:name="tree#162"/>
      <w:bookmarkEnd w:id="2"/>
      <w:r>
        <w:rPr>
          <w:bCs/>
          <w:sz w:val="16"/>
          <w:szCs w:val="16"/>
        </w:rPr>
        <w:t>b)</w:t>
      </w:r>
      <w:r>
        <w:rPr>
          <w:sz w:val="16"/>
          <w:szCs w:val="16"/>
        </w:rPr>
        <w:t xml:space="preserve"> note de fundamentare - în cazul </w:t>
      </w:r>
      <w:proofErr w:type="spellStart"/>
      <w:r>
        <w:rPr>
          <w:sz w:val="16"/>
          <w:szCs w:val="16"/>
        </w:rPr>
        <w:t>ordonanţelor</w:t>
      </w:r>
      <w:proofErr w:type="spellEnd"/>
      <w:r>
        <w:rPr>
          <w:sz w:val="16"/>
          <w:szCs w:val="16"/>
        </w:rPr>
        <w:t xml:space="preserve"> </w:t>
      </w:r>
      <w:proofErr w:type="spellStart"/>
      <w:r>
        <w:rPr>
          <w:sz w:val="16"/>
          <w:szCs w:val="16"/>
        </w:rPr>
        <w:t>şi</w:t>
      </w:r>
      <w:proofErr w:type="spellEnd"/>
      <w:r>
        <w:rPr>
          <w:sz w:val="16"/>
          <w:szCs w:val="16"/>
        </w:rPr>
        <w:t xml:space="preserve"> al hotărârilor Guvernului; </w:t>
      </w:r>
      <w:proofErr w:type="spellStart"/>
      <w:r>
        <w:rPr>
          <w:sz w:val="16"/>
          <w:szCs w:val="16"/>
        </w:rPr>
        <w:t>ordonanţele</w:t>
      </w:r>
      <w:proofErr w:type="spellEnd"/>
      <w:r>
        <w:rPr>
          <w:sz w:val="16"/>
          <w:szCs w:val="16"/>
        </w:rPr>
        <w:t xml:space="preserve"> care trebuie supuse aprobării Parlamentului, potrivit legii de abilitare, precum </w:t>
      </w:r>
      <w:proofErr w:type="spellStart"/>
      <w:r>
        <w:rPr>
          <w:sz w:val="16"/>
          <w:szCs w:val="16"/>
        </w:rPr>
        <w:t>şi</w:t>
      </w:r>
      <w:proofErr w:type="spellEnd"/>
      <w:r>
        <w:rPr>
          <w:sz w:val="16"/>
          <w:szCs w:val="16"/>
        </w:rPr>
        <w:t xml:space="preserve"> </w:t>
      </w:r>
      <w:proofErr w:type="spellStart"/>
      <w:r>
        <w:rPr>
          <w:sz w:val="16"/>
          <w:szCs w:val="16"/>
        </w:rPr>
        <w:t>ordonanţele</w:t>
      </w:r>
      <w:proofErr w:type="spellEnd"/>
      <w:r>
        <w:rPr>
          <w:sz w:val="16"/>
          <w:szCs w:val="16"/>
        </w:rPr>
        <w:t xml:space="preserve"> de </w:t>
      </w:r>
      <w:proofErr w:type="spellStart"/>
      <w:r>
        <w:rPr>
          <w:sz w:val="16"/>
          <w:szCs w:val="16"/>
        </w:rPr>
        <w:t>urgenţă</w:t>
      </w:r>
      <w:proofErr w:type="spellEnd"/>
      <w:r>
        <w:rPr>
          <w:sz w:val="16"/>
          <w:szCs w:val="16"/>
        </w:rPr>
        <w:t xml:space="preserve"> se transmit Parlamentului </w:t>
      </w:r>
      <w:proofErr w:type="spellStart"/>
      <w:r>
        <w:rPr>
          <w:sz w:val="16"/>
          <w:szCs w:val="16"/>
        </w:rPr>
        <w:t>însoţite</w:t>
      </w:r>
      <w:proofErr w:type="spellEnd"/>
      <w:r>
        <w:rPr>
          <w:sz w:val="16"/>
          <w:szCs w:val="16"/>
        </w:rPr>
        <w:t xml:space="preserve"> de expunerea de motive la proiectul legii de aprobare a acestora; </w:t>
      </w:r>
    </w:p>
    <w:p w14:paraId="5F342B3C" w14:textId="77777777" w:rsidR="001E45B2" w:rsidRDefault="001E45B2" w:rsidP="001E45B2">
      <w:pPr>
        <w:pStyle w:val="Frspaiere"/>
        <w:rPr>
          <w:sz w:val="16"/>
          <w:szCs w:val="16"/>
          <w:u w:val="single"/>
        </w:rPr>
      </w:pPr>
      <w:bookmarkStart w:id="3" w:name="tree#163"/>
      <w:bookmarkStart w:id="4" w:name="ref#"/>
      <w:bookmarkEnd w:id="3"/>
      <w:bookmarkEnd w:id="4"/>
      <w:r>
        <w:rPr>
          <w:bCs/>
          <w:sz w:val="16"/>
          <w:szCs w:val="16"/>
        </w:rPr>
        <w:t>c)</w:t>
      </w:r>
      <w:r>
        <w:rPr>
          <w:sz w:val="16"/>
          <w:szCs w:val="16"/>
        </w:rPr>
        <w:t xml:space="preserve"> </w:t>
      </w:r>
      <w:r>
        <w:rPr>
          <w:sz w:val="16"/>
          <w:szCs w:val="16"/>
          <w:u w:val="single"/>
        </w:rPr>
        <w:t>referate de aprobare - pentru celelalte acte normative.</w:t>
      </w:r>
    </w:p>
    <w:p w14:paraId="6F6B817F" w14:textId="77777777" w:rsidR="001E45B2" w:rsidRDefault="001E45B2" w:rsidP="001E45B2">
      <w:pPr>
        <w:pStyle w:val="Frspaiere"/>
        <w:rPr>
          <w:sz w:val="16"/>
          <w:szCs w:val="16"/>
          <w:u w:val="single"/>
        </w:rPr>
      </w:pPr>
    </w:p>
    <w:p w14:paraId="504A0413" w14:textId="41E329A6" w:rsidR="001E45B2" w:rsidRDefault="001E45B2" w:rsidP="001E45B2">
      <w:pPr>
        <w:pStyle w:val="Frspaiere"/>
        <w:rPr>
          <w:sz w:val="16"/>
          <w:szCs w:val="16"/>
        </w:rPr>
      </w:pPr>
      <w:r>
        <w:rPr>
          <w:sz w:val="16"/>
          <w:szCs w:val="16"/>
        </w:rPr>
        <w:t xml:space="preserve">Rezultă că, pentru proiectele de hotărâre ale consiliului local, referatul de aprobare constituie </w:t>
      </w:r>
      <w:r>
        <w:rPr>
          <w:sz w:val="16"/>
          <w:szCs w:val="16"/>
          <w:u w:val="single"/>
        </w:rPr>
        <w:t xml:space="preserve">instrumentul de prezentare </w:t>
      </w:r>
      <w:proofErr w:type="spellStart"/>
      <w:r>
        <w:rPr>
          <w:sz w:val="16"/>
          <w:szCs w:val="16"/>
          <w:u w:val="single"/>
        </w:rPr>
        <w:t>şi</w:t>
      </w:r>
      <w:proofErr w:type="spellEnd"/>
      <w:r>
        <w:rPr>
          <w:sz w:val="16"/>
          <w:szCs w:val="16"/>
          <w:u w:val="single"/>
        </w:rPr>
        <w:t xml:space="preserve"> motivare</w:t>
      </w:r>
      <w:r>
        <w:rPr>
          <w:sz w:val="16"/>
          <w:szCs w:val="16"/>
        </w:rPr>
        <w:t xml:space="preserve"> ale noilor reglementări propuse.</w:t>
      </w:r>
    </w:p>
    <w:p w14:paraId="710C252A" w14:textId="3910503E" w:rsidR="001E45B2" w:rsidRDefault="001E45B2" w:rsidP="001E45B2">
      <w:pPr>
        <w:pStyle w:val="Frspaiere"/>
        <w:rPr>
          <w:bCs/>
          <w:sz w:val="16"/>
          <w:szCs w:val="16"/>
        </w:rPr>
      </w:pPr>
      <w:r>
        <w:rPr>
          <w:sz w:val="16"/>
          <w:szCs w:val="16"/>
        </w:rPr>
        <w:t xml:space="preserve">Am </w:t>
      </w:r>
      <w:proofErr w:type="spellStart"/>
      <w:r>
        <w:rPr>
          <w:sz w:val="16"/>
          <w:szCs w:val="16"/>
        </w:rPr>
        <w:t>iniţiat</w:t>
      </w:r>
      <w:proofErr w:type="spellEnd"/>
      <w:r>
        <w:rPr>
          <w:sz w:val="16"/>
          <w:szCs w:val="16"/>
        </w:rPr>
        <w:t xml:space="preserve"> un proiect de hotărâre, </w:t>
      </w:r>
      <w:bookmarkStart w:id="5" w:name="tree#164"/>
      <w:r>
        <w:rPr>
          <w:sz w:val="16"/>
          <w:szCs w:val="16"/>
        </w:rPr>
        <w:t>calitate acordată de prevederile  art. 136 alin.(1)  din Ordonanța de urgență a Guvernului nr. 57/2019 privind Codul administrativ, cu modificările și  completările ulterioare, având ca reglementare</w:t>
      </w:r>
      <w:bookmarkEnd w:id="5"/>
      <w:r>
        <w:rPr>
          <w:bCs/>
          <w:sz w:val="16"/>
          <w:szCs w:val="16"/>
        </w:rPr>
        <w:t xml:space="preserve"> </w:t>
      </w:r>
      <w:r>
        <w:rPr>
          <w:b/>
          <w:i/>
          <w:iCs/>
          <w:sz w:val="16"/>
          <w:szCs w:val="16"/>
        </w:rPr>
        <w:t>alegerea președintelui și a potențialului președinte de ședință pentru durata ședinței următoare.</w:t>
      </w:r>
    </w:p>
    <w:p w14:paraId="79FAB38A" w14:textId="77777777" w:rsidR="001E45B2" w:rsidRDefault="001E45B2" w:rsidP="001E45B2">
      <w:pPr>
        <w:pStyle w:val="Frspaiere"/>
        <w:rPr>
          <w:sz w:val="16"/>
          <w:szCs w:val="16"/>
        </w:rPr>
      </w:pPr>
      <w:r>
        <w:rPr>
          <w:sz w:val="16"/>
          <w:szCs w:val="16"/>
        </w:rPr>
        <w:t>Sediul materiei privind această capacitate a Consiliului Local îl reprezintă:</w:t>
      </w:r>
    </w:p>
    <w:p w14:paraId="21C6BBEE" w14:textId="77777777" w:rsidR="001E45B2" w:rsidRDefault="001E45B2" w:rsidP="001E45B2">
      <w:pPr>
        <w:pStyle w:val="Frspaiere"/>
        <w:rPr>
          <w:rFonts w:eastAsia="Arial"/>
          <w:sz w:val="16"/>
          <w:szCs w:val="16"/>
        </w:rPr>
      </w:pPr>
      <w:r>
        <w:rPr>
          <w:rFonts w:eastAsia="Arial"/>
          <w:sz w:val="16"/>
          <w:szCs w:val="16"/>
        </w:rPr>
        <w:t>a) art. 15 alin. (2), art. 120 alin. (1), art. 121 alin. (1) și alin. (2) și art. 136 alin. (4) din Constituția României, republicată,</w:t>
      </w:r>
    </w:p>
    <w:p w14:paraId="60246A9B" w14:textId="77777777" w:rsidR="001E45B2" w:rsidRDefault="001E45B2" w:rsidP="001E45B2">
      <w:pPr>
        <w:pStyle w:val="Frspaiere"/>
        <w:rPr>
          <w:rFonts w:eastAsia="Arial"/>
          <w:sz w:val="16"/>
          <w:szCs w:val="16"/>
        </w:rPr>
      </w:pPr>
      <w:r>
        <w:rPr>
          <w:rFonts w:eastAsia="Arial"/>
          <w:sz w:val="16"/>
          <w:szCs w:val="16"/>
        </w:rPr>
        <w:t>b) articolul 10 paragraful 3 din Carta europeană a autonomiei locale, adoptată la Strasbourg la 15 octombrie 1985, ratificată prin Legea nr. 199/1997;</w:t>
      </w:r>
    </w:p>
    <w:p w14:paraId="701AB1A5" w14:textId="77777777" w:rsidR="001E45B2" w:rsidRDefault="001E45B2" w:rsidP="001E45B2">
      <w:pPr>
        <w:pStyle w:val="Frspaiere"/>
        <w:rPr>
          <w:rFonts w:eastAsia="Arial"/>
          <w:sz w:val="16"/>
          <w:szCs w:val="16"/>
        </w:rPr>
      </w:pPr>
      <w:r>
        <w:rPr>
          <w:rFonts w:eastAsia="Arial"/>
          <w:sz w:val="16"/>
          <w:szCs w:val="16"/>
        </w:rPr>
        <w:t xml:space="preserve">c) art. 7 alin. (2) din Legea nr. 287/2009 privind Codul civil, republicat, cu modificările și completările ulterioare; </w:t>
      </w:r>
    </w:p>
    <w:p w14:paraId="4B1DF203" w14:textId="77777777" w:rsidR="001E45B2" w:rsidRDefault="001E45B2" w:rsidP="001E45B2">
      <w:pPr>
        <w:pStyle w:val="Frspaiere"/>
        <w:rPr>
          <w:rFonts w:eastAsia="Arial"/>
          <w:sz w:val="16"/>
          <w:szCs w:val="16"/>
        </w:rPr>
      </w:pPr>
      <w:r>
        <w:rPr>
          <w:rFonts w:eastAsia="Arial"/>
          <w:sz w:val="16"/>
          <w:szCs w:val="16"/>
        </w:rPr>
        <w:t>d) art. 1 alin. (2), art. 123 alin. (1) și alin. (4), art. 129 alin. (1) și alin. (2) lit. a) combinat cu  alin. (3) lit. a), art. 138 alin. (6) alin. (8)-(10) alin. (14) și alin. (16), art. 139 alin. (5), alin. (11) și alin. (12),  art. 140 alin. (1) și alin. (2),  art.139,  art. 197, art. 198, art. 199, art. 233 alin. (2), art. 234, art. 235, art. 236 și art. 240 alin. (1) din Ordonanța de urgență a Guvernului  nr. 57/2019 privind Codul administrativ, cu modificările și completările ulterioare;</w:t>
      </w:r>
    </w:p>
    <w:p w14:paraId="0FBBB4A2" w14:textId="007C3BD7" w:rsidR="001E45B2" w:rsidRDefault="001E45B2" w:rsidP="001E45B2">
      <w:pPr>
        <w:pStyle w:val="Frspaiere"/>
        <w:rPr>
          <w:rFonts w:eastAsia="Arial"/>
          <w:sz w:val="16"/>
          <w:szCs w:val="16"/>
        </w:rPr>
      </w:pPr>
      <w:r>
        <w:rPr>
          <w:rFonts w:eastAsia="Arial"/>
          <w:sz w:val="16"/>
          <w:szCs w:val="16"/>
        </w:rPr>
        <w:t>d) art. 2 alin. (2), art. 41 alin. (5), art. 50 alin. (4), art. 58, art. 59, art. 61, art. 62  și art. 70 din Legea nr. 24/2000 privind normele de tehnică legislativă pentru elaborarea actelor normative, republicată, cu modificările și completările ulterioare;</w:t>
      </w:r>
    </w:p>
    <w:p w14:paraId="2DF7190D" w14:textId="0D90A0F9" w:rsidR="001E45B2" w:rsidRPr="001E45B2" w:rsidRDefault="001E45B2" w:rsidP="001E45B2">
      <w:pPr>
        <w:pStyle w:val="Frspaiere"/>
        <w:rPr>
          <w:i/>
          <w:sz w:val="16"/>
          <w:szCs w:val="16"/>
        </w:rPr>
      </w:pPr>
      <w:r>
        <w:rPr>
          <w:bCs/>
          <w:sz w:val="16"/>
          <w:szCs w:val="16"/>
        </w:rPr>
        <w:t>P</w:t>
      </w:r>
      <w:r>
        <w:rPr>
          <w:sz w:val="16"/>
          <w:szCs w:val="16"/>
        </w:rPr>
        <w:t xml:space="preserve">roiectul de hotărâre urmează procedura prevăzută de art. 136 alin. (3) din Ordonanța de urgență a Guvernului nr. 57/2019 privind Codul administrativ, cu modificările și  completările ulterioare, fiind înregistrat și depus la secretarul general al comunei, urmând a se transmite direcției generale pentru monitorizarea procedurilor administrative din aparatul de specialitate al primarului comunei în vederea analizării </w:t>
      </w:r>
      <w:proofErr w:type="spellStart"/>
      <w:r>
        <w:rPr>
          <w:sz w:val="16"/>
          <w:szCs w:val="16"/>
        </w:rPr>
        <w:t>şi</w:t>
      </w:r>
      <w:proofErr w:type="spellEnd"/>
      <w:r>
        <w:rPr>
          <w:sz w:val="16"/>
          <w:szCs w:val="16"/>
        </w:rPr>
        <w:t xml:space="preserve"> întocmirii raportului de specialitate și </w:t>
      </w:r>
      <w:r>
        <w:rPr>
          <w:i/>
          <w:sz w:val="16"/>
          <w:szCs w:val="16"/>
        </w:rPr>
        <w:t xml:space="preserve">Comisiei de specialitate A, în domeniile: comuna Bozieni, organizarea proprie, precum și organizarea și funcționarea aparatului de specialitate al primarului, ale instituțiilor publice, ale societăților de interes local, dezvoltarea </w:t>
      </w:r>
      <w:proofErr w:type="spellStart"/>
      <w:r>
        <w:rPr>
          <w:i/>
          <w:sz w:val="16"/>
          <w:szCs w:val="16"/>
        </w:rPr>
        <w:t>economico</w:t>
      </w:r>
      <w:proofErr w:type="spellEnd"/>
      <w:r>
        <w:rPr>
          <w:i/>
          <w:sz w:val="16"/>
          <w:szCs w:val="16"/>
        </w:rPr>
        <w:t>-socială și administrarea domeniului public și privat ale comunei.</w:t>
      </w:r>
    </w:p>
    <w:p w14:paraId="7B88E202" w14:textId="77777777" w:rsidR="001E45B2" w:rsidRDefault="001E45B2" w:rsidP="001E45B2">
      <w:pPr>
        <w:pStyle w:val="Frspaiere"/>
        <w:rPr>
          <w:sz w:val="16"/>
          <w:szCs w:val="16"/>
        </w:rPr>
      </w:pPr>
      <w:r>
        <w:rPr>
          <w:sz w:val="16"/>
          <w:szCs w:val="16"/>
        </w:rPr>
        <w:t xml:space="preserve">Deși l-am invocat în sediul materiei, vă rog să-mi permiteți să enunț art.123 din Ordonanța de urgență nr. 57/2019 privind Codul administrativ, cu modificările și completările ulterioare: </w:t>
      </w:r>
    </w:p>
    <w:p w14:paraId="4D536235" w14:textId="77777777" w:rsidR="001E45B2" w:rsidRDefault="001E45B2" w:rsidP="001E45B2">
      <w:pPr>
        <w:pStyle w:val="Frspaiere"/>
        <w:rPr>
          <w:i/>
          <w:iCs/>
          <w:sz w:val="16"/>
          <w:szCs w:val="16"/>
        </w:rPr>
      </w:pPr>
      <w:r>
        <w:rPr>
          <w:i/>
          <w:iCs/>
          <w:sz w:val="16"/>
          <w:szCs w:val="16"/>
        </w:rPr>
        <w:t>„ ARTICOLUL 123</w:t>
      </w:r>
    </w:p>
    <w:p w14:paraId="12EB7249" w14:textId="77777777" w:rsidR="001E45B2" w:rsidRDefault="001E45B2" w:rsidP="001E45B2">
      <w:pPr>
        <w:pStyle w:val="Frspaiere"/>
        <w:rPr>
          <w:i/>
          <w:iCs/>
          <w:sz w:val="16"/>
          <w:szCs w:val="16"/>
        </w:rPr>
      </w:pPr>
      <w:r>
        <w:rPr>
          <w:i/>
          <w:iCs/>
          <w:sz w:val="16"/>
          <w:szCs w:val="16"/>
        </w:rPr>
        <w:t xml:space="preserve">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
    <w:p w14:paraId="6D8C04A0" w14:textId="77777777" w:rsidR="001E45B2" w:rsidRDefault="001E45B2" w:rsidP="001E45B2">
      <w:pPr>
        <w:pStyle w:val="Frspaiere"/>
        <w:rPr>
          <w:i/>
          <w:iCs/>
          <w:sz w:val="16"/>
          <w:szCs w:val="16"/>
        </w:rPr>
      </w:pPr>
      <w:r>
        <w:rPr>
          <w:i/>
          <w:iCs/>
          <w:sz w:val="16"/>
          <w:szCs w:val="16"/>
        </w:rPr>
        <w:t xml:space="preserve">   (1) După declararea ca legal constituit, consiliul local alege dintre membrii săi, în termenul stabilit prin regulamentul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un </w:t>
      </w:r>
      <w:proofErr w:type="spellStart"/>
      <w:r>
        <w:rPr>
          <w:i/>
          <w:iCs/>
          <w:sz w:val="16"/>
          <w:szCs w:val="16"/>
        </w:rPr>
        <w:t>preşedinte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pe o perioadă de cel mult 3 luni, care conduce </w:t>
      </w:r>
      <w:proofErr w:type="spellStart"/>
      <w:r>
        <w:rPr>
          <w:i/>
          <w:iCs/>
          <w:sz w:val="16"/>
          <w:szCs w:val="16"/>
        </w:rPr>
        <w:t>şedinţele</w:t>
      </w:r>
      <w:proofErr w:type="spellEnd"/>
      <w:r>
        <w:rPr>
          <w:i/>
          <w:iCs/>
          <w:sz w:val="16"/>
          <w:szCs w:val="16"/>
        </w:rPr>
        <w:t xml:space="preserve"> consiliului </w:t>
      </w:r>
      <w:proofErr w:type="spellStart"/>
      <w:r>
        <w:rPr>
          <w:i/>
          <w:iCs/>
          <w:sz w:val="16"/>
          <w:szCs w:val="16"/>
        </w:rPr>
        <w:t>şi</w:t>
      </w:r>
      <w:proofErr w:type="spellEnd"/>
      <w:r>
        <w:rPr>
          <w:i/>
          <w:iCs/>
          <w:sz w:val="16"/>
          <w:szCs w:val="16"/>
        </w:rPr>
        <w:t xml:space="preserve"> semnează hotărârile adoptate de acesta.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se alege prin vot deschis cu majoritate simplă, prevăzută la art. 5, lit. </w:t>
      </w:r>
      <w:proofErr w:type="spellStart"/>
      <w:r>
        <w:rPr>
          <w:i/>
          <w:iCs/>
          <w:sz w:val="16"/>
          <w:szCs w:val="16"/>
        </w:rPr>
        <w:t>ee</w:t>
      </w:r>
      <w:proofErr w:type="spellEnd"/>
      <w:r>
        <w:rPr>
          <w:i/>
          <w:iCs/>
          <w:sz w:val="16"/>
          <w:szCs w:val="16"/>
        </w:rPr>
        <w:t xml:space="preserve">). </w:t>
      </w:r>
    </w:p>
    <w:p w14:paraId="2F9A717A" w14:textId="77777777" w:rsidR="001E45B2" w:rsidRDefault="001E45B2" w:rsidP="001E45B2">
      <w:pPr>
        <w:pStyle w:val="Frspaiere"/>
        <w:rPr>
          <w:i/>
          <w:iCs/>
          <w:sz w:val="16"/>
          <w:szCs w:val="16"/>
        </w:rPr>
      </w:pPr>
      <w:r>
        <w:rPr>
          <w:i/>
          <w:iCs/>
          <w:sz w:val="16"/>
          <w:szCs w:val="16"/>
        </w:rPr>
        <w:t xml:space="preserve">   (2) Consilierul local ales în </w:t>
      </w:r>
      <w:proofErr w:type="spellStart"/>
      <w:r>
        <w:rPr>
          <w:i/>
          <w:iCs/>
          <w:sz w:val="16"/>
          <w:szCs w:val="16"/>
        </w:rPr>
        <w:t>condiţiile</w:t>
      </w:r>
      <w:proofErr w:type="spellEnd"/>
      <w:r>
        <w:rPr>
          <w:i/>
          <w:iCs/>
          <w:sz w:val="16"/>
          <w:szCs w:val="16"/>
        </w:rPr>
        <w:t xml:space="preserve"> alin. (1) poate fi schimbat din </w:t>
      </w:r>
      <w:proofErr w:type="spellStart"/>
      <w:r>
        <w:rPr>
          <w:i/>
          <w:iCs/>
          <w:sz w:val="16"/>
          <w:szCs w:val="16"/>
        </w:rPr>
        <w:t>funcţie</w:t>
      </w:r>
      <w:proofErr w:type="spellEnd"/>
      <w:r>
        <w:rPr>
          <w:i/>
          <w:iCs/>
          <w:sz w:val="16"/>
          <w:szCs w:val="16"/>
        </w:rPr>
        <w:t xml:space="preserve">, la </w:t>
      </w:r>
      <w:proofErr w:type="spellStart"/>
      <w:r>
        <w:rPr>
          <w:i/>
          <w:iCs/>
          <w:sz w:val="16"/>
          <w:szCs w:val="16"/>
        </w:rPr>
        <w:t>iniţiativa</w:t>
      </w:r>
      <w:proofErr w:type="spellEnd"/>
      <w:r>
        <w:rPr>
          <w:i/>
          <w:iCs/>
          <w:sz w:val="16"/>
          <w:szCs w:val="16"/>
        </w:rPr>
        <w:t xml:space="preserve"> a cel </w:t>
      </w:r>
      <w:proofErr w:type="spellStart"/>
      <w:r>
        <w:rPr>
          <w:i/>
          <w:iCs/>
          <w:sz w:val="16"/>
          <w:szCs w:val="16"/>
        </w:rPr>
        <w:t>puţin</w:t>
      </w:r>
      <w:proofErr w:type="spellEnd"/>
      <w:r>
        <w:rPr>
          <w:i/>
          <w:iCs/>
          <w:sz w:val="16"/>
          <w:szCs w:val="16"/>
        </w:rPr>
        <w:t xml:space="preserve"> unei treimi din numărul consilierilor locali în </w:t>
      </w:r>
      <w:proofErr w:type="spellStart"/>
      <w:r>
        <w:rPr>
          <w:i/>
          <w:iCs/>
          <w:sz w:val="16"/>
          <w:szCs w:val="16"/>
        </w:rPr>
        <w:t>funcţie</w:t>
      </w:r>
      <w:proofErr w:type="spellEnd"/>
      <w:r>
        <w:rPr>
          <w:i/>
          <w:iCs/>
          <w:sz w:val="16"/>
          <w:szCs w:val="16"/>
        </w:rPr>
        <w:t xml:space="preserve">, prin hotărâre adoptată cu majoritate absolută. </w:t>
      </w:r>
    </w:p>
    <w:p w14:paraId="530018D4" w14:textId="77777777" w:rsidR="001E45B2" w:rsidRDefault="001E45B2" w:rsidP="001E45B2">
      <w:pPr>
        <w:pStyle w:val="Frspaiere"/>
        <w:rPr>
          <w:i/>
          <w:iCs/>
          <w:sz w:val="16"/>
          <w:szCs w:val="16"/>
        </w:rPr>
      </w:pPr>
      <w:r>
        <w:rPr>
          <w:i/>
          <w:iCs/>
          <w:sz w:val="16"/>
          <w:szCs w:val="16"/>
        </w:rPr>
        <w:t xml:space="preserve">   (3) În cazul în care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roofErr w:type="spellStart"/>
      <w:r>
        <w:rPr>
          <w:i/>
          <w:iCs/>
          <w:sz w:val="16"/>
          <w:szCs w:val="16"/>
        </w:rPr>
        <w:t>lipseşte</w:t>
      </w:r>
      <w:proofErr w:type="spellEnd"/>
      <w:r>
        <w:rPr>
          <w:i/>
          <w:iCs/>
          <w:sz w:val="16"/>
          <w:szCs w:val="16"/>
        </w:rPr>
        <w:t xml:space="preserve">, la propunerea consilierilor locali, din rândul acestora este ales un alt </w:t>
      </w:r>
      <w:proofErr w:type="spellStart"/>
      <w:r>
        <w:rPr>
          <w:i/>
          <w:iCs/>
          <w:sz w:val="16"/>
          <w:szCs w:val="16"/>
        </w:rPr>
        <w:t>preşedinte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prin hotărâre adoptată cu majoritate simplă, care conduce </w:t>
      </w:r>
      <w:proofErr w:type="spellStart"/>
      <w:r>
        <w:rPr>
          <w:i/>
          <w:iCs/>
          <w:sz w:val="16"/>
          <w:szCs w:val="16"/>
        </w:rPr>
        <w:t>şedinţa</w:t>
      </w:r>
      <w:proofErr w:type="spellEnd"/>
      <w:r>
        <w:rPr>
          <w:i/>
          <w:iCs/>
          <w:sz w:val="16"/>
          <w:szCs w:val="16"/>
        </w:rPr>
        <w:t xml:space="preserve"> respectivă. Acesta exercită pentru această </w:t>
      </w:r>
      <w:proofErr w:type="spellStart"/>
      <w:r>
        <w:rPr>
          <w:i/>
          <w:iCs/>
          <w:sz w:val="16"/>
          <w:szCs w:val="16"/>
        </w:rPr>
        <w:t>şedinţă</w:t>
      </w:r>
      <w:proofErr w:type="spellEnd"/>
      <w:r>
        <w:rPr>
          <w:i/>
          <w:iCs/>
          <w:sz w:val="16"/>
          <w:szCs w:val="16"/>
        </w:rPr>
        <w:t xml:space="preserve"> </w:t>
      </w:r>
      <w:proofErr w:type="spellStart"/>
      <w:r>
        <w:rPr>
          <w:i/>
          <w:iCs/>
          <w:sz w:val="16"/>
          <w:szCs w:val="16"/>
        </w:rPr>
        <w:t>atribuţiile</w:t>
      </w:r>
      <w:proofErr w:type="spellEnd"/>
      <w:r>
        <w:rPr>
          <w:i/>
          <w:iCs/>
          <w:sz w:val="16"/>
          <w:szCs w:val="16"/>
        </w:rPr>
        <w:t xml:space="preserve"> prevăzute de prezentul cod pentru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
    <w:p w14:paraId="45C5701B" w14:textId="77777777" w:rsidR="001E45B2" w:rsidRDefault="001E45B2" w:rsidP="001E45B2">
      <w:pPr>
        <w:pStyle w:val="Frspaiere"/>
        <w:rPr>
          <w:i/>
          <w:iCs/>
          <w:sz w:val="16"/>
          <w:szCs w:val="16"/>
        </w:rPr>
      </w:pPr>
      <w:r>
        <w:rPr>
          <w:i/>
          <w:iCs/>
          <w:sz w:val="16"/>
          <w:szCs w:val="16"/>
        </w:rPr>
        <w:t xml:space="preserve">   (4)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exercită următoarele </w:t>
      </w:r>
      <w:proofErr w:type="spellStart"/>
      <w:r>
        <w:rPr>
          <w:i/>
          <w:iCs/>
          <w:sz w:val="16"/>
          <w:szCs w:val="16"/>
        </w:rPr>
        <w:t>atribuţii</w:t>
      </w:r>
      <w:proofErr w:type="spellEnd"/>
      <w:r>
        <w:rPr>
          <w:i/>
          <w:iCs/>
          <w:sz w:val="16"/>
          <w:szCs w:val="16"/>
        </w:rPr>
        <w:t xml:space="preserve"> principale: </w:t>
      </w:r>
    </w:p>
    <w:p w14:paraId="426A95A6" w14:textId="77777777" w:rsidR="001E45B2" w:rsidRDefault="001E45B2" w:rsidP="001E45B2">
      <w:pPr>
        <w:pStyle w:val="Frspaiere"/>
        <w:rPr>
          <w:i/>
          <w:iCs/>
          <w:sz w:val="16"/>
          <w:szCs w:val="16"/>
        </w:rPr>
      </w:pPr>
      <w:r>
        <w:rPr>
          <w:i/>
          <w:iCs/>
          <w:sz w:val="16"/>
          <w:szCs w:val="16"/>
        </w:rPr>
        <w:t xml:space="preserve">   a) conduce </w:t>
      </w:r>
      <w:proofErr w:type="spellStart"/>
      <w:r>
        <w:rPr>
          <w:i/>
          <w:iCs/>
          <w:sz w:val="16"/>
          <w:szCs w:val="16"/>
        </w:rPr>
        <w:t>şedinţele</w:t>
      </w:r>
      <w:proofErr w:type="spellEnd"/>
      <w:r>
        <w:rPr>
          <w:i/>
          <w:iCs/>
          <w:sz w:val="16"/>
          <w:szCs w:val="16"/>
        </w:rPr>
        <w:t xml:space="preserve"> consiliului local; </w:t>
      </w:r>
    </w:p>
    <w:p w14:paraId="0DFBD2FB" w14:textId="77777777" w:rsidR="001E45B2" w:rsidRDefault="001E45B2" w:rsidP="001E45B2">
      <w:pPr>
        <w:pStyle w:val="Frspaiere"/>
        <w:rPr>
          <w:i/>
          <w:iCs/>
          <w:sz w:val="16"/>
          <w:szCs w:val="16"/>
        </w:rPr>
      </w:pPr>
      <w:r>
        <w:rPr>
          <w:i/>
          <w:iCs/>
          <w:sz w:val="16"/>
          <w:szCs w:val="16"/>
        </w:rPr>
        <w:t xml:space="preserve">   b) supune votului consilierilor locali proiectele de hotărâri </w:t>
      </w:r>
      <w:proofErr w:type="spellStart"/>
      <w:r>
        <w:rPr>
          <w:i/>
          <w:iCs/>
          <w:sz w:val="16"/>
          <w:szCs w:val="16"/>
        </w:rPr>
        <w:t>şi</w:t>
      </w:r>
      <w:proofErr w:type="spellEnd"/>
      <w:r>
        <w:rPr>
          <w:i/>
          <w:iCs/>
          <w:sz w:val="16"/>
          <w:szCs w:val="16"/>
        </w:rPr>
        <w:t xml:space="preserve"> </w:t>
      </w:r>
      <w:proofErr w:type="spellStart"/>
      <w:r>
        <w:rPr>
          <w:i/>
          <w:iCs/>
          <w:sz w:val="16"/>
          <w:szCs w:val="16"/>
        </w:rPr>
        <w:t>anunţă</w:t>
      </w:r>
      <w:proofErr w:type="spellEnd"/>
      <w:r>
        <w:rPr>
          <w:i/>
          <w:iCs/>
          <w:sz w:val="16"/>
          <w:szCs w:val="16"/>
        </w:rPr>
        <w:t xml:space="preserve"> rezultatul votării, cu precizarea voturilor pentru, a voturilor împotrivă </w:t>
      </w:r>
      <w:proofErr w:type="spellStart"/>
      <w:r>
        <w:rPr>
          <w:i/>
          <w:iCs/>
          <w:sz w:val="16"/>
          <w:szCs w:val="16"/>
        </w:rPr>
        <w:t>şi</w:t>
      </w:r>
      <w:proofErr w:type="spellEnd"/>
      <w:r>
        <w:rPr>
          <w:i/>
          <w:iCs/>
          <w:sz w:val="16"/>
          <w:szCs w:val="16"/>
        </w:rPr>
        <w:t xml:space="preserve"> a </w:t>
      </w:r>
      <w:proofErr w:type="spellStart"/>
      <w:r>
        <w:rPr>
          <w:i/>
          <w:iCs/>
          <w:sz w:val="16"/>
          <w:szCs w:val="16"/>
        </w:rPr>
        <w:t>abţinerilor</w:t>
      </w:r>
      <w:proofErr w:type="spellEnd"/>
      <w:r>
        <w:rPr>
          <w:i/>
          <w:iCs/>
          <w:sz w:val="16"/>
          <w:szCs w:val="16"/>
        </w:rPr>
        <w:t xml:space="preserve"> numărate </w:t>
      </w:r>
      <w:proofErr w:type="spellStart"/>
      <w:r>
        <w:rPr>
          <w:i/>
          <w:iCs/>
          <w:sz w:val="16"/>
          <w:szCs w:val="16"/>
        </w:rPr>
        <w:t>şi</w:t>
      </w:r>
      <w:proofErr w:type="spellEnd"/>
      <w:r>
        <w:rPr>
          <w:i/>
          <w:iCs/>
          <w:sz w:val="16"/>
          <w:szCs w:val="16"/>
        </w:rPr>
        <w:t xml:space="preserve"> </w:t>
      </w:r>
      <w:proofErr w:type="spellStart"/>
      <w:r>
        <w:rPr>
          <w:i/>
          <w:iCs/>
          <w:sz w:val="16"/>
          <w:szCs w:val="16"/>
        </w:rPr>
        <w:t>evidenţiate</w:t>
      </w:r>
      <w:proofErr w:type="spellEnd"/>
      <w:r>
        <w:rPr>
          <w:i/>
          <w:iCs/>
          <w:sz w:val="16"/>
          <w:szCs w:val="16"/>
        </w:rPr>
        <w:t xml:space="preserve"> de secretarul general al </w:t>
      </w:r>
      <w:proofErr w:type="spellStart"/>
      <w:r>
        <w:rPr>
          <w:i/>
          <w:iCs/>
          <w:sz w:val="16"/>
          <w:szCs w:val="16"/>
        </w:rPr>
        <w:t>unităţii</w:t>
      </w:r>
      <w:proofErr w:type="spellEnd"/>
      <w:r>
        <w:rPr>
          <w:i/>
          <w:iCs/>
          <w:sz w:val="16"/>
          <w:szCs w:val="16"/>
        </w:rPr>
        <w:t xml:space="preserve">/subdiviziunii administrativ-teritoriale în procesul-verbal al </w:t>
      </w:r>
      <w:proofErr w:type="spellStart"/>
      <w:r>
        <w:rPr>
          <w:i/>
          <w:iCs/>
          <w:sz w:val="16"/>
          <w:szCs w:val="16"/>
        </w:rPr>
        <w:t>şedinţei</w:t>
      </w:r>
      <w:proofErr w:type="spellEnd"/>
      <w:r>
        <w:rPr>
          <w:i/>
          <w:iCs/>
          <w:sz w:val="16"/>
          <w:szCs w:val="16"/>
        </w:rPr>
        <w:t xml:space="preserve">; </w:t>
      </w:r>
    </w:p>
    <w:p w14:paraId="10D99A37" w14:textId="77777777" w:rsidR="001E45B2" w:rsidRDefault="001E45B2" w:rsidP="001E45B2">
      <w:pPr>
        <w:pStyle w:val="Frspaiere"/>
        <w:rPr>
          <w:i/>
          <w:iCs/>
          <w:sz w:val="16"/>
          <w:szCs w:val="16"/>
        </w:rPr>
      </w:pPr>
      <w:r>
        <w:rPr>
          <w:i/>
          <w:iCs/>
          <w:sz w:val="16"/>
          <w:szCs w:val="16"/>
        </w:rPr>
        <w:t xml:space="preserve">   c) semnează procesul-verbal al </w:t>
      </w:r>
      <w:proofErr w:type="spellStart"/>
      <w:r>
        <w:rPr>
          <w:i/>
          <w:iCs/>
          <w:sz w:val="16"/>
          <w:szCs w:val="16"/>
        </w:rPr>
        <w:t>şedinţei</w:t>
      </w:r>
      <w:proofErr w:type="spellEnd"/>
      <w:r>
        <w:rPr>
          <w:i/>
          <w:iCs/>
          <w:sz w:val="16"/>
          <w:szCs w:val="16"/>
        </w:rPr>
        <w:t xml:space="preserve">; </w:t>
      </w:r>
    </w:p>
    <w:p w14:paraId="06FDD7D9" w14:textId="77777777" w:rsidR="001E45B2" w:rsidRDefault="001E45B2" w:rsidP="001E45B2">
      <w:pPr>
        <w:pStyle w:val="Frspaiere"/>
        <w:rPr>
          <w:i/>
          <w:iCs/>
          <w:sz w:val="16"/>
          <w:szCs w:val="16"/>
        </w:rPr>
      </w:pPr>
      <w:r>
        <w:rPr>
          <w:i/>
          <w:iCs/>
          <w:sz w:val="16"/>
          <w:szCs w:val="16"/>
        </w:rPr>
        <w:t xml:space="preserve">   d) asigură </w:t>
      </w:r>
      <w:proofErr w:type="spellStart"/>
      <w:r>
        <w:rPr>
          <w:i/>
          <w:iCs/>
          <w:sz w:val="16"/>
          <w:szCs w:val="16"/>
        </w:rPr>
        <w:t>menţinerea</w:t>
      </w:r>
      <w:proofErr w:type="spellEnd"/>
      <w:r>
        <w:rPr>
          <w:i/>
          <w:iCs/>
          <w:sz w:val="16"/>
          <w:szCs w:val="16"/>
        </w:rPr>
        <w:t xml:space="preserve"> ordinii, în </w:t>
      </w:r>
      <w:proofErr w:type="spellStart"/>
      <w:r>
        <w:rPr>
          <w:i/>
          <w:iCs/>
          <w:sz w:val="16"/>
          <w:szCs w:val="16"/>
        </w:rPr>
        <w:t>condiţiile</w:t>
      </w:r>
      <w:proofErr w:type="spellEnd"/>
      <w:r>
        <w:rPr>
          <w:i/>
          <w:iCs/>
          <w:sz w:val="16"/>
          <w:szCs w:val="16"/>
        </w:rPr>
        <w:t xml:space="preserve"> regulamentului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w:t>
      </w:r>
    </w:p>
    <w:p w14:paraId="534E4538" w14:textId="77777777" w:rsidR="001E45B2" w:rsidRDefault="001E45B2" w:rsidP="001E45B2">
      <w:pPr>
        <w:pStyle w:val="Frspaiere"/>
        <w:rPr>
          <w:i/>
          <w:iCs/>
          <w:sz w:val="16"/>
          <w:szCs w:val="16"/>
        </w:rPr>
      </w:pPr>
      <w:r>
        <w:rPr>
          <w:i/>
          <w:iCs/>
          <w:sz w:val="16"/>
          <w:szCs w:val="16"/>
        </w:rPr>
        <w:t xml:space="preserve">   e) supune votului consilierilor locali orice problemă care intră în </w:t>
      </w:r>
      <w:proofErr w:type="spellStart"/>
      <w:r>
        <w:rPr>
          <w:i/>
          <w:iCs/>
          <w:sz w:val="16"/>
          <w:szCs w:val="16"/>
        </w:rPr>
        <w:t>competenţa</w:t>
      </w:r>
      <w:proofErr w:type="spellEnd"/>
      <w:r>
        <w:rPr>
          <w:i/>
          <w:iCs/>
          <w:sz w:val="16"/>
          <w:szCs w:val="16"/>
        </w:rPr>
        <w:t xml:space="preserve"> de </w:t>
      </w:r>
      <w:proofErr w:type="spellStart"/>
      <w:r>
        <w:rPr>
          <w:i/>
          <w:iCs/>
          <w:sz w:val="16"/>
          <w:szCs w:val="16"/>
        </w:rPr>
        <w:t>soluţionare</w:t>
      </w:r>
      <w:proofErr w:type="spellEnd"/>
      <w:r>
        <w:rPr>
          <w:i/>
          <w:iCs/>
          <w:sz w:val="16"/>
          <w:szCs w:val="16"/>
        </w:rPr>
        <w:t xml:space="preserve"> a consiliului local; </w:t>
      </w:r>
    </w:p>
    <w:p w14:paraId="7CC267AE" w14:textId="77777777" w:rsidR="001E45B2" w:rsidRDefault="001E45B2" w:rsidP="001E45B2">
      <w:pPr>
        <w:pStyle w:val="Frspaiere"/>
        <w:rPr>
          <w:i/>
          <w:iCs/>
          <w:sz w:val="16"/>
          <w:szCs w:val="16"/>
        </w:rPr>
      </w:pPr>
      <w:r>
        <w:rPr>
          <w:i/>
          <w:iCs/>
          <w:sz w:val="16"/>
          <w:szCs w:val="16"/>
        </w:rPr>
        <w:t xml:space="preserve">   f) aplică, dacă este cazul, </w:t>
      </w:r>
      <w:proofErr w:type="spellStart"/>
      <w:r>
        <w:rPr>
          <w:i/>
          <w:iCs/>
          <w:sz w:val="16"/>
          <w:szCs w:val="16"/>
        </w:rPr>
        <w:t>sancţiunile</w:t>
      </w:r>
      <w:proofErr w:type="spellEnd"/>
      <w:r>
        <w:rPr>
          <w:i/>
          <w:iCs/>
          <w:sz w:val="16"/>
          <w:szCs w:val="16"/>
        </w:rPr>
        <w:t xml:space="preserve"> prevăzute la art. 233 alin. (1) sau propune consiliului aplicarea unor asemenea </w:t>
      </w:r>
      <w:proofErr w:type="spellStart"/>
      <w:r>
        <w:rPr>
          <w:i/>
          <w:iCs/>
          <w:sz w:val="16"/>
          <w:szCs w:val="16"/>
        </w:rPr>
        <w:t>sancţiuni</w:t>
      </w:r>
      <w:proofErr w:type="spellEnd"/>
      <w:r>
        <w:rPr>
          <w:i/>
          <w:iCs/>
          <w:sz w:val="16"/>
          <w:szCs w:val="16"/>
        </w:rPr>
        <w:t xml:space="preserve">, după caz; </w:t>
      </w:r>
    </w:p>
    <w:p w14:paraId="19DCAE1A" w14:textId="3357CE3E" w:rsidR="001E45B2" w:rsidRPr="001E45B2" w:rsidRDefault="001E45B2" w:rsidP="001E45B2">
      <w:pPr>
        <w:pStyle w:val="Frspaiere"/>
        <w:rPr>
          <w:i/>
          <w:iCs/>
          <w:sz w:val="16"/>
          <w:szCs w:val="16"/>
        </w:rPr>
      </w:pPr>
      <w:r>
        <w:rPr>
          <w:i/>
          <w:iCs/>
          <w:sz w:val="16"/>
          <w:szCs w:val="16"/>
        </w:rPr>
        <w:t xml:space="preserve">   g) </w:t>
      </w:r>
      <w:proofErr w:type="spellStart"/>
      <w:r>
        <w:rPr>
          <w:i/>
          <w:iCs/>
          <w:sz w:val="16"/>
          <w:szCs w:val="16"/>
        </w:rPr>
        <w:t>îndeplineşte</w:t>
      </w:r>
      <w:proofErr w:type="spellEnd"/>
      <w:r>
        <w:rPr>
          <w:i/>
          <w:iCs/>
          <w:sz w:val="16"/>
          <w:szCs w:val="16"/>
        </w:rPr>
        <w:t xml:space="preserve"> alte </w:t>
      </w:r>
      <w:proofErr w:type="spellStart"/>
      <w:r>
        <w:rPr>
          <w:i/>
          <w:iCs/>
          <w:sz w:val="16"/>
          <w:szCs w:val="16"/>
        </w:rPr>
        <w:t>atribuţii</w:t>
      </w:r>
      <w:proofErr w:type="spellEnd"/>
      <w:r>
        <w:rPr>
          <w:i/>
          <w:iCs/>
          <w:sz w:val="16"/>
          <w:szCs w:val="16"/>
        </w:rPr>
        <w:t xml:space="preserve"> prevăzute de lege, de regulamentul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sau alte însărcinări date de către consiliul local.” </w:t>
      </w:r>
    </w:p>
    <w:p w14:paraId="73EC609E" w14:textId="4A8FE6A8" w:rsidR="001E45B2" w:rsidRDefault="001E45B2" w:rsidP="001E45B2">
      <w:pPr>
        <w:pStyle w:val="Frspaiere"/>
        <w:rPr>
          <w:sz w:val="16"/>
          <w:szCs w:val="16"/>
        </w:rPr>
      </w:pPr>
      <w:proofErr w:type="spellStart"/>
      <w:r>
        <w:rPr>
          <w:sz w:val="16"/>
          <w:szCs w:val="16"/>
        </w:rPr>
        <w:t>Faţă</w:t>
      </w:r>
      <w:proofErr w:type="spellEnd"/>
      <w:r>
        <w:rPr>
          <w:sz w:val="16"/>
          <w:szCs w:val="16"/>
        </w:rPr>
        <w:t xml:space="preserve"> de cele ce preced, </w:t>
      </w:r>
      <w:proofErr w:type="spellStart"/>
      <w:r>
        <w:rPr>
          <w:sz w:val="16"/>
          <w:szCs w:val="16"/>
        </w:rPr>
        <w:t>ţinând</w:t>
      </w:r>
      <w:proofErr w:type="spellEnd"/>
      <w:r>
        <w:rPr>
          <w:sz w:val="16"/>
          <w:szCs w:val="16"/>
        </w:rPr>
        <w:t xml:space="preserve"> seama de </w:t>
      </w:r>
      <w:proofErr w:type="spellStart"/>
      <w:r>
        <w:rPr>
          <w:sz w:val="16"/>
          <w:szCs w:val="16"/>
        </w:rPr>
        <w:t>importanţa</w:t>
      </w:r>
      <w:proofErr w:type="spellEnd"/>
      <w:r>
        <w:rPr>
          <w:sz w:val="16"/>
          <w:szCs w:val="16"/>
        </w:rPr>
        <w:t xml:space="preserve"> sa, vă rog să </w:t>
      </w:r>
      <w:proofErr w:type="spellStart"/>
      <w:r>
        <w:rPr>
          <w:sz w:val="16"/>
          <w:szCs w:val="16"/>
        </w:rPr>
        <w:t>analizaţi</w:t>
      </w:r>
      <w:proofErr w:type="spellEnd"/>
      <w:r>
        <w:rPr>
          <w:sz w:val="16"/>
          <w:szCs w:val="16"/>
        </w:rPr>
        <w:t xml:space="preserve"> </w:t>
      </w:r>
      <w:proofErr w:type="spellStart"/>
      <w:r>
        <w:rPr>
          <w:sz w:val="16"/>
          <w:szCs w:val="16"/>
        </w:rPr>
        <w:t>şi</w:t>
      </w:r>
      <w:proofErr w:type="spellEnd"/>
      <w:r>
        <w:rPr>
          <w:sz w:val="16"/>
          <w:szCs w:val="16"/>
        </w:rPr>
        <w:t xml:space="preserve"> să </w:t>
      </w:r>
      <w:proofErr w:type="spellStart"/>
      <w:r>
        <w:rPr>
          <w:sz w:val="16"/>
          <w:szCs w:val="16"/>
        </w:rPr>
        <w:t>hotărâţi</w:t>
      </w:r>
      <w:proofErr w:type="spellEnd"/>
      <w:r>
        <w:rPr>
          <w:sz w:val="16"/>
          <w:szCs w:val="16"/>
        </w:rPr>
        <w:t xml:space="preserve"> asupra proiectului </w:t>
      </w:r>
      <w:r>
        <w:rPr>
          <w:bCs/>
          <w:sz w:val="16"/>
          <w:szCs w:val="16"/>
        </w:rPr>
        <w:t xml:space="preserve">privind </w:t>
      </w:r>
      <w:r>
        <w:rPr>
          <w:b/>
          <w:i/>
          <w:iCs/>
          <w:sz w:val="16"/>
          <w:szCs w:val="16"/>
        </w:rPr>
        <w:t>alegerea președintelui și a potențialului președinte de ședință pentru durata ședinței următoare</w:t>
      </w:r>
      <w:r>
        <w:rPr>
          <w:bCs/>
          <w:sz w:val="16"/>
          <w:szCs w:val="16"/>
        </w:rPr>
        <w:t xml:space="preserve">, </w:t>
      </w:r>
      <w:r>
        <w:rPr>
          <w:sz w:val="16"/>
          <w:szCs w:val="16"/>
        </w:rPr>
        <w:t xml:space="preserve">proiect care </w:t>
      </w:r>
      <w:proofErr w:type="spellStart"/>
      <w:r>
        <w:rPr>
          <w:sz w:val="16"/>
          <w:szCs w:val="16"/>
        </w:rPr>
        <w:t>dovedeşte</w:t>
      </w:r>
      <w:proofErr w:type="spellEnd"/>
      <w:r>
        <w:rPr>
          <w:sz w:val="16"/>
          <w:szCs w:val="16"/>
        </w:rPr>
        <w:t xml:space="preserve"> capacitatea efectivă de a </w:t>
      </w:r>
      <w:proofErr w:type="spellStart"/>
      <w:r>
        <w:rPr>
          <w:sz w:val="16"/>
          <w:szCs w:val="16"/>
        </w:rPr>
        <w:t>soluţiona</w:t>
      </w:r>
      <w:proofErr w:type="spellEnd"/>
      <w:r>
        <w:rPr>
          <w:sz w:val="16"/>
          <w:szCs w:val="16"/>
        </w:rPr>
        <w:t xml:space="preserve"> </w:t>
      </w:r>
      <w:proofErr w:type="spellStart"/>
      <w:r>
        <w:rPr>
          <w:sz w:val="16"/>
          <w:szCs w:val="16"/>
        </w:rPr>
        <w:t>şi</w:t>
      </w:r>
      <w:proofErr w:type="spellEnd"/>
      <w:r>
        <w:rPr>
          <w:sz w:val="16"/>
          <w:szCs w:val="16"/>
        </w:rPr>
        <w:t xml:space="preserve"> de a gestiona, în numele </w:t>
      </w:r>
      <w:proofErr w:type="spellStart"/>
      <w:r>
        <w:rPr>
          <w:sz w:val="16"/>
          <w:szCs w:val="16"/>
        </w:rPr>
        <w:t>şi</w:t>
      </w:r>
      <w:proofErr w:type="spellEnd"/>
      <w:r>
        <w:rPr>
          <w:sz w:val="16"/>
          <w:szCs w:val="16"/>
        </w:rPr>
        <w:t xml:space="preserve"> în interesul </w:t>
      </w:r>
      <w:proofErr w:type="spellStart"/>
      <w:r>
        <w:rPr>
          <w:sz w:val="16"/>
          <w:szCs w:val="16"/>
        </w:rPr>
        <w:t>colectivităţii</w:t>
      </w:r>
      <w:proofErr w:type="spellEnd"/>
      <w:r>
        <w:rPr>
          <w:sz w:val="16"/>
          <w:szCs w:val="16"/>
        </w:rPr>
        <w:t xml:space="preserve"> locale pe care o reprezentăm, treburile publice, în condițiile legii.</w:t>
      </w:r>
    </w:p>
    <w:p w14:paraId="4E438E20" w14:textId="77777777" w:rsidR="001E45B2" w:rsidRDefault="001E45B2" w:rsidP="001E45B2">
      <w:pPr>
        <w:pStyle w:val="Frspaiere"/>
        <w:rPr>
          <w:sz w:val="16"/>
          <w:szCs w:val="16"/>
        </w:rPr>
      </w:pPr>
      <w:r>
        <w:rPr>
          <w:sz w:val="16"/>
          <w:szCs w:val="16"/>
        </w:rPr>
        <w:t>Anticipând solicitudinea dumneavoastră, vă mulțumesc și vă rog să primiți, stimați consilieri locali, expresia întregii mele considerații.</w:t>
      </w:r>
    </w:p>
    <w:p w14:paraId="10B03DDD" w14:textId="77777777" w:rsidR="001E45B2" w:rsidRDefault="001E45B2" w:rsidP="001E45B2">
      <w:pPr>
        <w:jc w:val="center"/>
        <w:rPr>
          <w:rFonts w:ascii="Arial" w:hAnsi="Arial" w:cs="Arial"/>
          <w:b/>
        </w:rPr>
      </w:pPr>
    </w:p>
    <w:p w14:paraId="544211C3" w14:textId="77777777" w:rsidR="001E45B2" w:rsidRDefault="001E45B2" w:rsidP="001E45B2">
      <w:pPr>
        <w:jc w:val="center"/>
        <w:rPr>
          <w:rFonts w:ascii="Arial" w:hAnsi="Arial" w:cs="Arial"/>
          <w:b/>
          <w:sz w:val="16"/>
          <w:szCs w:val="16"/>
        </w:rPr>
      </w:pPr>
      <w:r>
        <w:rPr>
          <w:rFonts w:ascii="Arial" w:hAnsi="Arial" w:cs="Arial"/>
          <w:b/>
          <w:sz w:val="16"/>
          <w:szCs w:val="16"/>
        </w:rPr>
        <w:t>Primar,</w:t>
      </w:r>
    </w:p>
    <w:p w14:paraId="05B054D0" w14:textId="77777777" w:rsidR="001E45B2" w:rsidRDefault="001E45B2" w:rsidP="001E45B2">
      <w:pPr>
        <w:jc w:val="center"/>
        <w:rPr>
          <w:rFonts w:ascii="Arial" w:hAnsi="Arial" w:cs="Arial"/>
          <w:b/>
          <w:sz w:val="16"/>
          <w:szCs w:val="16"/>
        </w:rPr>
      </w:pPr>
      <w:r>
        <w:rPr>
          <w:rFonts w:ascii="Arial" w:hAnsi="Arial" w:cs="Arial"/>
          <w:b/>
          <w:sz w:val="16"/>
          <w:szCs w:val="16"/>
        </w:rPr>
        <w:t xml:space="preserve">Octavian-Danut </w:t>
      </w:r>
      <w:proofErr w:type="spellStart"/>
      <w:r>
        <w:rPr>
          <w:rFonts w:ascii="Arial" w:hAnsi="Arial" w:cs="Arial"/>
          <w:b/>
          <w:sz w:val="16"/>
          <w:szCs w:val="16"/>
        </w:rPr>
        <w:t>Arghiropol</w:t>
      </w:r>
      <w:proofErr w:type="spellEnd"/>
    </w:p>
    <w:p w14:paraId="1F02C472" w14:textId="77777777" w:rsidR="001E45B2" w:rsidRDefault="001E45B2" w:rsidP="001E45B2">
      <w:pPr>
        <w:jc w:val="center"/>
        <w:rPr>
          <w:rFonts w:ascii="Arial" w:hAnsi="Arial" w:cs="Arial"/>
          <w:b/>
          <w:sz w:val="16"/>
          <w:szCs w:val="16"/>
        </w:rPr>
      </w:pPr>
    </w:p>
    <w:bookmarkEnd w:id="0"/>
    <w:p w14:paraId="58B26369" w14:textId="77777777" w:rsidR="001E45B2" w:rsidRDefault="001E45B2" w:rsidP="001E45B2">
      <w:pPr>
        <w:spacing w:line="252" w:lineRule="auto"/>
        <w:jc w:val="center"/>
        <w:rPr>
          <w:rFonts w:eastAsiaTheme="minorHAnsi"/>
          <w:sz w:val="16"/>
          <w:szCs w:val="16"/>
        </w:rPr>
      </w:pPr>
    </w:p>
    <w:p w14:paraId="4E9CA7A8" w14:textId="77777777" w:rsidR="001E45B2" w:rsidRDefault="001E45B2" w:rsidP="001E45B2">
      <w:pPr>
        <w:pStyle w:val="Frspaiere"/>
        <w:rPr>
          <w:sz w:val="16"/>
          <w:szCs w:val="16"/>
        </w:rPr>
      </w:pPr>
      <w:r>
        <w:rPr>
          <w:sz w:val="16"/>
          <w:szCs w:val="16"/>
        </w:rPr>
        <w:lastRenderedPageBreak/>
        <w:t>ROMANIA</w:t>
      </w:r>
    </w:p>
    <w:p w14:paraId="6AD8C32D" w14:textId="77777777" w:rsidR="001E45B2" w:rsidRDefault="001E45B2" w:rsidP="001E45B2">
      <w:pPr>
        <w:pStyle w:val="Frspaiere"/>
        <w:rPr>
          <w:sz w:val="16"/>
          <w:szCs w:val="16"/>
        </w:rPr>
      </w:pPr>
      <w:r>
        <w:rPr>
          <w:sz w:val="16"/>
          <w:szCs w:val="16"/>
        </w:rPr>
        <w:t>JUDETUL NEAMT</w:t>
      </w:r>
    </w:p>
    <w:p w14:paraId="18C48BD0" w14:textId="77777777" w:rsidR="001E45B2" w:rsidRDefault="001E45B2" w:rsidP="001E45B2">
      <w:pPr>
        <w:pStyle w:val="Frspaiere"/>
        <w:rPr>
          <w:sz w:val="16"/>
          <w:szCs w:val="16"/>
        </w:rPr>
      </w:pPr>
      <w:r>
        <w:rPr>
          <w:sz w:val="16"/>
          <w:szCs w:val="16"/>
        </w:rPr>
        <w:t>COMUNA</w:t>
      </w:r>
      <w:r>
        <w:rPr>
          <w:spacing w:val="-17"/>
          <w:sz w:val="16"/>
          <w:szCs w:val="16"/>
        </w:rPr>
        <w:t xml:space="preserve"> </w:t>
      </w:r>
      <w:r>
        <w:rPr>
          <w:sz w:val="16"/>
          <w:szCs w:val="16"/>
        </w:rPr>
        <w:t>BOZIENI</w:t>
      </w:r>
    </w:p>
    <w:p w14:paraId="473464C8" w14:textId="77777777" w:rsidR="001E45B2" w:rsidRDefault="001E45B2" w:rsidP="001E45B2">
      <w:pPr>
        <w:jc w:val="center"/>
        <w:rPr>
          <w:rFonts w:ascii="Arial" w:hAnsi="Arial" w:cs="Arial"/>
          <w:b/>
          <w:color w:val="000000"/>
          <w:sz w:val="16"/>
          <w:szCs w:val="16"/>
          <w:lang w:val="ro-RO"/>
        </w:rPr>
      </w:pPr>
      <w:proofErr w:type="gramStart"/>
      <w:r>
        <w:rPr>
          <w:rFonts w:ascii="Arial" w:hAnsi="Arial" w:cs="Arial"/>
          <w:b/>
          <w:color w:val="000000"/>
          <w:sz w:val="16"/>
          <w:szCs w:val="16"/>
        </w:rPr>
        <w:t>REFERATUL  DE</w:t>
      </w:r>
      <w:proofErr w:type="gramEnd"/>
      <w:r>
        <w:rPr>
          <w:rFonts w:ascii="Arial" w:hAnsi="Arial" w:cs="Arial"/>
          <w:b/>
          <w:color w:val="000000"/>
          <w:sz w:val="16"/>
          <w:szCs w:val="16"/>
        </w:rPr>
        <w:t xml:space="preserve"> SPECIALITATE</w:t>
      </w:r>
    </w:p>
    <w:p w14:paraId="0796FEE4" w14:textId="38199686" w:rsidR="001E45B2" w:rsidRDefault="001E45B2" w:rsidP="001E45B2">
      <w:pPr>
        <w:jc w:val="center"/>
        <w:rPr>
          <w:rFonts w:ascii="Arial" w:hAnsi="Arial" w:cs="Arial"/>
          <w:b/>
          <w:color w:val="000000"/>
          <w:sz w:val="16"/>
          <w:szCs w:val="16"/>
        </w:rPr>
      </w:pPr>
      <w:r>
        <w:rPr>
          <w:rFonts w:ascii="Arial" w:hAnsi="Arial" w:cs="Arial"/>
          <w:b/>
          <w:color w:val="000000"/>
          <w:sz w:val="16"/>
          <w:szCs w:val="16"/>
        </w:rPr>
        <w:t xml:space="preserve">la </w:t>
      </w:r>
      <w:proofErr w:type="spellStart"/>
      <w:r>
        <w:rPr>
          <w:rFonts w:ascii="Arial" w:hAnsi="Arial" w:cs="Arial"/>
          <w:b/>
          <w:color w:val="000000"/>
          <w:sz w:val="16"/>
          <w:szCs w:val="16"/>
        </w:rPr>
        <w:t>proiectul</w:t>
      </w:r>
      <w:proofErr w:type="spellEnd"/>
      <w:r>
        <w:rPr>
          <w:rFonts w:ascii="Arial" w:hAnsi="Arial" w:cs="Arial"/>
          <w:b/>
          <w:color w:val="000000"/>
          <w:sz w:val="16"/>
          <w:szCs w:val="16"/>
        </w:rPr>
        <w:t xml:space="preserve"> de </w:t>
      </w:r>
      <w:proofErr w:type="spellStart"/>
      <w:r>
        <w:rPr>
          <w:rFonts w:ascii="Arial" w:hAnsi="Arial" w:cs="Arial"/>
          <w:b/>
          <w:color w:val="000000"/>
          <w:sz w:val="16"/>
          <w:szCs w:val="16"/>
        </w:rPr>
        <w:t>hotărâre</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privind</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alegerea</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președintelui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și</w:t>
      </w:r>
      <w:proofErr w:type="spellEnd"/>
      <w:r>
        <w:rPr>
          <w:rFonts w:ascii="Arial" w:hAnsi="Arial" w:cs="Arial"/>
          <w:b/>
          <w:color w:val="000000"/>
          <w:sz w:val="16"/>
          <w:szCs w:val="16"/>
        </w:rPr>
        <w:t xml:space="preserve"> a </w:t>
      </w:r>
      <w:proofErr w:type="spellStart"/>
      <w:r>
        <w:rPr>
          <w:rFonts w:ascii="Arial" w:hAnsi="Arial" w:cs="Arial"/>
          <w:b/>
          <w:color w:val="000000"/>
          <w:sz w:val="16"/>
          <w:szCs w:val="16"/>
        </w:rPr>
        <w:t>potențialului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președinte</w:t>
      </w:r>
      <w:proofErr w:type="spellEnd"/>
      <w:r>
        <w:rPr>
          <w:rFonts w:ascii="Arial" w:hAnsi="Arial" w:cs="Arial"/>
          <w:b/>
          <w:color w:val="000000"/>
          <w:sz w:val="16"/>
          <w:szCs w:val="16"/>
        </w:rPr>
        <w:t xml:space="preserve"> de </w:t>
      </w:r>
      <w:proofErr w:type="spellStart"/>
      <w:r>
        <w:rPr>
          <w:rFonts w:ascii="Arial" w:hAnsi="Arial" w:cs="Arial"/>
          <w:b/>
          <w:color w:val="000000"/>
          <w:sz w:val="16"/>
          <w:szCs w:val="16"/>
        </w:rPr>
        <w:t>ședință</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pentru</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durata</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ședinței</w:t>
      </w:r>
      <w:proofErr w:type="spellEnd"/>
      <w:r>
        <w:rPr>
          <w:rFonts w:ascii="Arial" w:hAnsi="Arial" w:cs="Arial"/>
          <w:b/>
          <w:color w:val="000000"/>
          <w:sz w:val="16"/>
          <w:szCs w:val="16"/>
        </w:rPr>
        <w:t xml:space="preserve"> </w:t>
      </w:r>
      <w:proofErr w:type="spellStart"/>
      <w:r>
        <w:rPr>
          <w:rFonts w:ascii="Arial" w:hAnsi="Arial" w:cs="Arial"/>
          <w:b/>
          <w:color w:val="000000"/>
          <w:sz w:val="16"/>
          <w:szCs w:val="16"/>
        </w:rPr>
        <w:t>următoare</w:t>
      </w:r>
      <w:proofErr w:type="spellEnd"/>
    </w:p>
    <w:p w14:paraId="46BD140B" w14:textId="77777777" w:rsidR="001E45B2" w:rsidRDefault="001E45B2" w:rsidP="001E45B2">
      <w:pPr>
        <w:pStyle w:val="Frspaiere"/>
        <w:rPr>
          <w:sz w:val="16"/>
          <w:szCs w:val="16"/>
        </w:rPr>
      </w:pPr>
      <w:r>
        <w:rPr>
          <w:sz w:val="16"/>
          <w:szCs w:val="16"/>
        </w:rPr>
        <w:t xml:space="preserve">Art. 29 din Legea nr. 24/2000 privind normele de tehnică legislativă pentru elaborarea actelor normative prevede că proiectele de acte normative trebuie </w:t>
      </w:r>
      <w:proofErr w:type="spellStart"/>
      <w:r>
        <w:rPr>
          <w:sz w:val="16"/>
          <w:szCs w:val="16"/>
        </w:rPr>
        <w:t>însoţite</w:t>
      </w:r>
      <w:proofErr w:type="spellEnd"/>
      <w:r>
        <w:rPr>
          <w:sz w:val="16"/>
          <w:szCs w:val="16"/>
        </w:rPr>
        <w:t xml:space="preserve"> de următoarele documente de motivare: </w:t>
      </w:r>
    </w:p>
    <w:p w14:paraId="5EB6D212" w14:textId="77777777" w:rsidR="001E45B2" w:rsidRDefault="001E45B2" w:rsidP="001E45B2">
      <w:pPr>
        <w:pStyle w:val="Frspaiere"/>
        <w:rPr>
          <w:sz w:val="16"/>
          <w:szCs w:val="16"/>
        </w:rPr>
      </w:pPr>
      <w:r>
        <w:rPr>
          <w:bCs/>
          <w:sz w:val="16"/>
          <w:szCs w:val="16"/>
        </w:rPr>
        <w:t>a)</w:t>
      </w:r>
      <w:r>
        <w:rPr>
          <w:sz w:val="16"/>
          <w:szCs w:val="16"/>
        </w:rPr>
        <w:t xml:space="preserve"> expuneri de motive - în cazul proiectelor de legi </w:t>
      </w:r>
      <w:proofErr w:type="spellStart"/>
      <w:r>
        <w:rPr>
          <w:sz w:val="16"/>
          <w:szCs w:val="16"/>
        </w:rPr>
        <w:t>şi</w:t>
      </w:r>
      <w:proofErr w:type="spellEnd"/>
      <w:r>
        <w:rPr>
          <w:sz w:val="16"/>
          <w:szCs w:val="16"/>
        </w:rPr>
        <w:t xml:space="preserve"> al propunerilor legislative; </w:t>
      </w:r>
    </w:p>
    <w:p w14:paraId="26A5E1D8" w14:textId="77777777" w:rsidR="001E45B2" w:rsidRDefault="001E45B2" w:rsidP="001E45B2">
      <w:pPr>
        <w:pStyle w:val="Frspaiere"/>
        <w:rPr>
          <w:sz w:val="16"/>
          <w:szCs w:val="16"/>
        </w:rPr>
      </w:pPr>
      <w:r>
        <w:rPr>
          <w:bCs/>
          <w:sz w:val="16"/>
          <w:szCs w:val="16"/>
        </w:rPr>
        <w:t>b)</w:t>
      </w:r>
      <w:r>
        <w:rPr>
          <w:sz w:val="16"/>
          <w:szCs w:val="16"/>
        </w:rPr>
        <w:t xml:space="preserve"> note de fundamentare - în cazul </w:t>
      </w:r>
      <w:proofErr w:type="spellStart"/>
      <w:r>
        <w:rPr>
          <w:sz w:val="16"/>
          <w:szCs w:val="16"/>
        </w:rPr>
        <w:t>ordonanţelor</w:t>
      </w:r>
      <w:proofErr w:type="spellEnd"/>
      <w:r>
        <w:rPr>
          <w:sz w:val="16"/>
          <w:szCs w:val="16"/>
        </w:rPr>
        <w:t xml:space="preserve"> </w:t>
      </w:r>
      <w:proofErr w:type="spellStart"/>
      <w:r>
        <w:rPr>
          <w:sz w:val="16"/>
          <w:szCs w:val="16"/>
        </w:rPr>
        <w:t>şi</w:t>
      </w:r>
      <w:proofErr w:type="spellEnd"/>
      <w:r>
        <w:rPr>
          <w:sz w:val="16"/>
          <w:szCs w:val="16"/>
        </w:rPr>
        <w:t xml:space="preserve"> al hotărârilor Guvernului; </w:t>
      </w:r>
      <w:proofErr w:type="spellStart"/>
      <w:r>
        <w:rPr>
          <w:sz w:val="16"/>
          <w:szCs w:val="16"/>
        </w:rPr>
        <w:t>ordonanţele</w:t>
      </w:r>
      <w:proofErr w:type="spellEnd"/>
      <w:r>
        <w:rPr>
          <w:sz w:val="16"/>
          <w:szCs w:val="16"/>
        </w:rPr>
        <w:t xml:space="preserve"> care trebuie supuse aprobării Parlamentului, potrivit legii de abilitare, precum </w:t>
      </w:r>
      <w:proofErr w:type="spellStart"/>
      <w:r>
        <w:rPr>
          <w:sz w:val="16"/>
          <w:szCs w:val="16"/>
        </w:rPr>
        <w:t>şi</w:t>
      </w:r>
      <w:proofErr w:type="spellEnd"/>
      <w:r>
        <w:rPr>
          <w:sz w:val="16"/>
          <w:szCs w:val="16"/>
        </w:rPr>
        <w:t xml:space="preserve"> </w:t>
      </w:r>
      <w:proofErr w:type="spellStart"/>
      <w:r>
        <w:rPr>
          <w:sz w:val="16"/>
          <w:szCs w:val="16"/>
        </w:rPr>
        <w:t>ordonanţele</w:t>
      </w:r>
      <w:proofErr w:type="spellEnd"/>
      <w:r>
        <w:rPr>
          <w:sz w:val="16"/>
          <w:szCs w:val="16"/>
        </w:rPr>
        <w:t xml:space="preserve"> de </w:t>
      </w:r>
      <w:proofErr w:type="spellStart"/>
      <w:r>
        <w:rPr>
          <w:sz w:val="16"/>
          <w:szCs w:val="16"/>
        </w:rPr>
        <w:t>urgenţă</w:t>
      </w:r>
      <w:proofErr w:type="spellEnd"/>
      <w:r>
        <w:rPr>
          <w:sz w:val="16"/>
          <w:szCs w:val="16"/>
        </w:rPr>
        <w:t xml:space="preserve"> se transmit Parlamentului </w:t>
      </w:r>
      <w:proofErr w:type="spellStart"/>
      <w:r>
        <w:rPr>
          <w:sz w:val="16"/>
          <w:szCs w:val="16"/>
        </w:rPr>
        <w:t>însoţite</w:t>
      </w:r>
      <w:proofErr w:type="spellEnd"/>
      <w:r>
        <w:rPr>
          <w:sz w:val="16"/>
          <w:szCs w:val="16"/>
        </w:rPr>
        <w:t xml:space="preserve"> de expunerea de motive la proiectul legii de aprobare a acestora; </w:t>
      </w:r>
    </w:p>
    <w:p w14:paraId="44D5E520" w14:textId="77777777" w:rsidR="001E45B2" w:rsidRDefault="001E45B2" w:rsidP="001E45B2">
      <w:pPr>
        <w:pStyle w:val="Frspaiere"/>
        <w:rPr>
          <w:sz w:val="16"/>
          <w:szCs w:val="16"/>
          <w:u w:val="single"/>
        </w:rPr>
      </w:pPr>
      <w:r>
        <w:rPr>
          <w:bCs/>
          <w:sz w:val="16"/>
          <w:szCs w:val="16"/>
        </w:rPr>
        <w:t>c)</w:t>
      </w:r>
      <w:r>
        <w:rPr>
          <w:sz w:val="16"/>
          <w:szCs w:val="16"/>
        </w:rPr>
        <w:t xml:space="preserve"> </w:t>
      </w:r>
      <w:r>
        <w:rPr>
          <w:sz w:val="16"/>
          <w:szCs w:val="16"/>
          <w:u w:val="single"/>
        </w:rPr>
        <w:t>referate de aprobare - pentru celelalte acte normative.</w:t>
      </w:r>
    </w:p>
    <w:p w14:paraId="5CC3C54E" w14:textId="77777777" w:rsidR="001E45B2" w:rsidRDefault="001E45B2" w:rsidP="001E45B2">
      <w:pPr>
        <w:pStyle w:val="Frspaiere"/>
        <w:rPr>
          <w:sz w:val="16"/>
          <w:szCs w:val="16"/>
          <w:u w:val="single"/>
        </w:rPr>
      </w:pPr>
    </w:p>
    <w:p w14:paraId="5D752284" w14:textId="77777777" w:rsidR="001E45B2" w:rsidRDefault="001E45B2" w:rsidP="001E45B2">
      <w:pPr>
        <w:pStyle w:val="Frspaiere"/>
        <w:rPr>
          <w:sz w:val="16"/>
          <w:szCs w:val="16"/>
        </w:rPr>
      </w:pPr>
      <w:r>
        <w:rPr>
          <w:sz w:val="16"/>
          <w:szCs w:val="16"/>
        </w:rPr>
        <w:t xml:space="preserve">Rezultă că, pentru proiectele de hotărâre ale consiliului local, referatul de aprobare constituie </w:t>
      </w:r>
      <w:r>
        <w:rPr>
          <w:sz w:val="16"/>
          <w:szCs w:val="16"/>
          <w:u w:val="single"/>
        </w:rPr>
        <w:t xml:space="preserve">instrumentul de prezentare </w:t>
      </w:r>
      <w:proofErr w:type="spellStart"/>
      <w:r>
        <w:rPr>
          <w:sz w:val="16"/>
          <w:szCs w:val="16"/>
          <w:u w:val="single"/>
        </w:rPr>
        <w:t>şi</w:t>
      </w:r>
      <w:proofErr w:type="spellEnd"/>
      <w:r>
        <w:rPr>
          <w:sz w:val="16"/>
          <w:szCs w:val="16"/>
          <w:u w:val="single"/>
        </w:rPr>
        <w:t xml:space="preserve"> motivare</w:t>
      </w:r>
      <w:r>
        <w:rPr>
          <w:sz w:val="16"/>
          <w:szCs w:val="16"/>
        </w:rPr>
        <w:t xml:space="preserve"> ale noilor reglementări propuse.</w:t>
      </w:r>
    </w:p>
    <w:p w14:paraId="71BA1258" w14:textId="77777777" w:rsidR="001E45B2" w:rsidRDefault="001E45B2" w:rsidP="001E45B2">
      <w:pPr>
        <w:pStyle w:val="Frspaiere"/>
        <w:rPr>
          <w:sz w:val="16"/>
          <w:szCs w:val="16"/>
        </w:rPr>
      </w:pPr>
    </w:p>
    <w:p w14:paraId="0A5EA57F" w14:textId="77777777" w:rsidR="001E45B2" w:rsidRDefault="001E45B2" w:rsidP="001E45B2">
      <w:pPr>
        <w:pStyle w:val="Frspaiere"/>
        <w:rPr>
          <w:bCs/>
          <w:sz w:val="16"/>
          <w:szCs w:val="16"/>
        </w:rPr>
      </w:pPr>
      <w:r>
        <w:rPr>
          <w:sz w:val="16"/>
          <w:szCs w:val="16"/>
        </w:rPr>
        <w:t xml:space="preserve">Am </w:t>
      </w:r>
      <w:proofErr w:type="spellStart"/>
      <w:r>
        <w:rPr>
          <w:sz w:val="16"/>
          <w:szCs w:val="16"/>
        </w:rPr>
        <w:t>iniţiat</w:t>
      </w:r>
      <w:proofErr w:type="spellEnd"/>
      <w:r>
        <w:rPr>
          <w:sz w:val="16"/>
          <w:szCs w:val="16"/>
        </w:rPr>
        <w:t xml:space="preserve"> un proiect de hotărâre, calitate acordată de prevederile  art. 136 alin.(1)  din Ordonanța de urgență a Guvernului nr. 57/2019 privind Codul administrativ, cu modificările și  completările ulterioare, având ca reglementare</w:t>
      </w:r>
      <w:r>
        <w:rPr>
          <w:bCs/>
          <w:sz w:val="16"/>
          <w:szCs w:val="16"/>
        </w:rPr>
        <w:t xml:space="preserve"> </w:t>
      </w:r>
      <w:r>
        <w:rPr>
          <w:b/>
          <w:i/>
          <w:iCs/>
          <w:sz w:val="16"/>
          <w:szCs w:val="16"/>
        </w:rPr>
        <w:t>alegerea președintelui și a potențialului președinte de ședință pentru durata ședinței următoare.</w:t>
      </w:r>
    </w:p>
    <w:p w14:paraId="6BFF9F6C" w14:textId="77777777" w:rsidR="001E45B2" w:rsidRDefault="001E45B2" w:rsidP="001E45B2">
      <w:pPr>
        <w:pStyle w:val="Frspaiere"/>
        <w:rPr>
          <w:bCs/>
          <w:sz w:val="16"/>
          <w:szCs w:val="16"/>
        </w:rPr>
      </w:pPr>
    </w:p>
    <w:p w14:paraId="4893EB78" w14:textId="77777777" w:rsidR="001E45B2" w:rsidRDefault="001E45B2" w:rsidP="001E45B2">
      <w:pPr>
        <w:pStyle w:val="Frspaiere"/>
        <w:rPr>
          <w:sz w:val="16"/>
          <w:szCs w:val="16"/>
        </w:rPr>
      </w:pPr>
      <w:r>
        <w:rPr>
          <w:sz w:val="16"/>
          <w:szCs w:val="16"/>
        </w:rPr>
        <w:t>Sediul materiei privind această capacitate a Consiliului Local îl reprezintă:</w:t>
      </w:r>
    </w:p>
    <w:p w14:paraId="6DBD3089" w14:textId="77777777" w:rsidR="001E45B2" w:rsidRDefault="001E45B2" w:rsidP="001E45B2">
      <w:pPr>
        <w:pStyle w:val="Frspaiere"/>
        <w:rPr>
          <w:rFonts w:eastAsia="Arial"/>
          <w:sz w:val="16"/>
          <w:szCs w:val="16"/>
        </w:rPr>
      </w:pPr>
      <w:r>
        <w:rPr>
          <w:rFonts w:eastAsia="Arial"/>
          <w:sz w:val="16"/>
          <w:szCs w:val="16"/>
        </w:rPr>
        <w:t>a) art. 15 alin. (2), art. 120 alin. (1), art. 121 alin. (1) și alin. (2) și art. 136 alin. (4) din Constituția României, republicată,</w:t>
      </w:r>
    </w:p>
    <w:p w14:paraId="0DFBDEB9" w14:textId="77777777" w:rsidR="001E45B2" w:rsidRDefault="001E45B2" w:rsidP="001E45B2">
      <w:pPr>
        <w:pStyle w:val="Frspaiere"/>
        <w:rPr>
          <w:rFonts w:eastAsia="Arial"/>
          <w:sz w:val="16"/>
          <w:szCs w:val="16"/>
        </w:rPr>
      </w:pPr>
      <w:r>
        <w:rPr>
          <w:rFonts w:eastAsia="Arial"/>
          <w:sz w:val="16"/>
          <w:szCs w:val="16"/>
        </w:rPr>
        <w:t>b) articolul 10 paragraful 3 din Carta europeană a autonomiei locale, adoptată la Strasbourg la 15 octombrie 1985, ratificată prin Legea nr. 199/1997;</w:t>
      </w:r>
    </w:p>
    <w:p w14:paraId="129C28DD" w14:textId="77777777" w:rsidR="001E45B2" w:rsidRDefault="001E45B2" w:rsidP="001E45B2">
      <w:pPr>
        <w:pStyle w:val="Frspaiere"/>
        <w:rPr>
          <w:rFonts w:eastAsia="Arial"/>
          <w:sz w:val="16"/>
          <w:szCs w:val="16"/>
        </w:rPr>
      </w:pPr>
      <w:r>
        <w:rPr>
          <w:rFonts w:eastAsia="Arial"/>
          <w:sz w:val="16"/>
          <w:szCs w:val="16"/>
        </w:rPr>
        <w:t xml:space="preserve">c) art. 7 alin. (2) din Legea nr. 287/2009 privind Codul civil, republicat, cu modificările și completările ulterioare; </w:t>
      </w:r>
    </w:p>
    <w:p w14:paraId="0BD86EF8" w14:textId="77777777" w:rsidR="001E45B2" w:rsidRDefault="001E45B2" w:rsidP="001E45B2">
      <w:pPr>
        <w:pStyle w:val="Frspaiere"/>
        <w:rPr>
          <w:rFonts w:eastAsia="Arial"/>
          <w:sz w:val="16"/>
          <w:szCs w:val="16"/>
        </w:rPr>
      </w:pPr>
      <w:r>
        <w:rPr>
          <w:rFonts w:eastAsia="Arial"/>
          <w:sz w:val="16"/>
          <w:szCs w:val="16"/>
        </w:rPr>
        <w:t>d) art. 1 alin. (2), art. 123 alin. (1) și alin. (4), art. 129 alin. (1) și alin. (2) lit. a) combinat cu  alin. (3) lit. a), art. 138 alin. (6) alin. (8)-(10) alin. (14) și alin. (16), art. 139 alin. (5), alin. (11) și alin. (12),  art. 140 alin. (1) și alin. (2),  art.139,  art. 197, art. 198, art. 199, art. 233 alin. (2), art. 234, art. 235, art. 236 și art. 240 alin. (1) din Ordonanța de urgență a Guvernului  nr. 57/2019 privind Codul administrativ, cu modificările și completările ulterioare;</w:t>
      </w:r>
    </w:p>
    <w:p w14:paraId="0925DAEB" w14:textId="77777777" w:rsidR="001E45B2" w:rsidRDefault="001E45B2" w:rsidP="001E45B2">
      <w:pPr>
        <w:pStyle w:val="Frspaiere"/>
        <w:rPr>
          <w:rFonts w:eastAsia="Arial"/>
          <w:sz w:val="16"/>
          <w:szCs w:val="16"/>
        </w:rPr>
      </w:pPr>
      <w:r>
        <w:rPr>
          <w:rFonts w:eastAsia="Arial"/>
          <w:sz w:val="16"/>
          <w:szCs w:val="16"/>
        </w:rPr>
        <w:t>d) art. 2 alin. (2), art. 41 alin. (5), art. 50 alin. (4), art. 58, art. 59, art. 61, art. 62  și art. 70 din Legea nr. 24/2000 privind normele de tehnică legislativă pentru elaborarea actelor normative, republicată, cu modificările și completările ulterioare;</w:t>
      </w:r>
    </w:p>
    <w:p w14:paraId="0C4C0D0A" w14:textId="77777777" w:rsidR="001E45B2" w:rsidRDefault="001E45B2" w:rsidP="001E45B2">
      <w:pPr>
        <w:pStyle w:val="Frspaiere"/>
        <w:rPr>
          <w:rFonts w:eastAsia="Arial"/>
          <w:sz w:val="16"/>
          <w:szCs w:val="16"/>
        </w:rPr>
      </w:pPr>
    </w:p>
    <w:p w14:paraId="5C9CFDCA" w14:textId="77777777" w:rsidR="001E45B2" w:rsidRDefault="001E45B2" w:rsidP="001E45B2">
      <w:pPr>
        <w:pStyle w:val="Frspaiere"/>
        <w:rPr>
          <w:i/>
          <w:sz w:val="16"/>
          <w:szCs w:val="16"/>
        </w:rPr>
      </w:pPr>
      <w:r>
        <w:rPr>
          <w:bCs/>
          <w:sz w:val="16"/>
          <w:szCs w:val="16"/>
        </w:rPr>
        <w:t>P</w:t>
      </w:r>
      <w:r>
        <w:rPr>
          <w:sz w:val="16"/>
          <w:szCs w:val="16"/>
        </w:rPr>
        <w:t xml:space="preserve">roiectul de hotărâre urmează procedura prevăzută de art. 136 alin. (3) din Ordonanța de urgență a Guvernului nr. 57/2019 privind Codul administrativ, cu modificările și  completările ulterioare, fiind înregistrat și depus la secretarul general al comunei, urmând a se transmite direcției generale pentru monitorizarea procedurilor administrative din aparatul de specialitate al primarului comunei în vederea analizării </w:t>
      </w:r>
      <w:proofErr w:type="spellStart"/>
      <w:r>
        <w:rPr>
          <w:sz w:val="16"/>
          <w:szCs w:val="16"/>
        </w:rPr>
        <w:t>şi</w:t>
      </w:r>
      <w:proofErr w:type="spellEnd"/>
      <w:r>
        <w:rPr>
          <w:sz w:val="16"/>
          <w:szCs w:val="16"/>
        </w:rPr>
        <w:t xml:space="preserve"> întocmirii raportului de specialitate și </w:t>
      </w:r>
      <w:r>
        <w:rPr>
          <w:i/>
          <w:sz w:val="16"/>
          <w:szCs w:val="16"/>
        </w:rPr>
        <w:t xml:space="preserve">Comisiei de specialitate A, în domeniile: comuna Bozieni, organizarea proprie, precum și organizarea și funcționarea aparatului de specialitate al primarului, ale instituțiilor publice, ale societăților de interes local, dezvoltarea </w:t>
      </w:r>
      <w:proofErr w:type="spellStart"/>
      <w:r>
        <w:rPr>
          <w:i/>
          <w:sz w:val="16"/>
          <w:szCs w:val="16"/>
        </w:rPr>
        <w:t>economico</w:t>
      </w:r>
      <w:proofErr w:type="spellEnd"/>
      <w:r>
        <w:rPr>
          <w:i/>
          <w:sz w:val="16"/>
          <w:szCs w:val="16"/>
        </w:rPr>
        <w:t>-socială și administrarea domeniului public și privat ale comunei.</w:t>
      </w:r>
    </w:p>
    <w:p w14:paraId="0DC12154" w14:textId="77777777" w:rsidR="001E45B2" w:rsidRDefault="001E45B2" w:rsidP="001E45B2">
      <w:pPr>
        <w:pStyle w:val="Frspaiere"/>
        <w:rPr>
          <w:sz w:val="16"/>
          <w:szCs w:val="16"/>
        </w:rPr>
      </w:pPr>
    </w:p>
    <w:p w14:paraId="4528390E" w14:textId="77777777" w:rsidR="001E45B2" w:rsidRDefault="001E45B2" w:rsidP="001E45B2">
      <w:pPr>
        <w:pStyle w:val="Frspaiere"/>
        <w:rPr>
          <w:sz w:val="16"/>
          <w:szCs w:val="16"/>
        </w:rPr>
      </w:pPr>
      <w:r>
        <w:rPr>
          <w:sz w:val="16"/>
          <w:szCs w:val="16"/>
        </w:rPr>
        <w:t xml:space="preserve">Deși l-am invocat în sediul materiei, vă rog să-mi permiteți să enunț art.123 din Ordonanța de urgență nr. 57/2019 privind Codul administrativ, cu modificările și completările ulterioare: </w:t>
      </w:r>
    </w:p>
    <w:p w14:paraId="3321A800" w14:textId="77777777" w:rsidR="001E45B2" w:rsidRDefault="001E45B2" w:rsidP="001E45B2">
      <w:pPr>
        <w:pStyle w:val="Frspaiere"/>
        <w:rPr>
          <w:i/>
          <w:iCs/>
          <w:sz w:val="16"/>
          <w:szCs w:val="16"/>
        </w:rPr>
      </w:pPr>
      <w:r>
        <w:rPr>
          <w:i/>
          <w:iCs/>
          <w:sz w:val="16"/>
          <w:szCs w:val="16"/>
        </w:rPr>
        <w:t>„ ARTICOLUL 123</w:t>
      </w:r>
    </w:p>
    <w:p w14:paraId="2D36E0A4" w14:textId="77777777" w:rsidR="001E45B2" w:rsidRDefault="001E45B2" w:rsidP="001E45B2">
      <w:pPr>
        <w:pStyle w:val="Frspaiere"/>
        <w:rPr>
          <w:i/>
          <w:iCs/>
          <w:sz w:val="16"/>
          <w:szCs w:val="16"/>
        </w:rPr>
      </w:pPr>
      <w:r>
        <w:rPr>
          <w:i/>
          <w:iCs/>
          <w:sz w:val="16"/>
          <w:szCs w:val="16"/>
        </w:rPr>
        <w:t xml:space="preserve">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
    <w:p w14:paraId="2D54C8D9" w14:textId="77777777" w:rsidR="001E45B2" w:rsidRDefault="001E45B2" w:rsidP="001E45B2">
      <w:pPr>
        <w:pStyle w:val="Frspaiere"/>
        <w:rPr>
          <w:i/>
          <w:iCs/>
          <w:sz w:val="16"/>
          <w:szCs w:val="16"/>
        </w:rPr>
      </w:pPr>
      <w:r>
        <w:rPr>
          <w:i/>
          <w:iCs/>
          <w:sz w:val="16"/>
          <w:szCs w:val="16"/>
        </w:rPr>
        <w:t xml:space="preserve">   (1) După declararea ca legal constituit, consiliul local alege dintre membrii săi, în termenul stabilit prin regulamentul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un </w:t>
      </w:r>
      <w:proofErr w:type="spellStart"/>
      <w:r>
        <w:rPr>
          <w:i/>
          <w:iCs/>
          <w:sz w:val="16"/>
          <w:szCs w:val="16"/>
        </w:rPr>
        <w:t>preşedinte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pe o perioadă de cel mult 3 luni, care conduce </w:t>
      </w:r>
      <w:proofErr w:type="spellStart"/>
      <w:r>
        <w:rPr>
          <w:i/>
          <w:iCs/>
          <w:sz w:val="16"/>
          <w:szCs w:val="16"/>
        </w:rPr>
        <w:t>şedinţele</w:t>
      </w:r>
      <w:proofErr w:type="spellEnd"/>
      <w:r>
        <w:rPr>
          <w:i/>
          <w:iCs/>
          <w:sz w:val="16"/>
          <w:szCs w:val="16"/>
        </w:rPr>
        <w:t xml:space="preserve"> consiliului </w:t>
      </w:r>
      <w:proofErr w:type="spellStart"/>
      <w:r>
        <w:rPr>
          <w:i/>
          <w:iCs/>
          <w:sz w:val="16"/>
          <w:szCs w:val="16"/>
        </w:rPr>
        <w:t>şi</w:t>
      </w:r>
      <w:proofErr w:type="spellEnd"/>
      <w:r>
        <w:rPr>
          <w:i/>
          <w:iCs/>
          <w:sz w:val="16"/>
          <w:szCs w:val="16"/>
        </w:rPr>
        <w:t xml:space="preserve"> semnează hotărârile adoptate de acesta.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se alege prin vot deschis cu majoritate simplă, prevăzută la art. 5, lit. </w:t>
      </w:r>
      <w:proofErr w:type="spellStart"/>
      <w:r>
        <w:rPr>
          <w:i/>
          <w:iCs/>
          <w:sz w:val="16"/>
          <w:szCs w:val="16"/>
        </w:rPr>
        <w:t>ee</w:t>
      </w:r>
      <w:proofErr w:type="spellEnd"/>
      <w:r>
        <w:rPr>
          <w:i/>
          <w:iCs/>
          <w:sz w:val="16"/>
          <w:szCs w:val="16"/>
        </w:rPr>
        <w:t xml:space="preserve">). </w:t>
      </w:r>
    </w:p>
    <w:p w14:paraId="28A9FB6F" w14:textId="77777777" w:rsidR="001E45B2" w:rsidRDefault="001E45B2" w:rsidP="001E45B2">
      <w:pPr>
        <w:pStyle w:val="Frspaiere"/>
        <w:rPr>
          <w:i/>
          <w:iCs/>
          <w:sz w:val="16"/>
          <w:szCs w:val="16"/>
        </w:rPr>
      </w:pPr>
      <w:r>
        <w:rPr>
          <w:i/>
          <w:iCs/>
          <w:sz w:val="16"/>
          <w:szCs w:val="16"/>
        </w:rPr>
        <w:t xml:space="preserve">   (2) Consilierul local ales în </w:t>
      </w:r>
      <w:proofErr w:type="spellStart"/>
      <w:r>
        <w:rPr>
          <w:i/>
          <w:iCs/>
          <w:sz w:val="16"/>
          <w:szCs w:val="16"/>
        </w:rPr>
        <w:t>condiţiile</w:t>
      </w:r>
      <w:proofErr w:type="spellEnd"/>
      <w:r>
        <w:rPr>
          <w:i/>
          <w:iCs/>
          <w:sz w:val="16"/>
          <w:szCs w:val="16"/>
        </w:rPr>
        <w:t xml:space="preserve"> alin. (1) poate fi schimbat din </w:t>
      </w:r>
      <w:proofErr w:type="spellStart"/>
      <w:r>
        <w:rPr>
          <w:i/>
          <w:iCs/>
          <w:sz w:val="16"/>
          <w:szCs w:val="16"/>
        </w:rPr>
        <w:t>funcţie</w:t>
      </w:r>
      <w:proofErr w:type="spellEnd"/>
      <w:r>
        <w:rPr>
          <w:i/>
          <w:iCs/>
          <w:sz w:val="16"/>
          <w:szCs w:val="16"/>
        </w:rPr>
        <w:t xml:space="preserve">, la </w:t>
      </w:r>
      <w:proofErr w:type="spellStart"/>
      <w:r>
        <w:rPr>
          <w:i/>
          <w:iCs/>
          <w:sz w:val="16"/>
          <w:szCs w:val="16"/>
        </w:rPr>
        <w:t>iniţiativa</w:t>
      </w:r>
      <w:proofErr w:type="spellEnd"/>
      <w:r>
        <w:rPr>
          <w:i/>
          <w:iCs/>
          <w:sz w:val="16"/>
          <w:szCs w:val="16"/>
        </w:rPr>
        <w:t xml:space="preserve"> a cel </w:t>
      </w:r>
      <w:proofErr w:type="spellStart"/>
      <w:r>
        <w:rPr>
          <w:i/>
          <w:iCs/>
          <w:sz w:val="16"/>
          <w:szCs w:val="16"/>
        </w:rPr>
        <w:t>puţin</w:t>
      </w:r>
      <w:proofErr w:type="spellEnd"/>
      <w:r>
        <w:rPr>
          <w:i/>
          <w:iCs/>
          <w:sz w:val="16"/>
          <w:szCs w:val="16"/>
        </w:rPr>
        <w:t xml:space="preserve"> unei treimi din numărul consilierilor locali în </w:t>
      </w:r>
      <w:proofErr w:type="spellStart"/>
      <w:r>
        <w:rPr>
          <w:i/>
          <w:iCs/>
          <w:sz w:val="16"/>
          <w:szCs w:val="16"/>
        </w:rPr>
        <w:t>funcţie</w:t>
      </w:r>
      <w:proofErr w:type="spellEnd"/>
      <w:r>
        <w:rPr>
          <w:i/>
          <w:iCs/>
          <w:sz w:val="16"/>
          <w:szCs w:val="16"/>
        </w:rPr>
        <w:t xml:space="preserve">, prin hotărâre adoptată cu majoritate absolută. </w:t>
      </w:r>
    </w:p>
    <w:p w14:paraId="1C1F998F" w14:textId="77777777" w:rsidR="001E45B2" w:rsidRDefault="001E45B2" w:rsidP="001E45B2">
      <w:pPr>
        <w:pStyle w:val="Frspaiere"/>
        <w:rPr>
          <w:i/>
          <w:iCs/>
          <w:sz w:val="16"/>
          <w:szCs w:val="16"/>
        </w:rPr>
      </w:pPr>
      <w:r>
        <w:rPr>
          <w:i/>
          <w:iCs/>
          <w:sz w:val="16"/>
          <w:szCs w:val="16"/>
        </w:rPr>
        <w:t xml:space="preserve">   (3) În cazul în care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roofErr w:type="spellStart"/>
      <w:r>
        <w:rPr>
          <w:i/>
          <w:iCs/>
          <w:sz w:val="16"/>
          <w:szCs w:val="16"/>
        </w:rPr>
        <w:t>lipseşte</w:t>
      </w:r>
      <w:proofErr w:type="spellEnd"/>
      <w:r>
        <w:rPr>
          <w:i/>
          <w:iCs/>
          <w:sz w:val="16"/>
          <w:szCs w:val="16"/>
        </w:rPr>
        <w:t xml:space="preserve">, la propunerea consilierilor locali, din rândul acestora este ales un alt </w:t>
      </w:r>
      <w:proofErr w:type="spellStart"/>
      <w:r>
        <w:rPr>
          <w:i/>
          <w:iCs/>
          <w:sz w:val="16"/>
          <w:szCs w:val="16"/>
        </w:rPr>
        <w:t>preşedinte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prin hotărâre adoptată cu majoritate simplă, care conduce </w:t>
      </w:r>
      <w:proofErr w:type="spellStart"/>
      <w:r>
        <w:rPr>
          <w:i/>
          <w:iCs/>
          <w:sz w:val="16"/>
          <w:szCs w:val="16"/>
        </w:rPr>
        <w:t>şedinţa</w:t>
      </w:r>
      <w:proofErr w:type="spellEnd"/>
      <w:r>
        <w:rPr>
          <w:i/>
          <w:iCs/>
          <w:sz w:val="16"/>
          <w:szCs w:val="16"/>
        </w:rPr>
        <w:t xml:space="preserve"> respectivă. Acesta exercită pentru această </w:t>
      </w:r>
      <w:proofErr w:type="spellStart"/>
      <w:r>
        <w:rPr>
          <w:i/>
          <w:iCs/>
          <w:sz w:val="16"/>
          <w:szCs w:val="16"/>
        </w:rPr>
        <w:t>şedinţă</w:t>
      </w:r>
      <w:proofErr w:type="spellEnd"/>
      <w:r>
        <w:rPr>
          <w:i/>
          <w:iCs/>
          <w:sz w:val="16"/>
          <w:szCs w:val="16"/>
        </w:rPr>
        <w:t xml:space="preserve"> </w:t>
      </w:r>
      <w:proofErr w:type="spellStart"/>
      <w:r>
        <w:rPr>
          <w:i/>
          <w:iCs/>
          <w:sz w:val="16"/>
          <w:szCs w:val="16"/>
        </w:rPr>
        <w:t>atribuţiile</w:t>
      </w:r>
      <w:proofErr w:type="spellEnd"/>
      <w:r>
        <w:rPr>
          <w:i/>
          <w:iCs/>
          <w:sz w:val="16"/>
          <w:szCs w:val="16"/>
        </w:rPr>
        <w:t xml:space="preserve"> prevăzute de prezentul cod pentru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w:t>
      </w:r>
    </w:p>
    <w:p w14:paraId="0352BA53" w14:textId="77777777" w:rsidR="001E45B2" w:rsidRDefault="001E45B2" w:rsidP="001E45B2">
      <w:pPr>
        <w:pStyle w:val="Frspaiere"/>
        <w:rPr>
          <w:i/>
          <w:iCs/>
          <w:sz w:val="16"/>
          <w:szCs w:val="16"/>
        </w:rPr>
      </w:pPr>
      <w:r>
        <w:rPr>
          <w:i/>
          <w:iCs/>
          <w:sz w:val="16"/>
          <w:szCs w:val="16"/>
        </w:rPr>
        <w:t xml:space="preserve">   (4) </w:t>
      </w:r>
      <w:proofErr w:type="spellStart"/>
      <w:r>
        <w:rPr>
          <w:i/>
          <w:iCs/>
          <w:sz w:val="16"/>
          <w:szCs w:val="16"/>
        </w:rPr>
        <w:t>Preşedintele</w:t>
      </w:r>
      <w:proofErr w:type="spellEnd"/>
      <w:r>
        <w:rPr>
          <w:i/>
          <w:iCs/>
          <w:sz w:val="16"/>
          <w:szCs w:val="16"/>
        </w:rPr>
        <w:t xml:space="preserve"> de </w:t>
      </w:r>
      <w:proofErr w:type="spellStart"/>
      <w:r>
        <w:rPr>
          <w:i/>
          <w:iCs/>
          <w:sz w:val="16"/>
          <w:szCs w:val="16"/>
        </w:rPr>
        <w:t>şedinţă</w:t>
      </w:r>
      <w:proofErr w:type="spellEnd"/>
      <w:r>
        <w:rPr>
          <w:i/>
          <w:iCs/>
          <w:sz w:val="16"/>
          <w:szCs w:val="16"/>
        </w:rPr>
        <w:t xml:space="preserve"> exercită următoarele </w:t>
      </w:r>
      <w:proofErr w:type="spellStart"/>
      <w:r>
        <w:rPr>
          <w:i/>
          <w:iCs/>
          <w:sz w:val="16"/>
          <w:szCs w:val="16"/>
        </w:rPr>
        <w:t>atribuţii</w:t>
      </w:r>
      <w:proofErr w:type="spellEnd"/>
      <w:r>
        <w:rPr>
          <w:i/>
          <w:iCs/>
          <w:sz w:val="16"/>
          <w:szCs w:val="16"/>
        </w:rPr>
        <w:t xml:space="preserve"> principale: </w:t>
      </w:r>
    </w:p>
    <w:p w14:paraId="17C2BE8C" w14:textId="77777777" w:rsidR="001E45B2" w:rsidRDefault="001E45B2" w:rsidP="001E45B2">
      <w:pPr>
        <w:pStyle w:val="Frspaiere"/>
        <w:rPr>
          <w:i/>
          <w:iCs/>
          <w:sz w:val="16"/>
          <w:szCs w:val="16"/>
        </w:rPr>
      </w:pPr>
      <w:r>
        <w:rPr>
          <w:i/>
          <w:iCs/>
          <w:sz w:val="16"/>
          <w:szCs w:val="16"/>
        </w:rPr>
        <w:t xml:space="preserve">   a) conduce </w:t>
      </w:r>
      <w:proofErr w:type="spellStart"/>
      <w:r>
        <w:rPr>
          <w:i/>
          <w:iCs/>
          <w:sz w:val="16"/>
          <w:szCs w:val="16"/>
        </w:rPr>
        <w:t>şedinţele</w:t>
      </w:r>
      <w:proofErr w:type="spellEnd"/>
      <w:r>
        <w:rPr>
          <w:i/>
          <w:iCs/>
          <w:sz w:val="16"/>
          <w:szCs w:val="16"/>
        </w:rPr>
        <w:t xml:space="preserve"> consiliului local; </w:t>
      </w:r>
    </w:p>
    <w:p w14:paraId="2514C3C6" w14:textId="77777777" w:rsidR="001E45B2" w:rsidRDefault="001E45B2" w:rsidP="001E45B2">
      <w:pPr>
        <w:pStyle w:val="Frspaiere"/>
        <w:rPr>
          <w:i/>
          <w:iCs/>
          <w:sz w:val="16"/>
          <w:szCs w:val="16"/>
        </w:rPr>
      </w:pPr>
      <w:r>
        <w:rPr>
          <w:i/>
          <w:iCs/>
          <w:sz w:val="16"/>
          <w:szCs w:val="16"/>
        </w:rPr>
        <w:t xml:space="preserve">   b) supune votului consilierilor locali proiectele de hotărâri </w:t>
      </w:r>
      <w:proofErr w:type="spellStart"/>
      <w:r>
        <w:rPr>
          <w:i/>
          <w:iCs/>
          <w:sz w:val="16"/>
          <w:szCs w:val="16"/>
        </w:rPr>
        <w:t>şi</w:t>
      </w:r>
      <w:proofErr w:type="spellEnd"/>
      <w:r>
        <w:rPr>
          <w:i/>
          <w:iCs/>
          <w:sz w:val="16"/>
          <w:szCs w:val="16"/>
        </w:rPr>
        <w:t xml:space="preserve"> </w:t>
      </w:r>
      <w:proofErr w:type="spellStart"/>
      <w:r>
        <w:rPr>
          <w:i/>
          <w:iCs/>
          <w:sz w:val="16"/>
          <w:szCs w:val="16"/>
        </w:rPr>
        <w:t>anunţă</w:t>
      </w:r>
      <w:proofErr w:type="spellEnd"/>
      <w:r>
        <w:rPr>
          <w:i/>
          <w:iCs/>
          <w:sz w:val="16"/>
          <w:szCs w:val="16"/>
        </w:rPr>
        <w:t xml:space="preserve"> rezultatul votării, cu precizarea voturilor pentru, a voturilor împotrivă </w:t>
      </w:r>
      <w:proofErr w:type="spellStart"/>
      <w:r>
        <w:rPr>
          <w:i/>
          <w:iCs/>
          <w:sz w:val="16"/>
          <w:szCs w:val="16"/>
        </w:rPr>
        <w:t>şi</w:t>
      </w:r>
      <w:proofErr w:type="spellEnd"/>
      <w:r>
        <w:rPr>
          <w:i/>
          <w:iCs/>
          <w:sz w:val="16"/>
          <w:szCs w:val="16"/>
        </w:rPr>
        <w:t xml:space="preserve"> a </w:t>
      </w:r>
      <w:proofErr w:type="spellStart"/>
      <w:r>
        <w:rPr>
          <w:i/>
          <w:iCs/>
          <w:sz w:val="16"/>
          <w:szCs w:val="16"/>
        </w:rPr>
        <w:t>abţinerilor</w:t>
      </w:r>
      <w:proofErr w:type="spellEnd"/>
      <w:r>
        <w:rPr>
          <w:i/>
          <w:iCs/>
          <w:sz w:val="16"/>
          <w:szCs w:val="16"/>
        </w:rPr>
        <w:t xml:space="preserve"> numărate </w:t>
      </w:r>
      <w:proofErr w:type="spellStart"/>
      <w:r>
        <w:rPr>
          <w:i/>
          <w:iCs/>
          <w:sz w:val="16"/>
          <w:szCs w:val="16"/>
        </w:rPr>
        <w:t>şi</w:t>
      </w:r>
      <w:proofErr w:type="spellEnd"/>
      <w:r>
        <w:rPr>
          <w:i/>
          <w:iCs/>
          <w:sz w:val="16"/>
          <w:szCs w:val="16"/>
        </w:rPr>
        <w:t xml:space="preserve"> </w:t>
      </w:r>
      <w:proofErr w:type="spellStart"/>
      <w:r>
        <w:rPr>
          <w:i/>
          <w:iCs/>
          <w:sz w:val="16"/>
          <w:szCs w:val="16"/>
        </w:rPr>
        <w:t>evidenţiate</w:t>
      </w:r>
      <w:proofErr w:type="spellEnd"/>
      <w:r>
        <w:rPr>
          <w:i/>
          <w:iCs/>
          <w:sz w:val="16"/>
          <w:szCs w:val="16"/>
        </w:rPr>
        <w:t xml:space="preserve"> de secretarul general al </w:t>
      </w:r>
      <w:proofErr w:type="spellStart"/>
      <w:r>
        <w:rPr>
          <w:i/>
          <w:iCs/>
          <w:sz w:val="16"/>
          <w:szCs w:val="16"/>
        </w:rPr>
        <w:t>unităţii</w:t>
      </w:r>
      <w:proofErr w:type="spellEnd"/>
      <w:r>
        <w:rPr>
          <w:i/>
          <w:iCs/>
          <w:sz w:val="16"/>
          <w:szCs w:val="16"/>
        </w:rPr>
        <w:t xml:space="preserve">/subdiviziunii administrativ-teritoriale în procesul-verbal al </w:t>
      </w:r>
      <w:proofErr w:type="spellStart"/>
      <w:r>
        <w:rPr>
          <w:i/>
          <w:iCs/>
          <w:sz w:val="16"/>
          <w:szCs w:val="16"/>
        </w:rPr>
        <w:t>şedinţei</w:t>
      </w:r>
      <w:proofErr w:type="spellEnd"/>
      <w:r>
        <w:rPr>
          <w:i/>
          <w:iCs/>
          <w:sz w:val="16"/>
          <w:szCs w:val="16"/>
        </w:rPr>
        <w:t xml:space="preserve">; </w:t>
      </w:r>
    </w:p>
    <w:p w14:paraId="28A75547" w14:textId="77777777" w:rsidR="001E45B2" w:rsidRDefault="001E45B2" w:rsidP="001E45B2">
      <w:pPr>
        <w:pStyle w:val="Frspaiere"/>
        <w:rPr>
          <w:i/>
          <w:iCs/>
          <w:sz w:val="16"/>
          <w:szCs w:val="16"/>
        </w:rPr>
      </w:pPr>
      <w:r>
        <w:rPr>
          <w:i/>
          <w:iCs/>
          <w:sz w:val="16"/>
          <w:szCs w:val="16"/>
        </w:rPr>
        <w:t xml:space="preserve">   c) semnează procesul-verbal al </w:t>
      </w:r>
      <w:proofErr w:type="spellStart"/>
      <w:r>
        <w:rPr>
          <w:i/>
          <w:iCs/>
          <w:sz w:val="16"/>
          <w:szCs w:val="16"/>
        </w:rPr>
        <w:t>şedinţei</w:t>
      </w:r>
      <w:proofErr w:type="spellEnd"/>
      <w:r>
        <w:rPr>
          <w:i/>
          <w:iCs/>
          <w:sz w:val="16"/>
          <w:szCs w:val="16"/>
        </w:rPr>
        <w:t xml:space="preserve">; </w:t>
      </w:r>
    </w:p>
    <w:p w14:paraId="367F502C" w14:textId="77777777" w:rsidR="001E45B2" w:rsidRDefault="001E45B2" w:rsidP="001E45B2">
      <w:pPr>
        <w:pStyle w:val="Frspaiere"/>
        <w:rPr>
          <w:i/>
          <w:iCs/>
          <w:sz w:val="16"/>
          <w:szCs w:val="16"/>
        </w:rPr>
      </w:pPr>
      <w:r>
        <w:rPr>
          <w:i/>
          <w:iCs/>
          <w:sz w:val="16"/>
          <w:szCs w:val="16"/>
        </w:rPr>
        <w:t xml:space="preserve">   d) asigură </w:t>
      </w:r>
      <w:proofErr w:type="spellStart"/>
      <w:r>
        <w:rPr>
          <w:i/>
          <w:iCs/>
          <w:sz w:val="16"/>
          <w:szCs w:val="16"/>
        </w:rPr>
        <w:t>menţinerea</w:t>
      </w:r>
      <w:proofErr w:type="spellEnd"/>
      <w:r>
        <w:rPr>
          <w:i/>
          <w:iCs/>
          <w:sz w:val="16"/>
          <w:szCs w:val="16"/>
        </w:rPr>
        <w:t xml:space="preserve"> ordinii, în </w:t>
      </w:r>
      <w:proofErr w:type="spellStart"/>
      <w:r>
        <w:rPr>
          <w:i/>
          <w:iCs/>
          <w:sz w:val="16"/>
          <w:szCs w:val="16"/>
        </w:rPr>
        <w:t>condiţiile</w:t>
      </w:r>
      <w:proofErr w:type="spellEnd"/>
      <w:r>
        <w:rPr>
          <w:i/>
          <w:iCs/>
          <w:sz w:val="16"/>
          <w:szCs w:val="16"/>
        </w:rPr>
        <w:t xml:space="preserve"> regulamentului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w:t>
      </w:r>
    </w:p>
    <w:p w14:paraId="4D33777C" w14:textId="77777777" w:rsidR="001E45B2" w:rsidRDefault="001E45B2" w:rsidP="001E45B2">
      <w:pPr>
        <w:pStyle w:val="Frspaiere"/>
        <w:rPr>
          <w:i/>
          <w:iCs/>
          <w:sz w:val="16"/>
          <w:szCs w:val="16"/>
        </w:rPr>
      </w:pPr>
      <w:r>
        <w:rPr>
          <w:i/>
          <w:iCs/>
          <w:sz w:val="16"/>
          <w:szCs w:val="16"/>
        </w:rPr>
        <w:t xml:space="preserve">   e) supune votului consilierilor locali orice problemă care intră în </w:t>
      </w:r>
      <w:proofErr w:type="spellStart"/>
      <w:r>
        <w:rPr>
          <w:i/>
          <w:iCs/>
          <w:sz w:val="16"/>
          <w:szCs w:val="16"/>
        </w:rPr>
        <w:t>competenţa</w:t>
      </w:r>
      <w:proofErr w:type="spellEnd"/>
      <w:r>
        <w:rPr>
          <w:i/>
          <w:iCs/>
          <w:sz w:val="16"/>
          <w:szCs w:val="16"/>
        </w:rPr>
        <w:t xml:space="preserve"> de </w:t>
      </w:r>
      <w:proofErr w:type="spellStart"/>
      <w:r>
        <w:rPr>
          <w:i/>
          <w:iCs/>
          <w:sz w:val="16"/>
          <w:szCs w:val="16"/>
        </w:rPr>
        <w:t>soluţionare</w:t>
      </w:r>
      <w:proofErr w:type="spellEnd"/>
      <w:r>
        <w:rPr>
          <w:i/>
          <w:iCs/>
          <w:sz w:val="16"/>
          <w:szCs w:val="16"/>
        </w:rPr>
        <w:t xml:space="preserve"> a consiliului local; </w:t>
      </w:r>
    </w:p>
    <w:p w14:paraId="4A7B9F2C" w14:textId="77777777" w:rsidR="001E45B2" w:rsidRDefault="001E45B2" w:rsidP="001E45B2">
      <w:pPr>
        <w:pStyle w:val="Frspaiere"/>
        <w:rPr>
          <w:i/>
          <w:iCs/>
          <w:sz w:val="16"/>
          <w:szCs w:val="16"/>
        </w:rPr>
      </w:pPr>
      <w:r>
        <w:rPr>
          <w:i/>
          <w:iCs/>
          <w:sz w:val="16"/>
          <w:szCs w:val="16"/>
        </w:rPr>
        <w:t xml:space="preserve">   f) aplică, dacă este cazul, </w:t>
      </w:r>
      <w:proofErr w:type="spellStart"/>
      <w:r>
        <w:rPr>
          <w:i/>
          <w:iCs/>
          <w:sz w:val="16"/>
          <w:szCs w:val="16"/>
        </w:rPr>
        <w:t>sancţiunile</w:t>
      </w:r>
      <w:proofErr w:type="spellEnd"/>
      <w:r>
        <w:rPr>
          <w:i/>
          <w:iCs/>
          <w:sz w:val="16"/>
          <w:szCs w:val="16"/>
        </w:rPr>
        <w:t xml:space="preserve"> prevăzute la art. 233 alin. (1) sau propune consiliului aplicarea unor asemenea </w:t>
      </w:r>
      <w:proofErr w:type="spellStart"/>
      <w:r>
        <w:rPr>
          <w:i/>
          <w:iCs/>
          <w:sz w:val="16"/>
          <w:szCs w:val="16"/>
        </w:rPr>
        <w:t>sancţiuni</w:t>
      </w:r>
      <w:proofErr w:type="spellEnd"/>
      <w:r>
        <w:rPr>
          <w:i/>
          <w:iCs/>
          <w:sz w:val="16"/>
          <w:szCs w:val="16"/>
        </w:rPr>
        <w:t xml:space="preserve">, după caz; </w:t>
      </w:r>
    </w:p>
    <w:p w14:paraId="336160BE" w14:textId="48B06B82" w:rsidR="001E45B2" w:rsidRPr="001E45B2" w:rsidRDefault="001E45B2" w:rsidP="001E45B2">
      <w:pPr>
        <w:pStyle w:val="Frspaiere"/>
        <w:rPr>
          <w:i/>
          <w:iCs/>
          <w:sz w:val="16"/>
          <w:szCs w:val="16"/>
        </w:rPr>
      </w:pPr>
      <w:r>
        <w:rPr>
          <w:i/>
          <w:iCs/>
          <w:sz w:val="16"/>
          <w:szCs w:val="16"/>
        </w:rPr>
        <w:t xml:space="preserve">   g) </w:t>
      </w:r>
      <w:proofErr w:type="spellStart"/>
      <w:r>
        <w:rPr>
          <w:i/>
          <w:iCs/>
          <w:sz w:val="16"/>
          <w:szCs w:val="16"/>
        </w:rPr>
        <w:t>îndeplineşte</w:t>
      </w:r>
      <w:proofErr w:type="spellEnd"/>
      <w:r>
        <w:rPr>
          <w:i/>
          <w:iCs/>
          <w:sz w:val="16"/>
          <w:szCs w:val="16"/>
        </w:rPr>
        <w:t xml:space="preserve"> alte </w:t>
      </w:r>
      <w:proofErr w:type="spellStart"/>
      <w:r>
        <w:rPr>
          <w:i/>
          <w:iCs/>
          <w:sz w:val="16"/>
          <w:szCs w:val="16"/>
        </w:rPr>
        <w:t>atribuţii</w:t>
      </w:r>
      <w:proofErr w:type="spellEnd"/>
      <w:r>
        <w:rPr>
          <w:i/>
          <w:iCs/>
          <w:sz w:val="16"/>
          <w:szCs w:val="16"/>
        </w:rPr>
        <w:t xml:space="preserve"> prevăzute de lege, de regulamentul de organizare </w:t>
      </w:r>
      <w:proofErr w:type="spellStart"/>
      <w:r>
        <w:rPr>
          <w:i/>
          <w:iCs/>
          <w:sz w:val="16"/>
          <w:szCs w:val="16"/>
        </w:rPr>
        <w:t>şi</w:t>
      </w:r>
      <w:proofErr w:type="spellEnd"/>
      <w:r>
        <w:rPr>
          <w:i/>
          <w:iCs/>
          <w:sz w:val="16"/>
          <w:szCs w:val="16"/>
        </w:rPr>
        <w:t xml:space="preserve"> </w:t>
      </w:r>
      <w:proofErr w:type="spellStart"/>
      <w:r>
        <w:rPr>
          <w:i/>
          <w:iCs/>
          <w:sz w:val="16"/>
          <w:szCs w:val="16"/>
        </w:rPr>
        <w:t>funcţionare</w:t>
      </w:r>
      <w:proofErr w:type="spellEnd"/>
      <w:r>
        <w:rPr>
          <w:i/>
          <w:iCs/>
          <w:sz w:val="16"/>
          <w:szCs w:val="16"/>
        </w:rPr>
        <w:t xml:space="preserve"> a consiliului local sau alte însărcinări date de către consiliul local.” </w:t>
      </w:r>
    </w:p>
    <w:p w14:paraId="72AC0841" w14:textId="33192DB3" w:rsidR="001E45B2" w:rsidRDefault="001E45B2" w:rsidP="001E45B2">
      <w:pPr>
        <w:pStyle w:val="Frspaiere"/>
        <w:rPr>
          <w:sz w:val="16"/>
          <w:szCs w:val="16"/>
        </w:rPr>
      </w:pPr>
      <w:proofErr w:type="spellStart"/>
      <w:r>
        <w:rPr>
          <w:sz w:val="16"/>
          <w:szCs w:val="16"/>
        </w:rPr>
        <w:t>Faţă</w:t>
      </w:r>
      <w:proofErr w:type="spellEnd"/>
      <w:r>
        <w:rPr>
          <w:sz w:val="16"/>
          <w:szCs w:val="16"/>
        </w:rPr>
        <w:t xml:space="preserve"> de cele ce preced, </w:t>
      </w:r>
      <w:proofErr w:type="spellStart"/>
      <w:r>
        <w:rPr>
          <w:sz w:val="16"/>
          <w:szCs w:val="16"/>
        </w:rPr>
        <w:t>ţinând</w:t>
      </w:r>
      <w:proofErr w:type="spellEnd"/>
      <w:r>
        <w:rPr>
          <w:sz w:val="16"/>
          <w:szCs w:val="16"/>
        </w:rPr>
        <w:t xml:space="preserve"> seama de </w:t>
      </w:r>
      <w:proofErr w:type="spellStart"/>
      <w:r>
        <w:rPr>
          <w:sz w:val="16"/>
          <w:szCs w:val="16"/>
        </w:rPr>
        <w:t>importanţa</w:t>
      </w:r>
      <w:proofErr w:type="spellEnd"/>
      <w:r>
        <w:rPr>
          <w:sz w:val="16"/>
          <w:szCs w:val="16"/>
        </w:rPr>
        <w:t xml:space="preserve"> sa, vă rog să </w:t>
      </w:r>
      <w:proofErr w:type="spellStart"/>
      <w:r>
        <w:rPr>
          <w:sz w:val="16"/>
          <w:szCs w:val="16"/>
        </w:rPr>
        <w:t>analizaţi</w:t>
      </w:r>
      <w:proofErr w:type="spellEnd"/>
      <w:r>
        <w:rPr>
          <w:sz w:val="16"/>
          <w:szCs w:val="16"/>
        </w:rPr>
        <w:t xml:space="preserve"> </w:t>
      </w:r>
      <w:proofErr w:type="spellStart"/>
      <w:r>
        <w:rPr>
          <w:sz w:val="16"/>
          <w:szCs w:val="16"/>
        </w:rPr>
        <w:t>şi</w:t>
      </w:r>
      <w:proofErr w:type="spellEnd"/>
      <w:r>
        <w:rPr>
          <w:sz w:val="16"/>
          <w:szCs w:val="16"/>
        </w:rPr>
        <w:t xml:space="preserve"> să </w:t>
      </w:r>
      <w:proofErr w:type="spellStart"/>
      <w:r>
        <w:rPr>
          <w:sz w:val="16"/>
          <w:szCs w:val="16"/>
        </w:rPr>
        <w:t>hotărâţi</w:t>
      </w:r>
      <w:proofErr w:type="spellEnd"/>
      <w:r>
        <w:rPr>
          <w:sz w:val="16"/>
          <w:szCs w:val="16"/>
        </w:rPr>
        <w:t xml:space="preserve"> asupra proiectului </w:t>
      </w:r>
      <w:r>
        <w:rPr>
          <w:bCs/>
          <w:sz w:val="16"/>
          <w:szCs w:val="16"/>
        </w:rPr>
        <w:t xml:space="preserve">privind </w:t>
      </w:r>
      <w:r>
        <w:rPr>
          <w:b/>
          <w:i/>
          <w:iCs/>
          <w:sz w:val="16"/>
          <w:szCs w:val="16"/>
        </w:rPr>
        <w:t>alegerea președintelui și a potențialului președinte de ședință pentru durata ședinței următoare</w:t>
      </w:r>
      <w:r>
        <w:rPr>
          <w:bCs/>
          <w:sz w:val="16"/>
          <w:szCs w:val="16"/>
        </w:rPr>
        <w:t xml:space="preserve">, </w:t>
      </w:r>
      <w:r>
        <w:rPr>
          <w:sz w:val="16"/>
          <w:szCs w:val="16"/>
        </w:rPr>
        <w:t xml:space="preserve">proiect care </w:t>
      </w:r>
      <w:proofErr w:type="spellStart"/>
      <w:r>
        <w:rPr>
          <w:sz w:val="16"/>
          <w:szCs w:val="16"/>
        </w:rPr>
        <w:t>dovedeşte</w:t>
      </w:r>
      <w:proofErr w:type="spellEnd"/>
      <w:r>
        <w:rPr>
          <w:sz w:val="16"/>
          <w:szCs w:val="16"/>
        </w:rPr>
        <w:t xml:space="preserve"> capacitatea efectivă de a </w:t>
      </w:r>
      <w:proofErr w:type="spellStart"/>
      <w:r>
        <w:rPr>
          <w:sz w:val="16"/>
          <w:szCs w:val="16"/>
        </w:rPr>
        <w:t>soluţiona</w:t>
      </w:r>
      <w:proofErr w:type="spellEnd"/>
      <w:r>
        <w:rPr>
          <w:sz w:val="16"/>
          <w:szCs w:val="16"/>
        </w:rPr>
        <w:t xml:space="preserve"> </w:t>
      </w:r>
      <w:proofErr w:type="spellStart"/>
      <w:r>
        <w:rPr>
          <w:sz w:val="16"/>
          <w:szCs w:val="16"/>
        </w:rPr>
        <w:t>şi</w:t>
      </w:r>
      <w:proofErr w:type="spellEnd"/>
      <w:r>
        <w:rPr>
          <w:sz w:val="16"/>
          <w:szCs w:val="16"/>
        </w:rPr>
        <w:t xml:space="preserve"> de a gestiona, în numele </w:t>
      </w:r>
      <w:proofErr w:type="spellStart"/>
      <w:r>
        <w:rPr>
          <w:sz w:val="16"/>
          <w:szCs w:val="16"/>
        </w:rPr>
        <w:t>şi</w:t>
      </w:r>
      <w:proofErr w:type="spellEnd"/>
      <w:r>
        <w:rPr>
          <w:sz w:val="16"/>
          <w:szCs w:val="16"/>
        </w:rPr>
        <w:t xml:space="preserve"> în interesul </w:t>
      </w:r>
      <w:proofErr w:type="spellStart"/>
      <w:r>
        <w:rPr>
          <w:sz w:val="16"/>
          <w:szCs w:val="16"/>
        </w:rPr>
        <w:t>colectivităţii</w:t>
      </w:r>
      <w:proofErr w:type="spellEnd"/>
      <w:r>
        <w:rPr>
          <w:sz w:val="16"/>
          <w:szCs w:val="16"/>
        </w:rPr>
        <w:t xml:space="preserve"> locale pe care o reprezentăm, treburile publice, în condițiile legii.</w:t>
      </w:r>
    </w:p>
    <w:p w14:paraId="4CC59089" w14:textId="77777777" w:rsidR="001E45B2" w:rsidRDefault="001E45B2" w:rsidP="001E45B2">
      <w:pPr>
        <w:pStyle w:val="Frspaiere"/>
        <w:rPr>
          <w:sz w:val="16"/>
          <w:szCs w:val="16"/>
        </w:rPr>
      </w:pPr>
      <w:r>
        <w:rPr>
          <w:sz w:val="16"/>
          <w:szCs w:val="16"/>
        </w:rPr>
        <w:t>Anticipând solicitudinea dumneavoastră, vă mulțumesc și vă rog să primiți, stimați consilieri locali, expresia întregii mele considerații.</w:t>
      </w:r>
    </w:p>
    <w:p w14:paraId="5246B966" w14:textId="77777777" w:rsidR="001E45B2" w:rsidRDefault="001E45B2" w:rsidP="001E45B2">
      <w:pPr>
        <w:jc w:val="center"/>
        <w:rPr>
          <w:rFonts w:ascii="Arial" w:hAnsi="Arial" w:cs="Arial"/>
          <w:b/>
        </w:rPr>
      </w:pPr>
    </w:p>
    <w:p w14:paraId="7E4371E4" w14:textId="77777777" w:rsidR="001E45B2" w:rsidRDefault="001E45B2" w:rsidP="001E45B2">
      <w:pPr>
        <w:jc w:val="center"/>
        <w:rPr>
          <w:rFonts w:ascii="Arial" w:hAnsi="Arial" w:cs="Arial"/>
          <w:b/>
          <w:sz w:val="16"/>
          <w:szCs w:val="16"/>
        </w:rPr>
      </w:pPr>
      <w:r>
        <w:rPr>
          <w:rFonts w:ascii="Arial" w:hAnsi="Arial" w:cs="Arial"/>
          <w:b/>
          <w:sz w:val="16"/>
          <w:szCs w:val="16"/>
        </w:rPr>
        <w:t>Secretar general</w:t>
      </w:r>
    </w:p>
    <w:p w14:paraId="7C7530FC" w14:textId="77777777" w:rsidR="001E45B2" w:rsidRDefault="001E45B2" w:rsidP="001E45B2">
      <w:pPr>
        <w:jc w:val="center"/>
        <w:rPr>
          <w:rFonts w:ascii="Arial" w:hAnsi="Arial" w:cs="Arial"/>
          <w:b/>
          <w:sz w:val="16"/>
          <w:szCs w:val="16"/>
        </w:rPr>
      </w:pPr>
      <w:r>
        <w:rPr>
          <w:rFonts w:ascii="Arial" w:hAnsi="Arial" w:cs="Arial"/>
          <w:b/>
          <w:sz w:val="16"/>
          <w:szCs w:val="16"/>
        </w:rPr>
        <w:t>Elena Timofte</w:t>
      </w:r>
    </w:p>
    <w:bookmarkEnd w:id="1"/>
    <w:p w14:paraId="36E528CF" w14:textId="77777777" w:rsidR="001E45B2" w:rsidRDefault="001E45B2" w:rsidP="001E45B2">
      <w:pPr>
        <w:spacing w:line="252" w:lineRule="auto"/>
        <w:rPr>
          <w:rFonts w:eastAsiaTheme="minorHAnsi"/>
        </w:rPr>
      </w:pPr>
    </w:p>
    <w:p w14:paraId="45B10A61"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B2"/>
    <w:rsid w:val="001E45B2"/>
    <w:rsid w:val="003246B7"/>
    <w:rsid w:val="004227A2"/>
    <w:rsid w:val="007B15F0"/>
    <w:rsid w:val="00941C45"/>
    <w:rsid w:val="00B81719"/>
    <w:rsid w:val="00CA334A"/>
    <w:rsid w:val="00DF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8407"/>
  <w15:chartTrackingRefBased/>
  <w15:docId w15:val="{54FF016B-0CD1-40BC-AC29-33033C39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B2"/>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1E45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Titlu2">
    <w:name w:val="heading 2"/>
    <w:basedOn w:val="Normal"/>
    <w:next w:val="Normal"/>
    <w:link w:val="Titlu2Caracter"/>
    <w:uiPriority w:val="9"/>
    <w:semiHidden/>
    <w:unhideWhenUsed/>
    <w:qFormat/>
    <w:rsid w:val="001E45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Titlu3">
    <w:name w:val="heading 3"/>
    <w:basedOn w:val="Normal"/>
    <w:next w:val="Normal"/>
    <w:link w:val="Titlu3Caracter"/>
    <w:uiPriority w:val="9"/>
    <w:semiHidden/>
    <w:unhideWhenUsed/>
    <w:qFormat/>
    <w:rsid w:val="001E45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Titlu4">
    <w:name w:val="heading 4"/>
    <w:basedOn w:val="Normal"/>
    <w:next w:val="Normal"/>
    <w:link w:val="Titlu4Caracter"/>
    <w:uiPriority w:val="9"/>
    <w:semiHidden/>
    <w:unhideWhenUsed/>
    <w:qFormat/>
    <w:rsid w:val="001E45B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Titlu5">
    <w:name w:val="heading 5"/>
    <w:basedOn w:val="Normal"/>
    <w:next w:val="Normal"/>
    <w:link w:val="Titlu5Caracter"/>
    <w:uiPriority w:val="9"/>
    <w:semiHidden/>
    <w:unhideWhenUsed/>
    <w:qFormat/>
    <w:rsid w:val="001E45B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Titlu6">
    <w:name w:val="heading 6"/>
    <w:basedOn w:val="Normal"/>
    <w:next w:val="Normal"/>
    <w:link w:val="Titlu6Caracter"/>
    <w:uiPriority w:val="9"/>
    <w:semiHidden/>
    <w:unhideWhenUsed/>
    <w:qFormat/>
    <w:rsid w:val="001E45B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Titlu7">
    <w:name w:val="heading 7"/>
    <w:basedOn w:val="Normal"/>
    <w:next w:val="Normal"/>
    <w:link w:val="Titlu7Caracter"/>
    <w:uiPriority w:val="9"/>
    <w:semiHidden/>
    <w:unhideWhenUsed/>
    <w:qFormat/>
    <w:rsid w:val="001E45B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Titlu8">
    <w:name w:val="heading 8"/>
    <w:basedOn w:val="Normal"/>
    <w:next w:val="Normal"/>
    <w:link w:val="Titlu8Caracter"/>
    <w:uiPriority w:val="9"/>
    <w:semiHidden/>
    <w:unhideWhenUsed/>
    <w:qFormat/>
    <w:rsid w:val="001E45B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Titlu9">
    <w:name w:val="heading 9"/>
    <w:basedOn w:val="Normal"/>
    <w:next w:val="Normal"/>
    <w:link w:val="Titlu9Caracter"/>
    <w:uiPriority w:val="9"/>
    <w:semiHidden/>
    <w:unhideWhenUsed/>
    <w:qFormat/>
    <w:rsid w:val="001E45B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E45B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E45B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E45B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E45B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E45B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E45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E45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E45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E45B2"/>
    <w:rPr>
      <w:rFonts w:eastAsiaTheme="majorEastAsia" w:cstheme="majorBidi"/>
      <w:color w:val="272727" w:themeColor="text1" w:themeTint="D8"/>
    </w:rPr>
  </w:style>
  <w:style w:type="paragraph" w:styleId="Titlu">
    <w:name w:val="Title"/>
    <w:basedOn w:val="Normal"/>
    <w:next w:val="Normal"/>
    <w:link w:val="TitluCaracter"/>
    <w:uiPriority w:val="10"/>
    <w:qFormat/>
    <w:rsid w:val="001E45B2"/>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uCaracter">
    <w:name w:val="Titlu Caracter"/>
    <w:basedOn w:val="Fontdeparagrafimplicit"/>
    <w:link w:val="Titlu"/>
    <w:uiPriority w:val="10"/>
    <w:rsid w:val="001E45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E45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uCaracter">
    <w:name w:val="Subtitlu Caracter"/>
    <w:basedOn w:val="Fontdeparagrafimplicit"/>
    <w:link w:val="Subtitlu"/>
    <w:uiPriority w:val="11"/>
    <w:rsid w:val="001E45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E45B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CitatCaracter">
    <w:name w:val="Citat Caracter"/>
    <w:basedOn w:val="Fontdeparagrafimplicit"/>
    <w:link w:val="Citat"/>
    <w:uiPriority w:val="29"/>
    <w:rsid w:val="001E45B2"/>
    <w:rPr>
      <w:i/>
      <w:iCs/>
      <w:color w:val="404040" w:themeColor="text1" w:themeTint="BF"/>
    </w:rPr>
  </w:style>
  <w:style w:type="paragraph" w:styleId="Listparagraf">
    <w:name w:val="List Paragraph"/>
    <w:basedOn w:val="Normal"/>
    <w:uiPriority w:val="34"/>
    <w:qFormat/>
    <w:rsid w:val="001E45B2"/>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Accentuareintens">
    <w:name w:val="Intense Emphasis"/>
    <w:basedOn w:val="Fontdeparagrafimplicit"/>
    <w:uiPriority w:val="21"/>
    <w:qFormat/>
    <w:rsid w:val="001E45B2"/>
    <w:rPr>
      <w:i/>
      <w:iCs/>
      <w:color w:val="2F5496" w:themeColor="accent1" w:themeShade="BF"/>
    </w:rPr>
  </w:style>
  <w:style w:type="paragraph" w:styleId="Citatintens">
    <w:name w:val="Intense Quote"/>
    <w:basedOn w:val="Normal"/>
    <w:next w:val="Normal"/>
    <w:link w:val="CitatintensCaracter"/>
    <w:uiPriority w:val="30"/>
    <w:qFormat/>
    <w:rsid w:val="001E45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1E45B2"/>
    <w:rPr>
      <w:i/>
      <w:iCs/>
      <w:color w:val="2F5496" w:themeColor="accent1" w:themeShade="BF"/>
    </w:rPr>
  </w:style>
  <w:style w:type="character" w:styleId="Referireintens">
    <w:name w:val="Intense Reference"/>
    <w:basedOn w:val="Fontdeparagrafimplicit"/>
    <w:uiPriority w:val="32"/>
    <w:qFormat/>
    <w:rsid w:val="001E45B2"/>
    <w:rPr>
      <w:b/>
      <w:bCs/>
      <w:smallCaps/>
      <w:color w:val="2F5496" w:themeColor="accent1" w:themeShade="BF"/>
      <w:spacing w:val="5"/>
    </w:rPr>
  </w:style>
  <w:style w:type="paragraph" w:styleId="Frspaiere">
    <w:name w:val="No Spacing"/>
    <w:uiPriority w:val="1"/>
    <w:qFormat/>
    <w:rsid w:val="001E45B2"/>
    <w:pPr>
      <w:spacing w:after="0"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1E4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C700-621D-4858-BD0F-6CB74ACA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2038</Words>
  <Characters>11827</Characters>
  <Application>Microsoft Office Word</Application>
  <DocSecurity>0</DocSecurity>
  <Lines>98</Lines>
  <Paragraphs>27</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2026-01-26T08:50:00Z</dcterms:created>
  <dcterms:modified xsi:type="dcterms:W3CDTF">2026-01-26T08:58:00Z</dcterms:modified>
</cp:coreProperties>
</file>