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67D57" w14:textId="77777777" w:rsidR="00E511CE" w:rsidRDefault="00E511CE" w:rsidP="00E511CE">
      <w:pPr>
        <w:pStyle w:val="Frspaiere"/>
      </w:pPr>
    </w:p>
    <w:p w14:paraId="0FA35956" w14:textId="77777777" w:rsidR="00E511CE" w:rsidRDefault="00E511CE" w:rsidP="00E511CE">
      <w:pPr>
        <w:pStyle w:val="Frspaiere"/>
        <w:jc w:val="center"/>
        <w:rPr>
          <w:sz w:val="24"/>
          <w:szCs w:val="24"/>
        </w:rPr>
      </w:pPr>
      <w:r>
        <w:rPr>
          <w:sz w:val="24"/>
          <w:szCs w:val="24"/>
        </w:rPr>
        <w:t>R O M A N I A</w:t>
      </w:r>
    </w:p>
    <w:p w14:paraId="08A6ECEC" w14:textId="77777777" w:rsidR="00E511CE" w:rsidRDefault="00E511CE" w:rsidP="00E511CE">
      <w:pPr>
        <w:pStyle w:val="Frspaiere"/>
        <w:jc w:val="center"/>
        <w:rPr>
          <w:sz w:val="24"/>
          <w:szCs w:val="24"/>
        </w:rPr>
      </w:pPr>
      <w:r>
        <w:rPr>
          <w:sz w:val="24"/>
          <w:szCs w:val="24"/>
        </w:rPr>
        <w:t>JUDETUL NEAMT</w:t>
      </w:r>
    </w:p>
    <w:p w14:paraId="06DBC173" w14:textId="77777777" w:rsidR="00E511CE" w:rsidRDefault="00E511CE" w:rsidP="00E511CE">
      <w:pPr>
        <w:pStyle w:val="Frspaiere"/>
        <w:jc w:val="center"/>
        <w:rPr>
          <w:sz w:val="24"/>
          <w:szCs w:val="24"/>
        </w:rPr>
      </w:pPr>
      <w:r>
        <w:rPr>
          <w:sz w:val="24"/>
          <w:szCs w:val="24"/>
        </w:rPr>
        <w:t>CONSILIUL LOCAL AL COMUNEI BOZIENI</w:t>
      </w:r>
    </w:p>
    <w:p w14:paraId="37991698" w14:textId="77777777" w:rsidR="00E511CE" w:rsidRDefault="00E511CE" w:rsidP="00E511CE">
      <w:pPr>
        <w:pStyle w:val="Frspaiere"/>
        <w:rPr>
          <w:sz w:val="24"/>
          <w:szCs w:val="24"/>
        </w:rPr>
      </w:pPr>
      <w:r>
        <w:rPr>
          <w:sz w:val="24"/>
          <w:szCs w:val="24"/>
        </w:rPr>
        <w:t xml:space="preserve">                                                                                                                                            Proiect</w:t>
      </w:r>
    </w:p>
    <w:p w14:paraId="07049971" w14:textId="77777777" w:rsidR="00E511CE" w:rsidRDefault="00E511CE" w:rsidP="00E511CE">
      <w:pPr>
        <w:pStyle w:val="Frspaiere"/>
        <w:jc w:val="center"/>
        <w:rPr>
          <w:sz w:val="24"/>
          <w:szCs w:val="24"/>
        </w:rPr>
      </w:pPr>
      <w:r>
        <w:rPr>
          <w:sz w:val="24"/>
          <w:szCs w:val="24"/>
        </w:rPr>
        <w:t>H O T A R A R E NR. 6 DIN 10.12.2025</w:t>
      </w:r>
    </w:p>
    <w:p w14:paraId="567F3DD2" w14:textId="77777777" w:rsidR="00E511CE" w:rsidRDefault="00E511CE" w:rsidP="00E511CE">
      <w:pPr>
        <w:pStyle w:val="Frspaiere"/>
        <w:jc w:val="center"/>
        <w:rPr>
          <w:sz w:val="24"/>
          <w:szCs w:val="24"/>
        </w:rPr>
      </w:pPr>
      <w:bookmarkStart w:id="0" w:name="_Hlk158806255"/>
      <w:r>
        <w:rPr>
          <w:sz w:val="24"/>
          <w:szCs w:val="24"/>
        </w:rPr>
        <w:t xml:space="preserve">Privind  aprobarea Planului anual de </w:t>
      </w:r>
      <w:proofErr w:type="spellStart"/>
      <w:r>
        <w:rPr>
          <w:sz w:val="24"/>
          <w:szCs w:val="24"/>
        </w:rPr>
        <w:t>Achizitii</w:t>
      </w:r>
      <w:proofErr w:type="spellEnd"/>
      <w:r>
        <w:rPr>
          <w:sz w:val="24"/>
          <w:szCs w:val="24"/>
        </w:rPr>
        <w:t xml:space="preserve"> si a Strategiei anuale de achiziții publice a comunei Bozieni pentru anul 2026</w:t>
      </w:r>
    </w:p>
    <w:p w14:paraId="6A737CD9" w14:textId="77777777" w:rsidR="00E511CE" w:rsidRDefault="00E511CE" w:rsidP="00E511CE">
      <w:pPr>
        <w:pStyle w:val="Frspaiere"/>
        <w:rPr>
          <w:sz w:val="24"/>
          <w:szCs w:val="24"/>
        </w:rPr>
      </w:pPr>
      <w:r>
        <w:rPr>
          <w:sz w:val="24"/>
          <w:szCs w:val="24"/>
        </w:rPr>
        <w:t xml:space="preserve">                     </w:t>
      </w:r>
    </w:p>
    <w:p w14:paraId="6B898FAF" w14:textId="77777777" w:rsidR="00E511CE" w:rsidRDefault="00E511CE" w:rsidP="00E511CE">
      <w:pPr>
        <w:pStyle w:val="Frspaiere"/>
        <w:jc w:val="both"/>
        <w:rPr>
          <w:sz w:val="24"/>
          <w:szCs w:val="24"/>
        </w:rPr>
      </w:pPr>
      <w:r>
        <w:rPr>
          <w:sz w:val="24"/>
          <w:szCs w:val="24"/>
        </w:rPr>
        <w:t xml:space="preserve">         Consiliul local al comunei </w:t>
      </w:r>
      <w:proofErr w:type="spellStart"/>
      <w:r>
        <w:rPr>
          <w:sz w:val="24"/>
          <w:szCs w:val="24"/>
        </w:rPr>
        <w:t>Bozieni,judeţul</w:t>
      </w:r>
      <w:proofErr w:type="spellEnd"/>
      <w:r>
        <w:rPr>
          <w:sz w:val="24"/>
          <w:szCs w:val="24"/>
        </w:rPr>
        <w:t xml:space="preserve"> </w:t>
      </w:r>
      <w:proofErr w:type="spellStart"/>
      <w:r>
        <w:rPr>
          <w:sz w:val="24"/>
          <w:szCs w:val="24"/>
        </w:rPr>
        <w:t>Neamţ</w:t>
      </w:r>
      <w:proofErr w:type="spellEnd"/>
      <w:r>
        <w:rPr>
          <w:sz w:val="24"/>
          <w:szCs w:val="24"/>
        </w:rPr>
        <w:t xml:space="preserve"> ;</w:t>
      </w:r>
    </w:p>
    <w:p w14:paraId="175A1A46" w14:textId="77777777" w:rsidR="00E511CE" w:rsidRDefault="00E511CE" w:rsidP="00E511CE">
      <w:pPr>
        <w:pStyle w:val="Frspaiere"/>
        <w:jc w:val="both"/>
        <w:rPr>
          <w:sz w:val="24"/>
          <w:szCs w:val="24"/>
        </w:rPr>
      </w:pPr>
      <w:r>
        <w:rPr>
          <w:sz w:val="24"/>
          <w:szCs w:val="24"/>
        </w:rPr>
        <w:t xml:space="preserve">         </w:t>
      </w:r>
      <w:proofErr w:type="spellStart"/>
      <w:r>
        <w:rPr>
          <w:sz w:val="24"/>
          <w:szCs w:val="24"/>
        </w:rPr>
        <w:t>Avand</w:t>
      </w:r>
      <w:proofErr w:type="spellEnd"/>
      <w:r>
        <w:rPr>
          <w:sz w:val="24"/>
          <w:szCs w:val="24"/>
        </w:rPr>
        <w:t xml:space="preserve"> in vedere :</w:t>
      </w:r>
      <w:r>
        <w:rPr>
          <w:sz w:val="24"/>
          <w:szCs w:val="24"/>
        </w:rPr>
        <w:tab/>
      </w:r>
    </w:p>
    <w:p w14:paraId="76AE9FE8" w14:textId="77777777" w:rsidR="00E511CE" w:rsidRDefault="00E511CE" w:rsidP="00E511CE">
      <w:pPr>
        <w:pStyle w:val="Frspaiere"/>
        <w:jc w:val="both"/>
        <w:rPr>
          <w:sz w:val="24"/>
          <w:szCs w:val="24"/>
        </w:rPr>
      </w:pPr>
      <w:r>
        <w:rPr>
          <w:sz w:val="24"/>
          <w:szCs w:val="24"/>
        </w:rPr>
        <w:t xml:space="preserve">         Referatul de aprobare  întocmit de primarul comunei Bozieni, prin care propune  aprobarea Planul anual de </w:t>
      </w:r>
      <w:proofErr w:type="spellStart"/>
      <w:r>
        <w:rPr>
          <w:sz w:val="24"/>
          <w:szCs w:val="24"/>
        </w:rPr>
        <w:t>Achizitii</w:t>
      </w:r>
      <w:proofErr w:type="spellEnd"/>
      <w:r>
        <w:rPr>
          <w:sz w:val="24"/>
          <w:szCs w:val="24"/>
        </w:rPr>
        <w:t xml:space="preserve"> si a strategiei anuale de achiziții publice a comunei Bozieni pentru anul 2026 având în vedere modificările legislative în ceea ce privește achizițiile publice  și raportul compartimentului de resort;        </w:t>
      </w:r>
    </w:p>
    <w:p w14:paraId="24397521" w14:textId="77777777" w:rsidR="00E511CE" w:rsidRDefault="00E511CE" w:rsidP="00E511CE">
      <w:pPr>
        <w:pStyle w:val="Frspaiere"/>
        <w:jc w:val="both"/>
        <w:rPr>
          <w:sz w:val="24"/>
          <w:szCs w:val="24"/>
        </w:rPr>
      </w:pPr>
      <w:r>
        <w:rPr>
          <w:sz w:val="24"/>
          <w:szCs w:val="24"/>
        </w:rPr>
        <w:tab/>
        <w:t xml:space="preserve"> În conformitate cu prevederile:</w:t>
      </w:r>
    </w:p>
    <w:p w14:paraId="4B4F318E" w14:textId="77777777" w:rsidR="00E511CE" w:rsidRDefault="00E511CE" w:rsidP="00E511CE">
      <w:pPr>
        <w:pStyle w:val="Frspaiere"/>
        <w:jc w:val="both"/>
        <w:rPr>
          <w:sz w:val="24"/>
          <w:szCs w:val="24"/>
        </w:rPr>
      </w:pPr>
      <w:r>
        <w:rPr>
          <w:sz w:val="24"/>
          <w:szCs w:val="24"/>
        </w:rPr>
        <w:t xml:space="preserve">- Legii nr.98/2016 privind </w:t>
      </w:r>
      <w:proofErr w:type="spellStart"/>
      <w:r>
        <w:rPr>
          <w:sz w:val="24"/>
          <w:szCs w:val="24"/>
        </w:rPr>
        <w:t>achiziŃiile</w:t>
      </w:r>
      <w:proofErr w:type="spellEnd"/>
      <w:r>
        <w:rPr>
          <w:sz w:val="24"/>
          <w:szCs w:val="24"/>
        </w:rPr>
        <w:t xml:space="preserve"> publice, cu modificările si completările ulterioare</w:t>
      </w:r>
    </w:p>
    <w:p w14:paraId="382CE1C3" w14:textId="77777777" w:rsidR="00E511CE" w:rsidRDefault="00E511CE" w:rsidP="00E511CE">
      <w:pPr>
        <w:pStyle w:val="Frspaiere"/>
        <w:jc w:val="both"/>
        <w:rPr>
          <w:sz w:val="24"/>
          <w:szCs w:val="24"/>
        </w:rPr>
      </w:pPr>
      <w:r>
        <w:rPr>
          <w:sz w:val="24"/>
          <w:szCs w:val="24"/>
        </w:rPr>
        <w:t xml:space="preserve">- art.11 alin.(2), alin.(3), alin.(4), alin.(5), alin.(6), art.12 din  Hot. nr. 395/2016 din 2 iunie 2016 pentru aprobarea Normelor metodologice de aplicare a prevederilor referitoare la atribuirea contractului de </w:t>
      </w:r>
      <w:proofErr w:type="spellStart"/>
      <w:r>
        <w:rPr>
          <w:sz w:val="24"/>
          <w:szCs w:val="24"/>
        </w:rPr>
        <w:t>achiziţie</w:t>
      </w:r>
      <w:proofErr w:type="spellEnd"/>
      <w:r>
        <w:rPr>
          <w:sz w:val="24"/>
          <w:szCs w:val="24"/>
        </w:rPr>
        <w:t xml:space="preserve"> publică/acordului-cadru din Legea nr. 98/2016 privind </w:t>
      </w:r>
      <w:proofErr w:type="spellStart"/>
      <w:r>
        <w:rPr>
          <w:sz w:val="24"/>
          <w:szCs w:val="24"/>
        </w:rPr>
        <w:t>achiziţiile</w:t>
      </w:r>
      <w:proofErr w:type="spellEnd"/>
      <w:r>
        <w:rPr>
          <w:sz w:val="24"/>
          <w:szCs w:val="24"/>
        </w:rPr>
        <w:t xml:space="preserve"> publice, cu modificările ulterioare </w:t>
      </w:r>
      <w:proofErr w:type="spellStart"/>
      <w:r>
        <w:rPr>
          <w:sz w:val="24"/>
          <w:szCs w:val="24"/>
        </w:rPr>
        <w:t>şi</w:t>
      </w:r>
      <w:proofErr w:type="spellEnd"/>
      <w:r>
        <w:rPr>
          <w:sz w:val="24"/>
          <w:szCs w:val="24"/>
        </w:rPr>
        <w:t xml:space="preserve"> art.36 alin.(9)  din Legea nr 215/2001 Legea </w:t>
      </w:r>
      <w:proofErr w:type="spellStart"/>
      <w:r>
        <w:rPr>
          <w:sz w:val="24"/>
          <w:szCs w:val="24"/>
        </w:rPr>
        <w:t>Administraţiei</w:t>
      </w:r>
      <w:proofErr w:type="spellEnd"/>
      <w:r>
        <w:rPr>
          <w:sz w:val="24"/>
          <w:szCs w:val="24"/>
        </w:rPr>
        <w:t xml:space="preserve"> Publice Locale, republicată, cu modificările </w:t>
      </w:r>
      <w:proofErr w:type="spellStart"/>
      <w:r>
        <w:rPr>
          <w:sz w:val="24"/>
          <w:szCs w:val="24"/>
        </w:rPr>
        <w:t>şi</w:t>
      </w:r>
      <w:proofErr w:type="spellEnd"/>
      <w:r>
        <w:rPr>
          <w:sz w:val="24"/>
          <w:szCs w:val="24"/>
        </w:rPr>
        <w:t xml:space="preserve"> </w:t>
      </w:r>
      <w:proofErr w:type="spellStart"/>
      <w:r>
        <w:rPr>
          <w:sz w:val="24"/>
          <w:szCs w:val="24"/>
        </w:rPr>
        <w:t>completarile</w:t>
      </w:r>
      <w:proofErr w:type="spellEnd"/>
      <w:r>
        <w:rPr>
          <w:sz w:val="24"/>
          <w:szCs w:val="24"/>
        </w:rPr>
        <w:t xml:space="preserve"> ulterioare ,</w:t>
      </w:r>
    </w:p>
    <w:p w14:paraId="2CDDD321" w14:textId="77777777" w:rsidR="00E511CE" w:rsidRDefault="00E511CE" w:rsidP="00E511CE">
      <w:pPr>
        <w:pStyle w:val="Frspaiere"/>
        <w:jc w:val="both"/>
        <w:rPr>
          <w:sz w:val="24"/>
          <w:szCs w:val="24"/>
        </w:rPr>
      </w:pPr>
      <w:r>
        <w:rPr>
          <w:sz w:val="24"/>
          <w:szCs w:val="24"/>
        </w:rPr>
        <w:t xml:space="preserve">           Legea 53/2002 , privind transparența </w:t>
      </w:r>
      <w:proofErr w:type="spellStart"/>
      <w:r>
        <w:rPr>
          <w:sz w:val="24"/>
          <w:szCs w:val="24"/>
        </w:rPr>
        <w:t>decizionlă</w:t>
      </w:r>
      <w:proofErr w:type="spellEnd"/>
      <w:r>
        <w:rPr>
          <w:sz w:val="24"/>
          <w:szCs w:val="24"/>
        </w:rPr>
        <w:t>;</w:t>
      </w:r>
    </w:p>
    <w:p w14:paraId="54F951EF" w14:textId="77777777" w:rsidR="00E511CE" w:rsidRDefault="00E511CE" w:rsidP="00E511CE">
      <w:pPr>
        <w:pStyle w:val="Frspaiere"/>
        <w:jc w:val="both"/>
        <w:rPr>
          <w:sz w:val="24"/>
          <w:szCs w:val="24"/>
        </w:rPr>
      </w:pPr>
      <w:r>
        <w:rPr>
          <w:sz w:val="24"/>
          <w:szCs w:val="24"/>
        </w:rPr>
        <w:t xml:space="preserve">În temeiul prevederilor art.129, alin.(2) coroborat cu alin.(4), </w:t>
      </w:r>
      <w:proofErr w:type="spellStart"/>
      <w:r>
        <w:rPr>
          <w:sz w:val="24"/>
          <w:szCs w:val="24"/>
        </w:rPr>
        <w:t>lit</w:t>
      </w:r>
      <w:proofErr w:type="spellEnd"/>
      <w:r>
        <w:rPr>
          <w:sz w:val="24"/>
          <w:szCs w:val="24"/>
        </w:rPr>
        <w:t xml:space="preserve">.”e”, ale art.139, alin.(1) </w:t>
      </w:r>
      <w:proofErr w:type="spellStart"/>
      <w:r>
        <w:rPr>
          <w:sz w:val="24"/>
          <w:szCs w:val="24"/>
        </w:rPr>
        <w:t>şi</w:t>
      </w:r>
      <w:proofErr w:type="spellEnd"/>
      <w:r>
        <w:rPr>
          <w:sz w:val="24"/>
          <w:szCs w:val="24"/>
        </w:rPr>
        <w:t xml:space="preserve"> alin.(3), </w:t>
      </w:r>
      <w:proofErr w:type="spellStart"/>
      <w:r>
        <w:rPr>
          <w:sz w:val="24"/>
          <w:szCs w:val="24"/>
        </w:rPr>
        <w:t>lit</w:t>
      </w:r>
      <w:proofErr w:type="spellEnd"/>
      <w:r>
        <w:rPr>
          <w:sz w:val="24"/>
          <w:szCs w:val="24"/>
        </w:rPr>
        <w:t xml:space="preserve">.”a” </w:t>
      </w:r>
      <w:proofErr w:type="spellStart"/>
      <w:r>
        <w:rPr>
          <w:sz w:val="24"/>
          <w:szCs w:val="24"/>
        </w:rPr>
        <w:t>şi</w:t>
      </w:r>
      <w:proofErr w:type="spellEnd"/>
      <w:r>
        <w:rPr>
          <w:sz w:val="24"/>
          <w:szCs w:val="24"/>
        </w:rPr>
        <w:t xml:space="preserve"> ale art.196, alin.(1), </w:t>
      </w:r>
      <w:proofErr w:type="spellStart"/>
      <w:r>
        <w:rPr>
          <w:sz w:val="24"/>
          <w:szCs w:val="24"/>
        </w:rPr>
        <w:t>lit</w:t>
      </w:r>
      <w:proofErr w:type="spellEnd"/>
      <w:r>
        <w:rPr>
          <w:sz w:val="24"/>
          <w:szCs w:val="24"/>
        </w:rPr>
        <w:t xml:space="preserve">.”a” din </w:t>
      </w:r>
      <w:proofErr w:type="spellStart"/>
      <w:r>
        <w:rPr>
          <w:sz w:val="24"/>
          <w:szCs w:val="24"/>
        </w:rPr>
        <w:t>Ordonanta</w:t>
      </w:r>
      <w:proofErr w:type="spellEnd"/>
      <w:r>
        <w:rPr>
          <w:sz w:val="24"/>
          <w:szCs w:val="24"/>
        </w:rPr>
        <w:t xml:space="preserve"> de Urgenta a Guvernului  nr.57/2019 privind Codul administrativ, cu modificările si completările ulterioare,;</w:t>
      </w:r>
    </w:p>
    <w:p w14:paraId="7BC91975" w14:textId="77777777" w:rsidR="00E511CE" w:rsidRDefault="00E511CE" w:rsidP="00E511CE">
      <w:pPr>
        <w:pStyle w:val="Frspaiere"/>
        <w:jc w:val="both"/>
        <w:rPr>
          <w:sz w:val="24"/>
          <w:szCs w:val="24"/>
        </w:rPr>
      </w:pPr>
    </w:p>
    <w:p w14:paraId="6CE2A353" w14:textId="77777777" w:rsidR="00E511CE" w:rsidRDefault="00E511CE" w:rsidP="00E511CE">
      <w:pPr>
        <w:pStyle w:val="Frspaiere"/>
        <w:jc w:val="center"/>
        <w:rPr>
          <w:sz w:val="24"/>
          <w:szCs w:val="24"/>
        </w:rPr>
      </w:pPr>
      <w:r>
        <w:rPr>
          <w:sz w:val="24"/>
          <w:szCs w:val="24"/>
        </w:rPr>
        <w:t>H O T Ă R A S T E :</w:t>
      </w:r>
    </w:p>
    <w:p w14:paraId="4DA090E0" w14:textId="77777777" w:rsidR="00E511CE" w:rsidRDefault="00E511CE" w:rsidP="00E511CE">
      <w:pPr>
        <w:pStyle w:val="Frspaiere"/>
        <w:jc w:val="both"/>
        <w:rPr>
          <w:sz w:val="24"/>
          <w:szCs w:val="24"/>
        </w:rPr>
      </w:pPr>
    </w:p>
    <w:p w14:paraId="23E2C69B" w14:textId="77777777" w:rsidR="00E511CE" w:rsidRDefault="00E511CE" w:rsidP="00E511CE">
      <w:pPr>
        <w:pStyle w:val="Frspaiere"/>
        <w:jc w:val="both"/>
        <w:rPr>
          <w:sz w:val="24"/>
          <w:szCs w:val="24"/>
        </w:rPr>
      </w:pPr>
      <w:r>
        <w:rPr>
          <w:sz w:val="24"/>
          <w:szCs w:val="24"/>
        </w:rPr>
        <w:t xml:space="preserve">       Art.1- Se aprobă Planul anual de </w:t>
      </w:r>
      <w:proofErr w:type="spellStart"/>
      <w:r>
        <w:rPr>
          <w:sz w:val="24"/>
          <w:szCs w:val="24"/>
        </w:rPr>
        <w:t>Achizitii</w:t>
      </w:r>
      <w:proofErr w:type="spellEnd"/>
      <w:r>
        <w:rPr>
          <w:sz w:val="24"/>
          <w:szCs w:val="24"/>
        </w:rPr>
        <w:t xml:space="preserve"> si a Strategiei anuale de achiziții publice a comunei Bozieni pentru anul 2026, conform anexei care face parte integrantă din prezenta hotărâre.</w:t>
      </w:r>
    </w:p>
    <w:p w14:paraId="4DE9EAFF" w14:textId="77777777" w:rsidR="00E511CE" w:rsidRDefault="00E511CE" w:rsidP="00E511CE">
      <w:pPr>
        <w:pStyle w:val="Frspaiere"/>
        <w:jc w:val="both"/>
        <w:rPr>
          <w:sz w:val="24"/>
          <w:szCs w:val="24"/>
        </w:rPr>
      </w:pPr>
    </w:p>
    <w:p w14:paraId="21E90571" w14:textId="77777777" w:rsidR="00E511CE" w:rsidRDefault="00E511CE" w:rsidP="00E511CE">
      <w:pPr>
        <w:pStyle w:val="Frspaiere"/>
        <w:jc w:val="both"/>
        <w:rPr>
          <w:sz w:val="24"/>
          <w:szCs w:val="24"/>
        </w:rPr>
      </w:pPr>
      <w:r>
        <w:rPr>
          <w:sz w:val="24"/>
          <w:szCs w:val="24"/>
        </w:rPr>
        <w:t xml:space="preserve">        Art.2 Primarul, prin compartimentele de specialitate din aparatul propriu, va asigura punerea în executare a prezentei hotărâri.</w:t>
      </w:r>
    </w:p>
    <w:p w14:paraId="03827A80" w14:textId="77777777" w:rsidR="00E511CE" w:rsidRDefault="00E511CE" w:rsidP="00E511CE">
      <w:pPr>
        <w:pStyle w:val="Frspaiere"/>
        <w:jc w:val="both"/>
        <w:rPr>
          <w:sz w:val="24"/>
          <w:szCs w:val="24"/>
        </w:rPr>
      </w:pPr>
      <w:r>
        <w:rPr>
          <w:sz w:val="24"/>
          <w:szCs w:val="24"/>
        </w:rPr>
        <w:t xml:space="preserve">       Art. 3. Secretarul general al comunei Bozieni va asigura aducerea la cunoștința publică precum și comunicarea prezentei hotărâri autorităților și persoanelor interesate.</w:t>
      </w:r>
    </w:p>
    <w:p w14:paraId="3FA227B0" w14:textId="77777777" w:rsidR="00E511CE" w:rsidRDefault="00E511CE" w:rsidP="00E511CE">
      <w:pPr>
        <w:pStyle w:val="Frspaiere"/>
        <w:jc w:val="both"/>
        <w:rPr>
          <w:sz w:val="24"/>
          <w:szCs w:val="24"/>
        </w:rPr>
      </w:pPr>
    </w:p>
    <w:bookmarkEnd w:id="0"/>
    <w:p w14:paraId="4AD964B4" w14:textId="77777777" w:rsidR="00E511CE" w:rsidRDefault="00E511CE" w:rsidP="00E511CE">
      <w:pPr>
        <w:pStyle w:val="Frspaiere"/>
        <w:jc w:val="both"/>
        <w:rPr>
          <w:sz w:val="24"/>
          <w:szCs w:val="24"/>
        </w:rPr>
      </w:pPr>
    </w:p>
    <w:p w14:paraId="10F91819" w14:textId="77777777" w:rsidR="00E511CE" w:rsidRDefault="00E511CE" w:rsidP="00E511CE">
      <w:pPr>
        <w:pStyle w:val="Frspaiere"/>
        <w:jc w:val="both"/>
        <w:rPr>
          <w:sz w:val="24"/>
          <w:szCs w:val="24"/>
        </w:rPr>
      </w:pPr>
    </w:p>
    <w:p w14:paraId="3F1E2E3B" w14:textId="77777777" w:rsidR="00E511CE" w:rsidRDefault="00E511CE" w:rsidP="00E511CE">
      <w:pPr>
        <w:pStyle w:val="Frspaiere"/>
        <w:rPr>
          <w:sz w:val="24"/>
          <w:szCs w:val="24"/>
        </w:rPr>
      </w:pPr>
      <w:r>
        <w:rPr>
          <w:sz w:val="24"/>
          <w:szCs w:val="24"/>
        </w:rPr>
        <w:t xml:space="preserve">                 </w:t>
      </w:r>
      <w:proofErr w:type="spellStart"/>
      <w:r>
        <w:rPr>
          <w:sz w:val="24"/>
          <w:szCs w:val="24"/>
        </w:rPr>
        <w:t>Initiator</w:t>
      </w:r>
      <w:proofErr w:type="spellEnd"/>
      <w:r>
        <w:rPr>
          <w:sz w:val="24"/>
          <w:szCs w:val="24"/>
        </w:rPr>
        <w:t xml:space="preserve"> ,</w:t>
      </w:r>
    </w:p>
    <w:p w14:paraId="03E05B4A" w14:textId="77777777" w:rsidR="00E511CE" w:rsidRDefault="00E511CE" w:rsidP="00E511CE">
      <w:pPr>
        <w:pStyle w:val="Frspaiere"/>
        <w:rPr>
          <w:sz w:val="24"/>
          <w:szCs w:val="24"/>
        </w:rPr>
      </w:pPr>
      <w:r>
        <w:rPr>
          <w:sz w:val="24"/>
          <w:szCs w:val="24"/>
        </w:rPr>
        <w:t xml:space="preserve">                  Primar ,                                           </w:t>
      </w:r>
      <w:proofErr w:type="spellStart"/>
      <w:r>
        <w:rPr>
          <w:sz w:val="24"/>
          <w:szCs w:val="24"/>
        </w:rPr>
        <w:t>Contrasemneaza</w:t>
      </w:r>
      <w:proofErr w:type="spellEnd"/>
      <w:r>
        <w:rPr>
          <w:sz w:val="24"/>
          <w:szCs w:val="24"/>
        </w:rPr>
        <w:t xml:space="preserve"> pentru legalitate          </w:t>
      </w:r>
    </w:p>
    <w:p w14:paraId="511ACECB" w14:textId="77777777" w:rsidR="00E511CE" w:rsidRDefault="00E511CE" w:rsidP="00E511CE">
      <w:pPr>
        <w:pStyle w:val="Frspaiere"/>
        <w:rPr>
          <w:sz w:val="24"/>
          <w:szCs w:val="24"/>
        </w:rPr>
      </w:pPr>
      <w:r>
        <w:rPr>
          <w:sz w:val="24"/>
          <w:szCs w:val="24"/>
        </w:rPr>
        <w:t xml:space="preserve">            </w:t>
      </w:r>
      <w:proofErr w:type="spellStart"/>
      <w:r>
        <w:rPr>
          <w:sz w:val="24"/>
          <w:szCs w:val="24"/>
        </w:rPr>
        <w:t>Danut</w:t>
      </w:r>
      <w:proofErr w:type="spellEnd"/>
      <w:r>
        <w:rPr>
          <w:sz w:val="24"/>
          <w:szCs w:val="24"/>
        </w:rPr>
        <w:t xml:space="preserve"> Octavian </w:t>
      </w:r>
      <w:proofErr w:type="spellStart"/>
      <w:r>
        <w:rPr>
          <w:sz w:val="24"/>
          <w:szCs w:val="24"/>
        </w:rPr>
        <w:t>Arghiropol</w:t>
      </w:r>
      <w:proofErr w:type="spellEnd"/>
      <w:r>
        <w:rPr>
          <w:sz w:val="24"/>
          <w:szCs w:val="24"/>
        </w:rPr>
        <w:t xml:space="preserve">                                   Secretar general ,</w:t>
      </w:r>
    </w:p>
    <w:p w14:paraId="0C7C2255" w14:textId="77777777" w:rsidR="00E511CE" w:rsidRDefault="00E511CE" w:rsidP="00E511CE">
      <w:pPr>
        <w:pStyle w:val="Frspaiere"/>
        <w:rPr>
          <w:sz w:val="24"/>
          <w:szCs w:val="24"/>
        </w:rPr>
      </w:pPr>
      <w:r>
        <w:rPr>
          <w:sz w:val="24"/>
          <w:szCs w:val="24"/>
        </w:rPr>
        <w:t xml:space="preserve">                                                                                                 Elena Timofte </w:t>
      </w:r>
    </w:p>
    <w:p w14:paraId="113DCF87" w14:textId="77777777" w:rsidR="00E511CE" w:rsidRDefault="00E511CE" w:rsidP="00E511CE">
      <w:pPr>
        <w:pStyle w:val="Frspaiere"/>
        <w:rPr>
          <w:sz w:val="24"/>
          <w:szCs w:val="24"/>
        </w:rPr>
      </w:pPr>
    </w:p>
    <w:p w14:paraId="630BE55E" w14:textId="77777777" w:rsidR="00E511CE" w:rsidRDefault="00E511CE" w:rsidP="00E511CE">
      <w:pPr>
        <w:pStyle w:val="Frspaiere"/>
      </w:pPr>
    </w:p>
    <w:p w14:paraId="095B6D27" w14:textId="77777777" w:rsidR="00E511CE" w:rsidRDefault="00E511CE" w:rsidP="00E511CE">
      <w:pPr>
        <w:pStyle w:val="Frspaiere"/>
        <w:jc w:val="center"/>
        <w:rPr>
          <w:sz w:val="18"/>
          <w:szCs w:val="18"/>
        </w:rPr>
      </w:pPr>
      <w:bookmarkStart w:id="1" w:name="_Hlk213676116"/>
    </w:p>
    <w:p w14:paraId="13772193" w14:textId="77777777" w:rsidR="00E511CE" w:rsidRDefault="00E511CE" w:rsidP="00E511CE">
      <w:pPr>
        <w:pStyle w:val="Corptext"/>
        <w:spacing w:before="70"/>
        <w:ind w:left="143" w:right="6558" w:firstLine="676"/>
        <w:rPr>
          <w:spacing w:val="-2"/>
          <w:sz w:val="18"/>
          <w:szCs w:val="18"/>
        </w:rPr>
      </w:pPr>
      <w:r>
        <w:rPr>
          <w:spacing w:val="-2"/>
          <w:sz w:val="18"/>
          <w:szCs w:val="18"/>
        </w:rPr>
        <w:t>ROMÂNIA</w:t>
      </w:r>
    </w:p>
    <w:p w14:paraId="5C4FC4EA" w14:textId="77777777" w:rsidR="00E511CE" w:rsidRDefault="00E511CE" w:rsidP="00E511CE">
      <w:pPr>
        <w:pStyle w:val="Corptext"/>
        <w:spacing w:before="70"/>
        <w:ind w:left="143" w:right="6558" w:firstLine="676"/>
        <w:rPr>
          <w:spacing w:val="40"/>
          <w:sz w:val="18"/>
          <w:szCs w:val="18"/>
        </w:rPr>
      </w:pPr>
      <w:r>
        <w:rPr>
          <w:spacing w:val="-2"/>
          <w:sz w:val="18"/>
          <w:szCs w:val="18"/>
        </w:rPr>
        <w:t xml:space="preserve"> </w:t>
      </w:r>
      <w:r>
        <w:rPr>
          <w:sz w:val="18"/>
          <w:szCs w:val="18"/>
        </w:rPr>
        <w:t>JUDEŢUL</w:t>
      </w:r>
      <w:r>
        <w:rPr>
          <w:spacing w:val="40"/>
          <w:sz w:val="18"/>
          <w:szCs w:val="18"/>
        </w:rPr>
        <w:t>NEAMT</w:t>
      </w:r>
    </w:p>
    <w:p w14:paraId="7B422DE7" w14:textId="77777777" w:rsidR="00E511CE" w:rsidRDefault="00E511CE" w:rsidP="00E511CE">
      <w:pPr>
        <w:pStyle w:val="Corptext"/>
        <w:spacing w:before="70"/>
        <w:ind w:left="143" w:right="6558" w:firstLine="676"/>
        <w:rPr>
          <w:sz w:val="18"/>
          <w:szCs w:val="18"/>
        </w:rPr>
      </w:pPr>
      <w:r>
        <w:rPr>
          <w:sz w:val="18"/>
          <w:szCs w:val="18"/>
        </w:rPr>
        <w:t>COMUNA BOZIENI</w:t>
      </w:r>
    </w:p>
    <w:p w14:paraId="34E80283" w14:textId="77777777" w:rsidR="00E511CE" w:rsidRDefault="00E511CE" w:rsidP="00E511CE">
      <w:pPr>
        <w:pStyle w:val="Corptext"/>
        <w:spacing w:before="4"/>
        <w:ind w:left="820"/>
        <w:rPr>
          <w:sz w:val="18"/>
          <w:szCs w:val="18"/>
        </w:rPr>
      </w:pPr>
      <w:r>
        <w:rPr>
          <w:spacing w:val="-2"/>
          <w:sz w:val="18"/>
          <w:szCs w:val="18"/>
        </w:rPr>
        <w:t>PRIMAR</w:t>
      </w:r>
    </w:p>
    <w:p w14:paraId="43B51E5A" w14:textId="13766923" w:rsidR="00E511CE" w:rsidRDefault="00E511CE" w:rsidP="00E511CE">
      <w:pPr>
        <w:pStyle w:val="Corptext"/>
        <w:spacing w:before="6"/>
        <w:ind w:left="144"/>
        <w:rPr>
          <w:sz w:val="18"/>
          <w:szCs w:val="18"/>
        </w:rPr>
      </w:pPr>
      <w:r>
        <w:rPr>
          <w:sz w:val="18"/>
          <w:szCs w:val="18"/>
        </w:rPr>
        <w:t xml:space="preserve">                  Nr.</w:t>
      </w:r>
      <w:r>
        <w:rPr>
          <w:spacing w:val="2"/>
          <w:sz w:val="18"/>
          <w:szCs w:val="18"/>
        </w:rPr>
        <w:t xml:space="preserve"> </w:t>
      </w:r>
      <w:r>
        <w:rPr>
          <w:sz w:val="18"/>
          <w:szCs w:val="18"/>
        </w:rPr>
        <w:t>/</w:t>
      </w:r>
      <w:r>
        <w:rPr>
          <w:spacing w:val="3"/>
          <w:sz w:val="18"/>
          <w:szCs w:val="18"/>
        </w:rPr>
        <w:t xml:space="preserve"> </w:t>
      </w:r>
      <w:r w:rsidR="00280F01">
        <w:rPr>
          <w:spacing w:val="-2"/>
          <w:sz w:val="18"/>
          <w:szCs w:val="18"/>
        </w:rPr>
        <w:t>10.12.2025</w:t>
      </w:r>
    </w:p>
    <w:p w14:paraId="165A3678" w14:textId="77777777" w:rsidR="00E511CE" w:rsidRDefault="00E511CE" w:rsidP="00E511CE">
      <w:pPr>
        <w:pStyle w:val="Corptext"/>
        <w:spacing w:before="27"/>
        <w:rPr>
          <w:sz w:val="18"/>
          <w:szCs w:val="18"/>
        </w:rPr>
      </w:pPr>
    </w:p>
    <w:p w14:paraId="1DE84FEB" w14:textId="77777777" w:rsidR="00E511CE" w:rsidRDefault="00E511CE" w:rsidP="00E511CE">
      <w:pPr>
        <w:ind w:left="472" w:right="382"/>
        <w:jc w:val="center"/>
        <w:rPr>
          <w:b/>
          <w:sz w:val="18"/>
          <w:szCs w:val="18"/>
        </w:rPr>
      </w:pPr>
      <w:r>
        <w:rPr>
          <w:b/>
          <w:sz w:val="18"/>
          <w:szCs w:val="18"/>
        </w:rPr>
        <w:t>REFERAT</w:t>
      </w:r>
      <w:r>
        <w:rPr>
          <w:b/>
          <w:spacing w:val="3"/>
          <w:sz w:val="18"/>
          <w:szCs w:val="18"/>
        </w:rPr>
        <w:t xml:space="preserve"> </w:t>
      </w:r>
      <w:r>
        <w:rPr>
          <w:b/>
          <w:sz w:val="18"/>
          <w:szCs w:val="18"/>
        </w:rPr>
        <w:t>DE</w:t>
      </w:r>
      <w:r>
        <w:rPr>
          <w:b/>
          <w:spacing w:val="-7"/>
          <w:sz w:val="18"/>
          <w:szCs w:val="18"/>
        </w:rPr>
        <w:t xml:space="preserve"> </w:t>
      </w:r>
      <w:r>
        <w:rPr>
          <w:b/>
          <w:spacing w:val="-2"/>
          <w:sz w:val="18"/>
          <w:szCs w:val="18"/>
        </w:rPr>
        <w:t>APROBARE</w:t>
      </w:r>
    </w:p>
    <w:p w14:paraId="744EB84B" w14:textId="77777777" w:rsidR="00E511CE" w:rsidRDefault="00E511CE" w:rsidP="00E511CE">
      <w:pPr>
        <w:spacing w:before="7"/>
        <w:ind w:left="472" w:right="380"/>
        <w:jc w:val="center"/>
        <w:rPr>
          <w:b/>
          <w:sz w:val="18"/>
          <w:szCs w:val="18"/>
        </w:rPr>
      </w:pPr>
      <w:r>
        <w:rPr>
          <w:b/>
          <w:sz w:val="18"/>
          <w:szCs w:val="18"/>
        </w:rPr>
        <w:t>la</w:t>
      </w:r>
      <w:r>
        <w:rPr>
          <w:b/>
          <w:spacing w:val="9"/>
          <w:sz w:val="18"/>
          <w:szCs w:val="18"/>
        </w:rPr>
        <w:t xml:space="preserve"> </w:t>
      </w:r>
      <w:r>
        <w:rPr>
          <w:b/>
          <w:sz w:val="18"/>
          <w:szCs w:val="18"/>
        </w:rPr>
        <w:t>proiectul</w:t>
      </w:r>
      <w:r>
        <w:rPr>
          <w:b/>
          <w:spacing w:val="6"/>
          <w:sz w:val="18"/>
          <w:szCs w:val="18"/>
        </w:rPr>
        <w:t xml:space="preserve"> </w:t>
      </w:r>
      <w:r>
        <w:rPr>
          <w:b/>
          <w:sz w:val="18"/>
          <w:szCs w:val="18"/>
        </w:rPr>
        <w:t>de</w:t>
      </w:r>
      <w:r>
        <w:rPr>
          <w:b/>
          <w:spacing w:val="8"/>
          <w:sz w:val="18"/>
          <w:szCs w:val="18"/>
        </w:rPr>
        <w:t xml:space="preserve"> </w:t>
      </w:r>
      <w:r>
        <w:rPr>
          <w:b/>
          <w:spacing w:val="-2"/>
          <w:sz w:val="18"/>
          <w:szCs w:val="18"/>
        </w:rPr>
        <w:t>hotărâre</w:t>
      </w:r>
    </w:p>
    <w:p w14:paraId="0B0111DB" w14:textId="244A8CC0" w:rsidR="00E511CE" w:rsidRDefault="00E511CE" w:rsidP="00E511CE">
      <w:pPr>
        <w:pStyle w:val="Frspaiere"/>
        <w:jc w:val="center"/>
        <w:rPr>
          <w:sz w:val="18"/>
          <w:szCs w:val="18"/>
        </w:rPr>
      </w:pPr>
      <w:r>
        <w:rPr>
          <w:sz w:val="18"/>
          <w:szCs w:val="18"/>
        </w:rPr>
        <w:t xml:space="preserve">Privind  aprobarea Planului anual de </w:t>
      </w:r>
      <w:proofErr w:type="spellStart"/>
      <w:r>
        <w:rPr>
          <w:sz w:val="18"/>
          <w:szCs w:val="18"/>
        </w:rPr>
        <w:t>Achizitii</w:t>
      </w:r>
      <w:proofErr w:type="spellEnd"/>
      <w:r>
        <w:rPr>
          <w:sz w:val="18"/>
          <w:szCs w:val="18"/>
        </w:rPr>
        <w:t xml:space="preserve"> si a Strategiei anuale de achiziții publice a comunei Bozieni pentru anul 202</w:t>
      </w:r>
      <w:r w:rsidR="00280F01">
        <w:rPr>
          <w:sz w:val="18"/>
          <w:szCs w:val="18"/>
        </w:rPr>
        <w:t>6</w:t>
      </w:r>
    </w:p>
    <w:p w14:paraId="4316B4BB" w14:textId="77777777" w:rsidR="00E511CE" w:rsidRDefault="00E511CE" w:rsidP="00E511CE">
      <w:pPr>
        <w:pStyle w:val="Corptext"/>
        <w:rPr>
          <w:b/>
          <w:sz w:val="18"/>
          <w:szCs w:val="18"/>
        </w:rPr>
      </w:pPr>
    </w:p>
    <w:p w14:paraId="59205049" w14:textId="77777777" w:rsidR="00E511CE" w:rsidRDefault="00E511CE" w:rsidP="00E511CE">
      <w:pPr>
        <w:pStyle w:val="Corptext"/>
        <w:spacing w:before="14"/>
        <w:rPr>
          <w:b/>
          <w:sz w:val="18"/>
          <w:szCs w:val="18"/>
        </w:rPr>
      </w:pPr>
    </w:p>
    <w:p w14:paraId="47B4DF01" w14:textId="77777777" w:rsidR="00E511CE" w:rsidRDefault="00E511CE" w:rsidP="00E511CE">
      <w:pPr>
        <w:pStyle w:val="Corptext"/>
        <w:spacing w:before="1" w:line="264" w:lineRule="auto"/>
        <w:ind w:left="143" w:right="46" w:firstLine="676"/>
        <w:jc w:val="both"/>
        <w:rPr>
          <w:sz w:val="18"/>
          <w:szCs w:val="18"/>
        </w:rPr>
      </w:pPr>
      <w:r>
        <w:rPr>
          <w:sz w:val="18"/>
          <w:szCs w:val="18"/>
        </w:rPr>
        <w:t>În conformitate cu</w:t>
      </w:r>
      <w:r>
        <w:rPr>
          <w:spacing w:val="40"/>
          <w:sz w:val="18"/>
          <w:szCs w:val="18"/>
        </w:rPr>
        <w:t xml:space="preserve"> </w:t>
      </w:r>
      <w:r>
        <w:rPr>
          <w:sz w:val="18"/>
          <w:szCs w:val="18"/>
        </w:rPr>
        <w:t>dispozițiile Legii nr. 98/2016 privind achizițiile publice, cu modificările și completările ulterioare, și a HG nr. 395/2016 pentru aprobarea Normelor metodologice de aplicare a prevederilor referitoare la atribuirea contractului de achiziție publică</w:t>
      </w:r>
      <w:r>
        <w:rPr>
          <w:spacing w:val="40"/>
          <w:sz w:val="18"/>
          <w:szCs w:val="18"/>
        </w:rPr>
        <w:t xml:space="preserve"> </w:t>
      </w:r>
      <w:r>
        <w:rPr>
          <w:sz w:val="18"/>
          <w:szCs w:val="18"/>
        </w:rPr>
        <w:t>din Legea nr. 98/2016 privind achizițiile publice, cu modificările și completările ulterioare, Municipiul Orăștie a procedat la întocmirea Programului Anual al Achizițiilor Publice pentru anul 2025, forma inițială.</w:t>
      </w:r>
    </w:p>
    <w:p w14:paraId="00DC0514" w14:textId="77777777" w:rsidR="00E511CE" w:rsidRDefault="00E511CE" w:rsidP="00E511CE">
      <w:pPr>
        <w:pStyle w:val="Corptext"/>
        <w:spacing w:before="146"/>
        <w:ind w:left="199"/>
        <w:rPr>
          <w:sz w:val="18"/>
          <w:szCs w:val="18"/>
        </w:rPr>
      </w:pPr>
      <w:r>
        <w:rPr>
          <w:sz w:val="18"/>
          <w:szCs w:val="18"/>
        </w:rPr>
        <w:t>În</w:t>
      </w:r>
      <w:r>
        <w:rPr>
          <w:spacing w:val="13"/>
          <w:sz w:val="18"/>
          <w:szCs w:val="18"/>
        </w:rPr>
        <w:t xml:space="preserve"> </w:t>
      </w:r>
      <w:r>
        <w:rPr>
          <w:sz w:val="18"/>
          <w:szCs w:val="18"/>
        </w:rPr>
        <w:t>elaborarea</w:t>
      </w:r>
      <w:r>
        <w:rPr>
          <w:spacing w:val="8"/>
          <w:sz w:val="18"/>
          <w:szCs w:val="18"/>
        </w:rPr>
        <w:t xml:space="preserve"> </w:t>
      </w:r>
      <w:r>
        <w:rPr>
          <w:sz w:val="18"/>
          <w:szCs w:val="18"/>
        </w:rPr>
        <w:t>acestuia</w:t>
      </w:r>
      <w:r>
        <w:rPr>
          <w:spacing w:val="5"/>
          <w:sz w:val="18"/>
          <w:szCs w:val="18"/>
        </w:rPr>
        <w:t xml:space="preserve"> </w:t>
      </w:r>
      <w:r>
        <w:rPr>
          <w:sz w:val="18"/>
          <w:szCs w:val="18"/>
        </w:rPr>
        <w:t>se</w:t>
      </w:r>
      <w:r>
        <w:rPr>
          <w:spacing w:val="11"/>
          <w:sz w:val="18"/>
          <w:szCs w:val="18"/>
        </w:rPr>
        <w:t xml:space="preserve"> </w:t>
      </w:r>
      <w:r>
        <w:rPr>
          <w:sz w:val="18"/>
          <w:szCs w:val="18"/>
        </w:rPr>
        <w:t>vor</w:t>
      </w:r>
      <w:r>
        <w:rPr>
          <w:spacing w:val="7"/>
          <w:sz w:val="18"/>
          <w:szCs w:val="18"/>
        </w:rPr>
        <w:t xml:space="preserve"> </w:t>
      </w:r>
      <w:r>
        <w:rPr>
          <w:sz w:val="18"/>
          <w:szCs w:val="18"/>
        </w:rPr>
        <w:t>utiliza</w:t>
      </w:r>
      <w:r>
        <w:rPr>
          <w:spacing w:val="8"/>
          <w:sz w:val="18"/>
          <w:szCs w:val="18"/>
        </w:rPr>
        <w:t xml:space="preserve"> </w:t>
      </w:r>
      <w:r>
        <w:rPr>
          <w:sz w:val="18"/>
          <w:szCs w:val="18"/>
        </w:rPr>
        <w:t>ca</w:t>
      </w:r>
      <w:r>
        <w:rPr>
          <w:spacing w:val="74"/>
          <w:sz w:val="18"/>
          <w:szCs w:val="18"/>
        </w:rPr>
        <w:t xml:space="preserve"> </w:t>
      </w:r>
      <w:r>
        <w:rPr>
          <w:sz w:val="18"/>
          <w:szCs w:val="18"/>
        </w:rPr>
        <w:t>informații</w:t>
      </w:r>
      <w:r>
        <w:rPr>
          <w:spacing w:val="9"/>
          <w:sz w:val="18"/>
          <w:szCs w:val="18"/>
        </w:rPr>
        <w:t xml:space="preserve"> </w:t>
      </w:r>
      <w:r>
        <w:rPr>
          <w:sz w:val="18"/>
          <w:szCs w:val="18"/>
        </w:rPr>
        <w:t>cel</w:t>
      </w:r>
      <w:r>
        <w:rPr>
          <w:spacing w:val="10"/>
          <w:sz w:val="18"/>
          <w:szCs w:val="18"/>
        </w:rPr>
        <w:t xml:space="preserve"> </w:t>
      </w:r>
      <w:r>
        <w:rPr>
          <w:sz w:val="18"/>
          <w:szCs w:val="18"/>
        </w:rPr>
        <w:t>puțin</w:t>
      </w:r>
      <w:r>
        <w:rPr>
          <w:spacing w:val="74"/>
          <w:sz w:val="18"/>
          <w:szCs w:val="18"/>
        </w:rPr>
        <w:t xml:space="preserve"> </w:t>
      </w:r>
      <w:r>
        <w:rPr>
          <w:sz w:val="18"/>
          <w:szCs w:val="18"/>
        </w:rPr>
        <w:t>următoarele</w:t>
      </w:r>
      <w:r>
        <w:rPr>
          <w:spacing w:val="8"/>
          <w:sz w:val="18"/>
          <w:szCs w:val="18"/>
        </w:rPr>
        <w:t xml:space="preserve"> </w:t>
      </w:r>
      <w:r>
        <w:rPr>
          <w:sz w:val="18"/>
          <w:szCs w:val="18"/>
        </w:rPr>
        <w:t>elemente</w:t>
      </w:r>
      <w:r>
        <w:rPr>
          <w:spacing w:val="9"/>
          <w:sz w:val="18"/>
          <w:szCs w:val="18"/>
        </w:rPr>
        <w:t xml:space="preserve"> </w:t>
      </w:r>
      <w:r>
        <w:rPr>
          <w:spacing w:val="-2"/>
          <w:sz w:val="18"/>
          <w:szCs w:val="18"/>
        </w:rPr>
        <w:t>estimative:</w:t>
      </w:r>
    </w:p>
    <w:p w14:paraId="13BB9055" w14:textId="77777777" w:rsidR="00E511CE" w:rsidRDefault="00E511CE" w:rsidP="00E511CE">
      <w:pPr>
        <w:pStyle w:val="Listparagraf"/>
        <w:widowControl w:val="0"/>
        <w:numPr>
          <w:ilvl w:val="0"/>
          <w:numId w:val="1"/>
        </w:numPr>
        <w:tabs>
          <w:tab w:val="left" w:pos="372"/>
        </w:tabs>
        <w:autoSpaceDE w:val="0"/>
        <w:autoSpaceDN w:val="0"/>
        <w:spacing w:before="177" w:after="0" w:line="240" w:lineRule="auto"/>
        <w:ind w:left="372" w:hanging="229"/>
        <w:rPr>
          <w:sz w:val="18"/>
          <w:szCs w:val="18"/>
        </w:rPr>
      </w:pPr>
      <w:r>
        <w:rPr>
          <w:sz w:val="18"/>
          <w:szCs w:val="18"/>
        </w:rPr>
        <w:t>necesitățile</w:t>
      </w:r>
      <w:r>
        <w:rPr>
          <w:spacing w:val="11"/>
          <w:sz w:val="18"/>
          <w:szCs w:val="18"/>
        </w:rPr>
        <w:t xml:space="preserve"> </w:t>
      </w:r>
      <w:r>
        <w:rPr>
          <w:sz w:val="18"/>
          <w:szCs w:val="18"/>
        </w:rPr>
        <w:t>obiective</w:t>
      </w:r>
      <w:r>
        <w:rPr>
          <w:spacing w:val="12"/>
          <w:sz w:val="18"/>
          <w:szCs w:val="18"/>
        </w:rPr>
        <w:t xml:space="preserve"> </w:t>
      </w:r>
      <w:r>
        <w:rPr>
          <w:sz w:val="18"/>
          <w:szCs w:val="18"/>
        </w:rPr>
        <w:t>de</w:t>
      </w:r>
      <w:r>
        <w:rPr>
          <w:spacing w:val="8"/>
          <w:sz w:val="18"/>
          <w:szCs w:val="18"/>
        </w:rPr>
        <w:t xml:space="preserve"> </w:t>
      </w:r>
      <w:r>
        <w:rPr>
          <w:sz w:val="18"/>
          <w:szCs w:val="18"/>
        </w:rPr>
        <w:t>produse,</w:t>
      </w:r>
      <w:r>
        <w:rPr>
          <w:spacing w:val="12"/>
          <w:sz w:val="18"/>
          <w:szCs w:val="18"/>
        </w:rPr>
        <w:t xml:space="preserve"> </w:t>
      </w:r>
      <w:r>
        <w:rPr>
          <w:sz w:val="18"/>
          <w:szCs w:val="18"/>
        </w:rPr>
        <w:t>servicii</w:t>
      </w:r>
      <w:r>
        <w:rPr>
          <w:spacing w:val="13"/>
          <w:sz w:val="18"/>
          <w:szCs w:val="18"/>
        </w:rPr>
        <w:t xml:space="preserve"> </w:t>
      </w:r>
      <w:r>
        <w:rPr>
          <w:sz w:val="18"/>
          <w:szCs w:val="18"/>
        </w:rPr>
        <w:t>și</w:t>
      </w:r>
      <w:r>
        <w:rPr>
          <w:spacing w:val="12"/>
          <w:sz w:val="18"/>
          <w:szCs w:val="18"/>
        </w:rPr>
        <w:t xml:space="preserve"> </w:t>
      </w:r>
      <w:r>
        <w:rPr>
          <w:spacing w:val="-2"/>
          <w:sz w:val="18"/>
          <w:szCs w:val="18"/>
        </w:rPr>
        <w:t>lucrări;</w:t>
      </w:r>
    </w:p>
    <w:p w14:paraId="1D9CCBF9" w14:textId="77777777" w:rsidR="00E511CE" w:rsidRDefault="00E511CE" w:rsidP="00E511CE">
      <w:pPr>
        <w:pStyle w:val="Listparagraf"/>
        <w:widowControl w:val="0"/>
        <w:numPr>
          <w:ilvl w:val="0"/>
          <w:numId w:val="1"/>
        </w:numPr>
        <w:tabs>
          <w:tab w:val="left" w:pos="384"/>
        </w:tabs>
        <w:autoSpaceDE w:val="0"/>
        <w:autoSpaceDN w:val="0"/>
        <w:spacing w:before="8" w:after="0" w:line="240" w:lineRule="auto"/>
        <w:ind w:left="384" w:hanging="241"/>
        <w:rPr>
          <w:sz w:val="18"/>
          <w:szCs w:val="18"/>
        </w:rPr>
      </w:pPr>
      <w:r>
        <w:rPr>
          <w:sz w:val="18"/>
          <w:szCs w:val="18"/>
        </w:rPr>
        <w:t>gradul</w:t>
      </w:r>
      <w:r>
        <w:rPr>
          <w:spacing w:val="8"/>
          <w:sz w:val="18"/>
          <w:szCs w:val="18"/>
        </w:rPr>
        <w:t xml:space="preserve"> </w:t>
      </w:r>
      <w:r>
        <w:rPr>
          <w:sz w:val="18"/>
          <w:szCs w:val="18"/>
        </w:rPr>
        <w:t>de</w:t>
      </w:r>
      <w:r>
        <w:rPr>
          <w:spacing w:val="10"/>
          <w:sz w:val="18"/>
          <w:szCs w:val="18"/>
        </w:rPr>
        <w:t xml:space="preserve"> </w:t>
      </w:r>
      <w:r>
        <w:rPr>
          <w:sz w:val="18"/>
          <w:szCs w:val="18"/>
        </w:rPr>
        <w:t>prioritate</w:t>
      </w:r>
      <w:r>
        <w:rPr>
          <w:spacing w:val="10"/>
          <w:sz w:val="18"/>
          <w:szCs w:val="18"/>
        </w:rPr>
        <w:t xml:space="preserve"> </w:t>
      </w:r>
      <w:r>
        <w:rPr>
          <w:sz w:val="18"/>
          <w:szCs w:val="18"/>
        </w:rPr>
        <w:t>a</w:t>
      </w:r>
      <w:r>
        <w:rPr>
          <w:spacing w:val="10"/>
          <w:sz w:val="18"/>
          <w:szCs w:val="18"/>
        </w:rPr>
        <w:t xml:space="preserve"> </w:t>
      </w:r>
      <w:r>
        <w:rPr>
          <w:sz w:val="18"/>
          <w:szCs w:val="18"/>
        </w:rPr>
        <w:t>necesităților</w:t>
      </w:r>
      <w:r>
        <w:rPr>
          <w:spacing w:val="11"/>
          <w:sz w:val="18"/>
          <w:szCs w:val="18"/>
        </w:rPr>
        <w:t xml:space="preserve"> </w:t>
      </w:r>
      <w:r>
        <w:rPr>
          <w:sz w:val="18"/>
          <w:szCs w:val="18"/>
        </w:rPr>
        <w:t>prevăzute</w:t>
      </w:r>
      <w:r>
        <w:rPr>
          <w:spacing w:val="10"/>
          <w:sz w:val="18"/>
          <w:szCs w:val="18"/>
        </w:rPr>
        <w:t xml:space="preserve"> </w:t>
      </w:r>
      <w:r>
        <w:rPr>
          <w:sz w:val="18"/>
          <w:szCs w:val="18"/>
        </w:rPr>
        <w:t>la</w:t>
      </w:r>
      <w:r>
        <w:rPr>
          <w:spacing w:val="10"/>
          <w:sz w:val="18"/>
          <w:szCs w:val="18"/>
        </w:rPr>
        <w:t xml:space="preserve"> </w:t>
      </w:r>
      <w:r>
        <w:rPr>
          <w:sz w:val="18"/>
          <w:szCs w:val="18"/>
        </w:rPr>
        <w:t>lit.</w:t>
      </w:r>
      <w:r>
        <w:rPr>
          <w:spacing w:val="10"/>
          <w:sz w:val="18"/>
          <w:szCs w:val="18"/>
        </w:rPr>
        <w:t xml:space="preserve"> </w:t>
      </w:r>
      <w:r>
        <w:rPr>
          <w:spacing w:val="-5"/>
          <w:sz w:val="18"/>
          <w:szCs w:val="18"/>
        </w:rPr>
        <w:t>a);</w:t>
      </w:r>
    </w:p>
    <w:p w14:paraId="2349CC30" w14:textId="77777777" w:rsidR="00E511CE" w:rsidRDefault="00E511CE" w:rsidP="00E511CE">
      <w:pPr>
        <w:pStyle w:val="Listparagraf"/>
        <w:widowControl w:val="0"/>
        <w:numPr>
          <w:ilvl w:val="0"/>
          <w:numId w:val="1"/>
        </w:numPr>
        <w:tabs>
          <w:tab w:val="left" w:pos="372"/>
        </w:tabs>
        <w:autoSpaceDE w:val="0"/>
        <w:autoSpaceDN w:val="0"/>
        <w:spacing w:before="6" w:after="0" w:line="240" w:lineRule="auto"/>
        <w:ind w:left="372" w:hanging="229"/>
        <w:rPr>
          <w:sz w:val="18"/>
          <w:szCs w:val="18"/>
        </w:rPr>
      </w:pPr>
      <w:r>
        <w:rPr>
          <w:sz w:val="18"/>
          <w:szCs w:val="18"/>
        </w:rPr>
        <w:t>anticipările</w:t>
      </w:r>
      <w:r>
        <w:rPr>
          <w:spacing w:val="9"/>
          <w:sz w:val="18"/>
          <w:szCs w:val="18"/>
        </w:rPr>
        <w:t xml:space="preserve"> </w:t>
      </w:r>
      <w:r>
        <w:rPr>
          <w:sz w:val="18"/>
          <w:szCs w:val="18"/>
        </w:rPr>
        <w:t>cu</w:t>
      </w:r>
      <w:r>
        <w:rPr>
          <w:spacing w:val="10"/>
          <w:sz w:val="18"/>
          <w:szCs w:val="18"/>
        </w:rPr>
        <w:t xml:space="preserve"> </w:t>
      </w:r>
      <w:r>
        <w:rPr>
          <w:sz w:val="18"/>
          <w:szCs w:val="18"/>
        </w:rPr>
        <w:t>privire</w:t>
      </w:r>
      <w:r>
        <w:rPr>
          <w:spacing w:val="5"/>
          <w:sz w:val="18"/>
          <w:szCs w:val="18"/>
        </w:rPr>
        <w:t xml:space="preserve"> </w:t>
      </w:r>
      <w:r>
        <w:rPr>
          <w:sz w:val="18"/>
          <w:szCs w:val="18"/>
        </w:rPr>
        <w:t>la</w:t>
      </w:r>
      <w:r>
        <w:rPr>
          <w:spacing w:val="9"/>
          <w:sz w:val="18"/>
          <w:szCs w:val="18"/>
        </w:rPr>
        <w:t xml:space="preserve"> </w:t>
      </w:r>
      <w:r>
        <w:rPr>
          <w:sz w:val="18"/>
          <w:szCs w:val="18"/>
        </w:rPr>
        <w:t>sursele</w:t>
      </w:r>
      <w:r>
        <w:rPr>
          <w:spacing w:val="6"/>
          <w:sz w:val="18"/>
          <w:szCs w:val="18"/>
        </w:rPr>
        <w:t xml:space="preserve"> </w:t>
      </w:r>
      <w:r>
        <w:rPr>
          <w:sz w:val="18"/>
          <w:szCs w:val="18"/>
        </w:rPr>
        <w:t>de</w:t>
      </w:r>
      <w:r>
        <w:rPr>
          <w:spacing w:val="11"/>
          <w:sz w:val="18"/>
          <w:szCs w:val="18"/>
        </w:rPr>
        <w:t xml:space="preserve"> </w:t>
      </w:r>
      <w:r>
        <w:rPr>
          <w:sz w:val="18"/>
          <w:szCs w:val="18"/>
        </w:rPr>
        <w:t>finanțare</w:t>
      </w:r>
      <w:r>
        <w:rPr>
          <w:spacing w:val="6"/>
          <w:sz w:val="18"/>
          <w:szCs w:val="18"/>
        </w:rPr>
        <w:t xml:space="preserve"> </w:t>
      </w:r>
      <w:r>
        <w:rPr>
          <w:sz w:val="18"/>
          <w:szCs w:val="18"/>
        </w:rPr>
        <w:t>ce</w:t>
      </w:r>
      <w:r>
        <w:rPr>
          <w:spacing w:val="11"/>
          <w:sz w:val="18"/>
          <w:szCs w:val="18"/>
        </w:rPr>
        <w:t xml:space="preserve"> </w:t>
      </w:r>
      <w:r>
        <w:rPr>
          <w:sz w:val="18"/>
          <w:szCs w:val="18"/>
        </w:rPr>
        <w:t>urmează</w:t>
      </w:r>
      <w:r>
        <w:rPr>
          <w:spacing w:val="9"/>
          <w:sz w:val="18"/>
          <w:szCs w:val="18"/>
        </w:rPr>
        <w:t xml:space="preserve"> </w:t>
      </w:r>
      <w:r>
        <w:rPr>
          <w:sz w:val="18"/>
          <w:szCs w:val="18"/>
        </w:rPr>
        <w:t>a</w:t>
      </w:r>
      <w:r>
        <w:rPr>
          <w:spacing w:val="9"/>
          <w:sz w:val="18"/>
          <w:szCs w:val="18"/>
        </w:rPr>
        <w:t xml:space="preserve"> </w:t>
      </w:r>
      <w:r>
        <w:rPr>
          <w:sz w:val="18"/>
          <w:szCs w:val="18"/>
        </w:rPr>
        <w:t>fi</w:t>
      </w:r>
      <w:r>
        <w:rPr>
          <w:spacing w:val="8"/>
          <w:sz w:val="18"/>
          <w:szCs w:val="18"/>
        </w:rPr>
        <w:t xml:space="preserve"> </w:t>
      </w:r>
      <w:r>
        <w:rPr>
          <w:spacing w:val="-2"/>
          <w:sz w:val="18"/>
          <w:szCs w:val="18"/>
        </w:rPr>
        <w:t>identificate.</w:t>
      </w:r>
    </w:p>
    <w:p w14:paraId="612B1C86" w14:textId="3872AF5B" w:rsidR="00E511CE" w:rsidRDefault="00E511CE" w:rsidP="00E511CE">
      <w:pPr>
        <w:pStyle w:val="Corptext"/>
        <w:spacing w:before="7"/>
        <w:ind w:left="143" w:right="46" w:firstLine="564"/>
        <w:jc w:val="both"/>
        <w:rPr>
          <w:sz w:val="18"/>
          <w:szCs w:val="18"/>
        </w:rPr>
      </w:pPr>
      <w:r>
        <w:rPr>
          <w:sz w:val="18"/>
          <w:szCs w:val="18"/>
        </w:rPr>
        <w:t>Prezentul Program Anual al Achizițiilor Publice pentru anul 202</w:t>
      </w:r>
      <w:r w:rsidR="00280F01">
        <w:rPr>
          <w:sz w:val="18"/>
          <w:szCs w:val="18"/>
        </w:rPr>
        <w:t>6</w:t>
      </w:r>
      <w:r>
        <w:rPr>
          <w:sz w:val="18"/>
          <w:szCs w:val="18"/>
        </w:rPr>
        <w:t>, forma inițială, reprezintă totalitatea proceselor de achiziție publică planificate a fi lansate de COMUNA BOZIENI în calitate de autoritate contractantă pe parcursul unui an, respectiv anul 202</w:t>
      </w:r>
      <w:r w:rsidR="00280F01">
        <w:rPr>
          <w:sz w:val="18"/>
          <w:szCs w:val="18"/>
        </w:rPr>
        <w:t>6</w:t>
      </w:r>
      <w:r>
        <w:rPr>
          <w:sz w:val="18"/>
          <w:szCs w:val="18"/>
        </w:rPr>
        <w:t>.</w:t>
      </w:r>
    </w:p>
    <w:p w14:paraId="4DF22306" w14:textId="77777777" w:rsidR="00E511CE" w:rsidRDefault="00E511CE" w:rsidP="00E511CE">
      <w:pPr>
        <w:pStyle w:val="Corptext"/>
        <w:spacing w:before="9"/>
        <w:rPr>
          <w:sz w:val="18"/>
          <w:szCs w:val="18"/>
        </w:rPr>
      </w:pPr>
    </w:p>
    <w:p w14:paraId="5D367359" w14:textId="77777777" w:rsidR="00E511CE" w:rsidRDefault="00E511CE" w:rsidP="00E511CE">
      <w:pPr>
        <w:pStyle w:val="Corptext"/>
        <w:ind w:left="144" w:right="46" w:firstLine="902"/>
        <w:jc w:val="both"/>
        <w:rPr>
          <w:sz w:val="18"/>
          <w:szCs w:val="18"/>
        </w:rPr>
      </w:pPr>
      <w:r>
        <w:rPr>
          <w:sz w:val="18"/>
          <w:szCs w:val="18"/>
        </w:rPr>
        <w:t>Programul Anual al Achizițiilor Publice se elaborează, potrivit dispozițiilor legale, în forma inițială, în trimestrul IV al anului anterior anului căruia îi corespund procesele de achiziție publică cuprinse în aceasta, și se aprobă de către conducătorul autorității contractante.</w:t>
      </w:r>
    </w:p>
    <w:p w14:paraId="0CF3F2D4" w14:textId="45D2A140" w:rsidR="00E511CE" w:rsidRDefault="00E511CE" w:rsidP="00E511CE">
      <w:pPr>
        <w:pStyle w:val="Corptext"/>
        <w:ind w:left="144" w:right="49" w:firstLine="619"/>
        <w:jc w:val="both"/>
        <w:rPr>
          <w:sz w:val="18"/>
          <w:szCs w:val="18"/>
        </w:rPr>
      </w:pPr>
      <w:r>
        <w:rPr>
          <w:sz w:val="18"/>
          <w:szCs w:val="18"/>
        </w:rPr>
        <w:t xml:space="preserve">Prin urmare, Programul Anual al Achizițiilor Publice, forma inițială, este valabil pe perioada </w:t>
      </w:r>
      <w:r>
        <w:rPr>
          <w:spacing w:val="-2"/>
          <w:sz w:val="18"/>
          <w:szCs w:val="18"/>
        </w:rPr>
        <w:t>01.01.202</w:t>
      </w:r>
      <w:r w:rsidR="00280F01">
        <w:rPr>
          <w:spacing w:val="-2"/>
          <w:sz w:val="18"/>
          <w:szCs w:val="18"/>
        </w:rPr>
        <w:t>6</w:t>
      </w:r>
      <w:r>
        <w:rPr>
          <w:spacing w:val="-2"/>
          <w:sz w:val="18"/>
          <w:szCs w:val="18"/>
        </w:rPr>
        <w:t>-31.12.202</w:t>
      </w:r>
      <w:r w:rsidR="00280F01">
        <w:rPr>
          <w:spacing w:val="-2"/>
          <w:sz w:val="18"/>
          <w:szCs w:val="18"/>
        </w:rPr>
        <w:t>6</w:t>
      </w:r>
      <w:r>
        <w:rPr>
          <w:spacing w:val="-2"/>
          <w:sz w:val="18"/>
          <w:szCs w:val="18"/>
        </w:rPr>
        <w:t>.</w:t>
      </w:r>
    </w:p>
    <w:p w14:paraId="05B76C29" w14:textId="77777777" w:rsidR="00E511CE" w:rsidRDefault="00E511CE" w:rsidP="00E511CE">
      <w:pPr>
        <w:pStyle w:val="Corptext"/>
        <w:spacing w:before="3"/>
        <w:ind w:left="144" w:right="44" w:firstLine="1015"/>
        <w:jc w:val="both"/>
        <w:rPr>
          <w:sz w:val="18"/>
          <w:szCs w:val="18"/>
        </w:rPr>
      </w:pPr>
      <w:r>
        <w:rPr>
          <w:sz w:val="18"/>
          <w:szCs w:val="18"/>
        </w:rPr>
        <w:t>În conformitate cu HGR nr</w:t>
      </w:r>
      <w:r>
        <w:rPr>
          <w:spacing w:val="40"/>
          <w:sz w:val="18"/>
          <w:szCs w:val="18"/>
        </w:rPr>
        <w:t xml:space="preserve"> </w:t>
      </w:r>
      <w:r>
        <w:rPr>
          <w:sz w:val="18"/>
          <w:szCs w:val="18"/>
        </w:rPr>
        <w:t>395/2016 pentru aprobarea</w:t>
      </w:r>
      <w:r>
        <w:rPr>
          <w:spacing w:val="67"/>
          <w:sz w:val="18"/>
          <w:szCs w:val="18"/>
        </w:rPr>
        <w:t xml:space="preserve"> </w:t>
      </w:r>
      <w:r>
        <w:rPr>
          <w:sz w:val="18"/>
          <w:szCs w:val="18"/>
        </w:rPr>
        <w:t>normelor metodologice de aplicare</w:t>
      </w:r>
      <w:r>
        <w:rPr>
          <w:spacing w:val="40"/>
          <w:sz w:val="18"/>
          <w:szCs w:val="18"/>
        </w:rPr>
        <w:t xml:space="preserve"> </w:t>
      </w:r>
      <w:r>
        <w:rPr>
          <w:sz w:val="18"/>
          <w:szCs w:val="18"/>
        </w:rPr>
        <w:t>a prevederilor referitoare la atribuirea contractelor de achiziție publică/ acord-cadru</w:t>
      </w:r>
      <w:r>
        <w:rPr>
          <w:spacing w:val="80"/>
          <w:sz w:val="18"/>
          <w:szCs w:val="18"/>
        </w:rPr>
        <w:t xml:space="preserve"> </w:t>
      </w:r>
      <w:r>
        <w:rPr>
          <w:sz w:val="18"/>
          <w:szCs w:val="18"/>
        </w:rPr>
        <w:t>din Legea nr. 98/2016, privind achizițiile publice după aprobarea bugetului propriu, COMUNA BOZIENI va actualiza Programul Anual al Achizițiilor Publice în funcție de fondurile aprobate.</w:t>
      </w:r>
    </w:p>
    <w:p w14:paraId="68BD1CC3" w14:textId="77777777" w:rsidR="00E511CE" w:rsidRDefault="00E511CE" w:rsidP="00E511CE">
      <w:pPr>
        <w:pStyle w:val="Corptext"/>
        <w:spacing w:before="10"/>
        <w:rPr>
          <w:sz w:val="18"/>
          <w:szCs w:val="18"/>
        </w:rPr>
      </w:pPr>
    </w:p>
    <w:p w14:paraId="3A0543B3" w14:textId="3993D605" w:rsidR="00E511CE" w:rsidRDefault="00E511CE" w:rsidP="00E511CE">
      <w:pPr>
        <w:pStyle w:val="Corptext"/>
        <w:spacing w:before="1"/>
        <w:ind w:left="144" w:right="138" w:firstLine="664"/>
        <w:rPr>
          <w:sz w:val="18"/>
          <w:szCs w:val="18"/>
        </w:rPr>
      </w:pPr>
      <w:r>
        <w:rPr>
          <w:sz w:val="18"/>
          <w:szCs w:val="18"/>
        </w:rPr>
        <w:t>Astfel am inițiat</w:t>
      </w:r>
      <w:r>
        <w:rPr>
          <w:spacing w:val="40"/>
          <w:sz w:val="18"/>
          <w:szCs w:val="18"/>
        </w:rPr>
        <w:t xml:space="preserve"> </w:t>
      </w:r>
      <w:r>
        <w:rPr>
          <w:sz w:val="18"/>
          <w:szCs w:val="18"/>
        </w:rPr>
        <w:t>acest proiect de hotărâre care cuprinde Programul Anual al Achizițiilor Publice pentru anul 202</w:t>
      </w:r>
      <w:r w:rsidR="00280F01">
        <w:rPr>
          <w:sz w:val="18"/>
          <w:szCs w:val="18"/>
        </w:rPr>
        <w:t>6</w:t>
      </w:r>
      <w:r>
        <w:rPr>
          <w:sz w:val="18"/>
          <w:szCs w:val="18"/>
        </w:rPr>
        <w:t>, forma inițială.</w:t>
      </w:r>
    </w:p>
    <w:p w14:paraId="77030237" w14:textId="77777777" w:rsidR="00E511CE" w:rsidRDefault="00E511CE" w:rsidP="00E511CE">
      <w:pPr>
        <w:pStyle w:val="Corptext"/>
        <w:spacing w:before="2" w:line="242" w:lineRule="auto"/>
        <w:ind w:left="144" w:firstLine="619"/>
        <w:rPr>
          <w:sz w:val="18"/>
          <w:szCs w:val="18"/>
        </w:rPr>
      </w:pPr>
      <w:r>
        <w:rPr>
          <w:sz w:val="18"/>
          <w:szCs w:val="18"/>
        </w:rPr>
        <w:t>Valorile estimative</w:t>
      </w:r>
      <w:r>
        <w:rPr>
          <w:spacing w:val="80"/>
          <w:sz w:val="18"/>
          <w:szCs w:val="18"/>
        </w:rPr>
        <w:t xml:space="preserve"> </w:t>
      </w:r>
      <w:r>
        <w:rPr>
          <w:sz w:val="18"/>
          <w:szCs w:val="18"/>
        </w:rPr>
        <w:t>ale achizițiilor mai sus menționate sunt prevăzute în anexa la proiectul de</w:t>
      </w:r>
      <w:r>
        <w:rPr>
          <w:spacing w:val="40"/>
          <w:sz w:val="18"/>
          <w:szCs w:val="18"/>
        </w:rPr>
        <w:t xml:space="preserve"> </w:t>
      </w:r>
      <w:r>
        <w:rPr>
          <w:sz w:val="18"/>
          <w:szCs w:val="18"/>
        </w:rPr>
        <w:t>hotărâre și sunt stabilite comparativ cu achizițiile similare efectuate în anii precedenți .</w:t>
      </w:r>
    </w:p>
    <w:p w14:paraId="4978F02A" w14:textId="77777777" w:rsidR="00E511CE" w:rsidRDefault="00E511CE" w:rsidP="00E511CE">
      <w:pPr>
        <w:pStyle w:val="Corptext"/>
        <w:spacing w:before="6"/>
        <w:rPr>
          <w:sz w:val="18"/>
          <w:szCs w:val="18"/>
        </w:rPr>
      </w:pPr>
    </w:p>
    <w:p w14:paraId="3FA26296" w14:textId="77777777" w:rsidR="00E511CE" w:rsidRDefault="00E511CE" w:rsidP="00E511CE">
      <w:pPr>
        <w:pStyle w:val="Corptext"/>
        <w:ind w:left="144" w:right="48" w:firstLine="676"/>
        <w:jc w:val="both"/>
        <w:rPr>
          <w:sz w:val="18"/>
          <w:szCs w:val="18"/>
        </w:rPr>
      </w:pPr>
      <w:r>
        <w:rPr>
          <w:sz w:val="18"/>
          <w:szCs w:val="18"/>
        </w:rPr>
        <w:t>Ținând cont de necesitatea și oportunitatea</w:t>
      </w:r>
      <w:r>
        <w:rPr>
          <w:spacing w:val="40"/>
          <w:sz w:val="18"/>
          <w:szCs w:val="18"/>
        </w:rPr>
        <w:t xml:space="preserve"> </w:t>
      </w:r>
      <w:r>
        <w:rPr>
          <w:sz w:val="18"/>
          <w:szCs w:val="18"/>
        </w:rPr>
        <w:t>acestui proiect</w:t>
      </w:r>
      <w:r>
        <w:rPr>
          <w:spacing w:val="40"/>
          <w:sz w:val="18"/>
          <w:szCs w:val="18"/>
        </w:rPr>
        <w:t xml:space="preserve"> </w:t>
      </w:r>
      <w:r>
        <w:rPr>
          <w:sz w:val="18"/>
          <w:szCs w:val="18"/>
        </w:rPr>
        <w:t>îl supun</w:t>
      </w:r>
      <w:r>
        <w:rPr>
          <w:spacing w:val="40"/>
          <w:sz w:val="18"/>
          <w:szCs w:val="18"/>
        </w:rPr>
        <w:t xml:space="preserve"> </w:t>
      </w:r>
      <w:r>
        <w:rPr>
          <w:sz w:val="18"/>
          <w:szCs w:val="18"/>
        </w:rPr>
        <w:t>spre dezbatere și aprobare în forma prezentată</w:t>
      </w:r>
      <w:r>
        <w:rPr>
          <w:spacing w:val="80"/>
          <w:sz w:val="18"/>
          <w:szCs w:val="18"/>
        </w:rPr>
        <w:t xml:space="preserve"> </w:t>
      </w:r>
      <w:r>
        <w:rPr>
          <w:sz w:val="18"/>
          <w:szCs w:val="18"/>
        </w:rPr>
        <w:t>cu respectarea atribuțiilor ce vă sunt date de Codul administrativ aprobat prin</w:t>
      </w:r>
      <w:r>
        <w:rPr>
          <w:spacing w:val="40"/>
          <w:sz w:val="18"/>
          <w:szCs w:val="18"/>
        </w:rPr>
        <w:t xml:space="preserve"> </w:t>
      </w:r>
      <w:r>
        <w:rPr>
          <w:sz w:val="18"/>
          <w:szCs w:val="18"/>
        </w:rPr>
        <w:t>OUG 57/2019.</w:t>
      </w:r>
    </w:p>
    <w:p w14:paraId="53ACDA79" w14:textId="77777777" w:rsidR="00E511CE" w:rsidRDefault="00E511CE" w:rsidP="00E511CE">
      <w:pPr>
        <w:pStyle w:val="Corptext"/>
        <w:spacing w:before="139"/>
        <w:rPr>
          <w:sz w:val="18"/>
          <w:szCs w:val="18"/>
        </w:rPr>
      </w:pPr>
    </w:p>
    <w:p w14:paraId="294646D3" w14:textId="77777777" w:rsidR="00E511CE" w:rsidRDefault="00E511CE" w:rsidP="00E511CE">
      <w:pPr>
        <w:pStyle w:val="Corptext"/>
        <w:ind w:left="550" w:right="377"/>
        <w:jc w:val="center"/>
        <w:rPr>
          <w:sz w:val="18"/>
          <w:szCs w:val="18"/>
        </w:rPr>
      </w:pPr>
      <w:r>
        <w:rPr>
          <w:spacing w:val="-2"/>
          <w:sz w:val="18"/>
          <w:szCs w:val="18"/>
        </w:rPr>
        <w:t>PRIMAR,</w:t>
      </w:r>
    </w:p>
    <w:p w14:paraId="0817D197" w14:textId="77777777" w:rsidR="00E511CE" w:rsidRDefault="00E511CE" w:rsidP="00E511CE">
      <w:pPr>
        <w:pStyle w:val="Corptext"/>
        <w:spacing w:before="6"/>
        <w:ind w:left="472" w:right="518"/>
        <w:jc w:val="center"/>
        <w:rPr>
          <w:sz w:val="18"/>
          <w:szCs w:val="18"/>
        </w:rPr>
      </w:pPr>
      <w:r>
        <w:rPr>
          <w:sz w:val="18"/>
          <w:szCs w:val="18"/>
        </w:rPr>
        <w:t>OCTAVIAN-DANUT ARGHIROPOL</w:t>
      </w:r>
    </w:p>
    <w:p w14:paraId="14D04588" w14:textId="77777777" w:rsidR="00E511CE" w:rsidRDefault="00E511CE" w:rsidP="00E511CE">
      <w:pPr>
        <w:pStyle w:val="Frspaiere"/>
        <w:jc w:val="center"/>
        <w:rPr>
          <w:sz w:val="24"/>
          <w:szCs w:val="24"/>
        </w:rPr>
      </w:pPr>
    </w:p>
    <w:p w14:paraId="15082450" w14:textId="77777777" w:rsidR="00E511CE" w:rsidRDefault="00E511CE" w:rsidP="00E511CE">
      <w:pPr>
        <w:pStyle w:val="Frspaiere"/>
        <w:jc w:val="center"/>
        <w:rPr>
          <w:sz w:val="24"/>
          <w:szCs w:val="24"/>
        </w:rPr>
      </w:pPr>
    </w:p>
    <w:p w14:paraId="7465C37D" w14:textId="77777777" w:rsidR="00E511CE" w:rsidRDefault="00E511CE" w:rsidP="00E511CE">
      <w:pPr>
        <w:pStyle w:val="Frspaiere"/>
        <w:jc w:val="center"/>
        <w:rPr>
          <w:sz w:val="24"/>
          <w:szCs w:val="24"/>
        </w:rPr>
      </w:pPr>
    </w:p>
    <w:p w14:paraId="7F09759D" w14:textId="77777777" w:rsidR="00E511CE" w:rsidRDefault="00E511CE" w:rsidP="00E511CE">
      <w:pPr>
        <w:pStyle w:val="Frspaiere"/>
        <w:jc w:val="center"/>
        <w:rPr>
          <w:sz w:val="24"/>
          <w:szCs w:val="24"/>
        </w:rPr>
      </w:pPr>
    </w:p>
    <w:p w14:paraId="28F1F4C2" w14:textId="77777777" w:rsidR="00E511CE" w:rsidRDefault="00E511CE" w:rsidP="00E511CE">
      <w:pPr>
        <w:pStyle w:val="Frspaiere"/>
        <w:jc w:val="center"/>
        <w:rPr>
          <w:sz w:val="24"/>
          <w:szCs w:val="24"/>
        </w:rPr>
      </w:pPr>
    </w:p>
    <w:p w14:paraId="65477F88" w14:textId="77777777" w:rsidR="00E511CE" w:rsidRDefault="00E511CE" w:rsidP="00E511CE">
      <w:pPr>
        <w:pStyle w:val="Frspaiere"/>
        <w:jc w:val="center"/>
        <w:rPr>
          <w:sz w:val="24"/>
          <w:szCs w:val="24"/>
        </w:rPr>
      </w:pPr>
    </w:p>
    <w:p w14:paraId="02F46212" w14:textId="77777777" w:rsidR="00E511CE" w:rsidRDefault="00E511CE" w:rsidP="00E511CE">
      <w:pPr>
        <w:pStyle w:val="Frspaiere"/>
        <w:jc w:val="center"/>
        <w:rPr>
          <w:sz w:val="24"/>
          <w:szCs w:val="24"/>
        </w:rPr>
      </w:pPr>
    </w:p>
    <w:bookmarkEnd w:id="1"/>
    <w:p w14:paraId="35B633E2" w14:textId="77777777" w:rsidR="00E511CE" w:rsidRDefault="00E511CE" w:rsidP="00770920">
      <w:pPr>
        <w:pStyle w:val="Frspaiere"/>
        <w:rPr>
          <w:sz w:val="18"/>
          <w:szCs w:val="18"/>
        </w:rPr>
      </w:pPr>
    </w:p>
    <w:p w14:paraId="29F132BB" w14:textId="77777777" w:rsidR="00E511CE" w:rsidRDefault="00E511CE" w:rsidP="00E511CE">
      <w:pPr>
        <w:pStyle w:val="Corptext"/>
        <w:spacing w:before="70"/>
        <w:ind w:left="143" w:right="6558" w:firstLine="676"/>
        <w:rPr>
          <w:spacing w:val="-2"/>
          <w:sz w:val="18"/>
          <w:szCs w:val="18"/>
        </w:rPr>
      </w:pPr>
      <w:r>
        <w:rPr>
          <w:spacing w:val="-2"/>
          <w:sz w:val="18"/>
          <w:szCs w:val="18"/>
        </w:rPr>
        <w:lastRenderedPageBreak/>
        <w:t>ROMÂNIA</w:t>
      </w:r>
    </w:p>
    <w:p w14:paraId="2533F5C5" w14:textId="77777777" w:rsidR="00E511CE" w:rsidRDefault="00E511CE" w:rsidP="00E511CE">
      <w:pPr>
        <w:pStyle w:val="Corptext"/>
        <w:spacing w:before="70"/>
        <w:ind w:left="143" w:right="6558" w:firstLine="676"/>
        <w:rPr>
          <w:spacing w:val="40"/>
          <w:sz w:val="18"/>
          <w:szCs w:val="18"/>
        </w:rPr>
      </w:pPr>
      <w:r>
        <w:rPr>
          <w:spacing w:val="-2"/>
          <w:sz w:val="18"/>
          <w:szCs w:val="18"/>
        </w:rPr>
        <w:t xml:space="preserve"> </w:t>
      </w:r>
      <w:r>
        <w:rPr>
          <w:sz w:val="18"/>
          <w:szCs w:val="18"/>
        </w:rPr>
        <w:t>JUDEŢUL</w:t>
      </w:r>
      <w:r>
        <w:rPr>
          <w:spacing w:val="40"/>
          <w:sz w:val="18"/>
          <w:szCs w:val="18"/>
        </w:rPr>
        <w:t>NEAMT</w:t>
      </w:r>
    </w:p>
    <w:p w14:paraId="55684521" w14:textId="77777777" w:rsidR="00E511CE" w:rsidRDefault="00E511CE" w:rsidP="00E511CE">
      <w:pPr>
        <w:pStyle w:val="Corptext"/>
        <w:spacing w:before="70"/>
        <w:ind w:left="143" w:right="6558" w:firstLine="676"/>
        <w:rPr>
          <w:sz w:val="18"/>
          <w:szCs w:val="18"/>
        </w:rPr>
      </w:pPr>
      <w:r>
        <w:rPr>
          <w:sz w:val="18"/>
          <w:szCs w:val="18"/>
        </w:rPr>
        <w:t>COMUNA BOZIENI</w:t>
      </w:r>
    </w:p>
    <w:p w14:paraId="1C30F688" w14:textId="77777777" w:rsidR="00E511CE" w:rsidRDefault="00E511CE" w:rsidP="00E511CE">
      <w:pPr>
        <w:pStyle w:val="Corptext"/>
        <w:spacing w:before="4"/>
        <w:ind w:left="820"/>
        <w:rPr>
          <w:sz w:val="18"/>
          <w:szCs w:val="18"/>
        </w:rPr>
      </w:pPr>
      <w:r>
        <w:rPr>
          <w:spacing w:val="-2"/>
          <w:sz w:val="18"/>
          <w:szCs w:val="18"/>
        </w:rPr>
        <w:t>COMPARTIMENT ACHIZITII</w:t>
      </w:r>
    </w:p>
    <w:p w14:paraId="1D6E7655" w14:textId="5238076F" w:rsidR="00E511CE" w:rsidRDefault="00E511CE" w:rsidP="00E511CE">
      <w:pPr>
        <w:pStyle w:val="Corptext"/>
        <w:spacing w:before="6"/>
        <w:ind w:left="144"/>
        <w:rPr>
          <w:sz w:val="18"/>
          <w:szCs w:val="18"/>
        </w:rPr>
      </w:pPr>
      <w:r>
        <w:rPr>
          <w:sz w:val="18"/>
          <w:szCs w:val="18"/>
        </w:rPr>
        <w:t xml:space="preserve">                  Nr.</w:t>
      </w:r>
      <w:r>
        <w:rPr>
          <w:spacing w:val="2"/>
          <w:sz w:val="18"/>
          <w:szCs w:val="18"/>
        </w:rPr>
        <w:t xml:space="preserve"> </w:t>
      </w:r>
      <w:r>
        <w:rPr>
          <w:sz w:val="18"/>
          <w:szCs w:val="18"/>
        </w:rPr>
        <w:t>/</w:t>
      </w:r>
      <w:r>
        <w:rPr>
          <w:spacing w:val="3"/>
          <w:sz w:val="18"/>
          <w:szCs w:val="18"/>
        </w:rPr>
        <w:t xml:space="preserve"> </w:t>
      </w:r>
      <w:r w:rsidR="00770920">
        <w:rPr>
          <w:spacing w:val="-2"/>
          <w:sz w:val="18"/>
          <w:szCs w:val="18"/>
        </w:rPr>
        <w:t>10.12.2025</w:t>
      </w:r>
    </w:p>
    <w:p w14:paraId="31BE53D3" w14:textId="77777777" w:rsidR="00E511CE" w:rsidRDefault="00E511CE" w:rsidP="00E511CE">
      <w:pPr>
        <w:pStyle w:val="Corptext"/>
        <w:spacing w:before="27"/>
        <w:rPr>
          <w:sz w:val="18"/>
          <w:szCs w:val="18"/>
        </w:rPr>
      </w:pPr>
    </w:p>
    <w:p w14:paraId="6DA2A14A" w14:textId="77777777" w:rsidR="00E511CE" w:rsidRDefault="00E511CE" w:rsidP="00E511CE">
      <w:pPr>
        <w:ind w:left="472" w:right="382"/>
        <w:jc w:val="center"/>
        <w:rPr>
          <w:b/>
          <w:sz w:val="18"/>
          <w:szCs w:val="18"/>
        </w:rPr>
      </w:pPr>
      <w:r>
        <w:rPr>
          <w:b/>
          <w:sz w:val="18"/>
          <w:szCs w:val="18"/>
        </w:rPr>
        <w:t>RAPORT DE SPECIALITATE</w:t>
      </w:r>
    </w:p>
    <w:p w14:paraId="13127358" w14:textId="77777777" w:rsidR="00E511CE" w:rsidRDefault="00E511CE" w:rsidP="00E511CE">
      <w:pPr>
        <w:spacing w:before="7"/>
        <w:ind w:left="472" w:right="380"/>
        <w:jc w:val="center"/>
        <w:rPr>
          <w:b/>
          <w:sz w:val="18"/>
          <w:szCs w:val="18"/>
        </w:rPr>
      </w:pPr>
      <w:r>
        <w:rPr>
          <w:b/>
          <w:sz w:val="18"/>
          <w:szCs w:val="18"/>
        </w:rPr>
        <w:t>la</w:t>
      </w:r>
      <w:r>
        <w:rPr>
          <w:b/>
          <w:spacing w:val="9"/>
          <w:sz w:val="18"/>
          <w:szCs w:val="18"/>
        </w:rPr>
        <w:t xml:space="preserve"> </w:t>
      </w:r>
      <w:r>
        <w:rPr>
          <w:b/>
          <w:sz w:val="18"/>
          <w:szCs w:val="18"/>
        </w:rPr>
        <w:t>proiectul</w:t>
      </w:r>
      <w:r>
        <w:rPr>
          <w:b/>
          <w:spacing w:val="6"/>
          <w:sz w:val="18"/>
          <w:szCs w:val="18"/>
        </w:rPr>
        <w:t xml:space="preserve"> </w:t>
      </w:r>
      <w:r>
        <w:rPr>
          <w:b/>
          <w:sz w:val="18"/>
          <w:szCs w:val="18"/>
        </w:rPr>
        <w:t>de</w:t>
      </w:r>
      <w:r>
        <w:rPr>
          <w:b/>
          <w:spacing w:val="8"/>
          <w:sz w:val="18"/>
          <w:szCs w:val="18"/>
        </w:rPr>
        <w:t xml:space="preserve"> </w:t>
      </w:r>
      <w:r>
        <w:rPr>
          <w:b/>
          <w:spacing w:val="-2"/>
          <w:sz w:val="18"/>
          <w:szCs w:val="18"/>
        </w:rPr>
        <w:t>hotărâre</w:t>
      </w:r>
    </w:p>
    <w:p w14:paraId="45DFBA54" w14:textId="7B0E9445" w:rsidR="00E511CE" w:rsidRDefault="00E511CE" w:rsidP="00E511CE">
      <w:pPr>
        <w:pStyle w:val="Frspaiere"/>
        <w:jc w:val="center"/>
        <w:rPr>
          <w:sz w:val="18"/>
          <w:szCs w:val="18"/>
        </w:rPr>
      </w:pPr>
      <w:r>
        <w:rPr>
          <w:sz w:val="18"/>
          <w:szCs w:val="18"/>
        </w:rPr>
        <w:t xml:space="preserve">Privind  aprobarea Planului anual de </w:t>
      </w:r>
      <w:proofErr w:type="spellStart"/>
      <w:r>
        <w:rPr>
          <w:sz w:val="18"/>
          <w:szCs w:val="18"/>
        </w:rPr>
        <w:t>Achizitii</w:t>
      </w:r>
      <w:proofErr w:type="spellEnd"/>
      <w:r>
        <w:rPr>
          <w:sz w:val="18"/>
          <w:szCs w:val="18"/>
        </w:rPr>
        <w:t xml:space="preserve"> si a Strategiei anuale de achiziții publice a comunei Bozieni pentru anul 202</w:t>
      </w:r>
      <w:r w:rsidR="00770920">
        <w:rPr>
          <w:sz w:val="18"/>
          <w:szCs w:val="18"/>
        </w:rPr>
        <w:t>6</w:t>
      </w:r>
    </w:p>
    <w:p w14:paraId="32FC0DAC" w14:textId="77777777" w:rsidR="00E511CE" w:rsidRDefault="00E511CE" w:rsidP="00E511CE">
      <w:pPr>
        <w:pStyle w:val="Corptext"/>
        <w:rPr>
          <w:b/>
          <w:sz w:val="18"/>
          <w:szCs w:val="18"/>
        </w:rPr>
      </w:pPr>
    </w:p>
    <w:p w14:paraId="0AA53B35" w14:textId="77777777" w:rsidR="00E511CE" w:rsidRDefault="00E511CE" w:rsidP="00E511CE">
      <w:pPr>
        <w:pStyle w:val="Corptext"/>
        <w:spacing w:before="14"/>
        <w:rPr>
          <w:b/>
          <w:sz w:val="18"/>
          <w:szCs w:val="18"/>
        </w:rPr>
      </w:pPr>
    </w:p>
    <w:p w14:paraId="7FDD0ACF" w14:textId="353DCE51" w:rsidR="00E511CE" w:rsidRDefault="00E511CE" w:rsidP="00E511CE">
      <w:pPr>
        <w:pStyle w:val="Corptext"/>
        <w:spacing w:before="1" w:line="264" w:lineRule="auto"/>
        <w:ind w:left="143" w:right="46" w:firstLine="676"/>
        <w:jc w:val="both"/>
        <w:rPr>
          <w:sz w:val="18"/>
          <w:szCs w:val="18"/>
        </w:rPr>
      </w:pPr>
      <w:r>
        <w:rPr>
          <w:sz w:val="18"/>
          <w:szCs w:val="18"/>
        </w:rPr>
        <w:t>În conformitate cu</w:t>
      </w:r>
      <w:r>
        <w:rPr>
          <w:spacing w:val="40"/>
          <w:sz w:val="18"/>
          <w:szCs w:val="18"/>
        </w:rPr>
        <w:t xml:space="preserve"> </w:t>
      </w:r>
      <w:r>
        <w:rPr>
          <w:sz w:val="18"/>
          <w:szCs w:val="18"/>
        </w:rPr>
        <w:t>dispozițiile Legii nr. 98/2016 privind achizițiile publice, cu modificările și completările ulterioare, și a HG nr. 395/2016 pentru aprobarea Normelor metodologice de aplicare a prevederilor referitoare la atribuirea contractului de achiziție publică</w:t>
      </w:r>
      <w:r>
        <w:rPr>
          <w:spacing w:val="40"/>
          <w:sz w:val="18"/>
          <w:szCs w:val="18"/>
        </w:rPr>
        <w:t xml:space="preserve"> </w:t>
      </w:r>
      <w:r>
        <w:rPr>
          <w:sz w:val="18"/>
          <w:szCs w:val="18"/>
        </w:rPr>
        <w:t>din Legea nr. 98/2016 privind achizițiile publice, cu modificările și completările ulterioare, Municipiul Orăștie a procedat la întocmirea Programului Anual al Achizițiilor Publice pentru anul 202</w:t>
      </w:r>
      <w:r w:rsidR="00770920">
        <w:rPr>
          <w:sz w:val="18"/>
          <w:szCs w:val="18"/>
        </w:rPr>
        <w:t>6</w:t>
      </w:r>
      <w:r>
        <w:rPr>
          <w:sz w:val="18"/>
          <w:szCs w:val="18"/>
        </w:rPr>
        <w:t>, forma inițială.</w:t>
      </w:r>
    </w:p>
    <w:p w14:paraId="5DF4ADFE" w14:textId="77777777" w:rsidR="00E511CE" w:rsidRDefault="00E511CE" w:rsidP="00E511CE">
      <w:pPr>
        <w:pStyle w:val="Corptext"/>
        <w:spacing w:before="146"/>
        <w:ind w:left="199"/>
        <w:rPr>
          <w:sz w:val="18"/>
          <w:szCs w:val="18"/>
        </w:rPr>
      </w:pPr>
      <w:r>
        <w:rPr>
          <w:sz w:val="18"/>
          <w:szCs w:val="18"/>
        </w:rPr>
        <w:t>În</w:t>
      </w:r>
      <w:r>
        <w:rPr>
          <w:spacing w:val="13"/>
          <w:sz w:val="18"/>
          <w:szCs w:val="18"/>
        </w:rPr>
        <w:t xml:space="preserve"> </w:t>
      </w:r>
      <w:r>
        <w:rPr>
          <w:sz w:val="18"/>
          <w:szCs w:val="18"/>
        </w:rPr>
        <w:t>elaborarea</w:t>
      </w:r>
      <w:r>
        <w:rPr>
          <w:spacing w:val="8"/>
          <w:sz w:val="18"/>
          <w:szCs w:val="18"/>
        </w:rPr>
        <w:t xml:space="preserve"> </w:t>
      </w:r>
      <w:r>
        <w:rPr>
          <w:sz w:val="18"/>
          <w:szCs w:val="18"/>
        </w:rPr>
        <w:t>acestuia</w:t>
      </w:r>
      <w:r>
        <w:rPr>
          <w:spacing w:val="5"/>
          <w:sz w:val="18"/>
          <w:szCs w:val="18"/>
        </w:rPr>
        <w:t xml:space="preserve"> </w:t>
      </w:r>
      <w:r>
        <w:rPr>
          <w:sz w:val="18"/>
          <w:szCs w:val="18"/>
        </w:rPr>
        <w:t>se</w:t>
      </w:r>
      <w:r>
        <w:rPr>
          <w:spacing w:val="11"/>
          <w:sz w:val="18"/>
          <w:szCs w:val="18"/>
        </w:rPr>
        <w:t xml:space="preserve"> </w:t>
      </w:r>
      <w:r>
        <w:rPr>
          <w:sz w:val="18"/>
          <w:szCs w:val="18"/>
        </w:rPr>
        <w:t>vor</w:t>
      </w:r>
      <w:r>
        <w:rPr>
          <w:spacing w:val="7"/>
          <w:sz w:val="18"/>
          <w:szCs w:val="18"/>
        </w:rPr>
        <w:t xml:space="preserve"> </w:t>
      </w:r>
      <w:r>
        <w:rPr>
          <w:sz w:val="18"/>
          <w:szCs w:val="18"/>
        </w:rPr>
        <w:t>utiliza</w:t>
      </w:r>
      <w:r>
        <w:rPr>
          <w:spacing w:val="8"/>
          <w:sz w:val="18"/>
          <w:szCs w:val="18"/>
        </w:rPr>
        <w:t xml:space="preserve"> </w:t>
      </w:r>
      <w:r>
        <w:rPr>
          <w:sz w:val="18"/>
          <w:szCs w:val="18"/>
        </w:rPr>
        <w:t>ca</w:t>
      </w:r>
      <w:r>
        <w:rPr>
          <w:spacing w:val="74"/>
          <w:sz w:val="18"/>
          <w:szCs w:val="18"/>
        </w:rPr>
        <w:t xml:space="preserve"> </w:t>
      </w:r>
      <w:r>
        <w:rPr>
          <w:sz w:val="18"/>
          <w:szCs w:val="18"/>
        </w:rPr>
        <w:t>informații</w:t>
      </w:r>
      <w:r>
        <w:rPr>
          <w:spacing w:val="9"/>
          <w:sz w:val="18"/>
          <w:szCs w:val="18"/>
        </w:rPr>
        <w:t xml:space="preserve"> </w:t>
      </w:r>
      <w:r>
        <w:rPr>
          <w:sz w:val="18"/>
          <w:szCs w:val="18"/>
        </w:rPr>
        <w:t>cel</w:t>
      </w:r>
      <w:r>
        <w:rPr>
          <w:spacing w:val="10"/>
          <w:sz w:val="18"/>
          <w:szCs w:val="18"/>
        </w:rPr>
        <w:t xml:space="preserve"> </w:t>
      </w:r>
      <w:r>
        <w:rPr>
          <w:sz w:val="18"/>
          <w:szCs w:val="18"/>
        </w:rPr>
        <w:t>puțin</w:t>
      </w:r>
      <w:r>
        <w:rPr>
          <w:spacing w:val="74"/>
          <w:sz w:val="18"/>
          <w:szCs w:val="18"/>
        </w:rPr>
        <w:t xml:space="preserve"> </w:t>
      </w:r>
      <w:r>
        <w:rPr>
          <w:sz w:val="18"/>
          <w:szCs w:val="18"/>
        </w:rPr>
        <w:t>următoarele</w:t>
      </w:r>
      <w:r>
        <w:rPr>
          <w:spacing w:val="8"/>
          <w:sz w:val="18"/>
          <w:szCs w:val="18"/>
        </w:rPr>
        <w:t xml:space="preserve"> </w:t>
      </w:r>
      <w:r>
        <w:rPr>
          <w:sz w:val="18"/>
          <w:szCs w:val="18"/>
        </w:rPr>
        <w:t>elemente</w:t>
      </w:r>
      <w:r>
        <w:rPr>
          <w:spacing w:val="9"/>
          <w:sz w:val="18"/>
          <w:szCs w:val="18"/>
        </w:rPr>
        <w:t xml:space="preserve"> </w:t>
      </w:r>
      <w:r>
        <w:rPr>
          <w:spacing w:val="-2"/>
          <w:sz w:val="18"/>
          <w:szCs w:val="18"/>
        </w:rPr>
        <w:t>estimative:</w:t>
      </w:r>
    </w:p>
    <w:p w14:paraId="0EC3E0CA" w14:textId="77777777" w:rsidR="00E511CE" w:rsidRDefault="00E511CE" w:rsidP="00E511CE">
      <w:pPr>
        <w:pStyle w:val="Listparagraf"/>
        <w:widowControl w:val="0"/>
        <w:numPr>
          <w:ilvl w:val="0"/>
          <w:numId w:val="1"/>
        </w:numPr>
        <w:tabs>
          <w:tab w:val="left" w:pos="372"/>
        </w:tabs>
        <w:autoSpaceDE w:val="0"/>
        <w:autoSpaceDN w:val="0"/>
        <w:spacing w:before="177" w:after="0" w:line="240" w:lineRule="auto"/>
        <w:rPr>
          <w:sz w:val="18"/>
          <w:szCs w:val="18"/>
        </w:rPr>
      </w:pPr>
      <w:r>
        <w:rPr>
          <w:sz w:val="18"/>
          <w:szCs w:val="18"/>
        </w:rPr>
        <w:t>necesitățile</w:t>
      </w:r>
      <w:r>
        <w:rPr>
          <w:spacing w:val="11"/>
          <w:sz w:val="18"/>
          <w:szCs w:val="18"/>
        </w:rPr>
        <w:t xml:space="preserve"> </w:t>
      </w:r>
      <w:r>
        <w:rPr>
          <w:sz w:val="18"/>
          <w:szCs w:val="18"/>
        </w:rPr>
        <w:t>obiective</w:t>
      </w:r>
      <w:r>
        <w:rPr>
          <w:spacing w:val="12"/>
          <w:sz w:val="18"/>
          <w:szCs w:val="18"/>
        </w:rPr>
        <w:t xml:space="preserve"> </w:t>
      </w:r>
      <w:r>
        <w:rPr>
          <w:sz w:val="18"/>
          <w:szCs w:val="18"/>
        </w:rPr>
        <w:t>de</w:t>
      </w:r>
      <w:r>
        <w:rPr>
          <w:spacing w:val="8"/>
          <w:sz w:val="18"/>
          <w:szCs w:val="18"/>
        </w:rPr>
        <w:t xml:space="preserve"> </w:t>
      </w:r>
      <w:r>
        <w:rPr>
          <w:sz w:val="18"/>
          <w:szCs w:val="18"/>
        </w:rPr>
        <w:t>produse,</w:t>
      </w:r>
      <w:r>
        <w:rPr>
          <w:spacing w:val="12"/>
          <w:sz w:val="18"/>
          <w:szCs w:val="18"/>
        </w:rPr>
        <w:t xml:space="preserve"> </w:t>
      </w:r>
      <w:r>
        <w:rPr>
          <w:sz w:val="18"/>
          <w:szCs w:val="18"/>
        </w:rPr>
        <w:t>servicii</w:t>
      </w:r>
      <w:r>
        <w:rPr>
          <w:spacing w:val="13"/>
          <w:sz w:val="18"/>
          <w:szCs w:val="18"/>
        </w:rPr>
        <w:t xml:space="preserve"> </w:t>
      </w:r>
      <w:r>
        <w:rPr>
          <w:sz w:val="18"/>
          <w:szCs w:val="18"/>
        </w:rPr>
        <w:t>și</w:t>
      </w:r>
      <w:r>
        <w:rPr>
          <w:spacing w:val="12"/>
          <w:sz w:val="18"/>
          <w:szCs w:val="18"/>
        </w:rPr>
        <w:t xml:space="preserve"> </w:t>
      </w:r>
      <w:r>
        <w:rPr>
          <w:spacing w:val="-2"/>
          <w:sz w:val="18"/>
          <w:szCs w:val="18"/>
        </w:rPr>
        <w:t>lucrări;</w:t>
      </w:r>
    </w:p>
    <w:p w14:paraId="0B934DFF" w14:textId="77777777" w:rsidR="00E511CE" w:rsidRDefault="00E511CE" w:rsidP="00E511CE">
      <w:pPr>
        <w:pStyle w:val="Listparagraf"/>
        <w:widowControl w:val="0"/>
        <w:numPr>
          <w:ilvl w:val="0"/>
          <w:numId w:val="1"/>
        </w:numPr>
        <w:tabs>
          <w:tab w:val="left" w:pos="384"/>
        </w:tabs>
        <w:autoSpaceDE w:val="0"/>
        <w:autoSpaceDN w:val="0"/>
        <w:spacing w:before="8" w:after="0" w:line="240" w:lineRule="auto"/>
        <w:ind w:left="384" w:hanging="241"/>
        <w:rPr>
          <w:sz w:val="18"/>
          <w:szCs w:val="18"/>
        </w:rPr>
      </w:pPr>
      <w:r>
        <w:rPr>
          <w:sz w:val="18"/>
          <w:szCs w:val="18"/>
        </w:rPr>
        <w:t>gradul</w:t>
      </w:r>
      <w:r>
        <w:rPr>
          <w:spacing w:val="8"/>
          <w:sz w:val="18"/>
          <w:szCs w:val="18"/>
        </w:rPr>
        <w:t xml:space="preserve"> </w:t>
      </w:r>
      <w:r>
        <w:rPr>
          <w:sz w:val="18"/>
          <w:szCs w:val="18"/>
        </w:rPr>
        <w:t>de</w:t>
      </w:r>
      <w:r>
        <w:rPr>
          <w:spacing w:val="10"/>
          <w:sz w:val="18"/>
          <w:szCs w:val="18"/>
        </w:rPr>
        <w:t xml:space="preserve"> </w:t>
      </w:r>
      <w:r>
        <w:rPr>
          <w:sz w:val="18"/>
          <w:szCs w:val="18"/>
        </w:rPr>
        <w:t>prioritate</w:t>
      </w:r>
      <w:r>
        <w:rPr>
          <w:spacing w:val="10"/>
          <w:sz w:val="18"/>
          <w:szCs w:val="18"/>
        </w:rPr>
        <w:t xml:space="preserve"> </w:t>
      </w:r>
      <w:r>
        <w:rPr>
          <w:sz w:val="18"/>
          <w:szCs w:val="18"/>
        </w:rPr>
        <w:t>a</w:t>
      </w:r>
      <w:r>
        <w:rPr>
          <w:spacing w:val="10"/>
          <w:sz w:val="18"/>
          <w:szCs w:val="18"/>
        </w:rPr>
        <w:t xml:space="preserve"> </w:t>
      </w:r>
      <w:r>
        <w:rPr>
          <w:sz w:val="18"/>
          <w:szCs w:val="18"/>
        </w:rPr>
        <w:t>necesităților</w:t>
      </w:r>
      <w:r>
        <w:rPr>
          <w:spacing w:val="11"/>
          <w:sz w:val="18"/>
          <w:szCs w:val="18"/>
        </w:rPr>
        <w:t xml:space="preserve"> </w:t>
      </w:r>
      <w:r>
        <w:rPr>
          <w:sz w:val="18"/>
          <w:szCs w:val="18"/>
        </w:rPr>
        <w:t>prevăzute</w:t>
      </w:r>
      <w:r>
        <w:rPr>
          <w:spacing w:val="10"/>
          <w:sz w:val="18"/>
          <w:szCs w:val="18"/>
        </w:rPr>
        <w:t xml:space="preserve"> </w:t>
      </w:r>
      <w:r>
        <w:rPr>
          <w:sz w:val="18"/>
          <w:szCs w:val="18"/>
        </w:rPr>
        <w:t>la</w:t>
      </w:r>
      <w:r>
        <w:rPr>
          <w:spacing w:val="10"/>
          <w:sz w:val="18"/>
          <w:szCs w:val="18"/>
        </w:rPr>
        <w:t xml:space="preserve"> </w:t>
      </w:r>
      <w:r>
        <w:rPr>
          <w:sz w:val="18"/>
          <w:szCs w:val="18"/>
        </w:rPr>
        <w:t>lit.</w:t>
      </w:r>
      <w:r>
        <w:rPr>
          <w:spacing w:val="10"/>
          <w:sz w:val="18"/>
          <w:szCs w:val="18"/>
        </w:rPr>
        <w:t xml:space="preserve"> </w:t>
      </w:r>
      <w:r>
        <w:rPr>
          <w:spacing w:val="-5"/>
          <w:sz w:val="18"/>
          <w:szCs w:val="18"/>
        </w:rPr>
        <w:t>a);</w:t>
      </w:r>
    </w:p>
    <w:p w14:paraId="2D23F459" w14:textId="77777777" w:rsidR="00E511CE" w:rsidRDefault="00E511CE" w:rsidP="00E511CE">
      <w:pPr>
        <w:pStyle w:val="Listparagraf"/>
        <w:widowControl w:val="0"/>
        <w:numPr>
          <w:ilvl w:val="0"/>
          <w:numId w:val="1"/>
        </w:numPr>
        <w:tabs>
          <w:tab w:val="left" w:pos="372"/>
        </w:tabs>
        <w:autoSpaceDE w:val="0"/>
        <w:autoSpaceDN w:val="0"/>
        <w:spacing w:before="6" w:after="0" w:line="240" w:lineRule="auto"/>
        <w:ind w:left="372" w:hanging="229"/>
        <w:rPr>
          <w:sz w:val="18"/>
          <w:szCs w:val="18"/>
        </w:rPr>
      </w:pPr>
      <w:r>
        <w:rPr>
          <w:sz w:val="18"/>
          <w:szCs w:val="18"/>
        </w:rPr>
        <w:t>anticipările</w:t>
      </w:r>
      <w:r>
        <w:rPr>
          <w:spacing w:val="9"/>
          <w:sz w:val="18"/>
          <w:szCs w:val="18"/>
        </w:rPr>
        <w:t xml:space="preserve"> </w:t>
      </w:r>
      <w:r>
        <w:rPr>
          <w:sz w:val="18"/>
          <w:szCs w:val="18"/>
        </w:rPr>
        <w:t>cu</w:t>
      </w:r>
      <w:r>
        <w:rPr>
          <w:spacing w:val="10"/>
          <w:sz w:val="18"/>
          <w:szCs w:val="18"/>
        </w:rPr>
        <w:t xml:space="preserve"> </w:t>
      </w:r>
      <w:r>
        <w:rPr>
          <w:sz w:val="18"/>
          <w:szCs w:val="18"/>
        </w:rPr>
        <w:t>privire</w:t>
      </w:r>
      <w:r>
        <w:rPr>
          <w:spacing w:val="5"/>
          <w:sz w:val="18"/>
          <w:szCs w:val="18"/>
        </w:rPr>
        <w:t xml:space="preserve"> </w:t>
      </w:r>
      <w:r>
        <w:rPr>
          <w:sz w:val="18"/>
          <w:szCs w:val="18"/>
        </w:rPr>
        <w:t>la</w:t>
      </w:r>
      <w:r>
        <w:rPr>
          <w:spacing w:val="9"/>
          <w:sz w:val="18"/>
          <w:szCs w:val="18"/>
        </w:rPr>
        <w:t xml:space="preserve"> </w:t>
      </w:r>
      <w:r>
        <w:rPr>
          <w:sz w:val="18"/>
          <w:szCs w:val="18"/>
        </w:rPr>
        <w:t>sursele</w:t>
      </w:r>
      <w:r>
        <w:rPr>
          <w:spacing w:val="6"/>
          <w:sz w:val="18"/>
          <w:szCs w:val="18"/>
        </w:rPr>
        <w:t xml:space="preserve"> </w:t>
      </w:r>
      <w:r>
        <w:rPr>
          <w:sz w:val="18"/>
          <w:szCs w:val="18"/>
        </w:rPr>
        <w:t>de</w:t>
      </w:r>
      <w:r>
        <w:rPr>
          <w:spacing w:val="11"/>
          <w:sz w:val="18"/>
          <w:szCs w:val="18"/>
        </w:rPr>
        <w:t xml:space="preserve"> </w:t>
      </w:r>
      <w:r>
        <w:rPr>
          <w:sz w:val="18"/>
          <w:szCs w:val="18"/>
        </w:rPr>
        <w:t>finanțare</w:t>
      </w:r>
      <w:r>
        <w:rPr>
          <w:spacing w:val="6"/>
          <w:sz w:val="18"/>
          <w:szCs w:val="18"/>
        </w:rPr>
        <w:t xml:space="preserve"> </w:t>
      </w:r>
      <w:r>
        <w:rPr>
          <w:sz w:val="18"/>
          <w:szCs w:val="18"/>
        </w:rPr>
        <w:t>ce</w:t>
      </w:r>
      <w:r>
        <w:rPr>
          <w:spacing w:val="11"/>
          <w:sz w:val="18"/>
          <w:szCs w:val="18"/>
        </w:rPr>
        <w:t xml:space="preserve"> </w:t>
      </w:r>
      <w:r>
        <w:rPr>
          <w:sz w:val="18"/>
          <w:szCs w:val="18"/>
        </w:rPr>
        <w:t>urmează</w:t>
      </w:r>
      <w:r>
        <w:rPr>
          <w:spacing w:val="9"/>
          <w:sz w:val="18"/>
          <w:szCs w:val="18"/>
        </w:rPr>
        <w:t xml:space="preserve"> </w:t>
      </w:r>
      <w:r>
        <w:rPr>
          <w:sz w:val="18"/>
          <w:szCs w:val="18"/>
        </w:rPr>
        <w:t>a</w:t>
      </w:r>
      <w:r>
        <w:rPr>
          <w:spacing w:val="9"/>
          <w:sz w:val="18"/>
          <w:szCs w:val="18"/>
        </w:rPr>
        <w:t xml:space="preserve"> </w:t>
      </w:r>
      <w:r>
        <w:rPr>
          <w:sz w:val="18"/>
          <w:szCs w:val="18"/>
        </w:rPr>
        <w:t>fi</w:t>
      </w:r>
      <w:r>
        <w:rPr>
          <w:spacing w:val="8"/>
          <w:sz w:val="18"/>
          <w:szCs w:val="18"/>
        </w:rPr>
        <w:t xml:space="preserve"> </w:t>
      </w:r>
      <w:r>
        <w:rPr>
          <w:spacing w:val="-2"/>
          <w:sz w:val="18"/>
          <w:szCs w:val="18"/>
        </w:rPr>
        <w:t>identificate.</w:t>
      </w:r>
    </w:p>
    <w:p w14:paraId="5761C376" w14:textId="0591CC48" w:rsidR="00E511CE" w:rsidRDefault="00E511CE" w:rsidP="00E511CE">
      <w:pPr>
        <w:pStyle w:val="Corptext"/>
        <w:spacing w:before="7"/>
        <w:ind w:left="143" w:right="46" w:firstLine="564"/>
        <w:jc w:val="both"/>
        <w:rPr>
          <w:sz w:val="18"/>
          <w:szCs w:val="18"/>
        </w:rPr>
      </w:pPr>
      <w:r>
        <w:rPr>
          <w:sz w:val="18"/>
          <w:szCs w:val="18"/>
        </w:rPr>
        <w:t>Prezentul Program Anual al Achizițiilor Publice pentru anul 202</w:t>
      </w:r>
      <w:r w:rsidR="00770920">
        <w:rPr>
          <w:sz w:val="18"/>
          <w:szCs w:val="18"/>
        </w:rPr>
        <w:t>6</w:t>
      </w:r>
      <w:r>
        <w:rPr>
          <w:sz w:val="18"/>
          <w:szCs w:val="18"/>
        </w:rPr>
        <w:t>, forma inițială, reprezintă totalitatea proceselor de achiziție publică planificate a fi lansate de COMUNA BOZIENI în calitate de autoritate contractantă pe parcursul unui an, respectiv anul 202</w:t>
      </w:r>
      <w:r w:rsidR="00770920">
        <w:rPr>
          <w:sz w:val="18"/>
          <w:szCs w:val="18"/>
        </w:rPr>
        <w:t>6</w:t>
      </w:r>
      <w:r>
        <w:rPr>
          <w:sz w:val="18"/>
          <w:szCs w:val="18"/>
        </w:rPr>
        <w:t>.</w:t>
      </w:r>
    </w:p>
    <w:p w14:paraId="5C946A7F" w14:textId="77777777" w:rsidR="00E511CE" w:rsidRDefault="00E511CE" w:rsidP="00E511CE">
      <w:pPr>
        <w:pStyle w:val="Corptext"/>
        <w:spacing w:before="9"/>
        <w:rPr>
          <w:sz w:val="18"/>
          <w:szCs w:val="18"/>
        </w:rPr>
      </w:pPr>
    </w:p>
    <w:p w14:paraId="44C661CE" w14:textId="77777777" w:rsidR="00E511CE" w:rsidRDefault="00E511CE" w:rsidP="00E511CE">
      <w:pPr>
        <w:pStyle w:val="Corptext"/>
        <w:ind w:left="144" w:right="46" w:firstLine="902"/>
        <w:jc w:val="both"/>
        <w:rPr>
          <w:sz w:val="18"/>
          <w:szCs w:val="18"/>
        </w:rPr>
      </w:pPr>
      <w:r>
        <w:rPr>
          <w:sz w:val="18"/>
          <w:szCs w:val="18"/>
        </w:rPr>
        <w:t>Programul Anual al Achizițiilor Publice se elaborează, potrivit dispozițiilor legale, în forma inițială, în trimestrul IV al anului anterior anului căruia îi corespund procesele de achiziție publică cuprinse în aceasta, și se aprobă de către conducătorul autorității contractante.</w:t>
      </w:r>
    </w:p>
    <w:p w14:paraId="09A2E33F" w14:textId="710FE1A4" w:rsidR="00E511CE" w:rsidRDefault="00E511CE" w:rsidP="00E511CE">
      <w:pPr>
        <w:pStyle w:val="Corptext"/>
        <w:ind w:left="144" w:right="49" w:firstLine="619"/>
        <w:jc w:val="both"/>
        <w:rPr>
          <w:sz w:val="18"/>
          <w:szCs w:val="18"/>
        </w:rPr>
      </w:pPr>
      <w:r>
        <w:rPr>
          <w:sz w:val="18"/>
          <w:szCs w:val="18"/>
        </w:rPr>
        <w:t xml:space="preserve">Prin urmare, Programul Anual al Achizițiilor Publice, forma inițială, este valabil pe perioada </w:t>
      </w:r>
      <w:r>
        <w:rPr>
          <w:spacing w:val="-2"/>
          <w:sz w:val="18"/>
          <w:szCs w:val="18"/>
        </w:rPr>
        <w:t>01.01.202</w:t>
      </w:r>
      <w:r w:rsidR="00770920">
        <w:rPr>
          <w:spacing w:val="-2"/>
          <w:sz w:val="18"/>
          <w:szCs w:val="18"/>
        </w:rPr>
        <w:t>6</w:t>
      </w:r>
      <w:r>
        <w:rPr>
          <w:spacing w:val="-2"/>
          <w:sz w:val="18"/>
          <w:szCs w:val="18"/>
        </w:rPr>
        <w:t>-31.12.202</w:t>
      </w:r>
      <w:r w:rsidR="00770920">
        <w:rPr>
          <w:spacing w:val="-2"/>
          <w:sz w:val="18"/>
          <w:szCs w:val="18"/>
        </w:rPr>
        <w:t>6</w:t>
      </w:r>
      <w:r>
        <w:rPr>
          <w:spacing w:val="-2"/>
          <w:sz w:val="18"/>
          <w:szCs w:val="18"/>
        </w:rPr>
        <w:t>.</w:t>
      </w:r>
    </w:p>
    <w:p w14:paraId="48F49F55" w14:textId="77777777" w:rsidR="00E511CE" w:rsidRDefault="00E511CE" w:rsidP="00E511CE">
      <w:pPr>
        <w:pStyle w:val="Corptext"/>
        <w:spacing w:before="3"/>
        <w:ind w:left="144" w:right="44" w:firstLine="1015"/>
        <w:jc w:val="both"/>
        <w:rPr>
          <w:sz w:val="18"/>
          <w:szCs w:val="18"/>
        </w:rPr>
      </w:pPr>
      <w:r>
        <w:rPr>
          <w:sz w:val="18"/>
          <w:szCs w:val="18"/>
        </w:rPr>
        <w:t>În conformitate cu HGR nr</w:t>
      </w:r>
      <w:r>
        <w:rPr>
          <w:spacing w:val="40"/>
          <w:sz w:val="18"/>
          <w:szCs w:val="18"/>
        </w:rPr>
        <w:t xml:space="preserve"> </w:t>
      </w:r>
      <w:r>
        <w:rPr>
          <w:sz w:val="18"/>
          <w:szCs w:val="18"/>
        </w:rPr>
        <w:t>395/2016 pentru aprobarea</w:t>
      </w:r>
      <w:r>
        <w:rPr>
          <w:spacing w:val="67"/>
          <w:sz w:val="18"/>
          <w:szCs w:val="18"/>
        </w:rPr>
        <w:t xml:space="preserve"> </w:t>
      </w:r>
      <w:r>
        <w:rPr>
          <w:sz w:val="18"/>
          <w:szCs w:val="18"/>
        </w:rPr>
        <w:t>normelor metodologice de aplicare</w:t>
      </w:r>
      <w:r>
        <w:rPr>
          <w:spacing w:val="40"/>
          <w:sz w:val="18"/>
          <w:szCs w:val="18"/>
        </w:rPr>
        <w:t xml:space="preserve"> </w:t>
      </w:r>
      <w:r>
        <w:rPr>
          <w:sz w:val="18"/>
          <w:szCs w:val="18"/>
        </w:rPr>
        <w:t>a prevederilor referitoare la atribuirea contractelor de achiziție publică/ acord-cadru</w:t>
      </w:r>
      <w:r>
        <w:rPr>
          <w:spacing w:val="80"/>
          <w:sz w:val="18"/>
          <w:szCs w:val="18"/>
        </w:rPr>
        <w:t xml:space="preserve"> </w:t>
      </w:r>
      <w:r>
        <w:rPr>
          <w:sz w:val="18"/>
          <w:szCs w:val="18"/>
        </w:rPr>
        <w:t>din Legea nr. 98/2016, privind achizițiile publice după aprobarea bugetului propriu, COMUNA BOZIENI va actualiza Programul Anual al Achizițiilor Publice în funcție de fondurile aprobate.</w:t>
      </w:r>
    </w:p>
    <w:p w14:paraId="6B91699A" w14:textId="77777777" w:rsidR="00E511CE" w:rsidRDefault="00E511CE" w:rsidP="00E511CE">
      <w:pPr>
        <w:pStyle w:val="Corptext"/>
        <w:spacing w:before="10"/>
        <w:rPr>
          <w:sz w:val="18"/>
          <w:szCs w:val="18"/>
        </w:rPr>
      </w:pPr>
    </w:p>
    <w:p w14:paraId="448D1E19" w14:textId="690F9C36" w:rsidR="00E511CE" w:rsidRDefault="00E511CE" w:rsidP="00E511CE">
      <w:pPr>
        <w:pStyle w:val="Corptext"/>
        <w:spacing w:before="1"/>
        <w:ind w:left="144" w:right="138" w:firstLine="664"/>
        <w:rPr>
          <w:sz w:val="18"/>
          <w:szCs w:val="18"/>
        </w:rPr>
      </w:pPr>
      <w:r>
        <w:rPr>
          <w:sz w:val="18"/>
          <w:szCs w:val="18"/>
        </w:rPr>
        <w:t>Astfel am inițiat</w:t>
      </w:r>
      <w:r>
        <w:rPr>
          <w:spacing w:val="40"/>
          <w:sz w:val="18"/>
          <w:szCs w:val="18"/>
        </w:rPr>
        <w:t xml:space="preserve"> </w:t>
      </w:r>
      <w:r>
        <w:rPr>
          <w:sz w:val="18"/>
          <w:szCs w:val="18"/>
        </w:rPr>
        <w:t>acest proiect de hotărâre care cuprinde Programul Anual al Achizițiilor Publice pentru anul 202</w:t>
      </w:r>
      <w:r w:rsidR="00770920">
        <w:rPr>
          <w:sz w:val="18"/>
          <w:szCs w:val="18"/>
        </w:rPr>
        <w:t>6</w:t>
      </w:r>
      <w:r>
        <w:rPr>
          <w:sz w:val="18"/>
          <w:szCs w:val="18"/>
        </w:rPr>
        <w:t>, forma inițială.</w:t>
      </w:r>
    </w:p>
    <w:p w14:paraId="74C8874F" w14:textId="77777777" w:rsidR="00E511CE" w:rsidRDefault="00E511CE" w:rsidP="00E511CE">
      <w:pPr>
        <w:pStyle w:val="Corptext"/>
        <w:spacing w:before="2" w:line="242" w:lineRule="auto"/>
        <w:ind w:left="144" w:firstLine="619"/>
        <w:rPr>
          <w:sz w:val="18"/>
          <w:szCs w:val="18"/>
        </w:rPr>
      </w:pPr>
      <w:r>
        <w:rPr>
          <w:sz w:val="18"/>
          <w:szCs w:val="18"/>
        </w:rPr>
        <w:t>Valorile estimative</w:t>
      </w:r>
      <w:r>
        <w:rPr>
          <w:spacing w:val="80"/>
          <w:sz w:val="18"/>
          <w:szCs w:val="18"/>
        </w:rPr>
        <w:t xml:space="preserve"> </w:t>
      </w:r>
      <w:r>
        <w:rPr>
          <w:sz w:val="18"/>
          <w:szCs w:val="18"/>
        </w:rPr>
        <w:t>ale achizițiilor mai sus menționate sunt prevăzute în anexa la proiectul de</w:t>
      </w:r>
      <w:r>
        <w:rPr>
          <w:spacing w:val="40"/>
          <w:sz w:val="18"/>
          <w:szCs w:val="18"/>
        </w:rPr>
        <w:t xml:space="preserve"> </w:t>
      </w:r>
      <w:r>
        <w:rPr>
          <w:sz w:val="18"/>
          <w:szCs w:val="18"/>
        </w:rPr>
        <w:t>hotărâre și sunt stabilite comparativ cu achizițiile similare efectuate în anii precedenți .</w:t>
      </w:r>
    </w:p>
    <w:p w14:paraId="4BFBE6EC" w14:textId="77777777" w:rsidR="00E511CE" w:rsidRDefault="00E511CE" w:rsidP="00E511CE">
      <w:pPr>
        <w:pStyle w:val="Corptext"/>
        <w:spacing w:before="6"/>
        <w:rPr>
          <w:sz w:val="18"/>
          <w:szCs w:val="18"/>
        </w:rPr>
      </w:pPr>
    </w:p>
    <w:p w14:paraId="19D6C414" w14:textId="77777777" w:rsidR="00E511CE" w:rsidRDefault="00E511CE" w:rsidP="00E511CE">
      <w:pPr>
        <w:pStyle w:val="Corptext"/>
        <w:ind w:left="144" w:right="48" w:firstLine="676"/>
        <w:jc w:val="both"/>
        <w:rPr>
          <w:sz w:val="18"/>
          <w:szCs w:val="18"/>
        </w:rPr>
      </w:pPr>
      <w:r>
        <w:rPr>
          <w:sz w:val="18"/>
          <w:szCs w:val="18"/>
        </w:rPr>
        <w:t>Ținând cont de necesitatea și oportunitatea</w:t>
      </w:r>
      <w:r>
        <w:rPr>
          <w:spacing w:val="40"/>
          <w:sz w:val="18"/>
          <w:szCs w:val="18"/>
        </w:rPr>
        <w:t xml:space="preserve"> </w:t>
      </w:r>
      <w:r>
        <w:rPr>
          <w:sz w:val="18"/>
          <w:szCs w:val="18"/>
        </w:rPr>
        <w:t>acestui proiect</w:t>
      </w:r>
      <w:r>
        <w:rPr>
          <w:spacing w:val="40"/>
          <w:sz w:val="18"/>
          <w:szCs w:val="18"/>
        </w:rPr>
        <w:t xml:space="preserve"> </w:t>
      </w:r>
      <w:r>
        <w:rPr>
          <w:sz w:val="18"/>
          <w:szCs w:val="18"/>
        </w:rPr>
        <w:t>îl supun</w:t>
      </w:r>
      <w:r>
        <w:rPr>
          <w:spacing w:val="40"/>
          <w:sz w:val="18"/>
          <w:szCs w:val="18"/>
        </w:rPr>
        <w:t xml:space="preserve"> </w:t>
      </w:r>
      <w:r>
        <w:rPr>
          <w:sz w:val="18"/>
          <w:szCs w:val="18"/>
        </w:rPr>
        <w:t>spre dezbatere și aprobare în forma prezentată</w:t>
      </w:r>
      <w:r>
        <w:rPr>
          <w:spacing w:val="80"/>
          <w:sz w:val="18"/>
          <w:szCs w:val="18"/>
        </w:rPr>
        <w:t xml:space="preserve"> </w:t>
      </w:r>
      <w:r>
        <w:rPr>
          <w:sz w:val="18"/>
          <w:szCs w:val="18"/>
        </w:rPr>
        <w:t>cu respectarea atribuțiilor ce vă sunt date de Codul administrativ aprobat prin</w:t>
      </w:r>
      <w:r>
        <w:rPr>
          <w:spacing w:val="40"/>
          <w:sz w:val="18"/>
          <w:szCs w:val="18"/>
        </w:rPr>
        <w:t xml:space="preserve"> </w:t>
      </w:r>
      <w:r>
        <w:rPr>
          <w:sz w:val="18"/>
          <w:szCs w:val="18"/>
        </w:rPr>
        <w:t>OUG 57/2019.</w:t>
      </w:r>
    </w:p>
    <w:p w14:paraId="5F2CECA9" w14:textId="77777777" w:rsidR="00E511CE" w:rsidRDefault="00E511CE" w:rsidP="00E511CE">
      <w:pPr>
        <w:pStyle w:val="Corptext"/>
        <w:ind w:left="550" w:right="377"/>
        <w:jc w:val="center"/>
        <w:rPr>
          <w:sz w:val="18"/>
          <w:szCs w:val="18"/>
        </w:rPr>
      </w:pPr>
    </w:p>
    <w:p w14:paraId="597FEE7A" w14:textId="77777777" w:rsidR="00E511CE" w:rsidRDefault="00E511CE" w:rsidP="00E511CE">
      <w:pPr>
        <w:pStyle w:val="Corptext"/>
        <w:ind w:left="550" w:right="377"/>
        <w:jc w:val="center"/>
        <w:rPr>
          <w:sz w:val="18"/>
          <w:szCs w:val="18"/>
        </w:rPr>
      </w:pPr>
    </w:p>
    <w:p w14:paraId="1BECAB6B" w14:textId="77777777" w:rsidR="00E511CE" w:rsidRDefault="00E511CE" w:rsidP="00E511CE">
      <w:pPr>
        <w:pStyle w:val="Corptext"/>
        <w:ind w:left="550" w:right="377"/>
        <w:jc w:val="center"/>
        <w:rPr>
          <w:sz w:val="18"/>
          <w:szCs w:val="18"/>
        </w:rPr>
      </w:pPr>
    </w:p>
    <w:p w14:paraId="6178ED54" w14:textId="77777777" w:rsidR="00E511CE" w:rsidRDefault="00E511CE" w:rsidP="00E511CE">
      <w:pPr>
        <w:pStyle w:val="Corptext"/>
        <w:ind w:left="550" w:right="377"/>
        <w:jc w:val="center"/>
        <w:rPr>
          <w:sz w:val="18"/>
          <w:szCs w:val="18"/>
        </w:rPr>
      </w:pPr>
      <w:r>
        <w:rPr>
          <w:sz w:val="18"/>
          <w:szCs w:val="18"/>
        </w:rPr>
        <w:t>CONSILIER ACHIZITII</w:t>
      </w:r>
    </w:p>
    <w:p w14:paraId="36CD3D14" w14:textId="77777777" w:rsidR="00E511CE" w:rsidRDefault="00E511CE" w:rsidP="00E511CE">
      <w:pPr>
        <w:pStyle w:val="Frspaiere"/>
        <w:jc w:val="center"/>
        <w:rPr>
          <w:sz w:val="24"/>
          <w:szCs w:val="24"/>
        </w:rPr>
      </w:pPr>
    </w:p>
    <w:p w14:paraId="7AACF9C9" w14:textId="77777777" w:rsidR="00E511CE" w:rsidRDefault="00E511CE" w:rsidP="00E511CE">
      <w:pPr>
        <w:pStyle w:val="Frspaiere"/>
        <w:jc w:val="center"/>
        <w:rPr>
          <w:sz w:val="24"/>
          <w:szCs w:val="24"/>
        </w:rPr>
      </w:pPr>
    </w:p>
    <w:p w14:paraId="58F785D6" w14:textId="77777777" w:rsidR="00E511CE" w:rsidRDefault="00E511CE" w:rsidP="00E511CE">
      <w:pPr>
        <w:pStyle w:val="Frspaiere"/>
        <w:jc w:val="center"/>
        <w:rPr>
          <w:sz w:val="24"/>
          <w:szCs w:val="24"/>
        </w:rPr>
      </w:pPr>
    </w:p>
    <w:p w14:paraId="2AD63949" w14:textId="77777777" w:rsidR="00E511CE" w:rsidRDefault="00E511CE" w:rsidP="00E511CE">
      <w:pPr>
        <w:pStyle w:val="Frspaiere"/>
        <w:jc w:val="center"/>
        <w:rPr>
          <w:sz w:val="24"/>
          <w:szCs w:val="24"/>
        </w:rPr>
      </w:pPr>
    </w:p>
    <w:p w14:paraId="7760777D" w14:textId="77777777" w:rsidR="00E511CE" w:rsidRDefault="00E511CE" w:rsidP="00E511CE">
      <w:pPr>
        <w:pStyle w:val="Frspaiere"/>
        <w:jc w:val="center"/>
        <w:rPr>
          <w:sz w:val="24"/>
          <w:szCs w:val="24"/>
        </w:rPr>
      </w:pPr>
    </w:p>
    <w:p w14:paraId="4AD4EBAC" w14:textId="77777777" w:rsidR="00E511CE" w:rsidRDefault="00E511CE" w:rsidP="00E511CE">
      <w:pPr>
        <w:pStyle w:val="Frspaiere"/>
        <w:jc w:val="center"/>
        <w:rPr>
          <w:sz w:val="24"/>
          <w:szCs w:val="24"/>
        </w:rPr>
      </w:pPr>
    </w:p>
    <w:p w14:paraId="4134CE43"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C7E15"/>
    <w:multiLevelType w:val="hybridMultilevel"/>
    <w:tmpl w:val="B2CA81B4"/>
    <w:lvl w:ilvl="0" w:tplc="05F01480">
      <w:start w:val="1"/>
      <w:numFmt w:val="lowerLetter"/>
      <w:lvlText w:val="%1)"/>
      <w:lvlJc w:val="left"/>
      <w:pPr>
        <w:ind w:left="374" w:hanging="231"/>
      </w:pPr>
      <w:rPr>
        <w:rFonts w:ascii="Times New Roman" w:eastAsia="Times New Roman" w:hAnsi="Times New Roman" w:cs="Times New Roman" w:hint="default"/>
        <w:b w:val="0"/>
        <w:bCs w:val="0"/>
        <w:i w:val="0"/>
        <w:iCs w:val="0"/>
        <w:spacing w:val="-2"/>
        <w:w w:val="102"/>
        <w:sz w:val="22"/>
        <w:szCs w:val="22"/>
        <w:lang w:val="ro-RO" w:eastAsia="en-US" w:bidi="ar-SA"/>
      </w:rPr>
    </w:lvl>
    <w:lvl w:ilvl="1" w:tplc="C464C504">
      <w:numFmt w:val="bullet"/>
      <w:lvlText w:val="•"/>
      <w:lvlJc w:val="left"/>
      <w:pPr>
        <w:ind w:left="1278" w:hanging="231"/>
      </w:pPr>
      <w:rPr>
        <w:lang w:val="ro-RO" w:eastAsia="en-US" w:bidi="ar-SA"/>
      </w:rPr>
    </w:lvl>
    <w:lvl w:ilvl="2" w:tplc="B3C06CD4">
      <w:numFmt w:val="bullet"/>
      <w:lvlText w:val="•"/>
      <w:lvlJc w:val="left"/>
      <w:pPr>
        <w:ind w:left="2176" w:hanging="231"/>
      </w:pPr>
      <w:rPr>
        <w:lang w:val="ro-RO" w:eastAsia="en-US" w:bidi="ar-SA"/>
      </w:rPr>
    </w:lvl>
    <w:lvl w:ilvl="3" w:tplc="9F0AC740">
      <w:numFmt w:val="bullet"/>
      <w:lvlText w:val="•"/>
      <w:lvlJc w:val="left"/>
      <w:pPr>
        <w:ind w:left="3074" w:hanging="231"/>
      </w:pPr>
      <w:rPr>
        <w:lang w:val="ro-RO" w:eastAsia="en-US" w:bidi="ar-SA"/>
      </w:rPr>
    </w:lvl>
    <w:lvl w:ilvl="4" w:tplc="9774C998">
      <w:numFmt w:val="bullet"/>
      <w:lvlText w:val="•"/>
      <w:lvlJc w:val="left"/>
      <w:pPr>
        <w:ind w:left="3972" w:hanging="231"/>
      </w:pPr>
      <w:rPr>
        <w:lang w:val="ro-RO" w:eastAsia="en-US" w:bidi="ar-SA"/>
      </w:rPr>
    </w:lvl>
    <w:lvl w:ilvl="5" w:tplc="5E926274">
      <w:numFmt w:val="bullet"/>
      <w:lvlText w:val="•"/>
      <w:lvlJc w:val="left"/>
      <w:pPr>
        <w:ind w:left="4870" w:hanging="231"/>
      </w:pPr>
      <w:rPr>
        <w:lang w:val="ro-RO" w:eastAsia="en-US" w:bidi="ar-SA"/>
      </w:rPr>
    </w:lvl>
    <w:lvl w:ilvl="6" w:tplc="698813FE">
      <w:numFmt w:val="bullet"/>
      <w:lvlText w:val="•"/>
      <w:lvlJc w:val="left"/>
      <w:pPr>
        <w:ind w:left="5768" w:hanging="231"/>
      </w:pPr>
      <w:rPr>
        <w:lang w:val="ro-RO" w:eastAsia="en-US" w:bidi="ar-SA"/>
      </w:rPr>
    </w:lvl>
    <w:lvl w:ilvl="7" w:tplc="7C148FC0">
      <w:numFmt w:val="bullet"/>
      <w:lvlText w:val="•"/>
      <w:lvlJc w:val="left"/>
      <w:pPr>
        <w:ind w:left="6666" w:hanging="231"/>
      </w:pPr>
      <w:rPr>
        <w:lang w:val="ro-RO" w:eastAsia="en-US" w:bidi="ar-SA"/>
      </w:rPr>
    </w:lvl>
    <w:lvl w:ilvl="8" w:tplc="48D2EDA0">
      <w:numFmt w:val="bullet"/>
      <w:lvlText w:val="•"/>
      <w:lvlJc w:val="left"/>
      <w:pPr>
        <w:ind w:left="7564" w:hanging="231"/>
      </w:pPr>
      <w:rPr>
        <w:lang w:val="ro-RO" w:eastAsia="en-US" w:bidi="ar-SA"/>
      </w:rPr>
    </w:lvl>
  </w:abstractNum>
  <w:num w:numId="1" w16cid:durableId="91508924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CE"/>
    <w:rsid w:val="00280F01"/>
    <w:rsid w:val="004227A2"/>
    <w:rsid w:val="00770920"/>
    <w:rsid w:val="007B15F0"/>
    <w:rsid w:val="007B75BD"/>
    <w:rsid w:val="00941C45"/>
    <w:rsid w:val="00A669AA"/>
    <w:rsid w:val="00B81719"/>
    <w:rsid w:val="00CA334A"/>
    <w:rsid w:val="00DF0DEE"/>
    <w:rsid w:val="00E51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286F"/>
  <w15:chartTrackingRefBased/>
  <w15:docId w15:val="{03CCA454-359C-40C6-B78C-55132E41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CE"/>
    <w:pPr>
      <w:spacing w:line="252" w:lineRule="auto"/>
    </w:pPr>
  </w:style>
  <w:style w:type="paragraph" w:styleId="Titlu1">
    <w:name w:val="heading 1"/>
    <w:basedOn w:val="Normal"/>
    <w:next w:val="Normal"/>
    <w:link w:val="Titlu1Caracter"/>
    <w:uiPriority w:val="9"/>
    <w:qFormat/>
    <w:rsid w:val="00E51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51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511C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511C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511C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511C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511C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511C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511C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511C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511C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511C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511C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511C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511C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511C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511C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511CE"/>
    <w:rPr>
      <w:rFonts w:eastAsiaTheme="majorEastAsia" w:cstheme="majorBidi"/>
      <w:color w:val="272727" w:themeColor="text1" w:themeTint="D8"/>
    </w:rPr>
  </w:style>
  <w:style w:type="paragraph" w:styleId="Titlu">
    <w:name w:val="Title"/>
    <w:basedOn w:val="Normal"/>
    <w:next w:val="Normal"/>
    <w:link w:val="TitluCaracter"/>
    <w:uiPriority w:val="10"/>
    <w:qFormat/>
    <w:rsid w:val="00E51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511C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511C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511C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511C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511CE"/>
    <w:rPr>
      <w:i/>
      <w:iCs/>
      <w:color w:val="404040" w:themeColor="text1" w:themeTint="BF"/>
    </w:rPr>
  </w:style>
  <w:style w:type="paragraph" w:styleId="Listparagraf">
    <w:name w:val="List Paragraph"/>
    <w:basedOn w:val="Normal"/>
    <w:uiPriority w:val="1"/>
    <w:qFormat/>
    <w:rsid w:val="00E511CE"/>
    <w:pPr>
      <w:ind w:left="720"/>
      <w:contextualSpacing/>
    </w:pPr>
  </w:style>
  <w:style w:type="character" w:styleId="Accentuareintens">
    <w:name w:val="Intense Emphasis"/>
    <w:basedOn w:val="Fontdeparagrafimplicit"/>
    <w:uiPriority w:val="21"/>
    <w:qFormat/>
    <w:rsid w:val="00E511CE"/>
    <w:rPr>
      <w:i/>
      <w:iCs/>
      <w:color w:val="2F5496" w:themeColor="accent1" w:themeShade="BF"/>
    </w:rPr>
  </w:style>
  <w:style w:type="paragraph" w:styleId="Citatintens">
    <w:name w:val="Intense Quote"/>
    <w:basedOn w:val="Normal"/>
    <w:next w:val="Normal"/>
    <w:link w:val="CitatintensCaracter"/>
    <w:uiPriority w:val="30"/>
    <w:qFormat/>
    <w:rsid w:val="00E51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511CE"/>
    <w:rPr>
      <w:i/>
      <w:iCs/>
      <w:color w:val="2F5496" w:themeColor="accent1" w:themeShade="BF"/>
    </w:rPr>
  </w:style>
  <w:style w:type="character" w:styleId="Referireintens">
    <w:name w:val="Intense Reference"/>
    <w:basedOn w:val="Fontdeparagrafimplicit"/>
    <w:uiPriority w:val="32"/>
    <w:qFormat/>
    <w:rsid w:val="00E511CE"/>
    <w:rPr>
      <w:b/>
      <w:bCs/>
      <w:smallCaps/>
      <w:color w:val="2F5496" w:themeColor="accent1" w:themeShade="BF"/>
      <w:spacing w:val="5"/>
    </w:rPr>
  </w:style>
  <w:style w:type="paragraph" w:styleId="Corptext">
    <w:name w:val="Body Text"/>
    <w:basedOn w:val="Normal"/>
    <w:link w:val="CorptextCaracter"/>
    <w:uiPriority w:val="1"/>
    <w:semiHidden/>
    <w:unhideWhenUsed/>
    <w:qFormat/>
    <w:rsid w:val="00E511CE"/>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CorptextCaracter">
    <w:name w:val="Corp text Caracter"/>
    <w:basedOn w:val="Fontdeparagrafimplicit"/>
    <w:link w:val="Corptext"/>
    <w:uiPriority w:val="1"/>
    <w:semiHidden/>
    <w:rsid w:val="00E511CE"/>
    <w:rPr>
      <w:rFonts w:ascii="Times New Roman" w:eastAsia="Times New Roman" w:hAnsi="Times New Roman" w:cs="Times New Roman"/>
      <w:kern w:val="0"/>
      <w:sz w:val="24"/>
      <w:szCs w:val="24"/>
      <w14:ligatures w14:val="none"/>
    </w:rPr>
  </w:style>
  <w:style w:type="paragraph" w:styleId="Frspaiere">
    <w:name w:val="No Spacing"/>
    <w:uiPriority w:val="1"/>
    <w:qFormat/>
    <w:rsid w:val="00E51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1158</Words>
  <Characters>6720</Characters>
  <Application>Microsoft Office Word</Application>
  <DocSecurity>0</DocSecurity>
  <Lines>56</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4</cp:revision>
  <dcterms:created xsi:type="dcterms:W3CDTF">2025-12-12T10:31:00Z</dcterms:created>
  <dcterms:modified xsi:type="dcterms:W3CDTF">2025-12-12T10:36:00Z</dcterms:modified>
</cp:coreProperties>
</file>