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D4F4"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ROMÂNIA</w:t>
      </w:r>
    </w:p>
    <w:p w14:paraId="249C949F"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JUDEŢUL NEAMŢ</w:t>
      </w:r>
    </w:p>
    <w:p w14:paraId="25FE5488"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COMUNA BOZIENI</w:t>
      </w:r>
    </w:p>
    <w:p w14:paraId="28FDA4CC"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CONSILIUL LOCAL</w:t>
      </w:r>
    </w:p>
    <w:p w14:paraId="25A7F336" w14:textId="77777777" w:rsidR="006D669E" w:rsidRDefault="006D669E" w:rsidP="006D669E">
      <w:pPr>
        <w:jc w:val="center"/>
        <w:rPr>
          <w:rFonts w:ascii="Arial" w:hAnsi="Arial"/>
          <w:b/>
          <w:color w:val="000000" w:themeColor="text1"/>
          <w:lang w:val="ro-RO"/>
        </w:rPr>
      </w:pPr>
    </w:p>
    <w:p w14:paraId="372A34EF" w14:textId="77777777" w:rsidR="006D669E" w:rsidRDefault="006D669E" w:rsidP="006D669E">
      <w:pPr>
        <w:rPr>
          <w:rFonts w:ascii="Arial" w:hAnsi="Arial"/>
          <w:b/>
          <w:color w:val="000000" w:themeColor="text1"/>
          <w:lang w:val="ro-RO"/>
        </w:rPr>
      </w:pPr>
    </w:p>
    <w:p w14:paraId="693D9840"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HOTĂRÂRE</w:t>
      </w:r>
    </w:p>
    <w:p w14:paraId="7B06D0DF" w14:textId="77777777" w:rsidR="006D669E" w:rsidRDefault="006D669E" w:rsidP="006D669E">
      <w:pPr>
        <w:numPr>
          <w:ilvl w:val="0"/>
          <w:numId w:val="2"/>
        </w:numPr>
        <w:contextualSpacing/>
        <w:jc w:val="center"/>
        <w:rPr>
          <w:b/>
        </w:rPr>
      </w:pPr>
      <w:r>
        <w:rPr>
          <w:b/>
        </w:rPr>
        <w:t xml:space="preserve">Nr. 47 </w:t>
      </w:r>
      <w:proofErr w:type="gramStart"/>
      <w:r>
        <w:rPr>
          <w:b/>
        </w:rPr>
        <w:t>din</w:t>
      </w:r>
      <w:proofErr w:type="gramEnd"/>
      <w:r>
        <w:rPr>
          <w:b/>
        </w:rPr>
        <w:t xml:space="preserve"> 28.10.2022</w:t>
      </w:r>
    </w:p>
    <w:p w14:paraId="4F88045B"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 xml:space="preserve">privind acordarea unui mandat special </w:t>
      </w:r>
    </w:p>
    <w:p w14:paraId="301BEEF3" w14:textId="77777777" w:rsidR="006D669E" w:rsidRDefault="006D669E" w:rsidP="006D669E">
      <w:pPr>
        <w:tabs>
          <w:tab w:val="left" w:pos="851"/>
          <w:tab w:val="left" w:pos="900"/>
        </w:tabs>
        <w:jc w:val="center"/>
        <w:rPr>
          <w:rFonts w:ascii="Arial" w:hAnsi="Arial"/>
          <w:b/>
          <w:color w:val="000000" w:themeColor="text1"/>
          <w:lang w:val="ro-RO"/>
        </w:rPr>
      </w:pPr>
    </w:p>
    <w:p w14:paraId="3AAABC97" w14:textId="77777777" w:rsidR="006D669E" w:rsidRDefault="006D669E" w:rsidP="006D669E">
      <w:pPr>
        <w:rPr>
          <w:rFonts w:ascii="Arial" w:hAnsi="Arial"/>
          <w:color w:val="000000" w:themeColor="text1"/>
          <w:lang w:val="ro-RO"/>
        </w:rPr>
      </w:pPr>
      <w:r>
        <w:rPr>
          <w:rFonts w:ascii="Arial" w:hAnsi="Arial"/>
          <w:b/>
          <w:color w:val="000000" w:themeColor="text1"/>
          <w:lang w:val="ro-RO"/>
        </w:rPr>
        <w:t xml:space="preserve">       </w:t>
      </w:r>
      <w:r>
        <w:rPr>
          <w:rFonts w:ascii="Arial" w:hAnsi="Arial"/>
          <w:color w:val="000000" w:themeColor="text1"/>
          <w:highlight w:val="yellow"/>
          <w:lang w:val="ro-RO"/>
        </w:rPr>
        <w:t>Consiliul Local</w:t>
      </w:r>
      <w:r>
        <w:rPr>
          <w:rFonts w:ascii="Arial" w:hAnsi="Arial"/>
          <w:color w:val="000000" w:themeColor="text1"/>
          <w:lang w:val="ro-RO"/>
        </w:rPr>
        <w:t xml:space="preserve"> al comunei </w:t>
      </w:r>
      <w:r>
        <w:rPr>
          <w:rFonts w:ascii="Arial" w:hAnsi="Arial"/>
          <w:color w:val="000000" w:themeColor="text1"/>
          <w:lang w:val="ro-RO"/>
        </w:rPr>
        <w:tab/>
        <w:t xml:space="preserve">Bozieni, </w:t>
      </w:r>
      <w:proofErr w:type="spellStart"/>
      <w:r>
        <w:rPr>
          <w:rFonts w:ascii="Arial" w:hAnsi="Arial"/>
          <w:color w:val="000000" w:themeColor="text1"/>
          <w:lang w:val="ro-RO"/>
        </w:rPr>
        <w:t>judetul</w:t>
      </w:r>
      <w:proofErr w:type="spellEnd"/>
      <w:r>
        <w:rPr>
          <w:rFonts w:ascii="Arial" w:hAnsi="Arial"/>
          <w:color w:val="000000" w:themeColor="text1"/>
          <w:lang w:val="ro-RO"/>
        </w:rPr>
        <w:t xml:space="preserve"> </w:t>
      </w:r>
      <w:proofErr w:type="spellStart"/>
      <w:r>
        <w:rPr>
          <w:rFonts w:ascii="Arial" w:hAnsi="Arial"/>
          <w:color w:val="000000" w:themeColor="text1"/>
          <w:lang w:val="ro-RO"/>
        </w:rPr>
        <w:t>Neamt</w:t>
      </w:r>
      <w:proofErr w:type="spellEnd"/>
      <w:r>
        <w:rPr>
          <w:rFonts w:ascii="Arial" w:hAnsi="Arial"/>
          <w:color w:val="000000" w:themeColor="text1"/>
          <w:lang w:val="ro-RO"/>
        </w:rPr>
        <w:t xml:space="preserve">; </w:t>
      </w:r>
    </w:p>
    <w:p w14:paraId="4311BE4D" w14:textId="77777777" w:rsidR="006D669E" w:rsidRDefault="006D669E" w:rsidP="006D669E">
      <w:pPr>
        <w:rPr>
          <w:rFonts w:ascii="Arial" w:hAnsi="Arial"/>
          <w:color w:val="000000" w:themeColor="text1"/>
          <w:lang w:val="ro-RO"/>
        </w:rPr>
      </w:pPr>
    </w:p>
    <w:p w14:paraId="1ABE7AD3" w14:textId="77777777" w:rsidR="006D669E" w:rsidRDefault="006D669E" w:rsidP="006D669E">
      <w:pPr>
        <w:jc w:val="both"/>
        <w:rPr>
          <w:rFonts w:ascii="Arial" w:hAnsi="Arial"/>
          <w:color w:val="000000" w:themeColor="text1"/>
          <w:lang w:val="ro-RO"/>
        </w:rPr>
      </w:pPr>
      <w:r>
        <w:rPr>
          <w:rFonts w:ascii="Arial" w:hAnsi="Arial"/>
          <w:color w:val="000000" w:themeColor="text1"/>
          <w:lang w:val="ro-RO"/>
        </w:rPr>
        <w:t>Având în vedere:</w:t>
      </w:r>
    </w:p>
    <w:p w14:paraId="187AA4E1" w14:textId="77777777" w:rsidR="006D669E" w:rsidRDefault="006D669E" w:rsidP="006D669E">
      <w:pPr>
        <w:pStyle w:val="Listparagraf"/>
        <w:numPr>
          <w:ilvl w:val="0"/>
          <w:numId w:val="4"/>
        </w:numPr>
        <w:ind w:left="357" w:hanging="357"/>
        <w:jc w:val="both"/>
        <w:rPr>
          <w:color w:val="000000" w:themeColor="text1"/>
          <w:sz w:val="24"/>
          <w:szCs w:val="24"/>
        </w:rPr>
      </w:pPr>
      <w:r>
        <w:rPr>
          <w:rFonts w:ascii="Arial" w:hAnsi="Arial"/>
          <w:color w:val="000000" w:themeColor="text1"/>
          <w:sz w:val="24"/>
          <w:szCs w:val="24"/>
        </w:rPr>
        <w:t>prevederile art. 8, alin. (3) lit. d^2) și lit. k), art. 9, alin. (2) lit. d), art. 10, alin. (5) și ale art. 43, alin. (5) din Legea serviciilor comunitare de utilități publice nr. 51/2006 republicată, cu modificările și completările ulterioare</w:t>
      </w:r>
      <w:r>
        <w:rPr>
          <w:rFonts w:ascii="Arial" w:hAnsi="Arial" w:cs="Arial"/>
          <w:color w:val="000000" w:themeColor="text1"/>
          <w:sz w:val="24"/>
          <w:szCs w:val="24"/>
        </w:rPr>
        <w:t>;</w:t>
      </w:r>
    </w:p>
    <w:p w14:paraId="3414165E" w14:textId="77777777" w:rsidR="006D669E" w:rsidRDefault="006D669E" w:rsidP="006D669E">
      <w:pPr>
        <w:pStyle w:val="Listparagraf"/>
        <w:numPr>
          <w:ilvl w:val="0"/>
          <w:numId w:val="4"/>
        </w:numPr>
        <w:ind w:left="357" w:hanging="357"/>
        <w:jc w:val="both"/>
        <w:rPr>
          <w:color w:val="000000" w:themeColor="text1"/>
          <w:sz w:val="24"/>
          <w:szCs w:val="24"/>
        </w:rPr>
      </w:pPr>
      <w:r>
        <w:rPr>
          <w:rFonts w:ascii="Arial" w:hAnsi="Arial"/>
          <w:color w:val="000000" w:themeColor="text1"/>
          <w:sz w:val="24"/>
          <w:szCs w:val="24"/>
        </w:rPr>
        <w:t>prevederile art. 6 alin. (1) lit. i) și l), art. 9 alin. (1) lit. c) și g), art. 13, art. 20 alin. (2), lit. c), art. 28</w:t>
      </w:r>
      <w:r>
        <w:rPr>
          <w:rFonts w:ascii="Arial" w:hAnsi="Arial"/>
          <w:color w:val="000000" w:themeColor="text1"/>
          <w:sz w:val="24"/>
          <w:szCs w:val="24"/>
          <w:vertAlign w:val="superscript"/>
        </w:rPr>
        <w:t>1</w:t>
      </w:r>
      <w:r>
        <w:rPr>
          <w:rFonts w:ascii="Arial" w:hAnsi="Arial"/>
          <w:color w:val="000000" w:themeColor="text1"/>
          <w:sz w:val="24"/>
          <w:szCs w:val="24"/>
        </w:rPr>
        <w:t xml:space="preserve"> alin. (1) și (3), art. 28</w:t>
      </w:r>
      <w:r>
        <w:rPr>
          <w:rFonts w:ascii="Arial" w:hAnsi="Arial"/>
          <w:color w:val="000000" w:themeColor="text1"/>
          <w:sz w:val="24"/>
          <w:szCs w:val="24"/>
          <w:vertAlign w:val="superscript"/>
        </w:rPr>
        <w:t>2</w:t>
      </w:r>
      <w:r>
        <w:rPr>
          <w:rFonts w:ascii="Arial" w:hAnsi="Arial"/>
          <w:color w:val="000000" w:themeColor="text1"/>
          <w:sz w:val="24"/>
          <w:szCs w:val="24"/>
        </w:rPr>
        <w:t xml:space="preserve"> alin. (3), art. 28</w:t>
      </w:r>
      <w:r>
        <w:rPr>
          <w:rFonts w:ascii="Arial" w:hAnsi="Arial"/>
          <w:color w:val="000000" w:themeColor="text1"/>
          <w:sz w:val="24"/>
          <w:szCs w:val="24"/>
          <w:vertAlign w:val="superscript"/>
        </w:rPr>
        <w:t>8</w:t>
      </w:r>
      <w:r>
        <w:rPr>
          <w:rFonts w:ascii="Arial" w:hAnsi="Arial"/>
          <w:color w:val="000000" w:themeColor="text1"/>
          <w:sz w:val="24"/>
          <w:szCs w:val="24"/>
        </w:rPr>
        <w:t xml:space="preserve"> alin. (2), (10) și (11), art. 28</w:t>
      </w:r>
      <w:r>
        <w:rPr>
          <w:rFonts w:ascii="Arial" w:hAnsi="Arial"/>
          <w:color w:val="000000" w:themeColor="text1"/>
          <w:sz w:val="24"/>
          <w:szCs w:val="24"/>
          <w:vertAlign w:val="superscript"/>
        </w:rPr>
        <w:t>10</w:t>
      </w:r>
      <w:r>
        <w:rPr>
          <w:rFonts w:ascii="Arial" w:hAnsi="Arial"/>
          <w:color w:val="000000" w:themeColor="text1"/>
          <w:sz w:val="24"/>
          <w:szCs w:val="24"/>
        </w:rPr>
        <w:t xml:space="preserve"> alin. (1) și art. 28</w:t>
      </w:r>
      <w:r>
        <w:rPr>
          <w:rFonts w:ascii="Arial" w:hAnsi="Arial"/>
          <w:color w:val="000000" w:themeColor="text1"/>
          <w:sz w:val="24"/>
          <w:szCs w:val="24"/>
          <w:vertAlign w:val="superscript"/>
        </w:rPr>
        <w:t xml:space="preserve">14 </w:t>
      </w:r>
      <w:r>
        <w:rPr>
          <w:rFonts w:ascii="Arial" w:hAnsi="Arial"/>
          <w:color w:val="000000" w:themeColor="text1"/>
          <w:sz w:val="24"/>
          <w:szCs w:val="24"/>
        </w:rPr>
        <w:t>alin. (5) din Legea serviciului de salubrizare a localităților nr. 101/2006  republicată, astfel cum a fost modificată prin O.U.G. nr. 133/2022;</w:t>
      </w:r>
    </w:p>
    <w:p w14:paraId="01AAEAB2" w14:textId="77777777" w:rsidR="006D669E" w:rsidRDefault="006D669E" w:rsidP="006D669E">
      <w:pPr>
        <w:pStyle w:val="Listparagraf"/>
        <w:numPr>
          <w:ilvl w:val="0"/>
          <w:numId w:val="4"/>
        </w:numPr>
        <w:ind w:left="357" w:hanging="357"/>
        <w:jc w:val="both"/>
        <w:rPr>
          <w:rFonts w:ascii="Arial" w:hAnsi="Arial" w:cs="Arial"/>
          <w:color w:val="000000" w:themeColor="text1"/>
          <w:sz w:val="24"/>
          <w:szCs w:val="24"/>
        </w:rPr>
      </w:pPr>
      <w:r>
        <w:rPr>
          <w:rFonts w:ascii="Arial" w:hAnsi="Arial"/>
          <w:color w:val="000000" w:themeColor="text1"/>
          <w:sz w:val="24"/>
          <w:szCs w:val="24"/>
        </w:rPr>
        <w:t xml:space="preserve">prevederile art. 74 din </w:t>
      </w:r>
      <w:r>
        <w:rPr>
          <w:rFonts w:ascii="Arial" w:hAnsi="Arial" w:cs="Arial"/>
          <w:color w:val="000000" w:themeColor="text1"/>
          <w:sz w:val="24"/>
          <w:szCs w:val="24"/>
        </w:rPr>
        <w:t xml:space="preserve">Ordinul președintelui A.N.R.S.C. nr. 640/2022 privind aprobarea Normelor metodologice de stabilire, ajustare sau modificare a tarifelor pentru activitățile de salubrizare, precum și de calculare a tarifelor/taxelor distincte pentru gestionarea deșeurilor și a taxelor de salubrizare, respectiv </w:t>
      </w:r>
      <w:r>
        <w:rPr>
          <w:rFonts w:ascii="Arial" w:hAnsi="Arial"/>
          <w:color w:val="000000" w:themeColor="text1"/>
          <w:sz w:val="24"/>
          <w:szCs w:val="24"/>
        </w:rPr>
        <w:t xml:space="preserve">prevederile Ordinului </w:t>
      </w:r>
      <w:r>
        <w:rPr>
          <w:rFonts w:ascii="Arial" w:hAnsi="Arial" w:cs="Arial"/>
          <w:color w:val="000000" w:themeColor="text1"/>
          <w:sz w:val="24"/>
          <w:szCs w:val="24"/>
        </w:rPr>
        <w:t xml:space="preserve">președintelui A.N.R.S.C. </w:t>
      </w:r>
      <w:r>
        <w:rPr>
          <w:rFonts w:ascii="Arial" w:hAnsi="Arial"/>
          <w:color w:val="000000" w:themeColor="text1"/>
          <w:sz w:val="24"/>
          <w:szCs w:val="24"/>
        </w:rPr>
        <w:t>nr. 109/2007</w:t>
      </w:r>
      <w:r>
        <w:rPr>
          <w:rFonts w:ascii="Arial" w:hAnsi="Arial"/>
          <w:color w:val="000000" w:themeColor="text1"/>
        </w:rPr>
        <w:t xml:space="preserve"> </w:t>
      </w:r>
      <w:r>
        <w:rPr>
          <w:rFonts w:ascii="Arial" w:hAnsi="Arial"/>
          <w:color w:val="000000" w:themeColor="text1"/>
          <w:sz w:val="24"/>
          <w:szCs w:val="24"/>
        </w:rPr>
        <w:t>privind aprobarea Normelor metodologice de stabilire, ajustare sau modificare a tarifelor pentru activitățile specifice serviciului de salubrizare a localităților;</w:t>
      </w:r>
    </w:p>
    <w:p w14:paraId="14FA5A46" w14:textId="77777777" w:rsidR="006D669E" w:rsidRDefault="006D669E" w:rsidP="006D669E">
      <w:pPr>
        <w:pStyle w:val="Listparagraf"/>
        <w:numPr>
          <w:ilvl w:val="0"/>
          <w:numId w:val="4"/>
        </w:numPr>
        <w:ind w:left="357" w:hanging="357"/>
        <w:jc w:val="both"/>
        <w:rPr>
          <w:color w:val="000000" w:themeColor="text1"/>
          <w:sz w:val="24"/>
          <w:szCs w:val="24"/>
        </w:rPr>
      </w:pPr>
      <w:r>
        <w:rPr>
          <w:rFonts w:ascii="Arial" w:hAnsi="Arial"/>
          <w:color w:val="000000" w:themeColor="text1"/>
          <w:sz w:val="24"/>
          <w:szCs w:val="24"/>
        </w:rPr>
        <w:t>prevederile art. 20, alin. (5) din Legea nr. 249/2015</w:t>
      </w:r>
      <w:r>
        <w:rPr>
          <w:color w:val="000000" w:themeColor="text1"/>
        </w:rPr>
        <w:t xml:space="preserve"> </w:t>
      </w:r>
      <w:r>
        <w:rPr>
          <w:rFonts w:ascii="Arial" w:hAnsi="Arial"/>
          <w:color w:val="000000" w:themeColor="text1"/>
          <w:sz w:val="24"/>
          <w:szCs w:val="24"/>
        </w:rPr>
        <w:t>privind modalitatea de gestionare a ambalajelor și a deșeurilor de ambalaje, cu modificările și completările ulterioare, respectiv prevederile art. 60 alin. (4) – (6) din O.U.G. nr. 92/2021 privind gestiunea deșeurilor;</w:t>
      </w:r>
    </w:p>
    <w:p w14:paraId="6365FE54" w14:textId="77777777" w:rsidR="006D669E" w:rsidRDefault="006D669E" w:rsidP="006D669E">
      <w:pPr>
        <w:pStyle w:val="Listparagraf"/>
        <w:numPr>
          <w:ilvl w:val="0"/>
          <w:numId w:val="4"/>
        </w:numPr>
        <w:ind w:left="357" w:hanging="357"/>
        <w:jc w:val="both"/>
        <w:rPr>
          <w:rFonts w:ascii="Arial" w:hAnsi="Arial"/>
          <w:color w:val="000000" w:themeColor="text1"/>
          <w:sz w:val="24"/>
          <w:szCs w:val="24"/>
        </w:rPr>
      </w:pPr>
      <w:r>
        <w:rPr>
          <w:rFonts w:ascii="Arial" w:hAnsi="Arial"/>
          <w:color w:val="000000" w:themeColor="text1"/>
          <w:sz w:val="24"/>
          <w:szCs w:val="24"/>
        </w:rPr>
        <w:t>prevederile art. 20 alin. (4) și ale art. 16 alin. (3) lit. f) din Statutul Asociației de Dezvoltare Intercomunitară „ECONEAMȚ”;</w:t>
      </w:r>
    </w:p>
    <w:p w14:paraId="5ADAD79F" w14:textId="77777777" w:rsidR="006D669E" w:rsidRDefault="006D669E" w:rsidP="006D669E">
      <w:pPr>
        <w:pStyle w:val="Listparagraf"/>
        <w:numPr>
          <w:ilvl w:val="0"/>
          <w:numId w:val="4"/>
        </w:numPr>
        <w:ind w:left="357" w:hanging="357"/>
        <w:jc w:val="both"/>
        <w:rPr>
          <w:color w:val="000000" w:themeColor="text1"/>
          <w:sz w:val="24"/>
          <w:szCs w:val="24"/>
        </w:rPr>
      </w:pPr>
      <w:r>
        <w:rPr>
          <w:rFonts w:ascii="Arial" w:hAnsi="Arial"/>
          <w:color w:val="000000" w:themeColor="text1"/>
          <w:sz w:val="24"/>
          <w:szCs w:val="24"/>
        </w:rPr>
        <w:t xml:space="preserve">prevederile </w:t>
      </w:r>
      <w:r>
        <w:rPr>
          <w:rFonts w:ascii="Arial" w:hAnsi="Arial"/>
          <w:i/>
          <w:iCs/>
          <w:color w:val="000000" w:themeColor="text1"/>
          <w:sz w:val="24"/>
          <w:szCs w:val="24"/>
        </w:rPr>
        <w:t>Contractului de</w:t>
      </w:r>
      <w:r>
        <w:rPr>
          <w:rFonts w:ascii="Arial" w:hAnsi="Arial"/>
          <w:color w:val="000000" w:themeColor="text1"/>
          <w:sz w:val="24"/>
          <w:szCs w:val="24"/>
        </w:rPr>
        <w:t xml:space="preserve"> </w:t>
      </w:r>
      <w:r>
        <w:rPr>
          <w:rFonts w:ascii="Arial" w:hAnsi="Arial"/>
          <w:i/>
          <w:color w:val="000000" w:themeColor="text1"/>
          <w:sz w:val="24"/>
          <w:szCs w:val="24"/>
        </w:rPr>
        <w:t>delegare prin concesiune a gestiunii unor activități componente ale serviciului de salubrizare a unităților administrativ-teritoriale membre ale Asociației de Dezvoltare Intercomunitară ”ECONEAMȚ”, din Zona 2, județul Neamț</w:t>
      </w:r>
      <w:r>
        <w:rPr>
          <w:rFonts w:ascii="Arial" w:hAnsi="Arial"/>
          <w:color w:val="000000" w:themeColor="text1"/>
          <w:sz w:val="24"/>
          <w:szCs w:val="24"/>
        </w:rPr>
        <w:t xml:space="preserve"> nr. 159/1035/04.04.2018</w:t>
      </w:r>
      <w:r>
        <w:rPr>
          <w:rFonts w:ascii="Arial" w:hAnsi="Arial" w:cs="Arial"/>
          <w:color w:val="000000" w:themeColor="text1"/>
          <w:sz w:val="24"/>
          <w:szCs w:val="24"/>
        </w:rPr>
        <w:t xml:space="preserve">; </w:t>
      </w:r>
    </w:p>
    <w:p w14:paraId="188ED950" w14:textId="77777777" w:rsidR="006D669E" w:rsidRDefault="006D669E" w:rsidP="006D669E">
      <w:pPr>
        <w:ind w:firstLine="357"/>
        <w:jc w:val="both"/>
        <w:rPr>
          <w:rFonts w:ascii="Arial" w:hAnsi="Arial"/>
          <w:color w:val="000000" w:themeColor="text1"/>
          <w:lang w:val="ro-RO"/>
        </w:rPr>
      </w:pPr>
      <w:r>
        <w:rPr>
          <w:rFonts w:ascii="Arial" w:hAnsi="Arial"/>
          <w:color w:val="000000" w:themeColor="text1"/>
          <w:lang w:val="ro-RO"/>
        </w:rPr>
        <w:t xml:space="preserve">Examinând referatul de aprobare nr.4820 din 24.10.2022 al dnei/dlui </w:t>
      </w:r>
      <w:proofErr w:type="spellStart"/>
      <w:r>
        <w:rPr>
          <w:rFonts w:ascii="Arial" w:hAnsi="Arial"/>
          <w:color w:val="000000" w:themeColor="text1"/>
          <w:highlight w:val="yellow"/>
          <w:lang w:val="ro-RO"/>
        </w:rPr>
        <w:t>Pprimar</w:t>
      </w:r>
      <w:proofErr w:type="spellEnd"/>
      <w:r>
        <w:rPr>
          <w:rFonts w:ascii="Arial" w:hAnsi="Arial"/>
          <w:color w:val="000000" w:themeColor="text1"/>
          <w:highlight w:val="yellow"/>
          <w:lang w:val="ro-RO"/>
        </w:rPr>
        <w:t xml:space="preserve"> al</w:t>
      </w:r>
      <w:r>
        <w:rPr>
          <w:rFonts w:ascii="Arial" w:hAnsi="Arial"/>
          <w:color w:val="000000" w:themeColor="text1"/>
          <w:lang w:val="ro-RO"/>
        </w:rPr>
        <w:t xml:space="preserve"> </w:t>
      </w:r>
      <w:proofErr w:type="spellStart"/>
      <w:r>
        <w:rPr>
          <w:rFonts w:ascii="Arial" w:hAnsi="Arial"/>
          <w:color w:val="000000" w:themeColor="text1"/>
          <w:lang w:val="ro-RO"/>
        </w:rPr>
        <w:t>al</w:t>
      </w:r>
      <w:proofErr w:type="spellEnd"/>
      <w:r>
        <w:rPr>
          <w:rFonts w:ascii="Arial" w:hAnsi="Arial"/>
          <w:color w:val="000000" w:themeColor="text1"/>
          <w:lang w:val="ro-RO"/>
        </w:rPr>
        <w:t xml:space="preserve"> comunei Bozieni , întocmit în baza solicitării înregistrate cu nr.1089 /12.10.2022 a Asociației de Dezvoltare Intercomunitară „ECONEAMȚ”;</w:t>
      </w:r>
    </w:p>
    <w:p w14:paraId="3B3390C7" w14:textId="77777777" w:rsidR="006D669E" w:rsidRDefault="006D669E" w:rsidP="006D669E">
      <w:pPr>
        <w:ind w:firstLine="357"/>
        <w:jc w:val="both"/>
        <w:rPr>
          <w:rFonts w:ascii="Arial" w:hAnsi="Arial"/>
          <w:color w:val="000000" w:themeColor="text1"/>
          <w:lang w:val="ro-RO"/>
        </w:rPr>
      </w:pPr>
      <w:r>
        <w:rPr>
          <w:rFonts w:ascii="Arial" w:hAnsi="Arial"/>
          <w:color w:val="000000" w:themeColor="text1"/>
          <w:lang w:val="ro-RO"/>
        </w:rPr>
        <w:t xml:space="preserve">Văzând raportul de specialitate al compartimentului </w:t>
      </w:r>
      <w:r>
        <w:rPr>
          <w:rFonts w:ascii="Arial" w:hAnsi="Arial"/>
          <w:color w:val="000000" w:themeColor="text1"/>
          <w:highlight w:val="yellow"/>
          <w:lang w:val="ro-RO"/>
        </w:rPr>
        <w:t>de specialitate cu atribuții în domeniu</w:t>
      </w:r>
      <w:r>
        <w:rPr>
          <w:rFonts w:ascii="Arial" w:hAnsi="Arial"/>
          <w:color w:val="000000" w:themeColor="text1"/>
          <w:lang w:val="ro-RO"/>
        </w:rPr>
        <w:t>, precum și avizele comisiilor de specialitate;</w:t>
      </w:r>
    </w:p>
    <w:p w14:paraId="4445FD68" w14:textId="77777777" w:rsidR="006D669E" w:rsidRDefault="006D669E" w:rsidP="006D669E">
      <w:pPr>
        <w:ind w:firstLine="357"/>
        <w:jc w:val="both"/>
        <w:rPr>
          <w:rFonts w:ascii="Arial" w:hAnsi="Arial"/>
          <w:color w:val="000000" w:themeColor="text1"/>
          <w:lang w:val="ro-RO"/>
        </w:rPr>
      </w:pPr>
      <w:r>
        <w:rPr>
          <w:rFonts w:ascii="Arial" w:hAnsi="Arial"/>
          <w:color w:val="000000" w:themeColor="text1"/>
          <w:lang w:val="ro-RO"/>
        </w:rPr>
        <w:t xml:space="preserve">În temeiul dispozițiilor </w:t>
      </w:r>
      <w:r>
        <w:rPr>
          <w:rFonts w:ascii="Arial" w:hAnsi="Arial"/>
          <w:color w:val="000000" w:themeColor="text1"/>
          <w:highlight w:val="yellow"/>
          <w:lang w:val="ro-RO"/>
        </w:rPr>
        <w:t>173 alin. (1) lit. d), alin.(5) lit. m)/art. 129, alin. 2 lit. d), alin. (7) lit. n)</w:t>
      </w:r>
      <w:r>
        <w:rPr>
          <w:rFonts w:ascii="Arial" w:hAnsi="Arial"/>
          <w:color w:val="000000" w:themeColor="text1"/>
          <w:lang w:val="ro-RO"/>
        </w:rPr>
        <w:t xml:space="preserve"> și ale art. 196 alin. (1) lit. a) din Ordonanța de Urgență a Guvernului nr. 57/2019 privind Codul Administrativ, cu modificările și completările ulterioare;</w:t>
      </w:r>
    </w:p>
    <w:p w14:paraId="4C1753D3" w14:textId="77777777" w:rsidR="006D669E" w:rsidRDefault="006D669E" w:rsidP="006D669E">
      <w:pPr>
        <w:ind w:firstLine="720"/>
        <w:jc w:val="both"/>
        <w:rPr>
          <w:rFonts w:ascii="Arial" w:hAnsi="Arial"/>
          <w:color w:val="000000" w:themeColor="text1"/>
          <w:lang w:val="ro-RO"/>
        </w:rPr>
      </w:pPr>
    </w:p>
    <w:p w14:paraId="35F7A5B6"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HOTĂRĂŞTE</w:t>
      </w:r>
    </w:p>
    <w:p w14:paraId="789D0BB5" w14:textId="77777777" w:rsidR="006D669E" w:rsidRDefault="006D669E" w:rsidP="006D669E">
      <w:pPr>
        <w:jc w:val="center"/>
        <w:rPr>
          <w:rFonts w:ascii="Arial" w:hAnsi="Arial"/>
          <w:b/>
          <w:color w:val="000000" w:themeColor="text1"/>
          <w:lang w:val="ro-RO"/>
        </w:rPr>
      </w:pPr>
    </w:p>
    <w:p w14:paraId="3BD721BB" w14:textId="77777777" w:rsidR="006D669E" w:rsidRDefault="006D669E" w:rsidP="006D669E">
      <w:pPr>
        <w:pStyle w:val="Listparagraf"/>
        <w:numPr>
          <w:ilvl w:val="0"/>
          <w:numId w:val="6"/>
        </w:numPr>
        <w:spacing w:after="0"/>
        <w:jc w:val="both"/>
        <w:rPr>
          <w:rFonts w:ascii="Arial" w:hAnsi="Arial"/>
          <w:color w:val="000000" w:themeColor="text1"/>
          <w:sz w:val="24"/>
          <w:szCs w:val="24"/>
        </w:rPr>
      </w:pPr>
      <w:r>
        <w:rPr>
          <w:rFonts w:ascii="Arial" w:hAnsi="Arial"/>
          <w:color w:val="000000" w:themeColor="text1"/>
          <w:sz w:val="24"/>
          <w:szCs w:val="24"/>
        </w:rPr>
        <w:t xml:space="preserve">Se acordă un mandat special reprezentantului </w:t>
      </w:r>
      <w:r>
        <w:rPr>
          <w:rFonts w:ascii="Arial" w:hAnsi="Arial"/>
          <w:color w:val="000000" w:themeColor="text1"/>
          <w:sz w:val="24"/>
          <w:szCs w:val="24"/>
          <w:highlight w:val="yellow"/>
        </w:rPr>
        <w:t>Comunei</w:t>
      </w:r>
      <w:r>
        <w:rPr>
          <w:rFonts w:ascii="Arial" w:hAnsi="Arial"/>
          <w:color w:val="000000" w:themeColor="text1"/>
          <w:sz w:val="24"/>
          <w:szCs w:val="24"/>
        </w:rPr>
        <w:t xml:space="preserve"> Bozieni, să voteze, în Adunarea Generală a Asociației de Dezvoltare Intercomunitară „ECONEAMȚ”, pentru încheierea unui act adițional la </w:t>
      </w:r>
      <w:r>
        <w:rPr>
          <w:rFonts w:ascii="Arial" w:hAnsi="Arial"/>
          <w:b/>
          <w:bCs/>
          <w:i/>
          <w:iCs/>
          <w:color w:val="000000" w:themeColor="text1"/>
          <w:sz w:val="24"/>
          <w:szCs w:val="24"/>
        </w:rPr>
        <w:t>Contractul de delegare</w:t>
      </w:r>
      <w:r>
        <w:rPr>
          <w:rFonts w:ascii="Arial" w:hAnsi="Arial"/>
          <w:b/>
          <w:i/>
          <w:color w:val="000000" w:themeColor="text1"/>
          <w:sz w:val="24"/>
          <w:szCs w:val="24"/>
        </w:rPr>
        <w:t xml:space="preserve"> prin concesiune a gestiunii unor activități componente ale serviciului de salubrizare a unităților administrativ-teritoriale membre ale Asociației de Dezvoltare Intercomunitară ”ECONEAMȚ”, din Zona 2, județul Neamț nr. 159/1035/04.04.2018 </w:t>
      </w:r>
      <w:r>
        <w:rPr>
          <w:rFonts w:ascii="Arial" w:hAnsi="Arial"/>
          <w:color w:val="000000" w:themeColor="text1"/>
          <w:sz w:val="24"/>
          <w:szCs w:val="24"/>
        </w:rPr>
        <w:t>încheiat între Asociația de Dezvoltare Intercomunitară „ECONEAMȚ” și S.C. ROSSAL S.R.L. ROMAN conform modelului prevăzut în Anexa nr. 1 care face parte integrantă din prezenta hotărâre.</w:t>
      </w:r>
    </w:p>
    <w:p w14:paraId="4735C9E4" w14:textId="77777777" w:rsidR="006D669E" w:rsidRDefault="006D669E" w:rsidP="006D669E">
      <w:pPr>
        <w:pStyle w:val="Listparagraf"/>
        <w:spacing w:after="0"/>
        <w:jc w:val="both"/>
        <w:rPr>
          <w:rFonts w:ascii="Arial" w:hAnsi="Arial"/>
          <w:color w:val="000000" w:themeColor="text1"/>
          <w:sz w:val="24"/>
          <w:szCs w:val="24"/>
        </w:rPr>
      </w:pPr>
    </w:p>
    <w:p w14:paraId="758F0A30" w14:textId="77777777" w:rsidR="006D669E" w:rsidRDefault="006D669E" w:rsidP="006D669E">
      <w:pPr>
        <w:pStyle w:val="Listparagraf"/>
        <w:numPr>
          <w:ilvl w:val="0"/>
          <w:numId w:val="6"/>
        </w:numPr>
        <w:spacing w:after="0"/>
        <w:jc w:val="both"/>
        <w:rPr>
          <w:rFonts w:ascii="Arial" w:hAnsi="Arial"/>
          <w:color w:val="000000" w:themeColor="text1"/>
          <w:sz w:val="24"/>
          <w:szCs w:val="24"/>
        </w:rPr>
      </w:pPr>
      <w:r>
        <w:rPr>
          <w:rFonts w:ascii="Arial" w:hAnsi="Arial"/>
          <w:color w:val="000000" w:themeColor="text1"/>
          <w:sz w:val="24"/>
          <w:szCs w:val="24"/>
        </w:rPr>
        <w:t xml:space="preserve">Se acordă un mandat special reprezentantului </w:t>
      </w:r>
      <w:r>
        <w:rPr>
          <w:rFonts w:ascii="Arial" w:hAnsi="Arial"/>
          <w:color w:val="000000" w:themeColor="text1"/>
          <w:sz w:val="24"/>
          <w:szCs w:val="24"/>
          <w:highlight w:val="yellow"/>
        </w:rPr>
        <w:t>Comunei</w:t>
      </w:r>
      <w:r>
        <w:rPr>
          <w:rFonts w:ascii="Arial" w:hAnsi="Arial"/>
          <w:color w:val="000000" w:themeColor="text1"/>
          <w:sz w:val="24"/>
          <w:szCs w:val="24"/>
        </w:rPr>
        <w:t xml:space="preserve"> Bozieni să voteze, în Adunarea Generală a Asociației de Dezvoltare Intercomunitară „ECONEAMȚ”, pentru adoptarea proiectului de hotărâre privind aprobarea tarifelor cuprinse în Anexa nr. 2 care face parte integrantă din prezenta hotărâre.</w:t>
      </w:r>
    </w:p>
    <w:p w14:paraId="0B86D5E4" w14:textId="77777777" w:rsidR="006D669E" w:rsidRDefault="006D669E" w:rsidP="006D669E">
      <w:pPr>
        <w:jc w:val="both"/>
        <w:rPr>
          <w:rFonts w:ascii="Arial" w:hAnsi="Arial"/>
          <w:color w:val="000000" w:themeColor="text1"/>
          <w:lang w:val="ro-RO"/>
        </w:rPr>
      </w:pPr>
    </w:p>
    <w:p w14:paraId="4EC84872" w14:textId="77777777" w:rsidR="006D669E" w:rsidRDefault="006D669E" w:rsidP="006D669E">
      <w:pPr>
        <w:pStyle w:val="Listparagraf"/>
        <w:numPr>
          <w:ilvl w:val="0"/>
          <w:numId w:val="6"/>
        </w:numPr>
        <w:spacing w:after="0"/>
        <w:jc w:val="both"/>
        <w:rPr>
          <w:rFonts w:ascii="Arial" w:hAnsi="Arial"/>
          <w:color w:val="000000" w:themeColor="text1"/>
          <w:sz w:val="24"/>
          <w:szCs w:val="24"/>
        </w:rPr>
      </w:pPr>
      <w:r>
        <w:rPr>
          <w:rFonts w:ascii="Arial" w:hAnsi="Arial"/>
          <w:color w:val="000000" w:themeColor="text1"/>
          <w:sz w:val="24"/>
          <w:szCs w:val="24"/>
        </w:rPr>
        <w:t xml:space="preserve">Se acordă un mandat special reprezentantului </w:t>
      </w:r>
      <w:r>
        <w:rPr>
          <w:rFonts w:ascii="Arial" w:hAnsi="Arial"/>
          <w:color w:val="000000" w:themeColor="text1"/>
          <w:sz w:val="24"/>
          <w:szCs w:val="24"/>
          <w:highlight w:val="yellow"/>
        </w:rPr>
        <w:t>Comunei</w:t>
      </w:r>
      <w:r>
        <w:rPr>
          <w:rFonts w:ascii="Arial" w:hAnsi="Arial"/>
          <w:color w:val="000000" w:themeColor="text1"/>
          <w:sz w:val="24"/>
          <w:szCs w:val="24"/>
        </w:rPr>
        <w:t xml:space="preserve"> Bozieni să voteze, în Adunarea Generală a Asociației de Dezvoltare Intercomunitară „ECONEAMȚ”, pentru adoptarea proiectului de hotărâre privind aprobarea </w:t>
      </w:r>
      <w:r>
        <w:rPr>
          <w:rFonts w:ascii="Arial" w:hAnsi="Arial"/>
          <w:i/>
          <w:iCs/>
          <w:color w:val="000000" w:themeColor="text1"/>
          <w:sz w:val="24"/>
          <w:szCs w:val="24"/>
        </w:rPr>
        <w:t>Procedurii standard</w:t>
      </w:r>
      <w:r>
        <w:rPr>
          <w:i/>
          <w:iCs/>
          <w:color w:val="000000" w:themeColor="text1"/>
        </w:rPr>
        <w:t xml:space="preserve"> </w:t>
      </w:r>
      <w:r>
        <w:rPr>
          <w:rFonts w:ascii="Arial" w:hAnsi="Arial"/>
          <w:i/>
          <w:iCs/>
          <w:color w:val="000000" w:themeColor="text1"/>
          <w:sz w:val="24"/>
          <w:szCs w:val="24"/>
        </w:rPr>
        <w:t>privind acceptarea deșeurilor la instalațiile de tratare/depozite de deșeuri și aplicarea tarifului pentru separarea incorectă a deșeurilor municipale</w:t>
      </w:r>
      <w:r>
        <w:rPr>
          <w:rFonts w:ascii="Arial" w:hAnsi="Arial"/>
          <w:color w:val="000000" w:themeColor="text1"/>
          <w:sz w:val="24"/>
          <w:szCs w:val="24"/>
        </w:rPr>
        <w:t>, conform Anexei nr. 3 care face parte integrantă din prezenta hotărâre.</w:t>
      </w:r>
    </w:p>
    <w:p w14:paraId="7490153A" w14:textId="77777777" w:rsidR="006D669E" w:rsidRDefault="006D669E" w:rsidP="006D669E">
      <w:pPr>
        <w:pStyle w:val="Listparagraf"/>
        <w:spacing w:after="0"/>
        <w:rPr>
          <w:rFonts w:ascii="Arial" w:hAnsi="Arial"/>
          <w:color w:val="000000" w:themeColor="text1"/>
          <w:sz w:val="24"/>
          <w:szCs w:val="24"/>
        </w:rPr>
      </w:pPr>
    </w:p>
    <w:p w14:paraId="568B4DC7" w14:textId="77777777" w:rsidR="006D669E" w:rsidRDefault="006D669E" w:rsidP="006D669E">
      <w:pPr>
        <w:pStyle w:val="Listparagraf"/>
        <w:numPr>
          <w:ilvl w:val="0"/>
          <w:numId w:val="6"/>
        </w:numPr>
        <w:spacing w:after="0"/>
        <w:jc w:val="both"/>
        <w:rPr>
          <w:rFonts w:ascii="Arial" w:hAnsi="Arial"/>
          <w:color w:val="000000" w:themeColor="text1"/>
          <w:sz w:val="24"/>
          <w:szCs w:val="24"/>
        </w:rPr>
      </w:pPr>
      <w:r>
        <w:rPr>
          <w:rFonts w:ascii="Arial" w:hAnsi="Arial"/>
          <w:color w:val="000000" w:themeColor="text1"/>
          <w:sz w:val="24"/>
          <w:szCs w:val="24"/>
        </w:rPr>
        <w:t>Secretarul general al comunei Bozieni va asigura comunicarea prezentei hotărâri autorităților și persoanelor interesate.</w:t>
      </w:r>
    </w:p>
    <w:p w14:paraId="3933A0F0" w14:textId="77777777" w:rsidR="006D669E" w:rsidRDefault="006D669E" w:rsidP="006D669E">
      <w:pPr>
        <w:tabs>
          <w:tab w:val="left" w:pos="3420"/>
        </w:tabs>
        <w:jc w:val="both"/>
        <w:rPr>
          <w:rFonts w:ascii="Arial" w:hAnsi="Arial"/>
          <w:color w:val="000000" w:themeColor="text1"/>
          <w:lang w:val="ro-RO"/>
        </w:rPr>
      </w:pPr>
    </w:p>
    <w:p w14:paraId="0CB1E245" w14:textId="77777777" w:rsidR="006D669E" w:rsidRDefault="006D669E" w:rsidP="006D669E">
      <w:pPr>
        <w:rPr>
          <w:rFonts w:ascii="Arial" w:hAnsi="Arial" w:cs="Arial"/>
          <w:b/>
          <w:color w:val="000000" w:themeColor="text1"/>
          <w:lang w:val="ro-RO"/>
        </w:rPr>
      </w:pPr>
    </w:p>
    <w:p w14:paraId="1F4224B2" w14:textId="77777777" w:rsidR="006D669E" w:rsidRDefault="006D669E" w:rsidP="006D669E">
      <w:pPr>
        <w:rPr>
          <w:rFonts w:ascii="Arial" w:hAnsi="Arial" w:cs="Arial"/>
          <w:b/>
          <w:color w:val="000000" w:themeColor="text1"/>
          <w:lang w:val="ro-RO"/>
        </w:rPr>
      </w:pPr>
    </w:p>
    <w:p w14:paraId="478679E9" w14:textId="77777777" w:rsidR="006D669E" w:rsidRDefault="006D669E" w:rsidP="006D669E">
      <w:pPr>
        <w:pStyle w:val="Frspaiere"/>
        <w:jc w:val="both"/>
        <w:rPr>
          <w:sz w:val="28"/>
          <w:szCs w:val="28"/>
        </w:rPr>
      </w:pPr>
    </w:p>
    <w:p w14:paraId="0CFFB0CC" w14:textId="77777777" w:rsidR="006D669E" w:rsidRDefault="006D669E" w:rsidP="006D669E">
      <w:pPr>
        <w:pStyle w:val="Frspaiere"/>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482E2AB8" w14:textId="77777777" w:rsidR="006D669E" w:rsidRDefault="006D669E" w:rsidP="006D669E">
      <w:pPr>
        <w:pStyle w:val="Frspaiere"/>
        <w:rPr>
          <w:sz w:val="28"/>
          <w:szCs w:val="28"/>
        </w:rPr>
      </w:pPr>
      <w:r>
        <w:rPr>
          <w:sz w:val="28"/>
          <w:szCs w:val="28"/>
        </w:rPr>
        <w:t xml:space="preserve">                    Cozma Traian                                            Secretar general,  </w:t>
      </w:r>
    </w:p>
    <w:p w14:paraId="2E29BFEB" w14:textId="77777777" w:rsidR="006D669E" w:rsidRDefault="006D669E" w:rsidP="006D669E">
      <w:pPr>
        <w:pStyle w:val="Frspaiere"/>
        <w:rPr>
          <w:sz w:val="28"/>
          <w:szCs w:val="28"/>
        </w:rPr>
      </w:pPr>
      <w:r>
        <w:rPr>
          <w:sz w:val="28"/>
          <w:szCs w:val="28"/>
        </w:rPr>
        <w:t xml:space="preserve">                                                                                          Elena Timofte</w:t>
      </w:r>
    </w:p>
    <w:p w14:paraId="12B46381" w14:textId="77777777" w:rsidR="006D669E" w:rsidRDefault="006D669E" w:rsidP="006D669E">
      <w:pPr>
        <w:pStyle w:val="Frspaiere"/>
        <w:rPr>
          <w:sz w:val="28"/>
          <w:szCs w:val="28"/>
        </w:rPr>
      </w:pPr>
    </w:p>
    <w:p w14:paraId="2D5A0A21" w14:textId="77777777" w:rsidR="006D669E" w:rsidRDefault="006D669E" w:rsidP="006D669E">
      <w:pPr>
        <w:pStyle w:val="Frspaiere"/>
        <w:rPr>
          <w:sz w:val="28"/>
          <w:szCs w:val="28"/>
        </w:rPr>
      </w:pPr>
    </w:p>
    <w:p w14:paraId="72436BA7" w14:textId="77777777" w:rsidR="006D669E" w:rsidRDefault="006D669E" w:rsidP="006D669E">
      <w:pPr>
        <w:rPr>
          <w:rFonts w:ascii="Arial" w:hAnsi="Arial" w:cs="Arial"/>
          <w:b/>
          <w:color w:val="000000" w:themeColor="text1"/>
          <w:lang w:val="ro-RO"/>
        </w:rPr>
      </w:pPr>
    </w:p>
    <w:p w14:paraId="1F85D371" w14:textId="77777777" w:rsidR="006D669E" w:rsidRDefault="006D669E" w:rsidP="006D669E">
      <w:pPr>
        <w:rPr>
          <w:rFonts w:ascii="Arial" w:hAnsi="Arial" w:cs="Arial"/>
          <w:b/>
          <w:color w:val="000000" w:themeColor="text1"/>
          <w:lang w:val="ro-RO"/>
        </w:rPr>
      </w:pPr>
    </w:p>
    <w:p w14:paraId="6C0D4D92" w14:textId="77777777" w:rsidR="006D669E" w:rsidRDefault="006D669E" w:rsidP="006D669E">
      <w:pPr>
        <w:rPr>
          <w:rFonts w:ascii="Arial" w:hAnsi="Arial" w:cs="Arial"/>
          <w:b/>
          <w:color w:val="000000" w:themeColor="text1"/>
          <w:lang w:val="ro-RO"/>
        </w:rPr>
      </w:pPr>
    </w:p>
    <w:p w14:paraId="5565CABB" w14:textId="77777777" w:rsidR="006D669E" w:rsidRDefault="006D669E" w:rsidP="006D669E">
      <w:pPr>
        <w:rPr>
          <w:rFonts w:ascii="Arial" w:hAnsi="Arial" w:cs="Arial"/>
          <w:b/>
          <w:color w:val="000000" w:themeColor="text1"/>
          <w:lang w:val="ro-RO"/>
        </w:rPr>
      </w:pPr>
    </w:p>
    <w:p w14:paraId="3D1F48F7" w14:textId="77777777" w:rsidR="006D669E" w:rsidRDefault="006D669E" w:rsidP="006D669E">
      <w:pPr>
        <w:rPr>
          <w:rFonts w:ascii="Arial" w:hAnsi="Arial" w:cs="Arial"/>
          <w:b/>
          <w:color w:val="000000" w:themeColor="text1"/>
          <w:lang w:val="ro-RO"/>
        </w:rPr>
      </w:pPr>
    </w:p>
    <w:p w14:paraId="743F0E2F" w14:textId="77777777" w:rsidR="006D669E" w:rsidRDefault="006D669E" w:rsidP="006D669E">
      <w:pPr>
        <w:rPr>
          <w:rFonts w:ascii="Arial" w:hAnsi="Arial" w:cs="Arial"/>
          <w:b/>
          <w:color w:val="000000" w:themeColor="text1"/>
          <w:lang w:val="ro-RO"/>
        </w:rPr>
      </w:pPr>
    </w:p>
    <w:p w14:paraId="321014D7" w14:textId="77777777" w:rsidR="006D669E" w:rsidRDefault="006D669E" w:rsidP="006D669E">
      <w:pPr>
        <w:rPr>
          <w:rFonts w:ascii="Arial" w:hAnsi="Arial" w:cs="Arial"/>
          <w:b/>
          <w:color w:val="000000" w:themeColor="text1"/>
          <w:lang w:val="ro-RO"/>
        </w:rPr>
      </w:pPr>
    </w:p>
    <w:p w14:paraId="2DFC4802" w14:textId="77777777" w:rsidR="006D669E" w:rsidRDefault="006D669E" w:rsidP="006D669E">
      <w:pPr>
        <w:rPr>
          <w:rFonts w:ascii="Arial" w:hAnsi="Arial" w:cs="Arial"/>
          <w:b/>
          <w:color w:val="000000" w:themeColor="text1"/>
          <w:lang w:val="ro-RO"/>
        </w:rPr>
      </w:pPr>
    </w:p>
    <w:p w14:paraId="42634EA4" w14:textId="77777777" w:rsidR="006D669E" w:rsidRDefault="006D669E" w:rsidP="006D669E">
      <w:pPr>
        <w:rPr>
          <w:rFonts w:ascii="Arial" w:hAnsi="Arial" w:cs="Arial"/>
          <w:b/>
          <w:color w:val="000000" w:themeColor="text1"/>
          <w:lang w:val="ro-RO"/>
        </w:rPr>
      </w:pPr>
    </w:p>
    <w:p w14:paraId="76CCC237" w14:textId="77777777" w:rsidR="006D669E" w:rsidRDefault="006D669E" w:rsidP="006D669E">
      <w:pPr>
        <w:rPr>
          <w:rFonts w:ascii="Arial" w:hAnsi="Arial" w:cs="Arial"/>
          <w:b/>
          <w:color w:val="000000" w:themeColor="text1"/>
          <w:lang w:val="ro-RO"/>
        </w:rPr>
      </w:pPr>
    </w:p>
    <w:p w14:paraId="2843B39D" w14:textId="77777777" w:rsidR="006D669E" w:rsidRDefault="006D669E" w:rsidP="006D669E">
      <w:pPr>
        <w:rPr>
          <w:rFonts w:ascii="Arial" w:hAnsi="Arial" w:cs="Arial"/>
          <w:b/>
          <w:color w:val="000000" w:themeColor="text1"/>
          <w:lang w:val="ro-RO"/>
        </w:rPr>
      </w:pPr>
    </w:p>
    <w:p w14:paraId="484E5CC9" w14:textId="77777777" w:rsidR="006D669E" w:rsidRDefault="006D669E" w:rsidP="006D669E">
      <w:pPr>
        <w:rPr>
          <w:rFonts w:ascii="Arial" w:hAnsi="Arial" w:cs="Arial"/>
          <w:b/>
          <w:color w:val="000000" w:themeColor="text1"/>
          <w:lang w:val="ro-RO"/>
        </w:rPr>
      </w:pPr>
    </w:p>
    <w:p w14:paraId="014A6131" w14:textId="77777777" w:rsidR="006D669E" w:rsidRDefault="006D669E" w:rsidP="006D669E">
      <w:pPr>
        <w:rPr>
          <w:rFonts w:ascii="Arial" w:hAnsi="Arial" w:cs="Arial"/>
          <w:b/>
          <w:color w:val="000000" w:themeColor="text1"/>
          <w:lang w:val="ro-RO"/>
        </w:rPr>
      </w:pPr>
    </w:p>
    <w:p w14:paraId="1D7F43EF" w14:textId="77777777" w:rsidR="006D669E" w:rsidRDefault="006D669E" w:rsidP="006D669E">
      <w:pPr>
        <w:rPr>
          <w:rFonts w:ascii="Arial" w:hAnsi="Arial" w:cs="Arial"/>
          <w:b/>
          <w:color w:val="000000" w:themeColor="text1"/>
          <w:lang w:val="ro-RO"/>
        </w:rPr>
      </w:pPr>
    </w:p>
    <w:p w14:paraId="365DE4F8" w14:textId="77777777" w:rsidR="006D669E" w:rsidRDefault="006D669E" w:rsidP="006D669E">
      <w:pPr>
        <w:rPr>
          <w:rFonts w:ascii="Arial" w:hAnsi="Arial" w:cs="Arial"/>
          <w:b/>
          <w:color w:val="000000" w:themeColor="text1"/>
          <w:lang w:val="ro-RO"/>
        </w:rPr>
      </w:pPr>
    </w:p>
    <w:p w14:paraId="4B25C576" w14:textId="77777777" w:rsidR="006D669E" w:rsidRDefault="006D669E" w:rsidP="006D669E">
      <w:pPr>
        <w:rPr>
          <w:rFonts w:ascii="Arial" w:hAnsi="Arial" w:cs="Arial"/>
          <w:b/>
          <w:color w:val="000000" w:themeColor="text1"/>
          <w:lang w:val="ro-RO"/>
        </w:rPr>
      </w:pPr>
    </w:p>
    <w:p w14:paraId="03152D6B" w14:textId="77777777" w:rsidR="006D669E" w:rsidRDefault="006D669E" w:rsidP="006D669E">
      <w:pPr>
        <w:rPr>
          <w:rFonts w:ascii="Arial" w:hAnsi="Arial" w:cs="Arial"/>
          <w:b/>
          <w:color w:val="000000" w:themeColor="text1"/>
          <w:lang w:val="ro-RO"/>
        </w:rPr>
      </w:pPr>
    </w:p>
    <w:p w14:paraId="5E7C0469" w14:textId="77777777" w:rsidR="006D669E" w:rsidRDefault="006D669E" w:rsidP="006D669E">
      <w:pPr>
        <w:rPr>
          <w:rFonts w:ascii="Arial" w:hAnsi="Arial" w:cs="Arial"/>
          <w:b/>
          <w:color w:val="000000" w:themeColor="text1"/>
          <w:lang w:val="ro-RO"/>
        </w:rPr>
      </w:pPr>
    </w:p>
    <w:p w14:paraId="56C2263C" w14:textId="77777777" w:rsidR="006D669E" w:rsidRDefault="006D669E" w:rsidP="006D669E">
      <w:pPr>
        <w:rPr>
          <w:rFonts w:ascii="Arial" w:hAnsi="Arial" w:cs="Arial"/>
          <w:b/>
          <w:color w:val="000000" w:themeColor="text1"/>
          <w:lang w:val="ro-RO"/>
        </w:rPr>
      </w:pPr>
    </w:p>
    <w:p w14:paraId="7141A077" w14:textId="77777777" w:rsidR="006D669E" w:rsidRDefault="006D669E" w:rsidP="006D669E">
      <w:pPr>
        <w:rPr>
          <w:rFonts w:ascii="Arial" w:hAnsi="Arial" w:cs="Arial"/>
          <w:b/>
          <w:color w:val="000000" w:themeColor="text1"/>
          <w:lang w:val="ro-RO"/>
        </w:rPr>
      </w:pPr>
    </w:p>
    <w:p w14:paraId="7DB5D8CF" w14:textId="77777777" w:rsidR="006D669E" w:rsidRDefault="006D669E" w:rsidP="006D669E">
      <w:pPr>
        <w:rPr>
          <w:rFonts w:ascii="Arial" w:hAnsi="Arial" w:cs="Arial"/>
          <w:b/>
          <w:color w:val="000000" w:themeColor="text1"/>
          <w:lang w:val="ro-RO"/>
        </w:rPr>
      </w:pPr>
    </w:p>
    <w:p w14:paraId="444B6679" w14:textId="77777777" w:rsidR="006D669E" w:rsidRDefault="006D669E" w:rsidP="006D669E">
      <w:pPr>
        <w:rPr>
          <w:rFonts w:ascii="Arial" w:hAnsi="Arial" w:cs="Arial"/>
          <w:b/>
          <w:color w:val="000000" w:themeColor="text1"/>
          <w:lang w:val="ro-RO"/>
        </w:rPr>
      </w:pPr>
    </w:p>
    <w:p w14:paraId="1BA711BE" w14:textId="77777777" w:rsidR="006D669E" w:rsidRDefault="006D669E" w:rsidP="006D669E">
      <w:pPr>
        <w:rPr>
          <w:rFonts w:ascii="Arial" w:hAnsi="Arial" w:cs="Arial"/>
          <w:b/>
          <w:color w:val="000000" w:themeColor="text1"/>
          <w:lang w:val="ro-RO"/>
        </w:rPr>
      </w:pPr>
    </w:p>
    <w:p w14:paraId="73605B12" w14:textId="77777777" w:rsidR="006D669E" w:rsidRDefault="006D669E" w:rsidP="006D669E">
      <w:pPr>
        <w:rPr>
          <w:rFonts w:ascii="Arial" w:hAnsi="Arial" w:cs="Arial"/>
          <w:b/>
          <w:color w:val="000000" w:themeColor="text1"/>
          <w:lang w:val="ro-RO"/>
        </w:rPr>
      </w:pPr>
    </w:p>
    <w:p w14:paraId="5292B275" w14:textId="77777777" w:rsidR="006D669E" w:rsidRDefault="006D669E" w:rsidP="006D669E">
      <w:pPr>
        <w:rPr>
          <w:rFonts w:ascii="Arial" w:hAnsi="Arial" w:cs="Arial"/>
          <w:b/>
          <w:color w:val="000000" w:themeColor="text1"/>
          <w:lang w:val="ro-RO"/>
        </w:rPr>
      </w:pPr>
      <w:r>
        <w:rPr>
          <w:rFonts w:ascii="Arial" w:hAnsi="Arial" w:cs="Arial"/>
          <w:b/>
          <w:color w:val="000000" w:themeColor="text1"/>
          <w:lang w:val="ro-RO"/>
        </w:rPr>
        <w:t xml:space="preserve">     Anexa nr. 1 la Hotărârea</w:t>
      </w:r>
    </w:p>
    <w:p w14:paraId="60D50227" w14:textId="77777777" w:rsidR="006D669E" w:rsidRDefault="006D669E" w:rsidP="006D669E">
      <w:pPr>
        <w:rPr>
          <w:rFonts w:ascii="Arial" w:hAnsi="Arial" w:cs="Arial"/>
          <w:b/>
          <w:color w:val="000000" w:themeColor="text1"/>
          <w:lang w:val="ro-RO"/>
        </w:rPr>
      </w:pP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t xml:space="preserve">     Nr.          din 28.10. 2022</w:t>
      </w:r>
    </w:p>
    <w:p w14:paraId="66C06F3A" w14:textId="77777777" w:rsidR="006D669E" w:rsidRDefault="006D669E" w:rsidP="006D669E">
      <w:pPr>
        <w:autoSpaceDE w:val="0"/>
        <w:spacing w:line="320" w:lineRule="exact"/>
        <w:jc w:val="both"/>
        <w:rPr>
          <w:rFonts w:ascii="Arial" w:hAnsi="Arial" w:cs="Arial"/>
          <w:b/>
          <w:bCs/>
          <w:color w:val="000000" w:themeColor="text1"/>
          <w:lang w:val="ro-RO" w:eastAsia="ro-RO"/>
        </w:rPr>
      </w:pPr>
    </w:p>
    <w:p w14:paraId="7F77F4D5" w14:textId="77777777" w:rsidR="006D669E" w:rsidRDefault="006D669E" w:rsidP="006D669E">
      <w:pPr>
        <w:autoSpaceDE w:val="0"/>
        <w:spacing w:after="240" w:line="320" w:lineRule="exact"/>
        <w:jc w:val="both"/>
        <w:rPr>
          <w:rFonts w:ascii="Arial" w:hAnsi="Arial" w:cs="Arial"/>
          <w:b/>
          <w:bCs/>
          <w:color w:val="000000" w:themeColor="text1"/>
          <w:lang w:val="ro-RO" w:eastAsia="ro-RO"/>
        </w:rPr>
      </w:pPr>
      <w:r>
        <w:rPr>
          <w:rFonts w:ascii="Arial" w:hAnsi="Arial" w:cs="Arial"/>
          <w:b/>
          <w:bCs/>
          <w:color w:val="000000" w:themeColor="text1"/>
          <w:lang w:val="ro-RO" w:eastAsia="ro-RO"/>
        </w:rPr>
        <w:t>A.D.I. „ECONEAMȚ”                                                            S.C. ROSSAL S.R.L. Roman</w:t>
      </w:r>
    </w:p>
    <w:p w14:paraId="37F89DBE" w14:textId="77777777" w:rsidR="006D669E" w:rsidRDefault="006D669E" w:rsidP="006D669E">
      <w:pPr>
        <w:autoSpaceDE w:val="0"/>
        <w:spacing w:after="240" w:line="320" w:lineRule="exact"/>
        <w:rPr>
          <w:rFonts w:ascii="Arial" w:hAnsi="Arial" w:cs="Arial"/>
          <w:b/>
          <w:bCs/>
          <w:color w:val="000000" w:themeColor="text1"/>
          <w:lang w:val="ro-RO" w:eastAsia="ro-RO"/>
        </w:rPr>
      </w:pPr>
      <w:r>
        <w:rPr>
          <w:rFonts w:ascii="Arial" w:hAnsi="Arial" w:cs="Arial"/>
          <w:b/>
          <w:bCs/>
          <w:color w:val="000000" w:themeColor="text1"/>
          <w:lang w:val="ro-RO" w:eastAsia="ro-RO"/>
        </w:rPr>
        <w:t>nr. …..…….. din …….…………</w:t>
      </w:r>
      <w:r>
        <w:rPr>
          <w:rFonts w:ascii="Arial" w:hAnsi="Arial" w:cs="Arial"/>
          <w:b/>
          <w:bCs/>
          <w:color w:val="000000" w:themeColor="text1"/>
          <w:lang w:val="ro-RO" w:eastAsia="ro-RO"/>
        </w:rPr>
        <w:tab/>
      </w:r>
      <w:r>
        <w:rPr>
          <w:rFonts w:ascii="Arial" w:hAnsi="Arial" w:cs="Arial"/>
          <w:b/>
          <w:bCs/>
          <w:color w:val="000000" w:themeColor="text1"/>
          <w:lang w:val="ro-RO" w:eastAsia="ro-RO"/>
        </w:rPr>
        <w:tab/>
        <w:t xml:space="preserve">                              nr. …..…….. din …….…………</w:t>
      </w:r>
    </w:p>
    <w:p w14:paraId="57C8605B" w14:textId="77777777" w:rsidR="006D669E" w:rsidRDefault="006D669E" w:rsidP="006D669E">
      <w:pPr>
        <w:spacing w:line="320" w:lineRule="exact"/>
        <w:jc w:val="center"/>
        <w:rPr>
          <w:rFonts w:ascii="Arial" w:hAnsi="Arial" w:cs="Arial"/>
          <w:b/>
          <w:color w:val="000000" w:themeColor="text1"/>
          <w:lang w:val="ro-RO"/>
        </w:rPr>
      </w:pPr>
      <w:r>
        <w:rPr>
          <w:rFonts w:ascii="Arial" w:hAnsi="Arial" w:cs="Arial"/>
          <w:b/>
          <w:color w:val="000000" w:themeColor="text1"/>
          <w:lang w:val="ro-RO"/>
        </w:rPr>
        <w:t>Act adițional nr. 6 al</w:t>
      </w:r>
    </w:p>
    <w:p w14:paraId="3D257733" w14:textId="77777777" w:rsidR="006D669E" w:rsidRDefault="006D669E" w:rsidP="006D669E">
      <w:pPr>
        <w:spacing w:line="320" w:lineRule="exact"/>
        <w:jc w:val="center"/>
        <w:rPr>
          <w:rFonts w:ascii="Arial" w:hAnsi="Arial" w:cs="Arial"/>
          <w:b/>
          <w:color w:val="000000" w:themeColor="text1"/>
          <w:lang w:val="ro-RO"/>
        </w:rPr>
      </w:pPr>
      <w:r>
        <w:rPr>
          <w:rFonts w:ascii="Arial" w:hAnsi="Arial" w:cs="Arial"/>
          <w:b/>
          <w:color w:val="000000" w:themeColor="text1"/>
          <w:lang w:val="ro-RO"/>
        </w:rPr>
        <w:t>Contractul de delegare prin concesiune a gestiunii unor activități componente ale serviciului de salubrizare a unităților administrativ-teritoriale membre ale Asociației de Dezvoltare Intercomunitară ”ECONEAMȚ”, din Zona 2, Județul Neamț,</w:t>
      </w:r>
    </w:p>
    <w:p w14:paraId="615AA7D5" w14:textId="77777777" w:rsidR="006D669E" w:rsidRDefault="006D669E" w:rsidP="006D669E">
      <w:pPr>
        <w:spacing w:line="320" w:lineRule="exact"/>
        <w:jc w:val="center"/>
        <w:rPr>
          <w:rFonts w:ascii="Arial" w:hAnsi="Arial" w:cs="Arial"/>
          <w:b/>
          <w:color w:val="000000" w:themeColor="text1"/>
          <w:lang w:val="ro-RO"/>
        </w:rPr>
      </w:pPr>
    </w:p>
    <w:p w14:paraId="6DE57B14" w14:textId="77777777" w:rsidR="006D669E" w:rsidRDefault="006D669E" w:rsidP="006D669E">
      <w:pPr>
        <w:jc w:val="both"/>
        <w:rPr>
          <w:rFonts w:ascii="Arial" w:hAnsi="Arial" w:cs="Arial"/>
          <w:color w:val="000000" w:themeColor="text1"/>
          <w:lang w:val="ro-RO"/>
        </w:rPr>
      </w:pPr>
      <w:r>
        <w:rPr>
          <w:rFonts w:ascii="Arial" w:hAnsi="Arial" w:cs="Arial"/>
          <w:b/>
          <w:color w:val="000000" w:themeColor="text1"/>
          <w:lang w:val="ro-RO"/>
        </w:rPr>
        <w:t xml:space="preserve">Asociația de Dezvoltare Intercomunitară ECONEAMȚ </w:t>
      </w:r>
      <w:r>
        <w:rPr>
          <w:rFonts w:ascii="Arial" w:hAnsi="Arial" w:cs="Arial"/>
          <w:color w:val="000000" w:themeColor="text1"/>
          <w:lang w:val="ro-RO"/>
        </w:rPr>
        <w:t>(denumită în continuare „</w:t>
      </w:r>
      <w:r>
        <w:rPr>
          <w:rFonts w:ascii="Arial" w:hAnsi="Arial" w:cs="Arial"/>
          <w:b/>
          <w:color w:val="000000" w:themeColor="text1"/>
          <w:lang w:val="ro-RO"/>
        </w:rPr>
        <w:t>ADI ECONEAMȚ”</w:t>
      </w:r>
      <w:r>
        <w:rPr>
          <w:rFonts w:ascii="Arial" w:hAnsi="Arial" w:cs="Arial"/>
          <w:color w:val="000000" w:themeColor="text1"/>
          <w:lang w:val="ro-RO"/>
        </w:rPr>
        <w:t xml:space="preserve"> sau „</w:t>
      </w:r>
      <w:r>
        <w:rPr>
          <w:rFonts w:ascii="Arial" w:hAnsi="Arial" w:cs="Arial"/>
          <w:b/>
          <w:color w:val="000000" w:themeColor="text1"/>
          <w:lang w:val="ro-RO"/>
        </w:rPr>
        <w:t>Asociația</w:t>
      </w:r>
      <w:r>
        <w:rPr>
          <w:rFonts w:ascii="Arial" w:hAnsi="Arial" w:cs="Arial"/>
          <w:color w:val="000000" w:themeColor="text1"/>
          <w:lang w:val="ro-RO"/>
        </w:rPr>
        <w:t>”)</w:t>
      </w:r>
      <w:r>
        <w:rPr>
          <w:rFonts w:ascii="Arial" w:hAnsi="Arial" w:cs="Arial"/>
          <w:b/>
          <w:color w:val="000000" w:themeColor="text1"/>
          <w:lang w:val="ro-RO"/>
        </w:rPr>
        <w:t xml:space="preserve">, </w:t>
      </w:r>
      <w:r>
        <w:rPr>
          <w:rFonts w:ascii="Arial" w:hAnsi="Arial" w:cs="Arial"/>
          <w:color w:val="000000" w:themeColor="text1"/>
          <w:lang w:val="ro-RO"/>
        </w:rPr>
        <w:t xml:space="preserve">cu sediul în str. Alexandru cel Bun, nr. 27, etaj 4, camera 407, municipiul Piatra Neamț, județul Neamț, tel. 0374 937 090, fax 0374 091 210, e-mail </w:t>
      </w:r>
      <w:hyperlink r:id="rId5" w:history="1">
        <w:r>
          <w:rPr>
            <w:rStyle w:val="Hyperlink"/>
            <w:rFonts w:ascii="Arial" w:eastAsiaTheme="majorEastAsia" w:hAnsi="Arial" w:cs="Arial"/>
            <w:color w:val="000000" w:themeColor="text1"/>
            <w:lang w:val="ro-RO"/>
          </w:rPr>
          <w:t>econeamt@gmail.com</w:t>
        </w:r>
      </w:hyperlink>
      <w:r>
        <w:rPr>
          <w:rFonts w:ascii="Arial" w:hAnsi="Arial" w:cs="Arial"/>
          <w:color w:val="000000" w:themeColor="text1"/>
          <w:lang w:val="ro-RO"/>
        </w:rPr>
        <w:t xml:space="preserve">, înregistrată în registrul asociațiilor și fundațiilor de pe lângă judecătoria Piatra Neamț cu nr. 5685/279/2008, CIF 24822890, cont RO58BREL0002000872190100 deschis la </w:t>
      </w:r>
      <w:proofErr w:type="spellStart"/>
      <w:r>
        <w:rPr>
          <w:rFonts w:ascii="Arial" w:hAnsi="Arial" w:cs="Arial"/>
          <w:color w:val="000000" w:themeColor="text1"/>
          <w:lang w:val="ro-RO"/>
        </w:rPr>
        <w:t>Libra</w:t>
      </w:r>
      <w:proofErr w:type="spellEnd"/>
      <w:r>
        <w:rPr>
          <w:rFonts w:ascii="Arial" w:hAnsi="Arial" w:cs="Arial"/>
          <w:color w:val="000000" w:themeColor="text1"/>
          <w:lang w:val="ro-RO"/>
        </w:rPr>
        <w:t xml:space="preserve"> Internet Bank, reprezentată prin </w:t>
      </w:r>
      <w:r>
        <w:rPr>
          <w:rFonts w:ascii="Arial" w:hAnsi="Arial" w:cs="Arial"/>
          <w:b/>
          <w:color w:val="000000" w:themeColor="text1"/>
          <w:lang w:val="ro-RO"/>
        </w:rPr>
        <w:t>SORIN BRAȘOVEANU</w:t>
      </w:r>
      <w:r>
        <w:rPr>
          <w:rFonts w:ascii="Arial" w:hAnsi="Arial" w:cs="Arial"/>
          <w:color w:val="000000" w:themeColor="text1"/>
          <w:lang w:val="ro-RO"/>
        </w:rPr>
        <w:t>, având funcția de președinte, în numele și pe seama următoarelor unități administrativ-teritoriale membre:</w:t>
      </w:r>
      <w:r>
        <w:rPr>
          <w:rFonts w:ascii="Arial" w:hAnsi="Arial" w:cs="Arial"/>
          <w:i/>
          <w:color w:val="000000" w:themeColor="text1"/>
          <w:lang w:val="ro-RO"/>
        </w:rPr>
        <w:t xml:space="preserve"> județul Neamț și Municipiul Roman</w:t>
      </w:r>
      <w:r>
        <w:rPr>
          <w:rFonts w:ascii="Arial" w:hAnsi="Arial" w:cs="Arial"/>
          <w:b/>
          <w:color w:val="000000" w:themeColor="text1"/>
          <w:lang w:val="ro-RO"/>
        </w:rPr>
        <w:t xml:space="preserve">,  </w:t>
      </w:r>
      <w:r>
        <w:rPr>
          <w:rFonts w:ascii="Arial" w:hAnsi="Arial" w:cs="Arial"/>
          <w:color w:val="000000" w:themeColor="text1"/>
          <w:lang w:val="ro-RO"/>
        </w:rPr>
        <w:t xml:space="preserve"> </w:t>
      </w:r>
      <w:r>
        <w:rPr>
          <w:rFonts w:ascii="Arial" w:hAnsi="Arial" w:cs="Arial"/>
          <w:i/>
          <w:color w:val="000000" w:themeColor="text1"/>
          <w:lang w:val="ro-RO"/>
        </w:rPr>
        <w:t xml:space="preserve">comunele Bahna, </w:t>
      </w:r>
      <w:proofErr w:type="spellStart"/>
      <w:r>
        <w:rPr>
          <w:rFonts w:ascii="Arial" w:hAnsi="Arial" w:cs="Arial"/>
          <w:i/>
          <w:color w:val="000000" w:themeColor="text1"/>
          <w:lang w:val="ro-RO"/>
        </w:rPr>
        <w:t>Bîra</w:t>
      </w:r>
      <w:proofErr w:type="spellEnd"/>
      <w:r>
        <w:rPr>
          <w:rFonts w:ascii="Arial" w:hAnsi="Arial" w:cs="Arial"/>
          <w:i/>
          <w:color w:val="000000" w:themeColor="text1"/>
          <w:lang w:val="ro-RO"/>
        </w:rPr>
        <w:t>, Boghicea, Botești, Bozieni, Cordun, Doljești, Dulcești, Gherăești, Gâdinți, Horia, Icușești, Ion Creangă, Moldoveni, Oniceni, Pâncești, Poienari, Sagna, Săbăoani, Secuieni, Stănița, Tămășeni, Trifești, Valea Ursului, Văleni</w:t>
      </w:r>
      <w:r>
        <w:rPr>
          <w:rFonts w:ascii="Arial" w:hAnsi="Arial" w:cs="Arial"/>
          <w:color w:val="000000" w:themeColor="text1"/>
          <w:lang w:val="ro-RO"/>
        </w:rPr>
        <w:t>, aceste unități administrativ-teritoriale având împreună calitatea de delegatar (denumite în cele ce urmează „</w:t>
      </w:r>
      <w:r>
        <w:rPr>
          <w:rFonts w:ascii="Arial" w:hAnsi="Arial" w:cs="Arial"/>
          <w:b/>
          <w:color w:val="000000" w:themeColor="text1"/>
          <w:lang w:val="ro-RO"/>
        </w:rPr>
        <w:t>Delegatarul</w:t>
      </w:r>
      <w:r>
        <w:rPr>
          <w:rFonts w:ascii="Arial" w:hAnsi="Arial" w:cs="Arial"/>
          <w:color w:val="000000" w:themeColor="text1"/>
          <w:lang w:val="ro-RO"/>
        </w:rPr>
        <w:t>”), pe de o parte,</w:t>
      </w:r>
    </w:p>
    <w:p w14:paraId="17AFB344" w14:textId="77777777" w:rsidR="006D669E" w:rsidRDefault="006D669E" w:rsidP="006D669E">
      <w:pPr>
        <w:autoSpaceDE w:val="0"/>
        <w:spacing w:line="320" w:lineRule="exact"/>
        <w:jc w:val="both"/>
        <w:rPr>
          <w:rFonts w:ascii="Arial" w:eastAsia="CourierNew" w:hAnsi="Arial" w:cs="Arial"/>
          <w:color w:val="000000" w:themeColor="text1"/>
          <w:sz w:val="16"/>
          <w:szCs w:val="16"/>
          <w:lang w:val="ro-RO"/>
        </w:rPr>
      </w:pPr>
    </w:p>
    <w:p w14:paraId="4A7CFB10" w14:textId="77777777" w:rsidR="006D669E" w:rsidRDefault="006D669E" w:rsidP="006D669E">
      <w:pPr>
        <w:autoSpaceDE w:val="0"/>
        <w:spacing w:line="320" w:lineRule="exact"/>
        <w:jc w:val="both"/>
        <w:rPr>
          <w:rFonts w:ascii="Arial" w:hAnsi="Arial" w:cs="Arial"/>
          <w:color w:val="000000" w:themeColor="text1"/>
          <w:lang w:val="ro-RO"/>
        </w:rPr>
      </w:pPr>
      <w:r>
        <w:rPr>
          <w:rFonts w:ascii="Arial" w:eastAsia="CourierNew" w:hAnsi="Arial" w:cs="Arial"/>
          <w:color w:val="000000" w:themeColor="text1"/>
          <w:lang w:val="ro-RO"/>
        </w:rPr>
        <w:t>ș</w:t>
      </w:r>
      <w:r>
        <w:rPr>
          <w:rFonts w:ascii="Arial" w:hAnsi="Arial" w:cs="Arial"/>
          <w:color w:val="000000" w:themeColor="text1"/>
          <w:lang w:val="ro-RO"/>
        </w:rPr>
        <w:t>i</w:t>
      </w:r>
    </w:p>
    <w:p w14:paraId="37B879F7" w14:textId="77777777" w:rsidR="006D669E" w:rsidRDefault="006D669E" w:rsidP="006D669E">
      <w:pPr>
        <w:autoSpaceDE w:val="0"/>
        <w:spacing w:line="320" w:lineRule="exact"/>
        <w:jc w:val="both"/>
        <w:rPr>
          <w:rFonts w:ascii="Arial" w:hAnsi="Arial" w:cs="Arial"/>
          <w:color w:val="000000" w:themeColor="text1"/>
          <w:sz w:val="16"/>
          <w:szCs w:val="16"/>
          <w:lang w:val="ro-RO"/>
        </w:rPr>
      </w:pPr>
    </w:p>
    <w:p w14:paraId="3B2BDAD0" w14:textId="77777777" w:rsidR="006D669E" w:rsidRDefault="006D669E" w:rsidP="006D669E">
      <w:pPr>
        <w:autoSpaceDE w:val="0"/>
        <w:spacing w:line="320" w:lineRule="exact"/>
        <w:jc w:val="both"/>
        <w:rPr>
          <w:rFonts w:ascii="Arial" w:hAnsi="Arial" w:cs="Arial"/>
          <w:bCs/>
          <w:color w:val="000000" w:themeColor="text1"/>
          <w:lang w:val="ro-RO"/>
        </w:rPr>
      </w:pPr>
      <w:bookmarkStart w:id="0" w:name="_Hlk495392944"/>
      <w:r>
        <w:rPr>
          <w:rFonts w:ascii="Arial" w:hAnsi="Arial" w:cs="Arial"/>
          <w:b/>
          <w:bCs/>
          <w:color w:val="000000" w:themeColor="text1"/>
          <w:lang w:val="ro-RO"/>
        </w:rPr>
        <w:t xml:space="preserve">S.C. ROSSAL S.R.L. Roman </w:t>
      </w:r>
      <w:r>
        <w:rPr>
          <w:rFonts w:ascii="Arial" w:hAnsi="Arial" w:cs="Arial"/>
          <w:bCs/>
          <w:color w:val="000000" w:themeColor="text1"/>
          <w:lang w:val="ro-RO"/>
        </w:rPr>
        <w:t xml:space="preserve">cu sediul în municipiul Roman, str. Bogdan Dragoș nr. 119, județul Neamț, tel: 0233 740 487, fax: 0233 740 487, e-mail: </w:t>
      </w:r>
      <w:hyperlink r:id="rId6" w:history="1">
        <w:r>
          <w:rPr>
            <w:rStyle w:val="Hyperlink"/>
            <w:rFonts w:ascii="Arial" w:eastAsiaTheme="majorEastAsia" w:hAnsi="Arial" w:cs="Arial"/>
            <w:bCs/>
            <w:color w:val="000000" w:themeColor="text1"/>
            <w:lang w:val="ro-RO"/>
          </w:rPr>
          <w:t>rossal.roman@yahoo.com</w:t>
        </w:r>
      </w:hyperlink>
      <w:r>
        <w:rPr>
          <w:rFonts w:ascii="Arial" w:hAnsi="Arial" w:cs="Arial"/>
          <w:bCs/>
          <w:color w:val="000000" w:themeColor="text1"/>
          <w:lang w:val="ro-RO"/>
        </w:rPr>
        <w:t>, înmatriculată la Oficiul Registrului Comerțului de pe lângă Tribunalul Neamț cu nr. J27/328/10.03.2003 din 10.03.2003, CUI 15276951, cont RO59BRDE280SV05128392800, deschis la</w:t>
      </w:r>
      <w:r>
        <w:rPr>
          <w:rFonts w:ascii="Arial" w:hAnsi="Arial" w:cs="Arial"/>
          <w:b/>
          <w:bCs/>
          <w:color w:val="000000" w:themeColor="text1"/>
          <w:lang w:val="ro-RO"/>
        </w:rPr>
        <w:t xml:space="preserve"> </w:t>
      </w:r>
      <w:r>
        <w:rPr>
          <w:rFonts w:ascii="Arial" w:hAnsi="Arial" w:cs="Arial"/>
          <w:bCs/>
          <w:color w:val="000000" w:themeColor="text1"/>
          <w:lang w:val="ro-RO"/>
        </w:rPr>
        <w:t>BRD-GSG Sucursala Roman, cont RO64TREZ4915069XXX008091, deschis la Trezoreria Piatra Neamț -</w:t>
      </w:r>
      <w:r>
        <w:rPr>
          <w:rFonts w:ascii="Arial" w:hAnsi="Arial" w:cs="Arial"/>
          <w:b/>
          <w:bCs/>
          <w:color w:val="000000" w:themeColor="text1"/>
          <w:lang w:val="ro-RO"/>
        </w:rPr>
        <w:t xml:space="preserve"> </w:t>
      </w:r>
      <w:r>
        <w:rPr>
          <w:rFonts w:ascii="Arial" w:hAnsi="Arial" w:cs="Arial"/>
          <w:bCs/>
          <w:color w:val="000000" w:themeColor="text1"/>
          <w:lang w:val="ro-RO"/>
        </w:rPr>
        <w:t xml:space="preserve">reprezentată </w:t>
      </w:r>
      <w:r>
        <w:rPr>
          <w:rFonts w:ascii="Arial" w:hAnsi="Arial" w:cs="Arial"/>
          <w:bCs/>
          <w:color w:val="000000" w:themeColor="text1"/>
          <w:lang w:val="ro-RO"/>
        </w:rPr>
        <w:lastRenderedPageBreak/>
        <w:t>prin IONEL CIOCAN, având funcția de Director, pe de altă parte, în calitate de delegat (denumită în cele ce urmează „</w:t>
      </w:r>
      <w:r>
        <w:rPr>
          <w:rFonts w:ascii="Arial" w:hAnsi="Arial" w:cs="Arial"/>
          <w:b/>
          <w:bCs/>
          <w:color w:val="000000" w:themeColor="text1"/>
          <w:lang w:val="ro-RO"/>
        </w:rPr>
        <w:t>Delegatul</w:t>
      </w:r>
      <w:r>
        <w:rPr>
          <w:rFonts w:ascii="Arial" w:hAnsi="Arial" w:cs="Arial"/>
          <w:bCs/>
          <w:color w:val="000000" w:themeColor="text1"/>
          <w:lang w:val="ro-RO"/>
        </w:rPr>
        <w:t>”),</w:t>
      </w:r>
      <w:bookmarkEnd w:id="0"/>
    </w:p>
    <w:p w14:paraId="1C762E7D" w14:textId="77777777" w:rsidR="006D669E" w:rsidRDefault="006D669E" w:rsidP="006D669E">
      <w:pPr>
        <w:autoSpaceDE w:val="0"/>
        <w:spacing w:line="320" w:lineRule="exact"/>
        <w:jc w:val="both"/>
        <w:rPr>
          <w:rFonts w:ascii="Arial" w:hAnsi="Arial" w:cs="Arial"/>
          <w:bCs/>
          <w:color w:val="000000" w:themeColor="text1"/>
          <w:lang w:val="ro-RO"/>
        </w:rPr>
      </w:pPr>
    </w:p>
    <w:p w14:paraId="7CE22B7A" w14:textId="77777777" w:rsidR="006D669E" w:rsidRDefault="006D669E" w:rsidP="006D669E">
      <w:pPr>
        <w:autoSpaceDE w:val="0"/>
        <w:spacing w:line="320" w:lineRule="exact"/>
        <w:jc w:val="both"/>
        <w:rPr>
          <w:rFonts w:ascii="Arial" w:hAnsi="Arial" w:cs="Arial"/>
          <w:b/>
          <w:color w:val="000000" w:themeColor="text1"/>
          <w:lang w:val="ro-RO"/>
        </w:rPr>
      </w:pPr>
      <w:r>
        <w:rPr>
          <w:rFonts w:ascii="Arial" w:hAnsi="Arial" w:cs="Arial"/>
          <w:b/>
          <w:color w:val="000000" w:themeColor="text1"/>
          <w:lang w:val="ro-RO"/>
        </w:rPr>
        <w:t>AVÂND ÎN VEDERE CĂ:</w:t>
      </w:r>
    </w:p>
    <w:p w14:paraId="0BAADEC2" w14:textId="77777777" w:rsidR="006D669E" w:rsidRDefault="006D669E" w:rsidP="006D669E">
      <w:pPr>
        <w:autoSpaceDE w:val="0"/>
        <w:jc w:val="both"/>
        <w:rPr>
          <w:rFonts w:ascii="Arial" w:hAnsi="Arial" w:cs="Arial"/>
          <w:color w:val="000000" w:themeColor="text1"/>
          <w:lang w:val="ro-RO"/>
        </w:rPr>
      </w:pPr>
      <w:r>
        <w:rPr>
          <w:rFonts w:ascii="Arial" w:hAnsi="Arial" w:cs="Arial"/>
          <w:color w:val="000000" w:themeColor="text1"/>
          <w:lang w:val="ro-RO"/>
        </w:rPr>
        <w:t>Potrivit art. 28 alin. (1) din Contract, "Modificarea prezentului Contract se face numai prin Act adițional încheiat în scris între Părțile contractante";</w:t>
      </w:r>
    </w:p>
    <w:p w14:paraId="353080A2" w14:textId="77777777" w:rsidR="006D669E" w:rsidRDefault="006D669E" w:rsidP="006D669E">
      <w:pPr>
        <w:autoSpaceDE w:val="0"/>
        <w:jc w:val="both"/>
        <w:rPr>
          <w:rFonts w:ascii="Arial" w:hAnsi="Arial" w:cs="Arial"/>
          <w:color w:val="000000" w:themeColor="text1"/>
          <w:lang w:val="ro-RO"/>
        </w:rPr>
      </w:pPr>
      <w:r>
        <w:rPr>
          <w:rFonts w:ascii="Arial" w:hAnsi="Arial" w:cs="Arial"/>
          <w:color w:val="000000" w:themeColor="text1"/>
          <w:lang w:val="ro-RO"/>
        </w:rPr>
        <w:t xml:space="preserve">În temeiul Hotărârii Adunării Generale a </w:t>
      </w:r>
      <w:r>
        <w:rPr>
          <w:rFonts w:ascii="Arial" w:hAnsi="Arial" w:cs="Arial"/>
          <w:b/>
          <w:color w:val="000000" w:themeColor="text1"/>
          <w:lang w:val="ro-RO"/>
        </w:rPr>
        <w:t>A.D.I. „ECONEAMȚ”</w:t>
      </w:r>
      <w:r>
        <w:rPr>
          <w:rFonts w:ascii="Arial" w:hAnsi="Arial" w:cs="Arial"/>
          <w:color w:val="000000" w:themeColor="text1"/>
          <w:lang w:val="ro-RO"/>
        </w:rPr>
        <w:t xml:space="preserve"> nr. …. din …….;</w:t>
      </w:r>
    </w:p>
    <w:p w14:paraId="20C39D9F" w14:textId="77777777" w:rsidR="006D669E" w:rsidRDefault="006D669E" w:rsidP="006D669E">
      <w:pPr>
        <w:autoSpaceDE w:val="0"/>
        <w:spacing w:after="240"/>
        <w:jc w:val="both"/>
        <w:rPr>
          <w:rFonts w:ascii="Arial" w:hAnsi="Arial" w:cs="Arial"/>
          <w:color w:val="000000" w:themeColor="text1"/>
          <w:lang w:val="ro-RO"/>
        </w:rPr>
      </w:pPr>
      <w:r>
        <w:rPr>
          <w:rFonts w:ascii="Arial" w:hAnsi="Arial" w:cs="Arial"/>
          <w:color w:val="000000" w:themeColor="text1"/>
          <w:lang w:val="ro-RO"/>
        </w:rPr>
        <w:t>Prin semnarea prezentului Act adițional, părțile declară și convin următoarele:</w:t>
      </w:r>
    </w:p>
    <w:p w14:paraId="0B829D47"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Articolul I.</w:t>
      </w:r>
    </w:p>
    <w:p w14:paraId="2CD86F55" w14:textId="77777777" w:rsidR="006D669E" w:rsidRDefault="006D669E" w:rsidP="006D669E">
      <w:pPr>
        <w:jc w:val="both"/>
        <w:rPr>
          <w:rFonts w:ascii="Arial" w:hAnsi="Arial" w:cs="Arial"/>
          <w:color w:val="000000" w:themeColor="text1"/>
          <w:lang w:val="ro-RO"/>
        </w:rPr>
      </w:pPr>
      <w:r>
        <w:rPr>
          <w:rFonts w:ascii="Arial" w:hAnsi="Arial" w:cs="Arial"/>
          <w:color w:val="000000" w:themeColor="text1"/>
          <w:lang w:val="ro-RO"/>
        </w:rPr>
        <w:t>Prevederile art. 13. TARIFUL, alin. (1) din Contractul de delegare prin concesiune a gestiunii unor activități componente ale serviciului de salubrizare a unităților administrativ-teritoriale membre ale Asociației de Dezvoltare Intercomunitară ”ECONEAMȚ”, din Zona 2, Județul Neamț, nr. 159/1035/04.04.2018 se modifică după cum urmează:</w:t>
      </w:r>
    </w:p>
    <w:p w14:paraId="0633CEBF" w14:textId="77777777" w:rsidR="006D669E" w:rsidRDefault="006D669E" w:rsidP="006D669E">
      <w:pPr>
        <w:jc w:val="both"/>
        <w:rPr>
          <w:rFonts w:ascii="Arial" w:hAnsi="Arial" w:cs="Arial"/>
          <w:color w:val="000000" w:themeColor="text1"/>
          <w:lang w:val="ro-RO"/>
        </w:rPr>
      </w:pPr>
    </w:p>
    <w:p w14:paraId="0C8F3814" w14:textId="77777777" w:rsidR="006D669E" w:rsidRDefault="006D669E" w:rsidP="006D669E">
      <w:pPr>
        <w:jc w:val="both"/>
        <w:rPr>
          <w:rFonts w:ascii="Arial" w:hAnsi="Arial" w:cs="Arial"/>
          <w:color w:val="000000" w:themeColor="text1"/>
          <w:lang w:val="ro-RO"/>
        </w:rPr>
      </w:pPr>
    </w:p>
    <w:p w14:paraId="6D66FDB4" w14:textId="77777777" w:rsidR="006D669E" w:rsidRDefault="006D669E" w:rsidP="006D669E">
      <w:pPr>
        <w:jc w:val="both"/>
        <w:rPr>
          <w:rFonts w:ascii="Arial" w:hAnsi="Arial" w:cs="Arial"/>
          <w:i/>
          <w:iCs/>
          <w:color w:val="000000" w:themeColor="text1"/>
          <w:lang w:val="ro-RO"/>
        </w:rPr>
      </w:pPr>
      <w:r>
        <w:rPr>
          <w:rFonts w:ascii="Arial" w:hAnsi="Arial" w:cs="Arial"/>
          <w:color w:val="000000" w:themeColor="text1"/>
          <w:lang w:val="ro-RO"/>
        </w:rPr>
        <w:t>„</w:t>
      </w:r>
      <w:r>
        <w:rPr>
          <w:rFonts w:ascii="Arial" w:hAnsi="Arial" w:cs="Arial"/>
          <w:i/>
          <w:iCs/>
          <w:color w:val="000000" w:themeColor="text1"/>
          <w:lang w:val="ro-RO"/>
        </w:rPr>
        <w:t xml:space="preserve">Art. 13. TARIFUL </w:t>
      </w:r>
    </w:p>
    <w:p w14:paraId="231FC333" w14:textId="77777777" w:rsidR="006D669E" w:rsidRDefault="006D669E" w:rsidP="006D669E">
      <w:pPr>
        <w:jc w:val="both"/>
        <w:rPr>
          <w:rFonts w:ascii="Arial" w:hAnsi="Arial" w:cs="Arial"/>
          <w:i/>
          <w:iCs/>
          <w:color w:val="000000" w:themeColor="text1"/>
          <w:lang w:val="ro-RO"/>
        </w:rPr>
      </w:pPr>
      <w:r>
        <w:rPr>
          <w:rFonts w:ascii="Arial" w:hAnsi="Arial" w:cs="Arial"/>
          <w:i/>
          <w:iCs/>
          <w:color w:val="000000" w:themeColor="text1"/>
          <w:lang w:val="ro-RO"/>
        </w:rPr>
        <w:t xml:space="preserve">(1) Tariful pe care Delegatul are dreptul să îl aplice este tariful aprobat de către Delegatar, prin hotărârea Adunării Generale a Asociației de Dezvoltare Intercomunitară „ECONEAMȚ”, potrivit dispozițiilor Legii serviciului de salubrizare a localităților nr. 101/2006, republicată, cu modificările și completările ulterioare. </w:t>
      </w:r>
    </w:p>
    <w:p w14:paraId="14904915" w14:textId="77777777" w:rsidR="006D669E" w:rsidRDefault="006D669E" w:rsidP="006D669E">
      <w:pPr>
        <w:jc w:val="both"/>
        <w:rPr>
          <w:rFonts w:ascii="Arial" w:hAnsi="Arial" w:cs="Arial"/>
          <w:i/>
          <w:iCs/>
          <w:color w:val="000000" w:themeColor="text1"/>
          <w:lang w:val="ro-RO"/>
        </w:rPr>
      </w:pPr>
    </w:p>
    <w:p w14:paraId="7E505E07" w14:textId="77777777" w:rsidR="006D669E" w:rsidRDefault="006D669E" w:rsidP="006D669E">
      <w:pPr>
        <w:jc w:val="both"/>
        <w:rPr>
          <w:rFonts w:ascii="Arial" w:hAnsi="Arial" w:cs="Arial"/>
          <w:i/>
          <w:iCs/>
          <w:color w:val="000000" w:themeColor="text1"/>
          <w:lang w:val="ro-RO"/>
        </w:rPr>
      </w:pPr>
      <w:r>
        <w:rPr>
          <w:rFonts w:ascii="Arial" w:hAnsi="Arial" w:cs="Arial"/>
          <w:i/>
          <w:iCs/>
          <w:color w:val="000000" w:themeColor="text1"/>
          <w:lang w:val="ro-RO"/>
        </w:rPr>
        <w:t xml:space="preserve">Pentru separarea incorectă a deșeurilor municipale, Delegatul are dreptul să aplice utilizatorilor serviciului de salubrizare un tarif de 1,5 ori mai mare decât tariful aprobat de către Delegatar, prin hotărârea Adunării Generale a Asociației de Dezvoltare Intercomunitară „ECONEAMȚ”, pentru gestionarea deșeurilor municipale reziduale. Tariful pentru separarea incorectă a deșeurilor municipale se aplică de către Delegat potrivit Procedurii standard privind acceptarea deșeurilor la instalațiile de tratare/depozite de deșeuri și aplicarea tarifului pentru separarea incorectă a deșeurilor municipale, aprobată prin hotărârea Adunării Generale a Asociației de Dezvoltare Intercomunitară „ECONEAMȚ”. </w:t>
      </w:r>
    </w:p>
    <w:p w14:paraId="6C34239B" w14:textId="77777777" w:rsidR="006D669E" w:rsidRDefault="006D669E" w:rsidP="006D669E">
      <w:pPr>
        <w:jc w:val="both"/>
        <w:rPr>
          <w:rFonts w:ascii="Arial" w:hAnsi="Arial" w:cs="Arial"/>
          <w:i/>
          <w:iCs/>
          <w:color w:val="000000" w:themeColor="text1"/>
          <w:lang w:val="ro-RO"/>
        </w:rPr>
      </w:pPr>
    </w:p>
    <w:p w14:paraId="2746F542" w14:textId="77777777" w:rsidR="006D669E" w:rsidRDefault="006D669E" w:rsidP="006D669E">
      <w:pPr>
        <w:jc w:val="both"/>
        <w:rPr>
          <w:rFonts w:asciiTheme="minorBidi" w:hAnsiTheme="minorBidi" w:cstheme="minorBidi"/>
          <w:color w:val="000000" w:themeColor="text1"/>
          <w:lang w:val="ro-RO"/>
        </w:rPr>
      </w:pPr>
      <w:r>
        <w:rPr>
          <w:rFonts w:ascii="Arial" w:hAnsi="Arial" w:cs="Arial"/>
          <w:i/>
          <w:iCs/>
          <w:color w:val="000000" w:themeColor="text1"/>
          <w:lang w:val="ro-RO"/>
        </w:rPr>
        <w:t>Modul de stabilire/ajustare/modificare și de aprobare a tarifelor/taxelor de salubrizare, respectiv modul de facturare a tarifelor de către Delegat este cel prevăzut la Capitolul V</w:t>
      </w:r>
      <w:r>
        <w:rPr>
          <w:rFonts w:ascii="Arial" w:hAnsi="Arial" w:cs="Arial"/>
          <w:i/>
          <w:iCs/>
          <w:color w:val="000000" w:themeColor="text1"/>
          <w:vertAlign w:val="superscript"/>
          <w:lang w:val="ro-RO"/>
        </w:rPr>
        <w:t>1</w:t>
      </w:r>
      <w:r>
        <w:rPr>
          <w:rFonts w:ascii="Arial" w:hAnsi="Arial" w:cs="Arial"/>
          <w:i/>
          <w:iCs/>
          <w:color w:val="000000" w:themeColor="text1"/>
          <w:lang w:val="ro-RO"/>
        </w:rPr>
        <w:t xml:space="preserve"> Politica tarifară în domeniul gestionării deșeurilor municipale din Legea serviciului de salubrizare a localităților nr. 101/2006, republicată, cu modificările și completările ulterioare</w:t>
      </w:r>
      <w:r>
        <w:rPr>
          <w:rFonts w:asciiTheme="minorBidi" w:hAnsiTheme="minorBidi" w:cstheme="minorBidi"/>
          <w:i/>
          <w:iCs/>
          <w:color w:val="000000" w:themeColor="text1"/>
          <w:lang w:val="ro-RO"/>
        </w:rPr>
        <w:t>.</w:t>
      </w:r>
      <w:r>
        <w:rPr>
          <w:rFonts w:asciiTheme="minorBidi" w:hAnsiTheme="minorBidi" w:cstheme="minorBidi"/>
          <w:color w:val="000000" w:themeColor="text1"/>
          <w:lang w:val="ro-RO"/>
        </w:rPr>
        <w:t>”</w:t>
      </w:r>
      <w:r>
        <w:rPr>
          <w:rFonts w:ascii="Arial" w:hAnsi="Arial" w:cs="Arial"/>
          <w:color w:val="000000" w:themeColor="text1"/>
          <w:lang w:val="ro-RO"/>
        </w:rPr>
        <w:t xml:space="preserve"> </w:t>
      </w:r>
    </w:p>
    <w:p w14:paraId="683BB9DE"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 xml:space="preserve">                                                                                                                                                                                                                                                                                                             </w:t>
      </w:r>
    </w:p>
    <w:p w14:paraId="56567222" w14:textId="77777777" w:rsidR="006D669E" w:rsidRDefault="006D669E" w:rsidP="006D669E">
      <w:pPr>
        <w:spacing w:line="320" w:lineRule="exact"/>
        <w:jc w:val="both"/>
        <w:rPr>
          <w:rFonts w:ascii="Arial" w:hAnsi="Arial" w:cs="Arial"/>
          <w:b/>
          <w:bCs/>
          <w:color w:val="000000" w:themeColor="text1"/>
          <w:lang w:val="ro-RO"/>
        </w:rPr>
      </w:pPr>
      <w:r>
        <w:rPr>
          <w:rFonts w:ascii="Arial" w:hAnsi="Arial" w:cs="Arial"/>
          <w:b/>
          <w:bCs/>
          <w:color w:val="000000" w:themeColor="text1"/>
          <w:lang w:val="ro-RO"/>
        </w:rPr>
        <w:t>Articolul II.</w:t>
      </w:r>
    </w:p>
    <w:p w14:paraId="4D655F30" w14:textId="77777777" w:rsidR="006D669E" w:rsidRDefault="006D669E" w:rsidP="006D669E">
      <w:pPr>
        <w:spacing w:line="320" w:lineRule="exact"/>
        <w:jc w:val="both"/>
        <w:rPr>
          <w:rFonts w:ascii="Arial" w:hAnsi="Arial" w:cs="Arial"/>
          <w:color w:val="000000" w:themeColor="text1"/>
          <w:lang w:val="ro-RO"/>
        </w:rPr>
      </w:pPr>
      <w:r>
        <w:rPr>
          <w:rFonts w:ascii="Arial" w:hAnsi="Arial" w:cs="Arial"/>
          <w:color w:val="000000" w:themeColor="text1"/>
          <w:lang w:val="ro-RO"/>
        </w:rPr>
        <w:t xml:space="preserve">Partea introductivă a </w:t>
      </w:r>
      <w:r>
        <w:rPr>
          <w:rFonts w:ascii="Arial" w:hAnsi="Arial" w:cs="Arial"/>
          <w:b/>
          <w:bCs/>
          <w:color w:val="000000" w:themeColor="text1"/>
          <w:lang w:val="ro-RO"/>
        </w:rPr>
        <w:t xml:space="preserve">punctului C. Raportul anual al Serviciilor </w:t>
      </w:r>
      <w:r>
        <w:rPr>
          <w:rFonts w:ascii="Arial" w:hAnsi="Arial" w:cs="Arial"/>
          <w:color w:val="000000" w:themeColor="text1"/>
          <w:lang w:val="ro-RO"/>
        </w:rPr>
        <w:t xml:space="preserve">din </w:t>
      </w:r>
      <w:r>
        <w:rPr>
          <w:rFonts w:ascii="Arial" w:hAnsi="Arial" w:cs="Arial"/>
          <w:b/>
          <w:bCs/>
          <w:color w:val="000000" w:themeColor="text1"/>
          <w:lang w:val="ro-RO"/>
        </w:rPr>
        <w:t xml:space="preserve">art. 35. MANUALE, PROGRAME, RAPOARTE, </w:t>
      </w:r>
      <w:r>
        <w:rPr>
          <w:rFonts w:ascii="Arial" w:hAnsi="Arial" w:cs="Arial"/>
          <w:color w:val="000000" w:themeColor="text1"/>
          <w:lang w:val="ro-RO"/>
        </w:rPr>
        <w:t xml:space="preserve">din Anexa nr. 2 – </w:t>
      </w:r>
      <w:r>
        <w:rPr>
          <w:rFonts w:ascii="Arial" w:hAnsi="Arial" w:cs="Arial"/>
          <w:b/>
          <w:bCs/>
          <w:color w:val="000000" w:themeColor="text1"/>
          <w:lang w:val="ro-RO"/>
        </w:rPr>
        <w:t>Caietul de Sarcini</w:t>
      </w:r>
      <w:r>
        <w:rPr>
          <w:rFonts w:ascii="Arial" w:hAnsi="Arial" w:cs="Arial"/>
          <w:color w:val="000000" w:themeColor="text1"/>
          <w:lang w:val="ro-RO"/>
        </w:rPr>
        <w:t xml:space="preserve"> – la Contractul de delegare prin concesiune a gestiunii unor activități componente ale serviciului de salubrizare a unităților administrativ-teritoriale membre ale Asociației de Dezvoltare Intercomunitară ”ECONEAMȚ”, din Zona 2, Județul Neamț, nr. 159/1035/04.04.2018 se modifică după cum urmează:</w:t>
      </w:r>
    </w:p>
    <w:p w14:paraId="4501904D" w14:textId="77777777" w:rsidR="006D669E" w:rsidRDefault="006D669E" w:rsidP="006D669E">
      <w:pPr>
        <w:spacing w:line="320" w:lineRule="exact"/>
        <w:jc w:val="both"/>
        <w:rPr>
          <w:rFonts w:ascii="Arial" w:hAnsi="Arial" w:cs="Arial"/>
          <w:color w:val="000000" w:themeColor="text1"/>
          <w:lang w:val="ro-RO"/>
        </w:rPr>
      </w:pPr>
      <w:r>
        <w:rPr>
          <w:rFonts w:ascii="Arial" w:hAnsi="Arial" w:cs="Arial"/>
          <w:color w:val="000000" w:themeColor="text1"/>
          <w:lang w:val="ro-RO"/>
        </w:rPr>
        <w:t>„</w:t>
      </w:r>
      <w:r>
        <w:rPr>
          <w:rFonts w:ascii="Arial" w:hAnsi="Arial" w:cs="Arial"/>
          <w:b/>
          <w:i/>
          <w:color w:val="000000" w:themeColor="text1"/>
          <w:lang w:val="ro-RO"/>
        </w:rPr>
        <w:t xml:space="preserve">C. Raportul anual al Serviciilor </w:t>
      </w:r>
    </w:p>
    <w:p w14:paraId="6809A7F9" w14:textId="77777777" w:rsidR="006D669E" w:rsidRDefault="006D669E" w:rsidP="006D669E">
      <w:pPr>
        <w:spacing w:line="320" w:lineRule="exact"/>
        <w:jc w:val="both"/>
        <w:rPr>
          <w:rFonts w:ascii="Arial" w:hAnsi="Arial" w:cs="Arial"/>
          <w:color w:val="000000" w:themeColor="text1"/>
          <w:lang w:val="ro-RO"/>
        </w:rPr>
      </w:pPr>
      <w:r>
        <w:rPr>
          <w:rFonts w:ascii="Arial" w:hAnsi="Arial" w:cs="Arial"/>
          <w:i/>
          <w:iCs/>
          <w:color w:val="000000" w:themeColor="text1"/>
          <w:lang w:val="ro-RO"/>
        </w:rPr>
        <w:lastRenderedPageBreak/>
        <w:t>Pe baza datelor existente în baza de date a operațiunilor, se va întocmi un raport anual, care va prezenta atât activitatea de colectare și transport deșeuri, în zona de deservire, cât și pe cea de operare a instalațiilor de transfer și sortare a deșeurilor. Raportul se întocmește pentru perioada unui an calendaristic (1 ianuarie – 31 decembrie) și se depune la Delegatar, în vederea aprobării de către acesta, până cel mai târziu data de 31 ianuarie a anului următor celui pentru care se întocmește raportul.</w:t>
      </w:r>
      <w:r>
        <w:rPr>
          <w:rFonts w:ascii="Arial" w:hAnsi="Arial" w:cs="Arial"/>
          <w:color w:val="000000" w:themeColor="text1"/>
          <w:lang w:val="ro-RO"/>
        </w:rPr>
        <w:t>”</w:t>
      </w:r>
    </w:p>
    <w:p w14:paraId="557DD8AB" w14:textId="77777777" w:rsidR="006D669E" w:rsidRDefault="006D669E" w:rsidP="006D669E">
      <w:pPr>
        <w:jc w:val="both"/>
        <w:rPr>
          <w:rFonts w:ascii="Arial" w:hAnsi="Arial" w:cs="Arial"/>
          <w:b/>
          <w:color w:val="000000" w:themeColor="text1"/>
          <w:lang w:val="ro-RO"/>
        </w:rPr>
      </w:pPr>
    </w:p>
    <w:p w14:paraId="57EDF076"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Articolul III.</w:t>
      </w:r>
    </w:p>
    <w:p w14:paraId="5E2EBEA0" w14:textId="77777777" w:rsidR="006D669E" w:rsidRDefault="006D669E" w:rsidP="006D669E">
      <w:pPr>
        <w:jc w:val="both"/>
        <w:rPr>
          <w:rFonts w:ascii="Arial" w:hAnsi="Arial" w:cs="Arial"/>
          <w:b/>
          <w:color w:val="000000" w:themeColor="text1"/>
          <w:lang w:val="ro-RO"/>
        </w:rPr>
      </w:pPr>
      <w:r>
        <w:rPr>
          <w:rFonts w:ascii="Arial" w:hAnsi="Arial" w:cs="Arial"/>
          <w:bCs/>
          <w:i/>
          <w:iCs/>
          <w:color w:val="000000" w:themeColor="text1"/>
          <w:lang w:val="ro-RO"/>
        </w:rPr>
        <w:t xml:space="preserve">Anexa nr. 11 Indicatorii de performanță </w:t>
      </w:r>
      <w:r>
        <w:rPr>
          <w:rFonts w:ascii="Arial" w:hAnsi="Arial" w:cs="Arial"/>
          <w:bCs/>
          <w:color w:val="000000" w:themeColor="text1"/>
          <w:lang w:val="ro-RO"/>
        </w:rPr>
        <w:t xml:space="preserve">la </w:t>
      </w:r>
      <w:r>
        <w:rPr>
          <w:rFonts w:ascii="Arial" w:hAnsi="Arial" w:cs="Arial"/>
          <w:color w:val="000000" w:themeColor="text1"/>
          <w:lang w:val="ro-RO"/>
        </w:rPr>
        <w:t>Contractul de delegare prin concesiune a gestiunii unor activități componente ale serviciului de salubrizare a unităților administrativ-teritoriale membre ale Asociației de Dezvoltare Intercomunitară ”ECONEAMȚ”, din Zona 2, Județul Neamț, nr. 159/1035/04.04.2018 se modifică după cum urmează:</w:t>
      </w:r>
    </w:p>
    <w:p w14:paraId="4253DF36" w14:textId="77777777" w:rsidR="006D669E" w:rsidRDefault="006D669E" w:rsidP="006D669E">
      <w:pPr>
        <w:jc w:val="both"/>
        <w:rPr>
          <w:rFonts w:ascii="Arial" w:hAnsi="Arial" w:cs="Arial"/>
          <w:b/>
          <w:color w:val="000000" w:themeColor="text1"/>
          <w:lang w:val="ro-RO"/>
        </w:rPr>
      </w:pPr>
    </w:p>
    <w:p w14:paraId="26A6E15A" w14:textId="77777777" w:rsidR="006D669E" w:rsidRDefault="006D669E" w:rsidP="006D669E">
      <w:pPr>
        <w:rPr>
          <w:rFonts w:ascii="Arial" w:hAnsi="Arial" w:cs="Arial"/>
          <w:bCs/>
          <w:i/>
          <w:iCs/>
          <w:color w:val="000000" w:themeColor="text1"/>
          <w:lang w:val="ro-RO"/>
        </w:rPr>
      </w:pPr>
      <w:r>
        <w:rPr>
          <w:rFonts w:ascii="Arial" w:hAnsi="Arial" w:cs="Arial"/>
          <w:bCs/>
          <w:color w:val="000000" w:themeColor="text1"/>
          <w:lang w:val="ro-RO"/>
        </w:rPr>
        <w:t>„</w:t>
      </w:r>
      <w:r>
        <w:rPr>
          <w:rFonts w:ascii="Arial" w:hAnsi="Arial" w:cs="Arial"/>
          <w:bCs/>
          <w:i/>
          <w:iCs/>
          <w:color w:val="000000" w:themeColor="text1"/>
          <w:lang w:val="ro-RO"/>
        </w:rPr>
        <w:t>Anexa nr. 11 Indicatorii de performanță</w:t>
      </w:r>
    </w:p>
    <w:p w14:paraId="6B1FFF27" w14:textId="77777777" w:rsidR="006D669E" w:rsidRDefault="006D669E" w:rsidP="006D669E">
      <w:pPr>
        <w:rPr>
          <w:rFonts w:ascii="Arial" w:hAnsi="Arial" w:cs="Arial"/>
          <w:bCs/>
          <w:i/>
          <w:iCs/>
          <w:color w:val="000000" w:themeColor="text1"/>
          <w:lang w:val="ro-RO"/>
        </w:rPr>
      </w:pPr>
      <w:r>
        <w:rPr>
          <w:rFonts w:ascii="Arial" w:hAnsi="Arial" w:cs="Arial"/>
          <w:bCs/>
          <w:i/>
          <w:iCs/>
          <w:color w:val="000000" w:themeColor="text1"/>
          <w:lang w:val="ro-RO"/>
        </w:rPr>
        <w:t xml:space="preserve">(se regăsesc în Regulamentul Serviciului public de salubrizare al </w:t>
      </w:r>
      <w:proofErr w:type="spellStart"/>
      <w:r>
        <w:rPr>
          <w:rFonts w:ascii="Arial" w:hAnsi="Arial" w:cs="Arial"/>
          <w:bCs/>
          <w:i/>
          <w:iCs/>
          <w:color w:val="000000" w:themeColor="text1"/>
          <w:lang w:val="ro-RO"/>
        </w:rPr>
        <w:t>localităţilor</w:t>
      </w:r>
      <w:proofErr w:type="spellEnd"/>
      <w:r>
        <w:rPr>
          <w:rFonts w:ascii="Arial" w:hAnsi="Arial" w:cs="Arial"/>
          <w:bCs/>
          <w:i/>
          <w:iCs/>
          <w:color w:val="000000" w:themeColor="text1"/>
          <w:lang w:val="ro-RO"/>
        </w:rPr>
        <w:t xml:space="preserve"> din </w:t>
      </w:r>
      <w:proofErr w:type="spellStart"/>
      <w:r>
        <w:rPr>
          <w:rFonts w:ascii="Arial" w:hAnsi="Arial" w:cs="Arial"/>
          <w:bCs/>
          <w:i/>
          <w:iCs/>
          <w:color w:val="000000" w:themeColor="text1"/>
          <w:lang w:val="ro-RO"/>
        </w:rPr>
        <w:t>Judeţul</w:t>
      </w:r>
      <w:proofErr w:type="spellEnd"/>
      <w:r>
        <w:rPr>
          <w:rFonts w:ascii="Arial" w:hAnsi="Arial" w:cs="Arial"/>
          <w:bCs/>
          <w:i/>
          <w:iCs/>
          <w:color w:val="000000" w:themeColor="text1"/>
          <w:lang w:val="ro-RO"/>
        </w:rPr>
        <w:t xml:space="preserve"> </w:t>
      </w:r>
      <w:proofErr w:type="spellStart"/>
      <w:r>
        <w:rPr>
          <w:rFonts w:ascii="Arial" w:hAnsi="Arial" w:cs="Arial"/>
          <w:bCs/>
          <w:i/>
          <w:iCs/>
          <w:color w:val="000000" w:themeColor="text1"/>
          <w:lang w:val="ro-RO"/>
        </w:rPr>
        <w:t>Neamţ</w:t>
      </w:r>
      <w:proofErr w:type="spellEnd"/>
      <w:r>
        <w:rPr>
          <w:rFonts w:ascii="Arial" w:hAnsi="Arial" w:cs="Arial"/>
          <w:bCs/>
          <w:i/>
          <w:iCs/>
          <w:color w:val="000000" w:themeColor="text1"/>
          <w:lang w:val="ro-RO"/>
        </w:rPr>
        <w:t xml:space="preserve">, aprobat prin HCJ/HCL, ca parte a </w:t>
      </w:r>
      <w:proofErr w:type="spellStart"/>
      <w:r>
        <w:rPr>
          <w:rFonts w:ascii="Arial" w:hAnsi="Arial" w:cs="Arial"/>
          <w:bCs/>
          <w:i/>
          <w:iCs/>
          <w:color w:val="000000" w:themeColor="text1"/>
          <w:lang w:val="ro-RO"/>
        </w:rPr>
        <w:t>documentaţiei</w:t>
      </w:r>
      <w:proofErr w:type="spellEnd"/>
      <w:r>
        <w:rPr>
          <w:rFonts w:ascii="Arial" w:hAnsi="Arial" w:cs="Arial"/>
          <w:bCs/>
          <w:i/>
          <w:iCs/>
          <w:color w:val="000000" w:themeColor="text1"/>
          <w:lang w:val="ro-RO"/>
        </w:rPr>
        <w:t xml:space="preserve"> de atribuire)</w:t>
      </w:r>
    </w:p>
    <w:p w14:paraId="458C639E" w14:textId="77777777" w:rsidR="006D669E" w:rsidRDefault="006D669E" w:rsidP="006D669E">
      <w:pPr>
        <w:jc w:val="both"/>
        <w:rPr>
          <w:rFonts w:ascii="Arial" w:hAnsi="Arial" w:cs="Arial"/>
          <w:bCs/>
          <w:i/>
          <w:iCs/>
          <w:color w:val="000000" w:themeColor="text1"/>
          <w:lang w:val="ro-RO"/>
        </w:rPr>
      </w:pPr>
      <w:r>
        <w:rPr>
          <w:rFonts w:ascii="Arial" w:hAnsi="Arial" w:cs="Arial"/>
          <w:bCs/>
          <w:i/>
          <w:iCs/>
          <w:color w:val="000000" w:themeColor="text1"/>
          <w:lang w:val="ro-RO"/>
        </w:rPr>
        <w:t xml:space="preserve">Indicatorii de </w:t>
      </w:r>
      <w:proofErr w:type="spellStart"/>
      <w:r>
        <w:rPr>
          <w:rFonts w:ascii="Arial" w:hAnsi="Arial" w:cs="Arial"/>
          <w:bCs/>
          <w:i/>
          <w:iCs/>
          <w:color w:val="000000" w:themeColor="text1"/>
          <w:lang w:val="ro-RO"/>
        </w:rPr>
        <w:t>performanţă</w:t>
      </w:r>
      <w:proofErr w:type="spellEnd"/>
      <w:r>
        <w:rPr>
          <w:rFonts w:ascii="Arial" w:hAnsi="Arial" w:cs="Arial"/>
          <w:bCs/>
          <w:i/>
          <w:iCs/>
          <w:color w:val="000000" w:themeColor="text1"/>
          <w:lang w:val="ro-RO"/>
        </w:rPr>
        <w:t xml:space="preserve"> după care este apreciată activitatea Delegatului sunt cei </w:t>
      </w:r>
      <w:proofErr w:type="spellStart"/>
      <w:r>
        <w:rPr>
          <w:rFonts w:ascii="Arial" w:hAnsi="Arial" w:cs="Arial"/>
          <w:bCs/>
          <w:i/>
          <w:iCs/>
          <w:color w:val="000000" w:themeColor="text1"/>
          <w:lang w:val="ro-RO"/>
        </w:rPr>
        <w:t>precizaţi</w:t>
      </w:r>
      <w:proofErr w:type="spellEnd"/>
      <w:r>
        <w:rPr>
          <w:rFonts w:ascii="Arial" w:hAnsi="Arial" w:cs="Arial"/>
          <w:bCs/>
          <w:i/>
          <w:iCs/>
          <w:color w:val="000000" w:themeColor="text1"/>
          <w:lang w:val="ro-RO"/>
        </w:rPr>
        <w:t xml:space="preserve"> în Regulamentul serviciului public de salubrizare al </w:t>
      </w:r>
      <w:proofErr w:type="spellStart"/>
      <w:r>
        <w:rPr>
          <w:rFonts w:ascii="Arial" w:hAnsi="Arial" w:cs="Arial"/>
          <w:bCs/>
          <w:i/>
          <w:iCs/>
          <w:color w:val="000000" w:themeColor="text1"/>
          <w:lang w:val="ro-RO"/>
        </w:rPr>
        <w:t>localităţilor</w:t>
      </w:r>
      <w:proofErr w:type="spellEnd"/>
      <w:r>
        <w:rPr>
          <w:rFonts w:ascii="Arial" w:hAnsi="Arial" w:cs="Arial"/>
          <w:bCs/>
          <w:i/>
          <w:iCs/>
          <w:color w:val="000000" w:themeColor="text1"/>
          <w:lang w:val="ro-RO"/>
        </w:rPr>
        <w:t xml:space="preserve"> din </w:t>
      </w:r>
      <w:proofErr w:type="spellStart"/>
      <w:r>
        <w:rPr>
          <w:rFonts w:ascii="Arial" w:hAnsi="Arial" w:cs="Arial"/>
          <w:bCs/>
          <w:i/>
          <w:iCs/>
          <w:color w:val="000000" w:themeColor="text1"/>
          <w:lang w:val="ro-RO"/>
        </w:rPr>
        <w:t>Judeţul</w:t>
      </w:r>
      <w:proofErr w:type="spellEnd"/>
      <w:r>
        <w:rPr>
          <w:rFonts w:ascii="Arial" w:hAnsi="Arial" w:cs="Arial"/>
          <w:bCs/>
          <w:i/>
          <w:iCs/>
          <w:color w:val="000000" w:themeColor="text1"/>
          <w:lang w:val="ro-RO"/>
        </w:rPr>
        <w:t xml:space="preserve"> </w:t>
      </w:r>
      <w:proofErr w:type="spellStart"/>
      <w:r>
        <w:rPr>
          <w:rFonts w:ascii="Arial" w:hAnsi="Arial" w:cs="Arial"/>
          <w:bCs/>
          <w:i/>
          <w:iCs/>
          <w:color w:val="000000" w:themeColor="text1"/>
          <w:lang w:val="ro-RO"/>
        </w:rPr>
        <w:t>Neamţ</w:t>
      </w:r>
      <w:proofErr w:type="spellEnd"/>
      <w:r>
        <w:rPr>
          <w:rFonts w:ascii="Arial" w:hAnsi="Arial" w:cs="Arial"/>
          <w:bCs/>
          <w:i/>
          <w:iCs/>
          <w:color w:val="000000" w:themeColor="text1"/>
          <w:lang w:val="ro-RO"/>
        </w:rPr>
        <w:t>:</w:t>
      </w:r>
    </w:p>
    <w:p w14:paraId="35D68655" w14:textId="77777777" w:rsidR="006D669E" w:rsidRDefault="006D669E" w:rsidP="006D669E">
      <w:pPr>
        <w:jc w:val="both"/>
        <w:rPr>
          <w:rFonts w:ascii="Arial" w:hAnsi="Arial" w:cs="Arial"/>
          <w:b/>
          <w:color w:val="000000" w:themeColor="text1"/>
          <w:lang w:val="ro-RO"/>
        </w:rPr>
      </w:pPr>
    </w:p>
    <w:p w14:paraId="01EC2DDE" w14:textId="77777777" w:rsidR="006D669E" w:rsidRDefault="006D669E" w:rsidP="006D669E">
      <w:pPr>
        <w:jc w:val="both"/>
        <w:rPr>
          <w:rFonts w:ascii="Arial" w:hAnsi="Arial" w:cs="Arial"/>
          <w:b/>
          <w:color w:val="000000" w:themeColor="text1"/>
          <w:lang w:val="ro-RO"/>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538"/>
        <w:gridCol w:w="761"/>
        <w:gridCol w:w="1006"/>
        <w:gridCol w:w="550"/>
        <w:gridCol w:w="259"/>
        <w:gridCol w:w="291"/>
        <w:gridCol w:w="125"/>
        <w:gridCol w:w="426"/>
        <w:gridCol w:w="360"/>
        <w:gridCol w:w="190"/>
        <w:gridCol w:w="242"/>
        <w:gridCol w:w="308"/>
        <w:gridCol w:w="147"/>
        <w:gridCol w:w="146"/>
        <w:gridCol w:w="146"/>
        <w:gridCol w:w="794"/>
      </w:tblGrid>
      <w:tr w:rsidR="006D669E" w14:paraId="1139F952" w14:textId="77777777" w:rsidTr="006D669E">
        <w:trPr>
          <w:tblHeader/>
        </w:trPr>
        <w:tc>
          <w:tcPr>
            <w:tcW w:w="0" w:type="auto"/>
            <w:tcBorders>
              <w:top w:val="single" w:sz="4" w:space="0" w:color="auto"/>
              <w:left w:val="single" w:sz="4" w:space="0" w:color="auto"/>
              <w:bottom w:val="single" w:sz="4" w:space="0" w:color="auto"/>
              <w:right w:val="single" w:sz="4" w:space="0" w:color="auto"/>
            </w:tcBorders>
            <w:hideMark/>
          </w:tcPr>
          <w:p w14:paraId="5CA85FF5"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Nr. Crt.</w:t>
            </w:r>
          </w:p>
        </w:tc>
        <w:tc>
          <w:tcPr>
            <w:tcW w:w="3586" w:type="dxa"/>
            <w:tcBorders>
              <w:top w:val="single" w:sz="4" w:space="0" w:color="auto"/>
              <w:left w:val="single" w:sz="4" w:space="0" w:color="auto"/>
              <w:bottom w:val="single" w:sz="4" w:space="0" w:color="auto"/>
              <w:right w:val="single" w:sz="4" w:space="0" w:color="auto"/>
            </w:tcBorders>
            <w:hideMark/>
          </w:tcPr>
          <w:p w14:paraId="427630B1"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Indicatori de performanță</w:t>
            </w:r>
          </w:p>
        </w:tc>
        <w:tc>
          <w:tcPr>
            <w:tcW w:w="475" w:type="dxa"/>
            <w:tcBorders>
              <w:top w:val="single" w:sz="4" w:space="0" w:color="auto"/>
              <w:left w:val="single" w:sz="4" w:space="0" w:color="auto"/>
              <w:bottom w:val="single" w:sz="4" w:space="0" w:color="auto"/>
              <w:right w:val="single" w:sz="4" w:space="0" w:color="auto"/>
            </w:tcBorders>
            <w:hideMark/>
          </w:tcPr>
          <w:p w14:paraId="4B36DC5A" w14:textId="77777777" w:rsidR="006D669E" w:rsidRDefault="006D669E">
            <w:pPr>
              <w:autoSpaceDE w:val="0"/>
              <w:autoSpaceDN w:val="0"/>
              <w:adjustRightInd w:val="0"/>
              <w:ind w:right="-108"/>
              <w:jc w:val="center"/>
              <w:rPr>
                <w:rFonts w:ascii="Arial" w:hAnsi="Arial" w:cs="Arial"/>
                <w:b/>
                <w:color w:val="000000" w:themeColor="text1"/>
                <w:sz w:val="20"/>
                <w:szCs w:val="20"/>
                <w:lang w:val="ro-RO"/>
              </w:rPr>
            </w:pPr>
            <w:r>
              <w:rPr>
                <w:rFonts w:ascii="Arial" w:hAnsi="Arial" w:cs="Arial"/>
                <w:b/>
                <w:color w:val="000000" w:themeColor="text1"/>
                <w:sz w:val="20"/>
                <w:szCs w:val="20"/>
                <w:lang w:val="ro-RO"/>
              </w:rPr>
              <w:t>UM</w:t>
            </w:r>
          </w:p>
        </w:tc>
        <w:tc>
          <w:tcPr>
            <w:tcW w:w="0" w:type="auto"/>
            <w:gridSpan w:val="14"/>
            <w:tcBorders>
              <w:top w:val="single" w:sz="4" w:space="0" w:color="auto"/>
              <w:left w:val="single" w:sz="4" w:space="0" w:color="auto"/>
              <w:bottom w:val="single" w:sz="4" w:space="0" w:color="auto"/>
              <w:right w:val="single" w:sz="4" w:space="0" w:color="auto"/>
            </w:tcBorders>
            <w:hideMark/>
          </w:tcPr>
          <w:p w14:paraId="12B051AC" w14:textId="77777777" w:rsidR="006D669E" w:rsidRDefault="006D669E">
            <w:pPr>
              <w:autoSpaceDE w:val="0"/>
              <w:autoSpaceDN w:val="0"/>
              <w:adjustRightInd w:val="0"/>
              <w:jc w:val="center"/>
              <w:rPr>
                <w:rFonts w:ascii="Arial" w:hAnsi="Arial" w:cs="Arial"/>
                <w:b/>
                <w:color w:val="000000" w:themeColor="text1"/>
                <w:sz w:val="20"/>
                <w:szCs w:val="20"/>
                <w:lang w:val="ro-RO"/>
              </w:rPr>
            </w:pPr>
            <w:r>
              <w:rPr>
                <w:rFonts w:ascii="Arial" w:hAnsi="Arial" w:cs="Arial"/>
                <w:b/>
                <w:color w:val="000000" w:themeColor="text1"/>
                <w:sz w:val="20"/>
                <w:szCs w:val="20"/>
                <w:lang w:val="ro-RO"/>
              </w:rPr>
              <w:t>Valoare</w:t>
            </w:r>
          </w:p>
        </w:tc>
      </w:tr>
      <w:tr w:rsidR="006D669E" w14:paraId="7589B03B" w14:textId="77777777" w:rsidTr="006D669E">
        <w:trPr>
          <w:trHeight w:val="370"/>
        </w:trPr>
        <w:tc>
          <w:tcPr>
            <w:tcW w:w="0" w:type="auto"/>
            <w:tcBorders>
              <w:top w:val="single" w:sz="4" w:space="0" w:color="auto"/>
              <w:left w:val="single" w:sz="4" w:space="0" w:color="auto"/>
              <w:bottom w:val="single" w:sz="4" w:space="0" w:color="auto"/>
              <w:right w:val="single" w:sz="4" w:space="0" w:color="auto"/>
            </w:tcBorders>
            <w:shd w:val="clear" w:color="auto" w:fill="C6D9F1"/>
            <w:hideMark/>
          </w:tcPr>
          <w:p w14:paraId="781E7D5A" w14:textId="77777777" w:rsidR="006D669E" w:rsidRDefault="006D669E">
            <w:pPr>
              <w:rPr>
                <w:rFonts w:ascii="Arial" w:hAnsi="Arial" w:cs="Arial"/>
                <w:b/>
                <w:color w:val="000000" w:themeColor="text1"/>
                <w:sz w:val="20"/>
                <w:szCs w:val="20"/>
                <w:lang w:val="ro-RO"/>
              </w:rPr>
            </w:pPr>
            <w:r>
              <w:rPr>
                <w:rFonts w:ascii="Arial" w:hAnsi="Arial" w:cs="Arial"/>
                <w:b/>
                <w:color w:val="000000" w:themeColor="text1"/>
                <w:sz w:val="20"/>
                <w:szCs w:val="20"/>
                <w:lang w:val="ro-RO"/>
              </w:rPr>
              <w:t>1.</w:t>
            </w:r>
          </w:p>
        </w:tc>
        <w:tc>
          <w:tcPr>
            <w:tcW w:w="0" w:type="auto"/>
            <w:gridSpan w:val="16"/>
            <w:tcBorders>
              <w:top w:val="single" w:sz="4" w:space="0" w:color="auto"/>
              <w:left w:val="single" w:sz="4" w:space="0" w:color="auto"/>
              <w:bottom w:val="single" w:sz="4" w:space="0" w:color="auto"/>
              <w:right w:val="single" w:sz="4" w:space="0" w:color="auto"/>
            </w:tcBorders>
            <w:shd w:val="clear" w:color="auto" w:fill="C6D9F1"/>
            <w:hideMark/>
          </w:tcPr>
          <w:p w14:paraId="44BBD93C"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INDICATORI DE PERFOMANTA GENERALI</w:t>
            </w:r>
          </w:p>
        </w:tc>
      </w:tr>
      <w:tr w:rsidR="006D669E" w14:paraId="3D6ABC42" w14:textId="77777777" w:rsidTr="006D669E">
        <w:trPr>
          <w:trHeight w:val="418"/>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E3AB4AE" w14:textId="77777777" w:rsidR="006D669E" w:rsidRDefault="006D669E">
            <w:pPr>
              <w:rPr>
                <w:rFonts w:ascii="Arial" w:hAnsi="Arial" w:cs="Arial"/>
                <w:b/>
                <w:color w:val="000000" w:themeColor="text1"/>
                <w:sz w:val="20"/>
                <w:szCs w:val="20"/>
                <w:lang w:val="ro-RO"/>
              </w:rPr>
            </w:pPr>
            <w:r>
              <w:rPr>
                <w:rFonts w:ascii="Arial" w:hAnsi="Arial" w:cs="Arial"/>
                <w:b/>
                <w:color w:val="000000" w:themeColor="text1"/>
                <w:sz w:val="20"/>
                <w:szCs w:val="20"/>
                <w:lang w:val="ro-RO"/>
              </w:rPr>
              <w:t>1.1</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6D324AC1" w14:textId="77777777" w:rsidR="006D669E" w:rsidRDefault="006D669E">
            <w:pPr>
              <w:autoSpaceDE w:val="0"/>
              <w:autoSpaceDN w:val="0"/>
              <w:adjustRightInd w:val="0"/>
              <w:rPr>
                <w:rFonts w:ascii="Arial" w:hAnsi="Arial" w:cs="Arial"/>
                <w:b/>
                <w:color w:val="000000" w:themeColor="text1"/>
                <w:sz w:val="20"/>
                <w:szCs w:val="20"/>
                <w:lang w:val="ro-RO"/>
              </w:rPr>
            </w:pPr>
            <w:r>
              <w:rPr>
                <w:rFonts w:ascii="Arial" w:hAnsi="Arial" w:cs="Arial"/>
                <w:b/>
                <w:color w:val="000000" w:themeColor="text1"/>
                <w:sz w:val="20"/>
                <w:szCs w:val="20"/>
                <w:lang w:val="ro-RO"/>
              </w:rPr>
              <w:t>Contractarea serviciilor de colectare și transport deșeuri</w:t>
            </w:r>
          </w:p>
        </w:tc>
      </w:tr>
      <w:tr w:rsidR="006D669E" w14:paraId="36C19B88"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42C50A6A"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1.1.1</w:t>
            </w:r>
          </w:p>
        </w:tc>
        <w:tc>
          <w:tcPr>
            <w:tcW w:w="3586" w:type="dxa"/>
            <w:tcBorders>
              <w:top w:val="single" w:sz="4" w:space="0" w:color="auto"/>
              <w:left w:val="single" w:sz="4" w:space="0" w:color="auto"/>
              <w:bottom w:val="single" w:sz="4" w:space="0" w:color="auto"/>
              <w:right w:val="single" w:sz="4" w:space="0" w:color="auto"/>
            </w:tcBorders>
            <w:hideMark/>
          </w:tcPr>
          <w:p w14:paraId="1C2D6791"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minim de utilizatori casnici acoperiți de contracte individuale/în beneficiul întregii comunități aflate în execuție raportat la numărul total de utilizatori</w:t>
            </w:r>
          </w:p>
        </w:tc>
        <w:tc>
          <w:tcPr>
            <w:tcW w:w="475" w:type="dxa"/>
            <w:tcBorders>
              <w:top w:val="single" w:sz="4" w:space="0" w:color="auto"/>
              <w:left w:val="single" w:sz="4" w:space="0" w:color="auto"/>
              <w:bottom w:val="single" w:sz="4" w:space="0" w:color="auto"/>
              <w:right w:val="single" w:sz="4" w:space="0" w:color="auto"/>
            </w:tcBorders>
            <w:hideMark/>
          </w:tcPr>
          <w:p w14:paraId="14EADE1A"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1157364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60</w:t>
            </w:r>
          </w:p>
          <w:p w14:paraId="59CB2447"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primul an </w:t>
            </w:r>
          </w:p>
        </w:tc>
        <w:tc>
          <w:tcPr>
            <w:tcW w:w="0" w:type="auto"/>
            <w:gridSpan w:val="8"/>
            <w:tcBorders>
              <w:top w:val="single" w:sz="4" w:space="0" w:color="auto"/>
              <w:left w:val="single" w:sz="4" w:space="0" w:color="auto"/>
              <w:bottom w:val="single" w:sz="4" w:space="0" w:color="auto"/>
              <w:right w:val="single" w:sz="4" w:space="0" w:color="auto"/>
            </w:tcBorders>
            <w:hideMark/>
          </w:tcPr>
          <w:p w14:paraId="613B9EB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80</w:t>
            </w:r>
          </w:p>
          <w:p w14:paraId="4745CEE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2-4</w:t>
            </w:r>
          </w:p>
        </w:tc>
        <w:tc>
          <w:tcPr>
            <w:tcW w:w="0" w:type="auto"/>
            <w:gridSpan w:val="4"/>
            <w:tcBorders>
              <w:top w:val="single" w:sz="4" w:space="0" w:color="auto"/>
              <w:left w:val="single" w:sz="4" w:space="0" w:color="auto"/>
              <w:bottom w:val="single" w:sz="4" w:space="0" w:color="auto"/>
              <w:right w:val="single" w:sz="4" w:space="0" w:color="auto"/>
            </w:tcBorders>
            <w:hideMark/>
          </w:tcPr>
          <w:p w14:paraId="5C1EE1E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90</w:t>
            </w:r>
          </w:p>
          <w:p w14:paraId="27CE774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5-8</w:t>
            </w:r>
          </w:p>
        </w:tc>
      </w:tr>
      <w:tr w:rsidR="006D669E" w14:paraId="58B172A9"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3C787C9C"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1.1.2</w:t>
            </w:r>
          </w:p>
        </w:tc>
        <w:tc>
          <w:tcPr>
            <w:tcW w:w="3586" w:type="dxa"/>
            <w:tcBorders>
              <w:top w:val="single" w:sz="4" w:space="0" w:color="auto"/>
              <w:left w:val="single" w:sz="4" w:space="0" w:color="auto"/>
              <w:bottom w:val="single" w:sz="4" w:space="0" w:color="auto"/>
              <w:right w:val="single" w:sz="4" w:space="0" w:color="auto"/>
            </w:tcBorders>
            <w:hideMark/>
          </w:tcPr>
          <w:p w14:paraId="75513C18"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minim de utilizatori non-casnici acoperiți de contracte raportat la numărul utilizatorilor non-casnici din Zona de deservire</w:t>
            </w:r>
          </w:p>
        </w:tc>
        <w:tc>
          <w:tcPr>
            <w:tcW w:w="475" w:type="dxa"/>
            <w:tcBorders>
              <w:top w:val="single" w:sz="4" w:space="0" w:color="auto"/>
              <w:left w:val="single" w:sz="4" w:space="0" w:color="auto"/>
              <w:bottom w:val="single" w:sz="4" w:space="0" w:color="auto"/>
              <w:right w:val="single" w:sz="4" w:space="0" w:color="auto"/>
            </w:tcBorders>
            <w:hideMark/>
          </w:tcPr>
          <w:p w14:paraId="487B533D"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tcBorders>
              <w:top w:val="single" w:sz="4" w:space="0" w:color="auto"/>
              <w:left w:val="single" w:sz="4" w:space="0" w:color="auto"/>
              <w:bottom w:val="single" w:sz="4" w:space="0" w:color="auto"/>
              <w:right w:val="single" w:sz="4" w:space="0" w:color="auto"/>
            </w:tcBorders>
            <w:hideMark/>
          </w:tcPr>
          <w:p w14:paraId="3E35220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50 prim. 3 </w:t>
            </w:r>
            <w:proofErr w:type="spellStart"/>
            <w:r>
              <w:rPr>
                <w:rFonts w:ascii="Arial" w:hAnsi="Arial" w:cs="Arial"/>
                <w:color w:val="000000" w:themeColor="text1"/>
                <w:sz w:val="20"/>
                <w:szCs w:val="20"/>
                <w:lang w:val="ro-RO"/>
              </w:rPr>
              <w:t>luniimele</w:t>
            </w:r>
            <w:proofErr w:type="spellEnd"/>
            <w:r>
              <w:rPr>
                <w:rFonts w:ascii="Arial" w:hAnsi="Arial" w:cs="Arial"/>
                <w:color w:val="000000" w:themeColor="text1"/>
                <w:sz w:val="20"/>
                <w:szCs w:val="20"/>
                <w:lang w:val="ro-RO"/>
              </w:rPr>
              <w:t xml:space="preserve"> 3 luni</w:t>
            </w:r>
          </w:p>
        </w:tc>
        <w:tc>
          <w:tcPr>
            <w:tcW w:w="0" w:type="auto"/>
            <w:gridSpan w:val="4"/>
            <w:tcBorders>
              <w:top w:val="single" w:sz="4" w:space="0" w:color="auto"/>
              <w:left w:val="single" w:sz="4" w:space="0" w:color="auto"/>
              <w:bottom w:val="single" w:sz="4" w:space="0" w:color="auto"/>
              <w:right w:val="single" w:sz="4" w:space="0" w:color="auto"/>
            </w:tcBorders>
            <w:hideMark/>
          </w:tcPr>
          <w:p w14:paraId="176647D9"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60 prim. 6 luni</w:t>
            </w:r>
          </w:p>
        </w:tc>
        <w:tc>
          <w:tcPr>
            <w:tcW w:w="0" w:type="auto"/>
            <w:gridSpan w:val="2"/>
            <w:tcBorders>
              <w:top w:val="single" w:sz="4" w:space="0" w:color="auto"/>
              <w:left w:val="single" w:sz="4" w:space="0" w:color="auto"/>
              <w:bottom w:val="single" w:sz="4" w:space="0" w:color="auto"/>
              <w:right w:val="single" w:sz="4" w:space="0" w:color="auto"/>
            </w:tcBorders>
            <w:hideMark/>
          </w:tcPr>
          <w:p w14:paraId="49DF0E3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70 anul   1</w:t>
            </w:r>
          </w:p>
        </w:tc>
        <w:tc>
          <w:tcPr>
            <w:tcW w:w="0" w:type="auto"/>
            <w:gridSpan w:val="5"/>
            <w:tcBorders>
              <w:top w:val="single" w:sz="4" w:space="0" w:color="auto"/>
              <w:left w:val="single" w:sz="4" w:space="0" w:color="auto"/>
              <w:bottom w:val="single" w:sz="4" w:space="0" w:color="auto"/>
              <w:right w:val="single" w:sz="4" w:space="0" w:color="auto"/>
            </w:tcBorders>
            <w:hideMark/>
          </w:tcPr>
          <w:p w14:paraId="0D326C7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80 </w:t>
            </w:r>
          </w:p>
          <w:p w14:paraId="6278DCF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anii </w:t>
            </w:r>
          </w:p>
          <w:p w14:paraId="51C0C1B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2-4</w:t>
            </w:r>
          </w:p>
        </w:tc>
        <w:tc>
          <w:tcPr>
            <w:tcW w:w="0" w:type="auto"/>
            <w:gridSpan w:val="2"/>
            <w:tcBorders>
              <w:top w:val="single" w:sz="4" w:space="0" w:color="auto"/>
              <w:left w:val="single" w:sz="4" w:space="0" w:color="auto"/>
              <w:bottom w:val="single" w:sz="4" w:space="0" w:color="auto"/>
              <w:right w:val="single" w:sz="4" w:space="0" w:color="auto"/>
            </w:tcBorders>
            <w:hideMark/>
          </w:tcPr>
          <w:p w14:paraId="6AD59F1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90</w:t>
            </w:r>
          </w:p>
          <w:p w14:paraId="2044317C"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anii </w:t>
            </w:r>
          </w:p>
          <w:p w14:paraId="732B218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5-8</w:t>
            </w:r>
          </w:p>
        </w:tc>
      </w:tr>
      <w:tr w:rsidR="006D669E" w14:paraId="5D5CC9C8"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2A888FBE"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1.1.3</w:t>
            </w:r>
          </w:p>
        </w:tc>
        <w:tc>
          <w:tcPr>
            <w:tcW w:w="3586" w:type="dxa"/>
            <w:tcBorders>
              <w:top w:val="single" w:sz="4" w:space="0" w:color="auto"/>
              <w:left w:val="single" w:sz="4" w:space="0" w:color="auto"/>
              <w:bottom w:val="single" w:sz="4" w:space="0" w:color="auto"/>
              <w:right w:val="single" w:sz="4" w:space="0" w:color="auto"/>
            </w:tcBorders>
            <w:hideMark/>
          </w:tcPr>
          <w:p w14:paraId="53FF3767"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contracte încheiate anual raportat la numărul de solicitări, pentru activitățile neprogramate</w:t>
            </w:r>
          </w:p>
        </w:tc>
        <w:tc>
          <w:tcPr>
            <w:tcW w:w="475" w:type="dxa"/>
            <w:tcBorders>
              <w:top w:val="single" w:sz="4" w:space="0" w:color="auto"/>
              <w:left w:val="single" w:sz="4" w:space="0" w:color="auto"/>
              <w:bottom w:val="single" w:sz="4" w:space="0" w:color="auto"/>
              <w:right w:val="single" w:sz="4" w:space="0" w:color="auto"/>
            </w:tcBorders>
            <w:hideMark/>
          </w:tcPr>
          <w:p w14:paraId="00FD39EC"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0DA3BB8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100</w:t>
            </w:r>
          </w:p>
        </w:tc>
      </w:tr>
      <w:tr w:rsidR="006D669E" w14:paraId="0B1EE87A"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4BB5F069"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1.1.4</w:t>
            </w:r>
          </w:p>
        </w:tc>
        <w:tc>
          <w:tcPr>
            <w:tcW w:w="3586" w:type="dxa"/>
            <w:tcBorders>
              <w:top w:val="single" w:sz="4" w:space="0" w:color="auto"/>
              <w:left w:val="single" w:sz="4" w:space="0" w:color="auto"/>
              <w:bottom w:val="single" w:sz="4" w:space="0" w:color="auto"/>
              <w:right w:val="single" w:sz="4" w:space="0" w:color="auto"/>
            </w:tcBorders>
            <w:hideMark/>
          </w:tcPr>
          <w:p w14:paraId="1DD4B9C6"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localități acoperite de serviciul de salubrizare (în care serviciul de salubrizare este disponibil) raportat la numărul de localități din Zona de deservire</w:t>
            </w:r>
          </w:p>
        </w:tc>
        <w:tc>
          <w:tcPr>
            <w:tcW w:w="475" w:type="dxa"/>
            <w:tcBorders>
              <w:top w:val="single" w:sz="4" w:space="0" w:color="auto"/>
              <w:left w:val="single" w:sz="4" w:space="0" w:color="auto"/>
              <w:bottom w:val="single" w:sz="4" w:space="0" w:color="auto"/>
              <w:right w:val="single" w:sz="4" w:space="0" w:color="auto"/>
            </w:tcBorders>
            <w:hideMark/>
          </w:tcPr>
          <w:p w14:paraId="04E79B4E"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443D9F8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100</w:t>
            </w:r>
          </w:p>
        </w:tc>
      </w:tr>
      <w:tr w:rsidR="006D669E" w14:paraId="442CC4AE" w14:textId="77777777" w:rsidTr="006D669E">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BC93449" w14:textId="77777777" w:rsidR="006D669E" w:rsidRDefault="006D669E">
            <w:pPr>
              <w:rPr>
                <w:rFonts w:ascii="Arial" w:hAnsi="Arial" w:cs="Arial"/>
                <w:b/>
                <w:color w:val="000000" w:themeColor="text1"/>
                <w:sz w:val="20"/>
                <w:szCs w:val="20"/>
                <w:lang w:val="ro-RO"/>
              </w:rPr>
            </w:pPr>
            <w:r>
              <w:rPr>
                <w:rFonts w:ascii="Arial" w:hAnsi="Arial" w:cs="Arial"/>
                <w:b/>
                <w:color w:val="000000" w:themeColor="text1"/>
                <w:sz w:val="20"/>
                <w:szCs w:val="20"/>
                <w:lang w:val="ro-RO"/>
              </w:rPr>
              <w:t>1.2</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30E7B58E" w14:textId="77777777" w:rsidR="006D669E" w:rsidRDefault="006D669E">
            <w:pPr>
              <w:autoSpaceDE w:val="0"/>
              <w:autoSpaceDN w:val="0"/>
              <w:adjustRightInd w:val="0"/>
              <w:rPr>
                <w:rFonts w:ascii="Arial" w:hAnsi="Arial" w:cs="Arial"/>
                <w:b/>
                <w:color w:val="000000" w:themeColor="text1"/>
                <w:sz w:val="20"/>
                <w:szCs w:val="20"/>
                <w:lang w:val="ro-RO"/>
              </w:rPr>
            </w:pPr>
            <w:r>
              <w:rPr>
                <w:rFonts w:ascii="Arial" w:hAnsi="Arial" w:cs="Arial"/>
                <w:b/>
                <w:color w:val="000000" w:themeColor="text1"/>
                <w:sz w:val="20"/>
                <w:szCs w:val="20"/>
                <w:lang w:val="ro-RO"/>
              </w:rPr>
              <w:t>Măsurarea și gestiunea cantității serviciilor prestate</w:t>
            </w:r>
          </w:p>
        </w:tc>
      </w:tr>
      <w:tr w:rsidR="006D669E" w14:paraId="0D5D96DE" w14:textId="77777777" w:rsidTr="006D669E">
        <w:trPr>
          <w:trHeight w:val="382"/>
        </w:trPr>
        <w:tc>
          <w:tcPr>
            <w:tcW w:w="0" w:type="auto"/>
            <w:gridSpan w:val="17"/>
            <w:tcBorders>
              <w:top w:val="single" w:sz="4" w:space="0" w:color="auto"/>
              <w:left w:val="single" w:sz="4" w:space="0" w:color="auto"/>
              <w:bottom w:val="single" w:sz="4" w:space="0" w:color="auto"/>
              <w:right w:val="single" w:sz="4" w:space="0" w:color="auto"/>
            </w:tcBorders>
            <w:shd w:val="clear" w:color="auto" w:fill="C6D9F1"/>
            <w:hideMark/>
          </w:tcPr>
          <w:p w14:paraId="0482149E" w14:textId="77777777" w:rsidR="006D669E" w:rsidRDefault="006D669E">
            <w:pPr>
              <w:autoSpaceDE w:val="0"/>
              <w:autoSpaceDN w:val="0"/>
              <w:adjustRightInd w:val="0"/>
              <w:rPr>
                <w:rFonts w:ascii="Arial" w:hAnsi="Arial" w:cs="Arial"/>
                <w:b/>
                <w:color w:val="000000" w:themeColor="text1"/>
                <w:sz w:val="20"/>
                <w:szCs w:val="20"/>
                <w:lang w:val="ro-RO"/>
              </w:rPr>
            </w:pPr>
            <w:r>
              <w:rPr>
                <w:rFonts w:ascii="Arial" w:hAnsi="Arial" w:cs="Arial"/>
                <w:b/>
                <w:color w:val="000000" w:themeColor="text1"/>
                <w:sz w:val="20"/>
                <w:szCs w:val="20"/>
                <w:lang w:val="ro-RO"/>
              </w:rPr>
              <w:lastRenderedPageBreak/>
              <w:t>Colectare și transport deșeuri, operarea instalațiilor de sortare și transfer, pentru fiecare zonă de delegare</w:t>
            </w:r>
          </w:p>
        </w:tc>
      </w:tr>
      <w:tr w:rsidR="006D669E" w14:paraId="341EABD8" w14:textId="77777777" w:rsidTr="006D669E">
        <w:trPr>
          <w:trHeight w:val="757"/>
        </w:trPr>
        <w:tc>
          <w:tcPr>
            <w:tcW w:w="0" w:type="auto"/>
            <w:tcBorders>
              <w:top w:val="single" w:sz="4" w:space="0" w:color="auto"/>
              <w:left w:val="single" w:sz="4" w:space="0" w:color="auto"/>
              <w:bottom w:val="single" w:sz="4" w:space="0" w:color="auto"/>
              <w:right w:val="single" w:sz="4" w:space="0" w:color="auto"/>
            </w:tcBorders>
            <w:hideMark/>
          </w:tcPr>
          <w:p w14:paraId="5A716F3B" w14:textId="77777777" w:rsidR="006D669E" w:rsidRDefault="006D669E">
            <w:pPr>
              <w:rPr>
                <w:rFonts w:ascii="Arial" w:hAnsi="Arial" w:cs="Arial"/>
                <w:color w:val="000000" w:themeColor="text1"/>
                <w:sz w:val="20"/>
                <w:szCs w:val="20"/>
                <w:lang w:val="ro-RO"/>
              </w:rPr>
            </w:pPr>
            <w:bookmarkStart w:id="1" w:name="_Toc356902988"/>
            <w:bookmarkStart w:id="2" w:name="_Toc356824454"/>
            <w:r>
              <w:rPr>
                <w:rFonts w:ascii="Arial" w:hAnsi="Arial" w:cs="Arial"/>
                <w:color w:val="000000" w:themeColor="text1"/>
                <w:sz w:val="20"/>
                <w:szCs w:val="20"/>
                <w:lang w:val="ro-RO"/>
              </w:rPr>
              <w:t>1.2.1</w:t>
            </w:r>
            <w:bookmarkEnd w:id="1"/>
            <w:bookmarkEnd w:id="2"/>
          </w:p>
        </w:tc>
        <w:tc>
          <w:tcPr>
            <w:tcW w:w="3586" w:type="dxa"/>
            <w:tcBorders>
              <w:top w:val="single" w:sz="4" w:space="0" w:color="auto"/>
              <w:left w:val="single" w:sz="4" w:space="0" w:color="auto"/>
              <w:bottom w:val="single" w:sz="4" w:space="0" w:color="auto"/>
              <w:right w:val="single" w:sz="4" w:space="0" w:color="auto"/>
            </w:tcBorders>
            <w:hideMark/>
          </w:tcPr>
          <w:p w14:paraId="4CC50732"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minim de notificări privind repararea /înlocuirea recipientelor pentru colectarea deșeurilor rezolvat în maxim 72 ore, raportat la numărul total de solicitări</w:t>
            </w:r>
          </w:p>
        </w:tc>
        <w:tc>
          <w:tcPr>
            <w:tcW w:w="475" w:type="dxa"/>
            <w:tcBorders>
              <w:top w:val="single" w:sz="4" w:space="0" w:color="auto"/>
              <w:left w:val="single" w:sz="4" w:space="0" w:color="auto"/>
              <w:bottom w:val="single" w:sz="4" w:space="0" w:color="auto"/>
              <w:right w:val="single" w:sz="4" w:space="0" w:color="auto"/>
            </w:tcBorders>
            <w:hideMark/>
          </w:tcPr>
          <w:p w14:paraId="3DB1DE0F"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tcBorders>
              <w:top w:val="single" w:sz="4" w:space="0" w:color="auto"/>
              <w:left w:val="single" w:sz="4" w:space="0" w:color="auto"/>
              <w:bottom w:val="single" w:sz="4" w:space="0" w:color="auto"/>
              <w:right w:val="single" w:sz="4" w:space="0" w:color="auto"/>
            </w:tcBorders>
            <w:hideMark/>
          </w:tcPr>
          <w:p w14:paraId="6BA0B79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80 </w:t>
            </w:r>
          </w:p>
          <w:p w14:paraId="0FAF38E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primul an</w:t>
            </w:r>
          </w:p>
        </w:tc>
        <w:tc>
          <w:tcPr>
            <w:tcW w:w="0" w:type="auto"/>
            <w:gridSpan w:val="4"/>
            <w:tcBorders>
              <w:top w:val="single" w:sz="4" w:space="0" w:color="auto"/>
              <w:left w:val="single" w:sz="4" w:space="0" w:color="auto"/>
              <w:bottom w:val="single" w:sz="4" w:space="0" w:color="auto"/>
              <w:right w:val="single" w:sz="4" w:space="0" w:color="auto"/>
            </w:tcBorders>
            <w:hideMark/>
          </w:tcPr>
          <w:p w14:paraId="5025C55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83</w:t>
            </w:r>
          </w:p>
          <w:p w14:paraId="540F630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2-3</w:t>
            </w:r>
          </w:p>
        </w:tc>
        <w:tc>
          <w:tcPr>
            <w:tcW w:w="0" w:type="auto"/>
            <w:gridSpan w:val="2"/>
            <w:tcBorders>
              <w:top w:val="single" w:sz="4" w:space="0" w:color="auto"/>
              <w:left w:val="single" w:sz="4" w:space="0" w:color="auto"/>
              <w:bottom w:val="single" w:sz="4" w:space="0" w:color="auto"/>
              <w:right w:val="single" w:sz="4" w:space="0" w:color="auto"/>
            </w:tcBorders>
            <w:hideMark/>
          </w:tcPr>
          <w:p w14:paraId="6D5702F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86</w:t>
            </w:r>
          </w:p>
          <w:p w14:paraId="3E1AC95A"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4-5</w:t>
            </w:r>
          </w:p>
        </w:tc>
        <w:tc>
          <w:tcPr>
            <w:tcW w:w="0" w:type="auto"/>
            <w:gridSpan w:val="5"/>
            <w:tcBorders>
              <w:top w:val="single" w:sz="4" w:space="0" w:color="auto"/>
              <w:left w:val="single" w:sz="4" w:space="0" w:color="auto"/>
              <w:bottom w:val="single" w:sz="4" w:space="0" w:color="auto"/>
              <w:right w:val="single" w:sz="4" w:space="0" w:color="auto"/>
            </w:tcBorders>
            <w:hideMark/>
          </w:tcPr>
          <w:p w14:paraId="24AB5DE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89</w:t>
            </w:r>
          </w:p>
          <w:p w14:paraId="5D3F644D"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w:t>
            </w:r>
          </w:p>
          <w:p w14:paraId="63F7CCF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6-7</w:t>
            </w:r>
          </w:p>
        </w:tc>
        <w:tc>
          <w:tcPr>
            <w:tcW w:w="0" w:type="auto"/>
            <w:gridSpan w:val="2"/>
            <w:tcBorders>
              <w:top w:val="single" w:sz="4" w:space="0" w:color="auto"/>
              <w:left w:val="single" w:sz="4" w:space="0" w:color="auto"/>
              <w:bottom w:val="single" w:sz="4" w:space="0" w:color="auto"/>
              <w:right w:val="single" w:sz="4" w:space="0" w:color="auto"/>
            </w:tcBorders>
            <w:hideMark/>
          </w:tcPr>
          <w:p w14:paraId="347E13C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90</w:t>
            </w:r>
          </w:p>
          <w:p w14:paraId="63C9145A"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ultimul an</w:t>
            </w:r>
          </w:p>
        </w:tc>
      </w:tr>
      <w:tr w:rsidR="006D669E" w14:paraId="3D92013A"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17B34D92" w14:textId="77777777" w:rsidR="006D669E" w:rsidRDefault="006D669E">
            <w:pPr>
              <w:rPr>
                <w:rFonts w:ascii="Arial" w:hAnsi="Arial" w:cs="Arial"/>
                <w:color w:val="000000" w:themeColor="text1"/>
                <w:sz w:val="20"/>
                <w:szCs w:val="20"/>
                <w:lang w:val="ro-RO"/>
              </w:rPr>
            </w:pPr>
            <w:bookmarkStart w:id="3" w:name="_Toc356902989"/>
            <w:bookmarkStart w:id="4" w:name="_Toc356824455"/>
            <w:r>
              <w:rPr>
                <w:rFonts w:ascii="Arial" w:hAnsi="Arial" w:cs="Arial"/>
                <w:color w:val="000000" w:themeColor="text1"/>
                <w:sz w:val="20"/>
                <w:szCs w:val="20"/>
                <w:lang w:val="ro-RO"/>
              </w:rPr>
              <w:t>1.2.2</w:t>
            </w:r>
            <w:bookmarkEnd w:id="3"/>
            <w:bookmarkEnd w:id="4"/>
          </w:p>
        </w:tc>
        <w:tc>
          <w:tcPr>
            <w:tcW w:w="3586" w:type="dxa"/>
            <w:tcBorders>
              <w:top w:val="single" w:sz="4" w:space="0" w:color="auto"/>
              <w:left w:val="single" w:sz="4" w:space="0" w:color="auto"/>
              <w:bottom w:val="single" w:sz="4" w:space="0" w:color="auto"/>
              <w:right w:val="single" w:sz="4" w:space="0" w:color="auto"/>
            </w:tcBorders>
            <w:hideMark/>
          </w:tcPr>
          <w:p w14:paraId="54B3942F"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Numărul anual maxim de sancțiuni aplicate în conformitate cu legislația în vigoare în domeniul mediului, sănătății publice și gestionării deșeurilor și rămase definitive </w:t>
            </w:r>
          </w:p>
        </w:tc>
        <w:tc>
          <w:tcPr>
            <w:tcW w:w="475" w:type="dxa"/>
            <w:tcBorders>
              <w:top w:val="single" w:sz="4" w:space="0" w:color="auto"/>
              <w:left w:val="single" w:sz="4" w:space="0" w:color="auto"/>
              <w:bottom w:val="single" w:sz="4" w:space="0" w:color="auto"/>
              <w:right w:val="single" w:sz="4" w:space="0" w:color="auto"/>
            </w:tcBorders>
            <w:hideMark/>
          </w:tcPr>
          <w:p w14:paraId="0848A71E"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Nr./an</w:t>
            </w:r>
          </w:p>
        </w:tc>
        <w:tc>
          <w:tcPr>
            <w:tcW w:w="0" w:type="auto"/>
            <w:gridSpan w:val="14"/>
            <w:tcBorders>
              <w:top w:val="single" w:sz="4" w:space="0" w:color="auto"/>
              <w:left w:val="single" w:sz="4" w:space="0" w:color="auto"/>
              <w:bottom w:val="single" w:sz="4" w:space="0" w:color="auto"/>
              <w:right w:val="single" w:sz="4" w:space="0" w:color="auto"/>
            </w:tcBorders>
            <w:hideMark/>
          </w:tcPr>
          <w:p w14:paraId="663FEDC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3</w:t>
            </w:r>
          </w:p>
        </w:tc>
      </w:tr>
      <w:tr w:rsidR="006D669E" w14:paraId="598E1F73"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2545D34E" w14:textId="77777777" w:rsidR="006D669E" w:rsidRDefault="006D669E">
            <w:pPr>
              <w:rPr>
                <w:rFonts w:ascii="Arial" w:hAnsi="Arial" w:cs="Arial"/>
                <w:color w:val="000000" w:themeColor="text1"/>
                <w:sz w:val="20"/>
                <w:szCs w:val="20"/>
                <w:lang w:val="ro-RO"/>
              </w:rPr>
            </w:pPr>
            <w:bookmarkStart w:id="5" w:name="_Toc356902990"/>
            <w:bookmarkStart w:id="6" w:name="_Toc356824456"/>
            <w:r>
              <w:rPr>
                <w:rFonts w:ascii="Arial" w:hAnsi="Arial" w:cs="Arial"/>
                <w:color w:val="000000" w:themeColor="text1"/>
                <w:sz w:val="20"/>
                <w:szCs w:val="20"/>
                <w:lang w:val="ro-RO"/>
              </w:rPr>
              <w:t>1.2.3</w:t>
            </w:r>
            <w:bookmarkEnd w:id="5"/>
            <w:bookmarkEnd w:id="6"/>
          </w:p>
        </w:tc>
        <w:tc>
          <w:tcPr>
            <w:tcW w:w="3586" w:type="dxa"/>
            <w:tcBorders>
              <w:top w:val="single" w:sz="4" w:space="0" w:color="auto"/>
              <w:left w:val="single" w:sz="4" w:space="0" w:color="auto"/>
              <w:bottom w:val="single" w:sz="4" w:space="0" w:color="auto"/>
              <w:right w:val="single" w:sz="4" w:space="0" w:color="auto"/>
            </w:tcBorders>
            <w:hideMark/>
          </w:tcPr>
          <w:p w14:paraId="02C82AE3"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Numărul anual maxim de sancțiuni aplicate în conformitate cu legislația în vigoare de către autoritățile administrației publice locale și rămase definitive </w:t>
            </w:r>
          </w:p>
        </w:tc>
        <w:tc>
          <w:tcPr>
            <w:tcW w:w="475" w:type="dxa"/>
            <w:tcBorders>
              <w:top w:val="single" w:sz="4" w:space="0" w:color="auto"/>
              <w:left w:val="single" w:sz="4" w:space="0" w:color="auto"/>
              <w:bottom w:val="single" w:sz="4" w:space="0" w:color="auto"/>
              <w:right w:val="single" w:sz="4" w:space="0" w:color="auto"/>
            </w:tcBorders>
            <w:hideMark/>
          </w:tcPr>
          <w:p w14:paraId="5421E7E2"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Nr./an</w:t>
            </w:r>
          </w:p>
        </w:tc>
        <w:tc>
          <w:tcPr>
            <w:tcW w:w="0" w:type="auto"/>
            <w:gridSpan w:val="14"/>
            <w:tcBorders>
              <w:top w:val="single" w:sz="4" w:space="0" w:color="auto"/>
              <w:left w:val="single" w:sz="4" w:space="0" w:color="auto"/>
              <w:bottom w:val="single" w:sz="4" w:space="0" w:color="auto"/>
              <w:right w:val="single" w:sz="4" w:space="0" w:color="auto"/>
            </w:tcBorders>
            <w:hideMark/>
          </w:tcPr>
          <w:p w14:paraId="33C9A365"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10</w:t>
            </w:r>
          </w:p>
        </w:tc>
      </w:tr>
      <w:tr w:rsidR="006D669E" w14:paraId="76BAE1BD"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3C595CBD" w14:textId="77777777" w:rsidR="006D669E" w:rsidRDefault="006D669E">
            <w:pPr>
              <w:rPr>
                <w:rFonts w:ascii="Arial" w:hAnsi="Arial" w:cs="Arial"/>
                <w:color w:val="000000" w:themeColor="text1"/>
                <w:sz w:val="20"/>
                <w:szCs w:val="20"/>
                <w:lang w:val="ro-RO"/>
              </w:rPr>
            </w:pPr>
            <w:bookmarkStart w:id="7" w:name="_Toc356902992"/>
            <w:bookmarkStart w:id="8" w:name="_Toc356824458"/>
            <w:r>
              <w:rPr>
                <w:rFonts w:ascii="Arial" w:hAnsi="Arial" w:cs="Arial"/>
                <w:color w:val="000000" w:themeColor="text1"/>
                <w:sz w:val="20"/>
                <w:szCs w:val="20"/>
                <w:lang w:val="ro-RO"/>
              </w:rPr>
              <w:t>1.2.</w:t>
            </w:r>
            <w:bookmarkEnd w:id="7"/>
            <w:bookmarkEnd w:id="8"/>
            <w:r>
              <w:rPr>
                <w:rFonts w:ascii="Arial" w:hAnsi="Arial" w:cs="Arial"/>
                <w:color w:val="000000" w:themeColor="text1"/>
                <w:sz w:val="20"/>
                <w:szCs w:val="20"/>
                <w:lang w:val="ro-RO"/>
              </w:rPr>
              <w:t>4</w:t>
            </w:r>
          </w:p>
        </w:tc>
        <w:tc>
          <w:tcPr>
            <w:tcW w:w="3586" w:type="dxa"/>
            <w:tcBorders>
              <w:top w:val="single" w:sz="4" w:space="0" w:color="auto"/>
              <w:left w:val="single" w:sz="4" w:space="0" w:color="auto"/>
              <w:bottom w:val="single" w:sz="4" w:space="0" w:color="auto"/>
              <w:right w:val="single" w:sz="4" w:space="0" w:color="auto"/>
            </w:tcBorders>
            <w:hideMark/>
          </w:tcPr>
          <w:p w14:paraId="4B478FF5"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Cantitatea de deșeuri de hârtie, metal, plastic și sticlă din deșeurile municipale, colectate separat, ca procentaj din cantitatea totală generată de deșeuri de hârtie, metal, plastic și sticlă din deșeurile municipale*</w:t>
            </w:r>
          </w:p>
        </w:tc>
        <w:tc>
          <w:tcPr>
            <w:tcW w:w="475" w:type="dxa"/>
            <w:tcBorders>
              <w:top w:val="single" w:sz="4" w:space="0" w:color="auto"/>
              <w:left w:val="single" w:sz="4" w:space="0" w:color="auto"/>
              <w:bottom w:val="single" w:sz="4" w:space="0" w:color="auto"/>
              <w:right w:val="single" w:sz="4" w:space="0" w:color="auto"/>
            </w:tcBorders>
            <w:hideMark/>
          </w:tcPr>
          <w:p w14:paraId="136A86EB"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78C6A1D6"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40%</w:t>
            </w:r>
          </w:p>
          <w:p w14:paraId="773B7EFB"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2019anu</w:t>
            </w:r>
          </w:p>
        </w:tc>
        <w:tc>
          <w:tcPr>
            <w:tcW w:w="0" w:type="auto"/>
            <w:gridSpan w:val="4"/>
            <w:tcBorders>
              <w:top w:val="single" w:sz="4" w:space="0" w:color="auto"/>
              <w:left w:val="single" w:sz="4" w:space="0" w:color="auto"/>
              <w:bottom w:val="single" w:sz="4" w:space="0" w:color="auto"/>
              <w:right w:val="single" w:sz="4" w:space="0" w:color="auto"/>
            </w:tcBorders>
            <w:hideMark/>
          </w:tcPr>
          <w:p w14:paraId="40836748"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50%</w:t>
            </w:r>
          </w:p>
          <w:p w14:paraId="0C1E17FD"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2020</w:t>
            </w:r>
          </w:p>
        </w:tc>
        <w:tc>
          <w:tcPr>
            <w:tcW w:w="0" w:type="auto"/>
            <w:gridSpan w:val="5"/>
            <w:tcBorders>
              <w:top w:val="single" w:sz="4" w:space="0" w:color="auto"/>
              <w:left w:val="single" w:sz="4" w:space="0" w:color="auto"/>
              <w:bottom w:val="single" w:sz="4" w:space="0" w:color="auto"/>
              <w:right w:val="single" w:sz="4" w:space="0" w:color="auto"/>
            </w:tcBorders>
            <w:hideMark/>
          </w:tcPr>
          <w:p w14:paraId="798B0EC9"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60%</w:t>
            </w:r>
          </w:p>
          <w:p w14:paraId="66C338F7"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2021</w:t>
            </w:r>
          </w:p>
        </w:tc>
        <w:tc>
          <w:tcPr>
            <w:tcW w:w="0" w:type="auto"/>
            <w:gridSpan w:val="3"/>
            <w:tcBorders>
              <w:top w:val="single" w:sz="4" w:space="0" w:color="auto"/>
              <w:left w:val="single" w:sz="4" w:space="0" w:color="auto"/>
              <w:bottom w:val="single" w:sz="4" w:space="0" w:color="auto"/>
              <w:right w:val="single" w:sz="4" w:space="0" w:color="auto"/>
            </w:tcBorders>
            <w:hideMark/>
          </w:tcPr>
          <w:p w14:paraId="6A6D56FC"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70%</w:t>
            </w:r>
          </w:p>
          <w:p w14:paraId="7FAEFA07"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din 2022</w:t>
            </w:r>
          </w:p>
        </w:tc>
      </w:tr>
      <w:tr w:rsidR="006D669E" w14:paraId="1440BFA9"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7A7311F5"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1.2.5</w:t>
            </w:r>
          </w:p>
        </w:tc>
        <w:tc>
          <w:tcPr>
            <w:tcW w:w="3586" w:type="dxa"/>
            <w:tcBorders>
              <w:top w:val="single" w:sz="4" w:space="0" w:color="auto"/>
              <w:left w:val="single" w:sz="4" w:space="0" w:color="auto"/>
              <w:bottom w:val="single" w:sz="4" w:space="0" w:color="auto"/>
              <w:right w:val="single" w:sz="4" w:space="0" w:color="auto"/>
            </w:tcBorders>
            <w:hideMark/>
          </w:tcPr>
          <w:p w14:paraId="2B84DF6A"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Cantitatea totală de deșeuri provenite din locuințe, generate de activități de reamenajare și reabilitare interioară și/sau exterioară a acestora, predată pentru reutilizare, reciclare și alte operațiuni de valorificare materială, inclusiv operațiuni de umplere, rambleiere, direct sau prin intermediul stațiilor de transfer ca procentaj din  cantitatea de deșeuri provenite din locuințe, generate de activități de reamenajare și reabilitare interioară și/sau exterioară a acestora colectate. </w:t>
            </w:r>
          </w:p>
        </w:tc>
        <w:tc>
          <w:tcPr>
            <w:tcW w:w="475" w:type="dxa"/>
            <w:tcBorders>
              <w:top w:val="single" w:sz="4" w:space="0" w:color="auto"/>
              <w:left w:val="single" w:sz="4" w:space="0" w:color="auto"/>
              <w:bottom w:val="single" w:sz="4" w:space="0" w:color="auto"/>
              <w:right w:val="single" w:sz="4" w:space="0" w:color="auto"/>
            </w:tcBorders>
            <w:hideMark/>
          </w:tcPr>
          <w:p w14:paraId="237B9F48"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89A425B"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30%</w:t>
            </w:r>
          </w:p>
          <w:p w14:paraId="30F0758D"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2017</w:t>
            </w:r>
          </w:p>
        </w:tc>
        <w:tc>
          <w:tcPr>
            <w:tcW w:w="0" w:type="auto"/>
            <w:gridSpan w:val="4"/>
            <w:tcBorders>
              <w:top w:val="single" w:sz="4" w:space="0" w:color="auto"/>
              <w:left w:val="single" w:sz="4" w:space="0" w:color="auto"/>
              <w:bottom w:val="single" w:sz="4" w:space="0" w:color="auto"/>
              <w:right w:val="single" w:sz="4" w:space="0" w:color="auto"/>
            </w:tcBorders>
            <w:hideMark/>
          </w:tcPr>
          <w:p w14:paraId="13DA698F"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45%</w:t>
            </w:r>
          </w:p>
          <w:p w14:paraId="3D10436E"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2018</w:t>
            </w:r>
          </w:p>
        </w:tc>
        <w:tc>
          <w:tcPr>
            <w:tcW w:w="0" w:type="auto"/>
            <w:gridSpan w:val="5"/>
            <w:tcBorders>
              <w:top w:val="single" w:sz="4" w:space="0" w:color="auto"/>
              <w:left w:val="single" w:sz="4" w:space="0" w:color="auto"/>
              <w:bottom w:val="single" w:sz="4" w:space="0" w:color="auto"/>
              <w:right w:val="single" w:sz="4" w:space="0" w:color="auto"/>
            </w:tcBorders>
            <w:hideMark/>
          </w:tcPr>
          <w:p w14:paraId="33F79A72"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55%</w:t>
            </w:r>
          </w:p>
          <w:p w14:paraId="3CECC5D4"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2019</w:t>
            </w:r>
          </w:p>
        </w:tc>
        <w:tc>
          <w:tcPr>
            <w:tcW w:w="0" w:type="auto"/>
            <w:gridSpan w:val="3"/>
            <w:tcBorders>
              <w:top w:val="single" w:sz="4" w:space="0" w:color="auto"/>
              <w:left w:val="single" w:sz="4" w:space="0" w:color="auto"/>
              <w:bottom w:val="single" w:sz="4" w:space="0" w:color="auto"/>
              <w:right w:val="single" w:sz="4" w:space="0" w:color="auto"/>
            </w:tcBorders>
            <w:hideMark/>
          </w:tcPr>
          <w:p w14:paraId="626E3B9E"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70%</w:t>
            </w:r>
          </w:p>
          <w:p w14:paraId="39F201ED"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2020</w:t>
            </w:r>
          </w:p>
        </w:tc>
      </w:tr>
      <w:tr w:rsidR="006D669E" w14:paraId="76DBBC72"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130572B7" w14:textId="77777777" w:rsidR="006D669E" w:rsidRDefault="006D669E">
            <w:pPr>
              <w:rPr>
                <w:rFonts w:ascii="Arial" w:hAnsi="Arial" w:cs="Arial"/>
                <w:color w:val="000000" w:themeColor="text1"/>
                <w:sz w:val="20"/>
                <w:szCs w:val="20"/>
                <w:lang w:val="ro-RO"/>
              </w:rPr>
            </w:pPr>
            <w:bookmarkStart w:id="9" w:name="_Toc356902993"/>
            <w:bookmarkStart w:id="10" w:name="_Toc356824459"/>
            <w:r>
              <w:rPr>
                <w:rFonts w:ascii="Arial" w:hAnsi="Arial" w:cs="Arial"/>
                <w:color w:val="000000" w:themeColor="text1"/>
                <w:sz w:val="20"/>
                <w:szCs w:val="20"/>
                <w:lang w:val="ro-RO"/>
              </w:rPr>
              <w:t>1.2.6</w:t>
            </w:r>
            <w:bookmarkEnd w:id="9"/>
            <w:bookmarkEnd w:id="10"/>
          </w:p>
        </w:tc>
        <w:tc>
          <w:tcPr>
            <w:tcW w:w="3586" w:type="dxa"/>
            <w:tcBorders>
              <w:top w:val="single" w:sz="4" w:space="0" w:color="auto"/>
              <w:left w:val="single" w:sz="4" w:space="0" w:color="auto"/>
              <w:bottom w:val="single" w:sz="4" w:space="0" w:color="auto"/>
              <w:right w:val="single" w:sz="4" w:space="0" w:color="auto"/>
            </w:tcBorders>
            <w:hideMark/>
          </w:tcPr>
          <w:p w14:paraId="530E926C"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Cantitatea anuala  de deșeuri periculoase menajere transmise spre tratare/eliminare raportata la cantitatea totala de </w:t>
            </w:r>
            <w:r>
              <w:rPr>
                <w:rFonts w:ascii="Arial" w:hAnsi="Arial" w:cs="Arial"/>
                <w:color w:val="000000" w:themeColor="text1"/>
                <w:sz w:val="20"/>
                <w:szCs w:val="20"/>
                <w:lang w:val="ro-RO"/>
              </w:rPr>
              <w:lastRenderedPageBreak/>
              <w:t>deșeuri periculoase menajere colectate într-un an</w:t>
            </w:r>
          </w:p>
        </w:tc>
        <w:tc>
          <w:tcPr>
            <w:tcW w:w="475" w:type="dxa"/>
            <w:tcBorders>
              <w:top w:val="single" w:sz="4" w:space="0" w:color="auto"/>
              <w:left w:val="single" w:sz="4" w:space="0" w:color="auto"/>
              <w:bottom w:val="single" w:sz="4" w:space="0" w:color="auto"/>
              <w:right w:val="single" w:sz="4" w:space="0" w:color="auto"/>
            </w:tcBorders>
            <w:hideMark/>
          </w:tcPr>
          <w:p w14:paraId="71141F0F"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lastRenderedPageBreak/>
              <w:t>%</w:t>
            </w:r>
          </w:p>
        </w:tc>
        <w:tc>
          <w:tcPr>
            <w:tcW w:w="0" w:type="auto"/>
            <w:gridSpan w:val="14"/>
            <w:tcBorders>
              <w:top w:val="single" w:sz="4" w:space="0" w:color="auto"/>
              <w:left w:val="single" w:sz="4" w:space="0" w:color="auto"/>
              <w:bottom w:val="single" w:sz="4" w:space="0" w:color="auto"/>
              <w:right w:val="single" w:sz="4" w:space="0" w:color="auto"/>
            </w:tcBorders>
            <w:hideMark/>
          </w:tcPr>
          <w:p w14:paraId="2BF87CE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100%</w:t>
            </w:r>
          </w:p>
        </w:tc>
      </w:tr>
      <w:tr w:rsidR="006D669E" w14:paraId="368772AB"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66D95327" w14:textId="77777777" w:rsidR="006D669E" w:rsidRDefault="006D669E">
            <w:pPr>
              <w:rPr>
                <w:rFonts w:ascii="Arial" w:hAnsi="Arial" w:cs="Arial"/>
                <w:color w:val="000000" w:themeColor="text1"/>
                <w:sz w:val="20"/>
                <w:szCs w:val="20"/>
                <w:lang w:val="ro-RO"/>
              </w:rPr>
            </w:pPr>
            <w:bookmarkStart w:id="11" w:name="_Toc356902995"/>
            <w:bookmarkStart w:id="12" w:name="_Toc356824461"/>
            <w:r>
              <w:rPr>
                <w:rFonts w:ascii="Arial" w:hAnsi="Arial" w:cs="Arial"/>
                <w:color w:val="000000" w:themeColor="text1"/>
                <w:sz w:val="20"/>
                <w:szCs w:val="20"/>
                <w:lang w:val="ro-RO"/>
              </w:rPr>
              <w:t>1.2.7</w:t>
            </w:r>
            <w:bookmarkEnd w:id="11"/>
            <w:bookmarkEnd w:id="12"/>
          </w:p>
        </w:tc>
        <w:tc>
          <w:tcPr>
            <w:tcW w:w="3586" w:type="dxa"/>
            <w:tcBorders>
              <w:top w:val="single" w:sz="4" w:space="0" w:color="auto"/>
              <w:left w:val="single" w:sz="4" w:space="0" w:color="auto"/>
              <w:bottom w:val="single" w:sz="4" w:space="0" w:color="auto"/>
              <w:right w:val="single" w:sz="4" w:space="0" w:color="auto"/>
            </w:tcBorders>
            <w:hideMark/>
          </w:tcPr>
          <w:p w14:paraId="3A57F52E"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înregistrate de la beneficiari, într-un trimestru, privind calitatea serviciului de colectare și transport a deșeurilor</w:t>
            </w:r>
          </w:p>
        </w:tc>
        <w:tc>
          <w:tcPr>
            <w:tcW w:w="475" w:type="dxa"/>
            <w:tcBorders>
              <w:top w:val="single" w:sz="4" w:space="0" w:color="auto"/>
              <w:left w:val="single" w:sz="4" w:space="0" w:color="auto"/>
              <w:bottom w:val="single" w:sz="4" w:space="0" w:color="auto"/>
              <w:right w:val="single" w:sz="4" w:space="0" w:color="auto"/>
            </w:tcBorders>
          </w:tcPr>
          <w:p w14:paraId="5B65C2C5" w14:textId="77777777" w:rsidR="006D669E" w:rsidRDefault="006D669E">
            <w:pPr>
              <w:jc w:val="center"/>
              <w:rPr>
                <w:rFonts w:ascii="Arial" w:hAnsi="Arial" w:cs="Arial"/>
                <w:color w:val="000000" w:themeColor="text1"/>
                <w:sz w:val="20"/>
                <w:szCs w:val="20"/>
                <w:lang w:val="ro-RO"/>
              </w:rPr>
            </w:pPr>
          </w:p>
        </w:tc>
        <w:tc>
          <w:tcPr>
            <w:tcW w:w="0" w:type="auto"/>
            <w:gridSpan w:val="3"/>
            <w:tcBorders>
              <w:top w:val="single" w:sz="4" w:space="0" w:color="auto"/>
              <w:left w:val="single" w:sz="4" w:space="0" w:color="auto"/>
              <w:bottom w:val="single" w:sz="4" w:space="0" w:color="auto"/>
              <w:right w:val="single" w:sz="4" w:space="0" w:color="auto"/>
            </w:tcBorders>
            <w:hideMark/>
          </w:tcPr>
          <w:p w14:paraId="69EDF055"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0,5 la o mie de locuitori</w:t>
            </w:r>
          </w:p>
          <w:p w14:paraId="6829D4E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primul an</w:t>
            </w:r>
          </w:p>
        </w:tc>
        <w:tc>
          <w:tcPr>
            <w:tcW w:w="0" w:type="auto"/>
            <w:gridSpan w:val="6"/>
            <w:tcBorders>
              <w:top w:val="single" w:sz="4" w:space="0" w:color="auto"/>
              <w:left w:val="single" w:sz="4" w:space="0" w:color="auto"/>
              <w:bottom w:val="single" w:sz="4" w:space="0" w:color="auto"/>
              <w:right w:val="single" w:sz="4" w:space="0" w:color="auto"/>
            </w:tcBorders>
            <w:hideMark/>
          </w:tcPr>
          <w:p w14:paraId="27D89A13"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0,4 la o mie de locuitori</w:t>
            </w:r>
          </w:p>
          <w:p w14:paraId="3B9B98A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anul 2</w:t>
            </w:r>
          </w:p>
        </w:tc>
        <w:tc>
          <w:tcPr>
            <w:tcW w:w="0" w:type="auto"/>
            <w:gridSpan w:val="5"/>
            <w:tcBorders>
              <w:top w:val="single" w:sz="4" w:space="0" w:color="auto"/>
              <w:left w:val="single" w:sz="4" w:space="0" w:color="auto"/>
              <w:bottom w:val="single" w:sz="4" w:space="0" w:color="auto"/>
              <w:right w:val="single" w:sz="4" w:space="0" w:color="auto"/>
            </w:tcBorders>
            <w:hideMark/>
          </w:tcPr>
          <w:p w14:paraId="5B3D138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0,3 la o mie de locuitori</w:t>
            </w:r>
          </w:p>
          <w:p w14:paraId="512293A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3-8</w:t>
            </w:r>
          </w:p>
        </w:tc>
      </w:tr>
      <w:tr w:rsidR="006D669E" w14:paraId="7DE02A8A"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0546CD69" w14:textId="77777777" w:rsidR="006D669E" w:rsidRDefault="006D669E">
            <w:pPr>
              <w:rPr>
                <w:rFonts w:ascii="Arial" w:hAnsi="Arial" w:cs="Arial"/>
                <w:color w:val="000000" w:themeColor="text1"/>
                <w:sz w:val="20"/>
                <w:szCs w:val="20"/>
                <w:lang w:val="ro-RO"/>
              </w:rPr>
            </w:pPr>
            <w:bookmarkStart w:id="13" w:name="_Toc356902996"/>
            <w:bookmarkStart w:id="14" w:name="_Toc356824462"/>
            <w:r>
              <w:rPr>
                <w:rFonts w:ascii="Arial" w:hAnsi="Arial" w:cs="Arial"/>
                <w:color w:val="000000" w:themeColor="text1"/>
                <w:sz w:val="20"/>
                <w:szCs w:val="20"/>
                <w:lang w:val="ro-RO"/>
              </w:rPr>
              <w:t>1.2.8</w:t>
            </w:r>
            <w:bookmarkEnd w:id="13"/>
            <w:bookmarkEnd w:id="14"/>
          </w:p>
        </w:tc>
        <w:tc>
          <w:tcPr>
            <w:tcW w:w="3586" w:type="dxa"/>
            <w:tcBorders>
              <w:top w:val="single" w:sz="4" w:space="0" w:color="auto"/>
              <w:left w:val="single" w:sz="4" w:space="0" w:color="auto"/>
              <w:bottom w:val="single" w:sz="4" w:space="0" w:color="auto"/>
              <w:right w:val="single" w:sz="4" w:space="0" w:color="auto"/>
            </w:tcBorders>
            <w:hideMark/>
          </w:tcPr>
          <w:p w14:paraId="0842ECF8"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care au fost rezolvate în mai puțin de doua zile calendaristice privind calitatea serviciului de colectare și transport a deșeurilor, raportat la numărul total de reclamații justificate înregistrate într-un trimestru</w:t>
            </w:r>
          </w:p>
        </w:tc>
        <w:tc>
          <w:tcPr>
            <w:tcW w:w="475" w:type="dxa"/>
            <w:tcBorders>
              <w:top w:val="single" w:sz="4" w:space="0" w:color="auto"/>
              <w:left w:val="single" w:sz="4" w:space="0" w:color="auto"/>
              <w:bottom w:val="single" w:sz="4" w:space="0" w:color="auto"/>
              <w:right w:val="single" w:sz="4" w:space="0" w:color="auto"/>
            </w:tcBorders>
          </w:tcPr>
          <w:p w14:paraId="0A89A5F0"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p w14:paraId="5DAF925F" w14:textId="77777777" w:rsidR="006D669E" w:rsidRDefault="006D669E">
            <w:pPr>
              <w:jc w:val="center"/>
              <w:rPr>
                <w:rFonts w:ascii="Arial" w:hAnsi="Arial" w:cs="Arial"/>
                <w:color w:val="000000" w:themeColor="text1"/>
                <w:sz w:val="20"/>
                <w:szCs w:val="20"/>
                <w:lang w:val="ro-RO"/>
              </w:rPr>
            </w:pPr>
          </w:p>
        </w:tc>
        <w:tc>
          <w:tcPr>
            <w:tcW w:w="0" w:type="auto"/>
            <w:tcBorders>
              <w:top w:val="single" w:sz="4" w:space="0" w:color="auto"/>
              <w:left w:val="single" w:sz="4" w:space="0" w:color="auto"/>
              <w:bottom w:val="single" w:sz="4" w:space="0" w:color="auto"/>
              <w:right w:val="single" w:sz="4" w:space="0" w:color="auto"/>
            </w:tcBorders>
            <w:hideMark/>
          </w:tcPr>
          <w:p w14:paraId="338F2A7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60</w:t>
            </w:r>
          </w:p>
          <w:p w14:paraId="165CFCE9"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an1</w:t>
            </w:r>
          </w:p>
        </w:tc>
        <w:tc>
          <w:tcPr>
            <w:tcW w:w="0" w:type="auto"/>
            <w:tcBorders>
              <w:top w:val="single" w:sz="4" w:space="0" w:color="auto"/>
              <w:left w:val="single" w:sz="4" w:space="0" w:color="auto"/>
              <w:bottom w:val="single" w:sz="4" w:space="0" w:color="auto"/>
              <w:right w:val="single" w:sz="4" w:space="0" w:color="auto"/>
            </w:tcBorders>
            <w:hideMark/>
          </w:tcPr>
          <w:p w14:paraId="085F3CC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70</w:t>
            </w:r>
          </w:p>
          <w:p w14:paraId="48AB78BB"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an2</w:t>
            </w:r>
          </w:p>
        </w:tc>
        <w:tc>
          <w:tcPr>
            <w:tcW w:w="0" w:type="auto"/>
            <w:gridSpan w:val="2"/>
            <w:tcBorders>
              <w:top w:val="single" w:sz="4" w:space="0" w:color="auto"/>
              <w:left w:val="single" w:sz="4" w:space="0" w:color="auto"/>
              <w:bottom w:val="single" w:sz="4" w:space="0" w:color="auto"/>
              <w:right w:val="single" w:sz="4" w:space="0" w:color="auto"/>
            </w:tcBorders>
            <w:hideMark/>
          </w:tcPr>
          <w:p w14:paraId="754380FC"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75</w:t>
            </w:r>
          </w:p>
          <w:p w14:paraId="39B848B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an3</w:t>
            </w:r>
          </w:p>
        </w:tc>
        <w:tc>
          <w:tcPr>
            <w:tcW w:w="0" w:type="auto"/>
            <w:gridSpan w:val="2"/>
            <w:tcBorders>
              <w:top w:val="single" w:sz="4" w:space="0" w:color="auto"/>
              <w:left w:val="single" w:sz="4" w:space="0" w:color="auto"/>
              <w:bottom w:val="single" w:sz="4" w:space="0" w:color="auto"/>
              <w:right w:val="single" w:sz="4" w:space="0" w:color="auto"/>
            </w:tcBorders>
            <w:hideMark/>
          </w:tcPr>
          <w:p w14:paraId="6DC9A5F5"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80</w:t>
            </w:r>
          </w:p>
          <w:p w14:paraId="6BF0AB47"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an4</w:t>
            </w:r>
          </w:p>
        </w:tc>
        <w:tc>
          <w:tcPr>
            <w:tcW w:w="0" w:type="auto"/>
            <w:gridSpan w:val="2"/>
            <w:tcBorders>
              <w:top w:val="single" w:sz="4" w:space="0" w:color="auto"/>
              <w:left w:val="single" w:sz="4" w:space="0" w:color="auto"/>
              <w:bottom w:val="single" w:sz="4" w:space="0" w:color="auto"/>
              <w:right w:val="single" w:sz="4" w:space="0" w:color="auto"/>
            </w:tcBorders>
            <w:hideMark/>
          </w:tcPr>
          <w:p w14:paraId="0AE7A5A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86</w:t>
            </w:r>
          </w:p>
          <w:p w14:paraId="73C9B51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an5</w:t>
            </w:r>
          </w:p>
        </w:tc>
        <w:tc>
          <w:tcPr>
            <w:tcW w:w="0" w:type="auto"/>
            <w:gridSpan w:val="2"/>
            <w:tcBorders>
              <w:top w:val="single" w:sz="4" w:space="0" w:color="auto"/>
              <w:left w:val="single" w:sz="4" w:space="0" w:color="auto"/>
              <w:bottom w:val="single" w:sz="4" w:space="0" w:color="auto"/>
              <w:right w:val="single" w:sz="4" w:space="0" w:color="auto"/>
            </w:tcBorders>
            <w:hideMark/>
          </w:tcPr>
          <w:p w14:paraId="1C34A4D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89</w:t>
            </w:r>
          </w:p>
          <w:p w14:paraId="2AA3DD23"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an6</w:t>
            </w:r>
          </w:p>
        </w:tc>
        <w:tc>
          <w:tcPr>
            <w:tcW w:w="0" w:type="auto"/>
            <w:gridSpan w:val="3"/>
            <w:tcBorders>
              <w:top w:val="single" w:sz="4" w:space="0" w:color="auto"/>
              <w:left w:val="single" w:sz="4" w:space="0" w:color="auto"/>
              <w:bottom w:val="single" w:sz="4" w:space="0" w:color="auto"/>
              <w:right w:val="single" w:sz="4" w:space="0" w:color="auto"/>
            </w:tcBorders>
            <w:hideMark/>
          </w:tcPr>
          <w:p w14:paraId="6B67612D"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92</w:t>
            </w:r>
          </w:p>
          <w:p w14:paraId="7807F6E7"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 7</w:t>
            </w:r>
          </w:p>
        </w:tc>
        <w:tc>
          <w:tcPr>
            <w:tcW w:w="0" w:type="auto"/>
            <w:tcBorders>
              <w:top w:val="single" w:sz="4" w:space="0" w:color="auto"/>
              <w:left w:val="single" w:sz="4" w:space="0" w:color="auto"/>
              <w:bottom w:val="single" w:sz="4" w:space="0" w:color="auto"/>
              <w:right w:val="single" w:sz="4" w:space="0" w:color="auto"/>
            </w:tcBorders>
            <w:hideMark/>
          </w:tcPr>
          <w:p w14:paraId="6497E9FC"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95</w:t>
            </w:r>
          </w:p>
          <w:p w14:paraId="32F8624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an8</w:t>
            </w:r>
          </w:p>
        </w:tc>
      </w:tr>
      <w:tr w:rsidR="006D669E" w14:paraId="114505FE"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1BCCF908" w14:textId="77777777" w:rsidR="006D669E" w:rsidRDefault="006D669E">
            <w:pPr>
              <w:rPr>
                <w:rFonts w:ascii="Arial" w:hAnsi="Arial" w:cs="Arial"/>
                <w:color w:val="000000" w:themeColor="text1"/>
                <w:sz w:val="20"/>
                <w:szCs w:val="20"/>
                <w:lang w:val="ro-RO"/>
              </w:rPr>
            </w:pPr>
            <w:bookmarkStart w:id="15" w:name="_Toc356902997"/>
            <w:bookmarkStart w:id="16" w:name="_Toc356824463"/>
            <w:r>
              <w:rPr>
                <w:rFonts w:ascii="Arial" w:hAnsi="Arial" w:cs="Arial"/>
                <w:color w:val="000000" w:themeColor="text1"/>
                <w:sz w:val="20"/>
                <w:szCs w:val="20"/>
                <w:lang w:val="ro-RO"/>
              </w:rPr>
              <w:t>1.2.9</w:t>
            </w:r>
            <w:bookmarkEnd w:id="15"/>
            <w:bookmarkEnd w:id="16"/>
          </w:p>
        </w:tc>
        <w:tc>
          <w:tcPr>
            <w:tcW w:w="3586" w:type="dxa"/>
            <w:tcBorders>
              <w:top w:val="single" w:sz="4" w:space="0" w:color="auto"/>
              <w:left w:val="single" w:sz="4" w:space="0" w:color="auto"/>
              <w:bottom w:val="single" w:sz="4" w:space="0" w:color="auto"/>
              <w:right w:val="single" w:sz="4" w:space="0" w:color="auto"/>
            </w:tcBorders>
            <w:hideMark/>
          </w:tcPr>
          <w:p w14:paraId="217A55FD"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rezolvate  privind calitatea serviciului de colectare și transport a deșeurilor voluminoase, raportat la numărul total de reclamații justificate privind calitatea serviciului de colectare și transport a deșeurilor voluminoase,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6D419995"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08ADDEB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95</w:t>
            </w:r>
          </w:p>
        </w:tc>
      </w:tr>
      <w:tr w:rsidR="006D669E" w14:paraId="4A708E85"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2003A503" w14:textId="77777777" w:rsidR="006D669E" w:rsidRDefault="006D669E">
            <w:pPr>
              <w:rPr>
                <w:rFonts w:ascii="Arial" w:hAnsi="Arial" w:cs="Arial"/>
                <w:color w:val="000000" w:themeColor="text1"/>
                <w:sz w:val="20"/>
                <w:szCs w:val="20"/>
                <w:lang w:val="ro-RO"/>
              </w:rPr>
            </w:pPr>
            <w:bookmarkStart w:id="17" w:name="_Toc356902998"/>
            <w:bookmarkStart w:id="18" w:name="_Toc356824464"/>
            <w:r>
              <w:rPr>
                <w:rFonts w:ascii="Arial" w:hAnsi="Arial" w:cs="Arial"/>
                <w:color w:val="000000" w:themeColor="text1"/>
                <w:sz w:val="20"/>
                <w:szCs w:val="20"/>
                <w:lang w:val="ro-RO"/>
              </w:rPr>
              <w:t>1.2.</w:t>
            </w:r>
            <w:bookmarkEnd w:id="17"/>
            <w:bookmarkEnd w:id="18"/>
            <w:r>
              <w:rPr>
                <w:rFonts w:ascii="Arial" w:hAnsi="Arial" w:cs="Arial"/>
                <w:color w:val="000000" w:themeColor="text1"/>
                <w:sz w:val="20"/>
                <w:szCs w:val="20"/>
                <w:lang w:val="ro-RO"/>
              </w:rPr>
              <w:t>10</w:t>
            </w:r>
          </w:p>
        </w:tc>
        <w:tc>
          <w:tcPr>
            <w:tcW w:w="3586" w:type="dxa"/>
            <w:tcBorders>
              <w:top w:val="single" w:sz="4" w:space="0" w:color="auto"/>
              <w:left w:val="single" w:sz="4" w:space="0" w:color="auto"/>
              <w:bottom w:val="single" w:sz="4" w:space="0" w:color="auto"/>
              <w:right w:val="single" w:sz="4" w:space="0" w:color="auto"/>
            </w:tcBorders>
            <w:hideMark/>
          </w:tcPr>
          <w:p w14:paraId="46DE1F5C"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rezolvate  privind calitatea serviciului de colectare și transport a deșeurilor periculoase menajere,  raportat la numărul total de reclamații justificate privind calitatea serviciului de colectare și transport a deșeurilor periculoase,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5265D9E6"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28651F5A"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95</w:t>
            </w:r>
          </w:p>
        </w:tc>
      </w:tr>
      <w:tr w:rsidR="006D669E" w14:paraId="515F7083" w14:textId="77777777" w:rsidTr="006D669E">
        <w:trPr>
          <w:trHeight w:val="334"/>
        </w:trPr>
        <w:tc>
          <w:tcPr>
            <w:tcW w:w="0" w:type="auto"/>
            <w:gridSpan w:val="17"/>
            <w:tcBorders>
              <w:top w:val="single" w:sz="4" w:space="0" w:color="auto"/>
              <w:left w:val="single" w:sz="4" w:space="0" w:color="auto"/>
              <w:bottom w:val="single" w:sz="4" w:space="0" w:color="auto"/>
              <w:right w:val="single" w:sz="4" w:space="0" w:color="auto"/>
            </w:tcBorders>
            <w:shd w:val="clear" w:color="auto" w:fill="C6D9F1"/>
            <w:hideMark/>
          </w:tcPr>
          <w:p w14:paraId="5B186173" w14:textId="77777777" w:rsidR="006D669E" w:rsidRDefault="006D669E">
            <w:pPr>
              <w:rPr>
                <w:rFonts w:ascii="Arial" w:hAnsi="Arial" w:cs="Arial"/>
                <w:b/>
                <w:color w:val="000000" w:themeColor="text1"/>
                <w:sz w:val="20"/>
                <w:szCs w:val="20"/>
                <w:lang w:val="ro-RO"/>
              </w:rPr>
            </w:pPr>
            <w:bookmarkStart w:id="19" w:name="_Toc356903003"/>
            <w:bookmarkStart w:id="20" w:name="_Toc356824469"/>
            <w:r>
              <w:rPr>
                <w:rFonts w:ascii="Arial" w:hAnsi="Arial" w:cs="Arial"/>
                <w:b/>
                <w:color w:val="000000" w:themeColor="text1"/>
                <w:sz w:val="20"/>
                <w:szCs w:val="20"/>
                <w:lang w:val="ro-RO"/>
              </w:rPr>
              <w:t>Operare Stație de sortare și transfer Cordun</w:t>
            </w:r>
            <w:bookmarkEnd w:id="19"/>
            <w:bookmarkEnd w:id="20"/>
            <w:r>
              <w:rPr>
                <w:rFonts w:ascii="Arial" w:hAnsi="Arial" w:cs="Arial"/>
                <w:b/>
                <w:color w:val="000000" w:themeColor="text1"/>
                <w:sz w:val="20"/>
                <w:szCs w:val="20"/>
                <w:lang w:val="ro-RO"/>
              </w:rPr>
              <w:t xml:space="preserve"> (indicator specific)</w:t>
            </w:r>
          </w:p>
        </w:tc>
      </w:tr>
      <w:tr w:rsidR="006D669E" w14:paraId="3AAFF74E"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556C3578" w14:textId="77777777" w:rsidR="006D669E" w:rsidRDefault="006D669E">
            <w:pPr>
              <w:rPr>
                <w:rFonts w:ascii="Arial" w:hAnsi="Arial" w:cs="Arial"/>
                <w:color w:val="000000" w:themeColor="text1"/>
                <w:sz w:val="20"/>
                <w:szCs w:val="20"/>
                <w:lang w:val="ro-RO"/>
              </w:rPr>
            </w:pPr>
            <w:bookmarkStart w:id="21" w:name="_Toc356903007"/>
            <w:bookmarkStart w:id="22" w:name="_Toc356824473"/>
            <w:r>
              <w:rPr>
                <w:rFonts w:ascii="Arial" w:hAnsi="Arial" w:cs="Arial"/>
                <w:color w:val="000000" w:themeColor="text1"/>
                <w:sz w:val="20"/>
                <w:szCs w:val="20"/>
                <w:lang w:val="ro-RO"/>
              </w:rPr>
              <w:t>1.2.</w:t>
            </w:r>
            <w:bookmarkEnd w:id="21"/>
            <w:bookmarkEnd w:id="22"/>
            <w:r>
              <w:rPr>
                <w:rFonts w:ascii="Arial" w:hAnsi="Arial" w:cs="Arial"/>
                <w:color w:val="000000" w:themeColor="text1"/>
                <w:sz w:val="20"/>
                <w:szCs w:val="20"/>
                <w:lang w:val="ro-RO"/>
              </w:rPr>
              <w:t>17</w:t>
            </w:r>
          </w:p>
        </w:tc>
        <w:tc>
          <w:tcPr>
            <w:tcW w:w="3586" w:type="dxa"/>
            <w:tcBorders>
              <w:top w:val="single" w:sz="4" w:space="0" w:color="auto"/>
              <w:left w:val="single" w:sz="4" w:space="0" w:color="auto"/>
              <w:bottom w:val="single" w:sz="4" w:space="0" w:color="auto"/>
              <w:right w:val="single" w:sz="4" w:space="0" w:color="auto"/>
            </w:tcBorders>
            <w:hideMark/>
          </w:tcPr>
          <w:p w14:paraId="334C1B4E"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Cantitatea totală de deșeuri  de hârtie și carton / plastic / metal / sticlă (inclusiv deșeuri de ambalaje) acceptată la reciclare raportată la cantitatea totală de deșeuri de hârtie și carton / plastic / metal / sticlă (inclusiv deșeuri de ambalaje) acceptată la stația de sortare – % pentru fiecare fracție în parte.</w:t>
            </w:r>
          </w:p>
        </w:tc>
        <w:tc>
          <w:tcPr>
            <w:tcW w:w="475" w:type="dxa"/>
            <w:tcBorders>
              <w:top w:val="single" w:sz="4" w:space="0" w:color="auto"/>
              <w:left w:val="single" w:sz="4" w:space="0" w:color="auto"/>
              <w:bottom w:val="single" w:sz="4" w:space="0" w:color="auto"/>
              <w:right w:val="single" w:sz="4" w:space="0" w:color="auto"/>
            </w:tcBorders>
            <w:hideMark/>
          </w:tcPr>
          <w:p w14:paraId="09C04998"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tcPr>
          <w:p w14:paraId="30D3FFEC"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75%</w:t>
            </w:r>
          </w:p>
          <w:p w14:paraId="500DC0F3" w14:textId="77777777" w:rsidR="006D669E" w:rsidRDefault="006D669E">
            <w:pPr>
              <w:autoSpaceDE w:val="0"/>
              <w:autoSpaceDN w:val="0"/>
              <w:adjustRightInd w:val="0"/>
              <w:jc w:val="center"/>
              <w:rPr>
                <w:rFonts w:ascii="Arial" w:hAnsi="Arial" w:cs="Arial"/>
                <w:color w:val="000000" w:themeColor="text1"/>
                <w:sz w:val="20"/>
                <w:szCs w:val="20"/>
                <w:lang w:val="ro-RO"/>
              </w:rPr>
            </w:pPr>
          </w:p>
        </w:tc>
      </w:tr>
      <w:tr w:rsidR="006D669E" w14:paraId="036B1BC8"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0BAF3AB0"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lastRenderedPageBreak/>
              <w:t>1.2.18</w:t>
            </w:r>
          </w:p>
        </w:tc>
        <w:tc>
          <w:tcPr>
            <w:tcW w:w="3586" w:type="dxa"/>
            <w:tcBorders>
              <w:top w:val="single" w:sz="4" w:space="0" w:color="auto"/>
              <w:left w:val="single" w:sz="4" w:space="0" w:color="auto"/>
              <w:bottom w:val="single" w:sz="4" w:space="0" w:color="auto"/>
              <w:right w:val="single" w:sz="4" w:space="0" w:color="auto"/>
            </w:tcBorders>
            <w:hideMark/>
          </w:tcPr>
          <w:p w14:paraId="5C6B3320"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Cantitatea totală de deșeuri transferată la Depozitul conform raportată la cantitatea acceptată în stația de transfer în decurs de 24 de ore de la acceptare, cu respectarea programului de recepție a deșeurilor la depozitul conform.</w:t>
            </w:r>
          </w:p>
        </w:tc>
        <w:tc>
          <w:tcPr>
            <w:tcW w:w="475" w:type="dxa"/>
            <w:tcBorders>
              <w:top w:val="single" w:sz="4" w:space="0" w:color="auto"/>
              <w:left w:val="single" w:sz="4" w:space="0" w:color="auto"/>
              <w:bottom w:val="single" w:sz="4" w:space="0" w:color="auto"/>
              <w:right w:val="single" w:sz="4" w:space="0" w:color="auto"/>
            </w:tcBorders>
            <w:hideMark/>
          </w:tcPr>
          <w:p w14:paraId="17952D84"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50FFE117"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100%</w:t>
            </w:r>
          </w:p>
        </w:tc>
      </w:tr>
      <w:tr w:rsidR="006D669E" w14:paraId="24972BDD" w14:textId="77777777" w:rsidTr="006D669E">
        <w:trPr>
          <w:trHeight w:val="41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F1574C3"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1.3</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352D4404" w14:textId="77777777" w:rsidR="006D669E" w:rsidRDefault="006D669E">
            <w:pPr>
              <w:autoSpaceDE w:val="0"/>
              <w:autoSpaceDN w:val="0"/>
              <w:adjustRightInd w:val="0"/>
              <w:rPr>
                <w:rFonts w:ascii="Arial" w:hAnsi="Arial" w:cs="Arial"/>
                <w:b/>
                <w:color w:val="000000" w:themeColor="text1"/>
                <w:sz w:val="20"/>
                <w:szCs w:val="20"/>
                <w:lang w:val="ro-RO"/>
              </w:rPr>
            </w:pPr>
            <w:r>
              <w:rPr>
                <w:rFonts w:ascii="Arial" w:hAnsi="Arial" w:cs="Arial"/>
                <w:b/>
                <w:color w:val="000000" w:themeColor="text1"/>
                <w:sz w:val="20"/>
                <w:szCs w:val="20"/>
                <w:lang w:val="ro-RO"/>
              </w:rPr>
              <w:t>Facturarea și încasarea contravalorii prestațiilor</w:t>
            </w:r>
            <w:r>
              <w:rPr>
                <w:rFonts w:ascii="Arial" w:hAnsi="Arial" w:cs="Arial"/>
                <w:color w:val="000000" w:themeColor="text1"/>
                <w:sz w:val="20"/>
                <w:szCs w:val="20"/>
                <w:lang w:val="ro-RO"/>
              </w:rPr>
              <w:t xml:space="preserve"> </w:t>
            </w:r>
            <w:r>
              <w:rPr>
                <w:rFonts w:ascii="Arial" w:hAnsi="Arial" w:cs="Arial"/>
                <w:b/>
                <w:color w:val="000000" w:themeColor="text1"/>
                <w:sz w:val="20"/>
                <w:szCs w:val="20"/>
                <w:lang w:val="ro-RO"/>
              </w:rPr>
              <w:t>pentru activitatea de colectare și transport</w:t>
            </w:r>
          </w:p>
        </w:tc>
      </w:tr>
      <w:tr w:rsidR="006D669E" w14:paraId="3E7E5ABB"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567A9207"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1.3.1</w:t>
            </w:r>
          </w:p>
        </w:tc>
        <w:tc>
          <w:tcPr>
            <w:tcW w:w="3586" w:type="dxa"/>
            <w:tcBorders>
              <w:top w:val="single" w:sz="4" w:space="0" w:color="auto"/>
              <w:left w:val="single" w:sz="4" w:space="0" w:color="auto"/>
              <w:bottom w:val="single" w:sz="4" w:space="0" w:color="auto"/>
              <w:right w:val="single" w:sz="4" w:space="0" w:color="auto"/>
            </w:tcBorders>
            <w:hideMark/>
          </w:tcPr>
          <w:p w14:paraId="37410118"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privind facturarea, înregistrate într-un trimestru, raportat la numărul total de utilizatori (persoane fizice, instituții și operatori economici)</w:t>
            </w:r>
          </w:p>
        </w:tc>
        <w:tc>
          <w:tcPr>
            <w:tcW w:w="475" w:type="dxa"/>
            <w:tcBorders>
              <w:top w:val="single" w:sz="4" w:space="0" w:color="auto"/>
              <w:left w:val="single" w:sz="4" w:space="0" w:color="auto"/>
              <w:bottom w:val="single" w:sz="4" w:space="0" w:color="auto"/>
              <w:right w:val="single" w:sz="4" w:space="0" w:color="auto"/>
            </w:tcBorders>
            <w:hideMark/>
          </w:tcPr>
          <w:p w14:paraId="53D3B46F" w14:textId="77777777" w:rsidR="006D669E" w:rsidRDefault="006D669E">
            <w:pPr>
              <w:jc w:val="center"/>
              <w:rPr>
                <w:rFonts w:ascii="Arial" w:hAnsi="Arial" w:cs="Arial"/>
                <w:color w:val="000000" w:themeColor="text1"/>
                <w:sz w:val="20"/>
                <w:szCs w:val="20"/>
                <w:lang w:val="ro-RO"/>
              </w:rPr>
            </w:pPr>
            <w:r>
              <w:rPr>
                <w:rFonts w:ascii="Arial" w:hAnsi="Arial" w:cs="Arial"/>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7BBDE16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w:t>
            </w:r>
          </w:p>
        </w:tc>
      </w:tr>
      <w:tr w:rsidR="006D669E" w14:paraId="2853A658"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106B9812" w14:textId="77777777" w:rsidR="006D669E" w:rsidRDefault="006D669E">
            <w:pPr>
              <w:rPr>
                <w:rFonts w:ascii="Arial" w:hAnsi="Arial" w:cs="Arial"/>
                <w:color w:val="000000" w:themeColor="text1"/>
                <w:sz w:val="20"/>
                <w:szCs w:val="20"/>
                <w:lang w:val="ro-RO"/>
              </w:rPr>
            </w:pPr>
            <w:r>
              <w:rPr>
                <w:rFonts w:ascii="Arial" w:hAnsi="Arial" w:cs="Arial"/>
                <w:color w:val="000000" w:themeColor="text1"/>
                <w:sz w:val="20"/>
                <w:szCs w:val="20"/>
                <w:lang w:val="ro-RO"/>
              </w:rPr>
              <w:t>1.3.2</w:t>
            </w:r>
          </w:p>
        </w:tc>
        <w:tc>
          <w:tcPr>
            <w:tcW w:w="3586" w:type="dxa"/>
            <w:tcBorders>
              <w:top w:val="single" w:sz="4" w:space="0" w:color="auto"/>
              <w:left w:val="single" w:sz="4" w:space="0" w:color="auto"/>
              <w:bottom w:val="single" w:sz="4" w:space="0" w:color="auto"/>
              <w:right w:val="single" w:sz="4" w:space="0" w:color="auto"/>
            </w:tcBorders>
            <w:hideMark/>
          </w:tcPr>
          <w:p w14:paraId="0AB59FBE"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de reclamații privind facturarea care au fost rezolvate în mai puțin de zece zile calendaristice, raportat la numărul total de reclamații justificate privind facturarea înregistrate într-un trimestru</w:t>
            </w:r>
          </w:p>
        </w:tc>
        <w:tc>
          <w:tcPr>
            <w:tcW w:w="475" w:type="dxa"/>
            <w:tcBorders>
              <w:top w:val="single" w:sz="4" w:space="0" w:color="auto"/>
              <w:left w:val="single" w:sz="4" w:space="0" w:color="auto"/>
              <w:bottom w:val="single" w:sz="4" w:space="0" w:color="auto"/>
              <w:right w:val="single" w:sz="4" w:space="0" w:color="auto"/>
            </w:tcBorders>
            <w:hideMark/>
          </w:tcPr>
          <w:p w14:paraId="74BDEE26" w14:textId="77777777" w:rsidR="006D669E" w:rsidRDefault="006D669E">
            <w:pPr>
              <w:jc w:val="center"/>
              <w:rPr>
                <w:rFonts w:ascii="Arial" w:hAnsi="Arial" w:cs="Arial"/>
                <w:i/>
                <w:color w:val="000000" w:themeColor="text1"/>
                <w:sz w:val="20"/>
                <w:szCs w:val="20"/>
                <w:lang w:val="ro-RO"/>
              </w:rPr>
            </w:pPr>
            <w:r>
              <w:rPr>
                <w:rFonts w:ascii="Arial" w:hAnsi="Arial" w:cs="Arial"/>
                <w:i/>
                <w:color w:val="000000" w:themeColor="text1"/>
                <w:sz w:val="20"/>
                <w:szCs w:val="20"/>
                <w:lang w:val="ro-RO"/>
              </w:rPr>
              <w:t>%</w:t>
            </w:r>
          </w:p>
        </w:tc>
        <w:tc>
          <w:tcPr>
            <w:tcW w:w="0" w:type="auto"/>
            <w:gridSpan w:val="14"/>
            <w:tcBorders>
              <w:top w:val="single" w:sz="4" w:space="0" w:color="auto"/>
              <w:left w:val="single" w:sz="4" w:space="0" w:color="auto"/>
              <w:bottom w:val="single" w:sz="4" w:space="0" w:color="auto"/>
              <w:right w:val="single" w:sz="4" w:space="0" w:color="auto"/>
            </w:tcBorders>
            <w:hideMark/>
          </w:tcPr>
          <w:p w14:paraId="3566158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75 </w:t>
            </w:r>
          </w:p>
        </w:tc>
      </w:tr>
      <w:tr w:rsidR="006D669E" w14:paraId="1EE3FA31" w14:textId="77777777" w:rsidTr="006D669E">
        <w:trPr>
          <w:trHeight w:val="379"/>
        </w:trPr>
        <w:tc>
          <w:tcPr>
            <w:tcW w:w="0" w:type="auto"/>
            <w:tcBorders>
              <w:top w:val="single" w:sz="4" w:space="0" w:color="auto"/>
              <w:left w:val="single" w:sz="4" w:space="0" w:color="auto"/>
              <w:bottom w:val="single" w:sz="4" w:space="0" w:color="auto"/>
              <w:right w:val="single" w:sz="4" w:space="0" w:color="auto"/>
            </w:tcBorders>
            <w:shd w:val="clear" w:color="auto" w:fill="C6D9F1"/>
            <w:hideMark/>
          </w:tcPr>
          <w:p w14:paraId="2C214574"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2.</w:t>
            </w:r>
          </w:p>
        </w:tc>
        <w:tc>
          <w:tcPr>
            <w:tcW w:w="0" w:type="auto"/>
            <w:gridSpan w:val="16"/>
            <w:tcBorders>
              <w:top w:val="single" w:sz="4" w:space="0" w:color="auto"/>
              <w:left w:val="single" w:sz="4" w:space="0" w:color="auto"/>
              <w:bottom w:val="single" w:sz="4" w:space="0" w:color="auto"/>
              <w:right w:val="single" w:sz="4" w:space="0" w:color="auto"/>
            </w:tcBorders>
            <w:shd w:val="clear" w:color="auto" w:fill="C6D9F1"/>
            <w:hideMark/>
          </w:tcPr>
          <w:p w14:paraId="1372318F"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INDICATORI DE PERFORMANTA GARANTATI</w:t>
            </w:r>
          </w:p>
        </w:tc>
      </w:tr>
      <w:tr w:rsidR="006D669E" w14:paraId="288A3B91" w14:textId="77777777" w:rsidTr="006D669E">
        <w:trPr>
          <w:trHeight w:val="356"/>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B01E8F8"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2.1</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03532A4B"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Indicatori de performanță garantați prin licența de prestare a serviciului</w:t>
            </w:r>
          </w:p>
        </w:tc>
      </w:tr>
      <w:tr w:rsidR="006D669E" w14:paraId="28F4AB5B"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5A1BE59F"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2.1.1</w:t>
            </w:r>
          </w:p>
        </w:tc>
        <w:tc>
          <w:tcPr>
            <w:tcW w:w="3586" w:type="dxa"/>
            <w:tcBorders>
              <w:top w:val="single" w:sz="4" w:space="0" w:color="auto"/>
              <w:left w:val="single" w:sz="4" w:space="0" w:color="auto"/>
              <w:bottom w:val="single" w:sz="4" w:space="0" w:color="auto"/>
              <w:right w:val="single" w:sz="4" w:space="0" w:color="auto"/>
            </w:tcBorders>
            <w:hideMark/>
          </w:tcPr>
          <w:p w14:paraId="7B44DB3A"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anual de sesizări scrise privind nerespectarea de către operatorul de colectare și transport a obligațiilor din licență</w:t>
            </w:r>
          </w:p>
        </w:tc>
        <w:tc>
          <w:tcPr>
            <w:tcW w:w="475" w:type="dxa"/>
            <w:tcBorders>
              <w:top w:val="single" w:sz="4" w:space="0" w:color="auto"/>
              <w:left w:val="single" w:sz="4" w:space="0" w:color="auto"/>
              <w:bottom w:val="single" w:sz="4" w:space="0" w:color="auto"/>
              <w:right w:val="single" w:sz="4" w:space="0" w:color="auto"/>
            </w:tcBorders>
            <w:hideMark/>
          </w:tcPr>
          <w:p w14:paraId="1B9B3170"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2BC468C9"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w:t>
            </w:r>
          </w:p>
        </w:tc>
      </w:tr>
      <w:tr w:rsidR="006D669E" w14:paraId="4C770E87"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4D5E8EB6"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2.1.2</w:t>
            </w:r>
          </w:p>
        </w:tc>
        <w:tc>
          <w:tcPr>
            <w:tcW w:w="3586" w:type="dxa"/>
            <w:tcBorders>
              <w:top w:val="single" w:sz="4" w:space="0" w:color="auto"/>
              <w:left w:val="single" w:sz="4" w:space="0" w:color="auto"/>
              <w:bottom w:val="single" w:sz="4" w:space="0" w:color="auto"/>
              <w:right w:val="single" w:sz="4" w:space="0" w:color="auto"/>
            </w:tcBorders>
            <w:hideMark/>
          </w:tcPr>
          <w:p w14:paraId="3F95AEFD"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anual de încălcări ale obligațiilor operatorului de colectare și transport rezultate din analizele și controalele organismelor abilitate</w:t>
            </w:r>
          </w:p>
        </w:tc>
        <w:tc>
          <w:tcPr>
            <w:tcW w:w="475" w:type="dxa"/>
            <w:tcBorders>
              <w:top w:val="single" w:sz="4" w:space="0" w:color="auto"/>
              <w:left w:val="single" w:sz="4" w:space="0" w:color="auto"/>
              <w:bottom w:val="single" w:sz="4" w:space="0" w:color="auto"/>
              <w:right w:val="single" w:sz="4" w:space="0" w:color="auto"/>
            </w:tcBorders>
            <w:hideMark/>
          </w:tcPr>
          <w:p w14:paraId="6C66F5B3"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44ECD36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w:t>
            </w:r>
          </w:p>
        </w:tc>
      </w:tr>
      <w:tr w:rsidR="006D669E" w14:paraId="5026704F"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0E753167"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2.1.3</w:t>
            </w:r>
          </w:p>
        </w:tc>
        <w:tc>
          <w:tcPr>
            <w:tcW w:w="3586" w:type="dxa"/>
            <w:tcBorders>
              <w:top w:val="single" w:sz="4" w:space="0" w:color="auto"/>
              <w:left w:val="single" w:sz="4" w:space="0" w:color="auto"/>
              <w:bottom w:val="single" w:sz="4" w:space="0" w:color="auto"/>
              <w:right w:val="single" w:sz="4" w:space="0" w:color="auto"/>
            </w:tcBorders>
            <w:hideMark/>
          </w:tcPr>
          <w:p w14:paraId="40F50686"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anual de sesizări scrise privind nerespectarea de către operatorul instalațiilor de gestionare a deșeurilor a obligațiilor din licență</w:t>
            </w:r>
          </w:p>
        </w:tc>
        <w:tc>
          <w:tcPr>
            <w:tcW w:w="475" w:type="dxa"/>
            <w:tcBorders>
              <w:top w:val="single" w:sz="4" w:space="0" w:color="auto"/>
              <w:left w:val="single" w:sz="4" w:space="0" w:color="auto"/>
              <w:bottom w:val="single" w:sz="4" w:space="0" w:color="auto"/>
              <w:right w:val="single" w:sz="4" w:space="0" w:color="auto"/>
            </w:tcBorders>
            <w:hideMark/>
          </w:tcPr>
          <w:p w14:paraId="13080ECF"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 xml:space="preserve">nr. </w:t>
            </w:r>
          </w:p>
        </w:tc>
        <w:tc>
          <w:tcPr>
            <w:tcW w:w="0" w:type="auto"/>
            <w:gridSpan w:val="14"/>
            <w:tcBorders>
              <w:top w:val="single" w:sz="4" w:space="0" w:color="auto"/>
              <w:left w:val="single" w:sz="4" w:space="0" w:color="auto"/>
              <w:bottom w:val="single" w:sz="4" w:space="0" w:color="auto"/>
              <w:right w:val="single" w:sz="4" w:space="0" w:color="auto"/>
            </w:tcBorders>
            <w:hideMark/>
          </w:tcPr>
          <w:p w14:paraId="372CE3A8"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w:t>
            </w:r>
          </w:p>
        </w:tc>
      </w:tr>
      <w:tr w:rsidR="006D669E" w14:paraId="51B5D242"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6DAF5D17"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2.1.4</w:t>
            </w:r>
          </w:p>
        </w:tc>
        <w:tc>
          <w:tcPr>
            <w:tcW w:w="3586" w:type="dxa"/>
            <w:tcBorders>
              <w:top w:val="single" w:sz="4" w:space="0" w:color="auto"/>
              <w:left w:val="single" w:sz="4" w:space="0" w:color="auto"/>
              <w:bottom w:val="single" w:sz="4" w:space="0" w:color="auto"/>
              <w:right w:val="single" w:sz="4" w:space="0" w:color="auto"/>
            </w:tcBorders>
            <w:hideMark/>
          </w:tcPr>
          <w:p w14:paraId="7B9325C0"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Numărul anual de încălcări ale obligațiilor operatorului instalațiilor de gestionare a deșeurilor rezultate din analizele și controalele organismelor abilitate</w:t>
            </w:r>
          </w:p>
        </w:tc>
        <w:tc>
          <w:tcPr>
            <w:tcW w:w="475" w:type="dxa"/>
            <w:tcBorders>
              <w:top w:val="single" w:sz="4" w:space="0" w:color="auto"/>
              <w:left w:val="single" w:sz="4" w:space="0" w:color="auto"/>
              <w:bottom w:val="single" w:sz="4" w:space="0" w:color="auto"/>
              <w:right w:val="single" w:sz="4" w:space="0" w:color="auto"/>
            </w:tcBorders>
            <w:hideMark/>
          </w:tcPr>
          <w:p w14:paraId="571C344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nr.</w:t>
            </w:r>
          </w:p>
        </w:tc>
        <w:tc>
          <w:tcPr>
            <w:tcW w:w="0" w:type="auto"/>
            <w:gridSpan w:val="14"/>
            <w:tcBorders>
              <w:top w:val="single" w:sz="4" w:space="0" w:color="auto"/>
              <w:left w:val="single" w:sz="4" w:space="0" w:color="auto"/>
              <w:bottom w:val="single" w:sz="4" w:space="0" w:color="auto"/>
              <w:right w:val="single" w:sz="4" w:space="0" w:color="auto"/>
            </w:tcBorders>
            <w:hideMark/>
          </w:tcPr>
          <w:p w14:paraId="700D850A"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0</w:t>
            </w:r>
          </w:p>
        </w:tc>
      </w:tr>
      <w:tr w:rsidR="006D669E" w14:paraId="3D7A476A" w14:textId="77777777" w:rsidTr="006D669E">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4750111B"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2.2</w:t>
            </w:r>
          </w:p>
        </w:tc>
        <w:tc>
          <w:tcPr>
            <w:tcW w:w="0" w:type="auto"/>
            <w:gridSpan w:val="16"/>
            <w:tcBorders>
              <w:top w:val="single" w:sz="4" w:space="0" w:color="auto"/>
              <w:left w:val="single" w:sz="4" w:space="0" w:color="auto"/>
              <w:bottom w:val="single" w:sz="4" w:space="0" w:color="auto"/>
              <w:right w:val="single" w:sz="4" w:space="0" w:color="auto"/>
            </w:tcBorders>
            <w:shd w:val="clear" w:color="auto" w:fill="F2F2F2"/>
            <w:hideMark/>
          </w:tcPr>
          <w:p w14:paraId="65AD1E8F"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Indicatori de performanță a căror nerespectare atrage penalități conform contractului de delegare</w:t>
            </w:r>
          </w:p>
        </w:tc>
      </w:tr>
      <w:tr w:rsidR="006D669E" w14:paraId="1F0848AE" w14:textId="77777777" w:rsidTr="006D669E">
        <w:tc>
          <w:tcPr>
            <w:tcW w:w="0" w:type="auto"/>
            <w:tcBorders>
              <w:top w:val="single" w:sz="4" w:space="0" w:color="auto"/>
              <w:left w:val="single" w:sz="4" w:space="0" w:color="auto"/>
              <w:bottom w:val="single" w:sz="4" w:space="0" w:color="auto"/>
              <w:right w:val="single" w:sz="4" w:space="0" w:color="auto"/>
            </w:tcBorders>
          </w:tcPr>
          <w:p w14:paraId="171283D4" w14:textId="77777777" w:rsidR="006D669E" w:rsidRDefault="006D669E">
            <w:pPr>
              <w:autoSpaceDE w:val="0"/>
              <w:autoSpaceDN w:val="0"/>
              <w:adjustRightInd w:val="0"/>
              <w:jc w:val="both"/>
              <w:rPr>
                <w:rFonts w:ascii="Arial" w:hAnsi="Arial" w:cs="Arial"/>
                <w:color w:val="000000" w:themeColor="text1"/>
                <w:sz w:val="20"/>
                <w:szCs w:val="20"/>
                <w:lang w:val="ro-RO"/>
              </w:rPr>
            </w:pPr>
          </w:p>
        </w:tc>
        <w:tc>
          <w:tcPr>
            <w:tcW w:w="3586" w:type="dxa"/>
            <w:tcBorders>
              <w:top w:val="single" w:sz="4" w:space="0" w:color="auto"/>
              <w:left w:val="single" w:sz="4" w:space="0" w:color="auto"/>
              <w:bottom w:val="single" w:sz="4" w:space="0" w:color="auto"/>
              <w:right w:val="single" w:sz="4" w:space="0" w:color="auto"/>
            </w:tcBorders>
            <w:hideMark/>
          </w:tcPr>
          <w:p w14:paraId="3C581915" w14:textId="77777777" w:rsidR="006D669E" w:rsidRDefault="006D669E">
            <w:pPr>
              <w:autoSpaceDE w:val="0"/>
              <w:autoSpaceDN w:val="0"/>
              <w:adjustRightInd w:val="0"/>
              <w:jc w:val="both"/>
              <w:rPr>
                <w:rFonts w:ascii="Arial" w:hAnsi="Arial" w:cs="Arial"/>
                <w:b/>
                <w:color w:val="000000" w:themeColor="text1"/>
                <w:sz w:val="20"/>
                <w:szCs w:val="20"/>
                <w:lang w:val="ro-RO"/>
              </w:rPr>
            </w:pPr>
            <w:r>
              <w:rPr>
                <w:rFonts w:ascii="Arial" w:hAnsi="Arial" w:cs="Arial"/>
                <w:b/>
                <w:color w:val="000000" w:themeColor="text1"/>
                <w:sz w:val="20"/>
                <w:szCs w:val="20"/>
                <w:lang w:val="ro-RO"/>
              </w:rPr>
              <w:t>Colectare și transport / operare stații de sortare, compostare și transfer</w:t>
            </w:r>
          </w:p>
        </w:tc>
        <w:tc>
          <w:tcPr>
            <w:tcW w:w="475" w:type="dxa"/>
            <w:tcBorders>
              <w:top w:val="single" w:sz="4" w:space="0" w:color="auto"/>
              <w:left w:val="single" w:sz="4" w:space="0" w:color="auto"/>
              <w:bottom w:val="single" w:sz="4" w:space="0" w:color="auto"/>
              <w:right w:val="single" w:sz="4" w:space="0" w:color="auto"/>
            </w:tcBorders>
          </w:tcPr>
          <w:p w14:paraId="1AC715E5" w14:textId="77777777" w:rsidR="006D669E" w:rsidRDefault="006D669E">
            <w:pPr>
              <w:autoSpaceDE w:val="0"/>
              <w:autoSpaceDN w:val="0"/>
              <w:adjustRightInd w:val="0"/>
              <w:jc w:val="center"/>
              <w:rPr>
                <w:rFonts w:ascii="Arial" w:hAnsi="Arial" w:cs="Arial"/>
                <w:color w:val="000000" w:themeColor="text1"/>
                <w:sz w:val="20"/>
                <w:szCs w:val="20"/>
                <w:lang w:val="ro-RO"/>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29FAEC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1-5</w:t>
            </w:r>
          </w:p>
        </w:tc>
        <w:tc>
          <w:tcPr>
            <w:tcW w:w="0" w:type="auto"/>
            <w:gridSpan w:val="8"/>
            <w:tcBorders>
              <w:top w:val="single" w:sz="4" w:space="0" w:color="auto"/>
              <w:left w:val="single" w:sz="4" w:space="0" w:color="auto"/>
              <w:bottom w:val="single" w:sz="4" w:space="0" w:color="auto"/>
              <w:right w:val="single" w:sz="4" w:space="0" w:color="auto"/>
            </w:tcBorders>
            <w:hideMark/>
          </w:tcPr>
          <w:p w14:paraId="2302130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6-10</w:t>
            </w:r>
          </w:p>
        </w:tc>
        <w:tc>
          <w:tcPr>
            <w:tcW w:w="0" w:type="auto"/>
            <w:gridSpan w:val="4"/>
            <w:tcBorders>
              <w:top w:val="single" w:sz="4" w:space="0" w:color="auto"/>
              <w:left w:val="single" w:sz="4" w:space="0" w:color="auto"/>
              <w:bottom w:val="single" w:sz="4" w:space="0" w:color="auto"/>
              <w:right w:val="single" w:sz="4" w:space="0" w:color="auto"/>
            </w:tcBorders>
            <w:hideMark/>
          </w:tcPr>
          <w:p w14:paraId="21A055CC"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anii 11-21</w:t>
            </w:r>
          </w:p>
        </w:tc>
      </w:tr>
      <w:tr w:rsidR="006D669E" w14:paraId="2A1EC239"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1BD8FF53"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2.2.1</w:t>
            </w:r>
          </w:p>
        </w:tc>
        <w:tc>
          <w:tcPr>
            <w:tcW w:w="3586" w:type="dxa"/>
            <w:tcBorders>
              <w:top w:val="single" w:sz="4" w:space="0" w:color="auto"/>
              <w:left w:val="single" w:sz="4" w:space="0" w:color="auto"/>
              <w:bottom w:val="single" w:sz="4" w:space="0" w:color="auto"/>
              <w:right w:val="single" w:sz="4" w:space="0" w:color="auto"/>
            </w:tcBorders>
            <w:hideMark/>
          </w:tcPr>
          <w:p w14:paraId="6EC7CAE5"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Numărul  de notificări de penalizare emise   de Delegatar, operatorilor  de colectare și transport/operare a stațiilor de sortare și/sau transfer, ca urmare a acumulării de avertismente, pentru  deficiențele menționate în caietul de sarcini care au ca rezultat emiterea unei notificări de penalizare </w:t>
            </w:r>
          </w:p>
        </w:tc>
        <w:tc>
          <w:tcPr>
            <w:tcW w:w="475" w:type="dxa"/>
            <w:tcBorders>
              <w:top w:val="single" w:sz="4" w:space="0" w:color="auto"/>
              <w:left w:val="single" w:sz="4" w:space="0" w:color="auto"/>
              <w:bottom w:val="single" w:sz="4" w:space="0" w:color="auto"/>
              <w:right w:val="single" w:sz="4" w:space="0" w:color="auto"/>
            </w:tcBorders>
            <w:hideMark/>
          </w:tcPr>
          <w:p w14:paraId="01BFB8CB"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nr.</w:t>
            </w:r>
          </w:p>
        </w:tc>
        <w:tc>
          <w:tcPr>
            <w:tcW w:w="0" w:type="auto"/>
            <w:gridSpan w:val="2"/>
            <w:tcBorders>
              <w:top w:val="single" w:sz="4" w:space="0" w:color="auto"/>
              <w:left w:val="single" w:sz="4" w:space="0" w:color="auto"/>
              <w:bottom w:val="single" w:sz="4" w:space="0" w:color="auto"/>
              <w:right w:val="single" w:sz="4" w:space="0" w:color="auto"/>
            </w:tcBorders>
            <w:hideMark/>
          </w:tcPr>
          <w:p w14:paraId="3320F221"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4</w:t>
            </w:r>
          </w:p>
        </w:tc>
        <w:tc>
          <w:tcPr>
            <w:tcW w:w="0" w:type="auto"/>
            <w:gridSpan w:val="8"/>
            <w:tcBorders>
              <w:top w:val="single" w:sz="4" w:space="0" w:color="auto"/>
              <w:left w:val="single" w:sz="4" w:space="0" w:color="auto"/>
              <w:bottom w:val="single" w:sz="4" w:space="0" w:color="auto"/>
              <w:right w:val="single" w:sz="4" w:space="0" w:color="auto"/>
            </w:tcBorders>
            <w:hideMark/>
          </w:tcPr>
          <w:p w14:paraId="11F5A02E"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3</w:t>
            </w:r>
          </w:p>
        </w:tc>
        <w:tc>
          <w:tcPr>
            <w:tcW w:w="0" w:type="auto"/>
            <w:gridSpan w:val="4"/>
            <w:tcBorders>
              <w:top w:val="single" w:sz="4" w:space="0" w:color="auto"/>
              <w:left w:val="single" w:sz="4" w:space="0" w:color="auto"/>
              <w:bottom w:val="single" w:sz="4" w:space="0" w:color="auto"/>
              <w:right w:val="single" w:sz="4" w:space="0" w:color="auto"/>
            </w:tcBorders>
            <w:hideMark/>
          </w:tcPr>
          <w:p w14:paraId="170EB412"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2</w:t>
            </w:r>
          </w:p>
        </w:tc>
      </w:tr>
      <w:tr w:rsidR="006D669E" w14:paraId="7D109319" w14:textId="77777777" w:rsidTr="006D669E">
        <w:tc>
          <w:tcPr>
            <w:tcW w:w="0" w:type="auto"/>
            <w:tcBorders>
              <w:top w:val="single" w:sz="4" w:space="0" w:color="auto"/>
              <w:left w:val="single" w:sz="4" w:space="0" w:color="auto"/>
              <w:bottom w:val="single" w:sz="4" w:space="0" w:color="auto"/>
              <w:right w:val="single" w:sz="4" w:space="0" w:color="auto"/>
            </w:tcBorders>
            <w:hideMark/>
          </w:tcPr>
          <w:p w14:paraId="790DDA92"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2.2.2</w:t>
            </w:r>
          </w:p>
        </w:tc>
        <w:tc>
          <w:tcPr>
            <w:tcW w:w="3586" w:type="dxa"/>
            <w:tcBorders>
              <w:top w:val="single" w:sz="4" w:space="0" w:color="auto"/>
              <w:left w:val="single" w:sz="4" w:space="0" w:color="auto"/>
              <w:bottom w:val="single" w:sz="4" w:space="0" w:color="auto"/>
              <w:right w:val="single" w:sz="4" w:space="0" w:color="auto"/>
            </w:tcBorders>
            <w:hideMark/>
          </w:tcPr>
          <w:p w14:paraId="23871963" w14:textId="77777777" w:rsidR="006D669E" w:rsidRDefault="006D669E">
            <w:pPr>
              <w:autoSpaceDE w:val="0"/>
              <w:autoSpaceDN w:val="0"/>
              <w:adjustRightInd w:val="0"/>
              <w:jc w:val="both"/>
              <w:rPr>
                <w:rFonts w:ascii="Arial" w:hAnsi="Arial" w:cs="Arial"/>
                <w:color w:val="000000" w:themeColor="text1"/>
                <w:sz w:val="20"/>
                <w:szCs w:val="20"/>
                <w:lang w:val="ro-RO"/>
              </w:rPr>
            </w:pPr>
            <w:r>
              <w:rPr>
                <w:rFonts w:ascii="Arial" w:hAnsi="Arial" w:cs="Arial"/>
                <w:color w:val="000000" w:themeColor="text1"/>
                <w:sz w:val="20"/>
                <w:szCs w:val="20"/>
                <w:lang w:val="ro-RO"/>
              </w:rPr>
              <w:t xml:space="preserve">Numărul  de notificări de penalizare, emise de Delegatar, operatorilor de colectare și transport/operarea stațiilor de sortare/compostare și/sau transfer, pentru deficiențele majore, menționate în caietul de sarcini </w:t>
            </w:r>
          </w:p>
        </w:tc>
        <w:tc>
          <w:tcPr>
            <w:tcW w:w="475" w:type="dxa"/>
            <w:tcBorders>
              <w:top w:val="single" w:sz="4" w:space="0" w:color="auto"/>
              <w:left w:val="single" w:sz="4" w:space="0" w:color="auto"/>
              <w:bottom w:val="single" w:sz="4" w:space="0" w:color="auto"/>
              <w:right w:val="single" w:sz="4" w:space="0" w:color="auto"/>
            </w:tcBorders>
            <w:hideMark/>
          </w:tcPr>
          <w:p w14:paraId="10E5B8AB"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nr.</w:t>
            </w:r>
          </w:p>
        </w:tc>
        <w:tc>
          <w:tcPr>
            <w:tcW w:w="0" w:type="auto"/>
            <w:gridSpan w:val="2"/>
            <w:tcBorders>
              <w:top w:val="single" w:sz="4" w:space="0" w:color="auto"/>
              <w:left w:val="single" w:sz="4" w:space="0" w:color="auto"/>
              <w:bottom w:val="single" w:sz="4" w:space="0" w:color="auto"/>
              <w:right w:val="single" w:sz="4" w:space="0" w:color="auto"/>
            </w:tcBorders>
            <w:hideMark/>
          </w:tcPr>
          <w:p w14:paraId="57EA3975"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3</w:t>
            </w:r>
          </w:p>
        </w:tc>
        <w:tc>
          <w:tcPr>
            <w:tcW w:w="0" w:type="auto"/>
            <w:gridSpan w:val="8"/>
            <w:tcBorders>
              <w:top w:val="single" w:sz="4" w:space="0" w:color="auto"/>
              <w:left w:val="single" w:sz="4" w:space="0" w:color="auto"/>
              <w:bottom w:val="single" w:sz="4" w:space="0" w:color="auto"/>
              <w:right w:val="single" w:sz="4" w:space="0" w:color="auto"/>
            </w:tcBorders>
            <w:hideMark/>
          </w:tcPr>
          <w:p w14:paraId="4FAB2654"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2</w:t>
            </w:r>
          </w:p>
        </w:tc>
        <w:tc>
          <w:tcPr>
            <w:tcW w:w="0" w:type="auto"/>
            <w:gridSpan w:val="4"/>
            <w:tcBorders>
              <w:top w:val="single" w:sz="4" w:space="0" w:color="auto"/>
              <w:left w:val="single" w:sz="4" w:space="0" w:color="auto"/>
              <w:bottom w:val="single" w:sz="4" w:space="0" w:color="auto"/>
              <w:right w:val="single" w:sz="4" w:space="0" w:color="auto"/>
            </w:tcBorders>
            <w:hideMark/>
          </w:tcPr>
          <w:p w14:paraId="73EA42C6" w14:textId="77777777" w:rsidR="006D669E" w:rsidRDefault="006D669E">
            <w:pPr>
              <w:autoSpaceDE w:val="0"/>
              <w:autoSpaceDN w:val="0"/>
              <w:adjustRightInd w:val="0"/>
              <w:jc w:val="center"/>
              <w:rPr>
                <w:rFonts w:ascii="Arial" w:hAnsi="Arial" w:cs="Arial"/>
                <w:color w:val="000000" w:themeColor="text1"/>
                <w:sz w:val="20"/>
                <w:szCs w:val="20"/>
                <w:lang w:val="ro-RO"/>
              </w:rPr>
            </w:pPr>
            <w:r>
              <w:rPr>
                <w:rFonts w:ascii="Arial" w:hAnsi="Arial" w:cs="Arial"/>
                <w:color w:val="000000" w:themeColor="text1"/>
                <w:sz w:val="20"/>
                <w:szCs w:val="20"/>
                <w:lang w:val="ro-RO"/>
              </w:rPr>
              <w:t>1</w:t>
            </w:r>
          </w:p>
        </w:tc>
      </w:tr>
    </w:tbl>
    <w:p w14:paraId="7FE818F2"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w:t>
      </w:r>
    </w:p>
    <w:p w14:paraId="0611E74A" w14:textId="77777777" w:rsidR="006D669E" w:rsidRDefault="006D669E" w:rsidP="006D669E">
      <w:pPr>
        <w:jc w:val="both"/>
        <w:rPr>
          <w:rFonts w:ascii="Arial" w:hAnsi="Arial" w:cs="Arial"/>
          <w:b/>
          <w:color w:val="000000" w:themeColor="text1"/>
          <w:lang w:val="ro-RO"/>
        </w:rPr>
      </w:pPr>
    </w:p>
    <w:p w14:paraId="77E2C098"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Articolul IV.</w:t>
      </w:r>
    </w:p>
    <w:p w14:paraId="510388B2" w14:textId="77777777" w:rsidR="006D669E" w:rsidRDefault="006D669E" w:rsidP="006D669E">
      <w:pPr>
        <w:jc w:val="both"/>
        <w:rPr>
          <w:rFonts w:ascii="Arial" w:hAnsi="Arial" w:cs="Arial"/>
          <w:color w:val="000000" w:themeColor="text1"/>
          <w:lang w:val="ro-RO"/>
        </w:rPr>
      </w:pPr>
      <w:r>
        <w:rPr>
          <w:rFonts w:ascii="Arial" w:hAnsi="Arial" w:cs="Arial"/>
          <w:color w:val="000000" w:themeColor="text1"/>
          <w:lang w:val="ro-RO"/>
        </w:rPr>
        <w:t xml:space="preserve">Prevederile prezentului act adițional intră în vigoare la data aprobării în Adunarea Generală de către Delegatar și a semnării de către părți; celelalte prevederi ale Contractului și ale Anexelor la acesta rămân neschimbate. </w:t>
      </w:r>
    </w:p>
    <w:p w14:paraId="0F9FE9B6" w14:textId="77777777" w:rsidR="006D669E" w:rsidRDefault="006D669E" w:rsidP="006D669E">
      <w:pPr>
        <w:pStyle w:val="Normal1"/>
        <w:spacing w:line="240" w:lineRule="auto"/>
        <w:rPr>
          <w:rFonts w:ascii="Arial" w:hAnsi="Arial" w:cs="Arial"/>
          <w:color w:val="000000" w:themeColor="text1"/>
          <w:lang w:val="ro-RO" w:eastAsia="en-GB"/>
        </w:rPr>
      </w:pPr>
    </w:p>
    <w:p w14:paraId="04D5A4D1" w14:textId="77777777" w:rsidR="006D669E" w:rsidRDefault="006D669E" w:rsidP="006D669E">
      <w:pPr>
        <w:pStyle w:val="Normal1"/>
        <w:spacing w:line="240" w:lineRule="auto"/>
        <w:rPr>
          <w:rFonts w:ascii="Arial" w:hAnsi="Arial" w:cs="Arial"/>
          <w:color w:val="000000" w:themeColor="text1"/>
          <w:lang w:val="ro-RO" w:eastAsia="en-GB"/>
        </w:rPr>
      </w:pPr>
      <w:r>
        <w:rPr>
          <w:rFonts w:ascii="Arial" w:hAnsi="Arial" w:cs="Arial"/>
          <w:color w:val="000000" w:themeColor="text1"/>
          <w:lang w:val="ro-RO" w:eastAsia="en-GB"/>
        </w:rPr>
        <w:t>Prezentul Act adițional nr. 6 este încheiat în limba română, în două exemplare originale, câte unul pentru fiecare parte.</w:t>
      </w:r>
    </w:p>
    <w:p w14:paraId="13209429" w14:textId="77777777" w:rsidR="006D669E" w:rsidRDefault="006D669E" w:rsidP="006D669E">
      <w:pPr>
        <w:spacing w:line="320" w:lineRule="exact"/>
        <w:jc w:val="both"/>
        <w:rPr>
          <w:rFonts w:ascii="Arial" w:hAnsi="Arial" w:cs="Arial"/>
          <w:b/>
          <w:color w:val="000000" w:themeColor="text1"/>
          <w:lang w:val="ro-RO"/>
        </w:rPr>
      </w:pPr>
      <w:r>
        <w:rPr>
          <w:rFonts w:ascii="Arial" w:hAnsi="Arial" w:cs="Arial"/>
          <w:b/>
          <w:color w:val="000000" w:themeColor="text1"/>
          <w:lang w:val="ro-RO"/>
        </w:rPr>
        <w:t xml:space="preserve">                      DELEGATAR</w:t>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t xml:space="preserve">             DELEGAT</w:t>
      </w:r>
    </w:p>
    <w:p w14:paraId="63E09F24"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Asociația de Dezvoltare Intercomunitară</w:t>
      </w:r>
      <w:r>
        <w:rPr>
          <w:rFonts w:ascii="Arial" w:hAnsi="Arial" w:cs="Arial"/>
          <w:b/>
          <w:color w:val="000000" w:themeColor="text1"/>
          <w:lang w:val="ro-RO"/>
        </w:rPr>
        <w:tab/>
        <w:t xml:space="preserve">            S.C. ROSSAL S.R.L ROMAN</w:t>
      </w:r>
    </w:p>
    <w:p w14:paraId="3B461566" w14:textId="77777777" w:rsidR="006D669E" w:rsidRDefault="006D669E" w:rsidP="006D669E">
      <w:pPr>
        <w:jc w:val="both"/>
        <w:rPr>
          <w:rFonts w:ascii="Arial" w:hAnsi="Arial" w:cs="Arial"/>
          <w:b/>
          <w:color w:val="000000" w:themeColor="text1"/>
          <w:lang w:val="ro-RO"/>
        </w:rPr>
      </w:pPr>
      <w:r>
        <w:rPr>
          <w:rFonts w:ascii="Arial" w:hAnsi="Arial" w:cs="Arial"/>
          <w:b/>
          <w:color w:val="000000" w:themeColor="text1"/>
          <w:lang w:val="ro-RO"/>
        </w:rPr>
        <w:t xml:space="preserve">                         „ECONEAMȚ”</w:t>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r>
    </w:p>
    <w:p w14:paraId="0AAFC46C" w14:textId="77777777" w:rsidR="006D669E" w:rsidRDefault="006D669E" w:rsidP="006D669E">
      <w:pPr>
        <w:spacing w:after="240" w:line="320" w:lineRule="exact"/>
        <w:jc w:val="both"/>
        <w:rPr>
          <w:rFonts w:ascii="Arial" w:hAnsi="Arial" w:cs="Arial"/>
          <w:b/>
          <w:color w:val="000000" w:themeColor="text1"/>
          <w:lang w:val="ro-RO"/>
        </w:rPr>
      </w:pPr>
      <w:r>
        <w:rPr>
          <w:rFonts w:ascii="Arial" w:hAnsi="Arial" w:cs="Arial"/>
          <w:b/>
          <w:color w:val="000000" w:themeColor="text1"/>
          <w:lang w:val="ro-RO"/>
        </w:rPr>
        <w:t xml:space="preserve">                   </w:t>
      </w:r>
      <w:r>
        <w:rPr>
          <w:rFonts w:ascii="Arial" w:hAnsi="Arial" w:cs="Arial"/>
          <w:b/>
          <w:color w:val="000000" w:themeColor="text1"/>
          <w:lang w:val="ro-RO"/>
        </w:rPr>
        <w:tab/>
        <w:t xml:space="preserve"> Președinte,</w:t>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t xml:space="preserve">                       Reprezentant, </w:t>
      </w:r>
    </w:p>
    <w:p w14:paraId="140F18F6" w14:textId="77777777" w:rsidR="006D669E" w:rsidRDefault="006D669E" w:rsidP="006D669E">
      <w:pPr>
        <w:rPr>
          <w:rFonts w:ascii="Arial" w:hAnsi="Arial" w:cs="Arial"/>
          <w:b/>
          <w:color w:val="000000" w:themeColor="text1"/>
          <w:lang w:val="ro-RO"/>
        </w:rPr>
      </w:pPr>
      <w:r>
        <w:rPr>
          <w:rFonts w:ascii="Arial" w:hAnsi="Arial" w:cs="Arial"/>
          <w:b/>
          <w:color w:val="000000" w:themeColor="text1"/>
          <w:lang w:val="ro-RO"/>
        </w:rPr>
        <w:br w:type="page"/>
      </w:r>
      <w:r>
        <w:rPr>
          <w:rFonts w:ascii="Arial" w:hAnsi="Arial" w:cs="Arial"/>
          <w:b/>
          <w:color w:val="000000" w:themeColor="text1"/>
          <w:lang w:val="ro-RO"/>
        </w:rPr>
        <w:lastRenderedPageBreak/>
        <w:t>JUDEȚUL NEAMȚ</w:t>
      </w:r>
    </w:p>
    <w:p w14:paraId="223D51E9" w14:textId="77777777" w:rsidR="006D669E" w:rsidRDefault="006D669E" w:rsidP="006D669E">
      <w:pPr>
        <w:rPr>
          <w:rFonts w:ascii="Arial" w:hAnsi="Arial" w:cs="Arial"/>
          <w:b/>
          <w:color w:val="000000" w:themeColor="text1"/>
          <w:lang w:val="ro-RO"/>
        </w:rPr>
      </w:pPr>
      <w:r>
        <w:rPr>
          <w:rFonts w:ascii="Arial" w:hAnsi="Arial" w:cs="Arial"/>
          <w:b/>
          <w:color w:val="000000" w:themeColor="text1"/>
          <w:lang w:val="ro-RO"/>
        </w:rPr>
        <w:t xml:space="preserve">COMUNA BOZIENI </w:t>
      </w:r>
      <w:r>
        <w:rPr>
          <w:rFonts w:ascii="Arial" w:hAnsi="Arial" w:cs="Arial"/>
          <w:b/>
          <w:color w:val="000000" w:themeColor="text1"/>
          <w:lang w:val="ro-RO"/>
        </w:rPr>
        <w:tab/>
      </w:r>
      <w:r>
        <w:rPr>
          <w:rFonts w:ascii="Arial" w:hAnsi="Arial" w:cs="Arial"/>
          <w:b/>
          <w:color w:val="000000" w:themeColor="text1"/>
          <w:lang w:val="ro-RO"/>
        </w:rPr>
        <w:tab/>
      </w:r>
      <w:r>
        <w:rPr>
          <w:rFonts w:ascii="Arial" w:hAnsi="Arial" w:cs="Arial"/>
          <w:b/>
          <w:color w:val="000000" w:themeColor="text1"/>
          <w:lang w:val="ro-RO"/>
        </w:rPr>
        <w:tab/>
        <w:t xml:space="preserve">                   Anexa nr. 2 la Hotărârea</w:t>
      </w:r>
    </w:p>
    <w:p w14:paraId="257C287E" w14:textId="77777777" w:rsidR="006D669E" w:rsidRDefault="006D669E" w:rsidP="006D669E">
      <w:pPr>
        <w:rPr>
          <w:rFonts w:ascii="Arial" w:hAnsi="Arial" w:cs="Arial"/>
          <w:b/>
          <w:color w:val="000000" w:themeColor="text1"/>
          <w:lang w:val="ro-RO"/>
        </w:rPr>
      </w:pPr>
      <w:r>
        <w:rPr>
          <w:rFonts w:ascii="Arial" w:hAnsi="Arial" w:cs="Arial"/>
          <w:b/>
          <w:color w:val="000000" w:themeColor="text1"/>
          <w:lang w:val="ro-RO"/>
        </w:rPr>
        <w:t>CONSILIUL LOCAL  BOZIENI                                      Nr.          din 28.10.2022</w:t>
      </w:r>
    </w:p>
    <w:p w14:paraId="272A433D" w14:textId="77777777" w:rsidR="006D669E" w:rsidRDefault="006D669E" w:rsidP="006D669E">
      <w:pPr>
        <w:rPr>
          <w:rFonts w:ascii="Arial" w:hAnsi="Arial" w:cs="Arial"/>
          <w:b/>
          <w:color w:val="000000" w:themeColor="text1"/>
          <w:lang w:val="ro-RO"/>
        </w:rPr>
      </w:pPr>
    </w:p>
    <w:p w14:paraId="1B62505B" w14:textId="77777777" w:rsidR="006D669E" w:rsidRDefault="006D669E" w:rsidP="006D669E">
      <w:pPr>
        <w:jc w:val="center"/>
        <w:rPr>
          <w:rFonts w:ascii="Arial" w:hAnsi="Arial" w:cs="Arial"/>
          <w:b/>
          <w:color w:val="000000" w:themeColor="text1"/>
          <w:lang w:val="ro-RO"/>
        </w:rPr>
      </w:pPr>
      <w:r>
        <w:rPr>
          <w:rFonts w:ascii="Arial" w:hAnsi="Arial" w:cs="Arial"/>
          <w:b/>
          <w:color w:val="000000" w:themeColor="text1"/>
          <w:lang w:val="ro-RO"/>
        </w:rPr>
        <w:t>TARIFELE</w:t>
      </w:r>
    </w:p>
    <w:p w14:paraId="25B17AB1" w14:textId="77777777" w:rsidR="006D669E" w:rsidRDefault="006D669E" w:rsidP="006D669E">
      <w:pPr>
        <w:jc w:val="center"/>
        <w:rPr>
          <w:rFonts w:ascii="Arial" w:hAnsi="Arial" w:cs="Arial"/>
          <w:color w:val="000000" w:themeColor="text1"/>
          <w:lang w:val="ro-RO"/>
        </w:rPr>
      </w:pPr>
      <w:r>
        <w:rPr>
          <w:rFonts w:ascii="Arial" w:hAnsi="Arial" w:cs="Arial"/>
          <w:color w:val="000000" w:themeColor="text1"/>
          <w:lang w:val="ro-RO"/>
        </w:rPr>
        <w:t>aferente</w:t>
      </w:r>
      <w:r>
        <w:rPr>
          <w:rFonts w:ascii="Arial" w:hAnsi="Arial" w:cs="Arial"/>
          <w:b/>
          <w:color w:val="000000" w:themeColor="text1"/>
          <w:lang w:val="ro-RO"/>
        </w:rPr>
        <w:t xml:space="preserve"> </w:t>
      </w:r>
      <w:r>
        <w:rPr>
          <w:rFonts w:ascii="Arial" w:hAnsi="Arial" w:cs="Arial"/>
          <w:color w:val="000000" w:themeColor="text1"/>
          <w:lang w:val="ro-RO"/>
        </w:rPr>
        <w:t xml:space="preserve">contractului de concesiune </w:t>
      </w:r>
    </w:p>
    <w:p w14:paraId="24BCA4A8" w14:textId="77777777" w:rsidR="006D669E" w:rsidRDefault="006D669E" w:rsidP="006D669E">
      <w:pPr>
        <w:jc w:val="center"/>
        <w:rPr>
          <w:rFonts w:ascii="Arial" w:hAnsi="Arial" w:cs="Arial"/>
          <w:color w:val="000000" w:themeColor="text1"/>
          <w:lang w:val="ro-RO"/>
        </w:rPr>
      </w:pPr>
      <w:r>
        <w:rPr>
          <w:rFonts w:ascii="Arial" w:hAnsi="Arial" w:cs="Arial"/>
          <w:b/>
          <w:i/>
          <w:color w:val="000000" w:themeColor="text1"/>
          <w:lang w:val="ro-RO"/>
        </w:rPr>
        <w:t>Delegarea prin concesiune a gestiunii unor activități componente ale serviciului de salubrizare a unităților administrativ-teritoriale membre ale Asociației de Dezvoltare Intercomunitară ”ECONEAMȚ”, din Zona 2, județul Neamț</w:t>
      </w:r>
      <w:r>
        <w:rPr>
          <w:rFonts w:ascii="Arial" w:hAnsi="Arial" w:cs="Arial"/>
          <w:color w:val="000000" w:themeColor="text1"/>
          <w:lang w:val="ro-RO"/>
        </w:rPr>
        <w:t xml:space="preserve"> </w:t>
      </w:r>
    </w:p>
    <w:p w14:paraId="74057807" w14:textId="77777777" w:rsidR="006D669E" w:rsidRDefault="006D669E" w:rsidP="006D669E">
      <w:pPr>
        <w:jc w:val="center"/>
        <w:rPr>
          <w:rFonts w:ascii="Arial" w:hAnsi="Arial" w:cs="Arial"/>
          <w:color w:val="000000" w:themeColor="text1"/>
          <w:lang w:val="ro-RO"/>
        </w:rPr>
      </w:pPr>
    </w:p>
    <w:p w14:paraId="10DA8AD3" w14:textId="77777777" w:rsidR="006D669E" w:rsidRDefault="006D669E" w:rsidP="006D669E">
      <w:pPr>
        <w:rPr>
          <w:rFonts w:ascii="Arial" w:hAnsi="Arial" w:cs="Arial"/>
          <w:color w:val="000000" w:themeColor="text1"/>
          <w:lang w:val="ro-RO"/>
        </w:rPr>
      </w:pPr>
    </w:p>
    <w:p w14:paraId="2B0C71E2" w14:textId="77777777" w:rsidR="006D669E" w:rsidRDefault="006D669E" w:rsidP="006D669E">
      <w:pPr>
        <w:rPr>
          <w:rFonts w:ascii="Arial" w:hAnsi="Arial" w:cs="Arial"/>
          <w:b/>
          <w:bCs/>
          <w:color w:val="000000" w:themeColor="text1"/>
          <w:lang w:val="ro-RO"/>
        </w:rPr>
      </w:pPr>
      <w:r>
        <w:rPr>
          <w:rFonts w:ascii="Arial" w:hAnsi="Arial" w:cs="Arial"/>
          <w:b/>
          <w:bCs/>
          <w:color w:val="000000" w:themeColor="text1"/>
          <w:lang w:val="ro-RO"/>
        </w:rPr>
        <w:t>Tarifele aferente activităților prestate (fără TVA):</w:t>
      </w:r>
    </w:p>
    <w:p w14:paraId="1779AB8B" w14:textId="77777777" w:rsidR="006D669E" w:rsidRDefault="006D669E" w:rsidP="006D669E">
      <w:pPr>
        <w:rPr>
          <w:rFonts w:ascii="Arial" w:hAnsi="Arial" w:cs="Arial"/>
          <w:b/>
          <w:color w:val="000000" w:themeColor="text1"/>
          <w:lang w:val="ro-RO"/>
        </w:rPr>
      </w:pPr>
    </w:p>
    <w:p w14:paraId="31B6AF11" w14:textId="77777777" w:rsidR="006D669E" w:rsidRDefault="006D669E" w:rsidP="006D669E">
      <w:pPr>
        <w:ind w:left="142"/>
        <w:jc w:val="both"/>
        <w:rPr>
          <w:rFonts w:ascii="Arial" w:hAnsi="Arial" w:cs="Arial"/>
          <w:b/>
          <w:bCs/>
          <w:color w:val="000000" w:themeColor="text1"/>
          <w:lang w:val="ro-RO"/>
        </w:rPr>
      </w:pPr>
      <w:bookmarkStart w:id="23" w:name="_Hlk27576018"/>
      <w:r>
        <w:rPr>
          <w:rFonts w:ascii="Arial" w:hAnsi="Arial" w:cs="Arial"/>
          <w:b/>
          <w:bCs/>
          <w:color w:val="000000" w:themeColor="text1"/>
          <w:lang w:val="ro-RO"/>
        </w:rPr>
        <w:t xml:space="preserve">a. </w:t>
      </w:r>
      <w:r>
        <w:rPr>
          <w:rFonts w:ascii="Arial" w:hAnsi="Arial" w:cs="Arial"/>
          <w:color w:val="000000" w:themeColor="text1"/>
          <w:lang w:val="ro-RO"/>
        </w:rPr>
        <w:t>Tarife pentru utilizatorii casnici din</w:t>
      </w:r>
      <w:r>
        <w:rPr>
          <w:rFonts w:ascii="Arial" w:hAnsi="Arial" w:cs="Arial"/>
          <w:b/>
          <w:bCs/>
          <w:color w:val="000000" w:themeColor="text1"/>
          <w:lang w:val="ro-RO"/>
        </w:rPr>
        <w:t xml:space="preserve"> mediul rural fără TVA (</w:t>
      </w:r>
      <w:r>
        <w:rPr>
          <w:rFonts w:ascii="Arial" w:hAnsi="Arial" w:cs="Arial"/>
          <w:color w:val="000000" w:themeColor="text1"/>
          <w:lang w:val="ro-RO"/>
        </w:rPr>
        <w:t>inclusiv activitățile desfășurate</w:t>
      </w:r>
      <w:r>
        <w:rPr>
          <w:rFonts w:ascii="Arial" w:hAnsi="Arial" w:cs="Arial"/>
          <w:b/>
          <w:bCs/>
          <w:color w:val="000000" w:themeColor="text1"/>
          <w:lang w:val="ro-RO"/>
        </w:rPr>
        <w:t xml:space="preserve"> în beneficiul întregii colectivități locale)</w:t>
      </w:r>
    </w:p>
    <w:p w14:paraId="4866E229" w14:textId="77777777" w:rsidR="006D669E" w:rsidRDefault="006D669E" w:rsidP="006D669E">
      <w:pPr>
        <w:ind w:left="142"/>
        <w:jc w:val="both"/>
        <w:rPr>
          <w:rFonts w:ascii="Arial" w:hAnsi="Arial" w:cs="Arial"/>
          <w:color w:val="000000" w:themeColor="text1"/>
          <w:lang w:val="ro-RO"/>
        </w:rPr>
      </w:pPr>
      <w:r>
        <w:rPr>
          <w:rFonts w:ascii="Arial" w:hAnsi="Arial" w:cs="Arial"/>
          <w:color w:val="000000" w:themeColor="text1"/>
          <w:lang w:val="ro-RO"/>
        </w:rPr>
        <w:t xml:space="preserve">Reciclabil: </w:t>
      </w:r>
      <w:r>
        <w:rPr>
          <w:rFonts w:ascii="Arial" w:hAnsi="Arial" w:cs="Arial"/>
          <w:color w:val="000000" w:themeColor="text1"/>
          <w:lang w:val="ro-RO"/>
        </w:rPr>
        <w:tab/>
        <w:t>840,63 lei/tonă // 2,67 lei/persoană/lună (colectare la platformă)</w:t>
      </w:r>
    </w:p>
    <w:p w14:paraId="2DFF2792" w14:textId="77777777" w:rsidR="006D669E" w:rsidRDefault="006D669E" w:rsidP="006D669E">
      <w:pPr>
        <w:ind w:left="142"/>
        <w:jc w:val="both"/>
        <w:rPr>
          <w:rFonts w:ascii="Arial" w:hAnsi="Arial" w:cs="Arial"/>
          <w:color w:val="000000" w:themeColor="text1"/>
          <w:lang w:val="ro-RO"/>
        </w:rPr>
      </w:pPr>
      <w:r>
        <w:rPr>
          <w:rFonts w:ascii="Arial" w:hAnsi="Arial" w:cs="Arial"/>
          <w:color w:val="000000" w:themeColor="text1"/>
          <w:lang w:val="ro-RO"/>
        </w:rPr>
        <w:tab/>
      </w:r>
      <w:r>
        <w:rPr>
          <w:rFonts w:ascii="Arial" w:hAnsi="Arial" w:cs="Arial"/>
          <w:color w:val="000000" w:themeColor="text1"/>
          <w:lang w:val="ro-RO"/>
        </w:rPr>
        <w:tab/>
        <w:t>1165,52 lei/tonă // 3,70 lei/persoană/lună (colectare din poartă în poartă)</w:t>
      </w:r>
    </w:p>
    <w:p w14:paraId="309DDC5D" w14:textId="77777777" w:rsidR="006D669E" w:rsidRDefault="006D669E" w:rsidP="006D669E">
      <w:pPr>
        <w:ind w:left="142"/>
        <w:jc w:val="both"/>
        <w:rPr>
          <w:rFonts w:ascii="Arial" w:hAnsi="Arial" w:cs="Arial"/>
          <w:color w:val="000000" w:themeColor="text1"/>
          <w:lang w:val="ro-RO"/>
        </w:rPr>
      </w:pPr>
      <w:r>
        <w:rPr>
          <w:rFonts w:ascii="Arial" w:hAnsi="Arial" w:cs="Arial"/>
          <w:color w:val="000000" w:themeColor="text1"/>
          <w:lang w:val="ro-RO"/>
        </w:rPr>
        <w:t xml:space="preserve">Rezidual: </w:t>
      </w:r>
      <w:r>
        <w:rPr>
          <w:rFonts w:ascii="Arial" w:hAnsi="Arial" w:cs="Arial"/>
          <w:color w:val="000000" w:themeColor="text1"/>
          <w:lang w:val="ro-RO"/>
        </w:rPr>
        <w:tab/>
        <w:t>355,09 lei/tonă // 6,38 lei/persoană/lună (colectare la platformă)</w:t>
      </w:r>
    </w:p>
    <w:p w14:paraId="331BAAD6" w14:textId="77777777" w:rsidR="006D669E" w:rsidRDefault="006D669E" w:rsidP="006D669E">
      <w:pPr>
        <w:ind w:left="142"/>
        <w:jc w:val="both"/>
        <w:rPr>
          <w:rFonts w:ascii="Arial" w:hAnsi="Arial" w:cs="Arial"/>
          <w:color w:val="000000" w:themeColor="text1"/>
          <w:lang w:val="ro-RO"/>
        </w:rPr>
      </w:pPr>
      <w:r>
        <w:rPr>
          <w:rFonts w:ascii="Arial" w:hAnsi="Arial" w:cs="Arial"/>
          <w:color w:val="000000" w:themeColor="text1"/>
          <w:lang w:val="ro-RO"/>
        </w:rPr>
        <w:tab/>
      </w:r>
      <w:r>
        <w:rPr>
          <w:rFonts w:ascii="Arial" w:hAnsi="Arial" w:cs="Arial"/>
          <w:color w:val="000000" w:themeColor="text1"/>
          <w:lang w:val="ro-RO"/>
        </w:rPr>
        <w:tab/>
        <w:t>476,06 lei/tonă // 8,56 lei/persoană/lună (colectare din poartă în poartă)</w:t>
      </w:r>
    </w:p>
    <w:p w14:paraId="47759F6B" w14:textId="77777777" w:rsidR="006D669E" w:rsidRDefault="006D669E" w:rsidP="006D669E">
      <w:pPr>
        <w:ind w:left="142"/>
        <w:jc w:val="both"/>
        <w:rPr>
          <w:rFonts w:ascii="Arial" w:hAnsi="Arial" w:cs="Arial"/>
          <w:color w:val="000000" w:themeColor="text1"/>
          <w:lang w:val="ro-RO"/>
        </w:rPr>
      </w:pPr>
      <w:r>
        <w:rPr>
          <w:rFonts w:ascii="Arial" w:hAnsi="Arial" w:cs="Arial"/>
          <w:b/>
          <w:bCs/>
          <w:color w:val="000000" w:themeColor="text1"/>
          <w:lang w:val="ro-RO"/>
        </w:rPr>
        <w:t>Tarif total (fără TVA) Reciclabil + Rezidual (lei/persoană/lună)</w:t>
      </w:r>
      <w:r>
        <w:rPr>
          <w:rFonts w:ascii="Arial" w:hAnsi="Arial" w:cs="Arial"/>
          <w:color w:val="000000" w:themeColor="text1"/>
          <w:lang w:val="ro-RO"/>
        </w:rPr>
        <w:t>:</w:t>
      </w:r>
    </w:p>
    <w:p w14:paraId="0671B73F" w14:textId="77777777" w:rsidR="006D669E" w:rsidRDefault="006D669E" w:rsidP="006D669E">
      <w:pPr>
        <w:ind w:left="142" w:firstLine="709"/>
        <w:jc w:val="both"/>
        <w:rPr>
          <w:rFonts w:ascii="Arial" w:hAnsi="Arial" w:cs="Arial"/>
          <w:color w:val="000000" w:themeColor="text1"/>
          <w:lang w:val="ro-RO"/>
        </w:rPr>
      </w:pPr>
      <w:r>
        <w:rPr>
          <w:rFonts w:ascii="Arial" w:hAnsi="Arial" w:cs="Arial"/>
          <w:b/>
          <w:bCs/>
          <w:color w:val="000000" w:themeColor="text1"/>
          <w:lang w:val="ro-RO"/>
        </w:rPr>
        <w:t>9,05</w:t>
      </w:r>
      <w:r>
        <w:rPr>
          <w:rFonts w:ascii="Arial" w:hAnsi="Arial" w:cs="Arial"/>
          <w:color w:val="000000" w:themeColor="text1"/>
          <w:lang w:val="ro-RO"/>
        </w:rPr>
        <w:t xml:space="preserve"> lei/persoană/lună (colectare la platformă)</w:t>
      </w:r>
    </w:p>
    <w:p w14:paraId="538FAA87" w14:textId="77777777" w:rsidR="006D669E" w:rsidRDefault="006D669E" w:rsidP="006D669E">
      <w:pPr>
        <w:ind w:left="142" w:firstLine="709"/>
        <w:jc w:val="both"/>
        <w:rPr>
          <w:rFonts w:ascii="Arial" w:hAnsi="Arial" w:cs="Arial"/>
          <w:color w:val="000000" w:themeColor="text1"/>
          <w:lang w:val="ro-RO"/>
        </w:rPr>
      </w:pPr>
      <w:r>
        <w:rPr>
          <w:rFonts w:ascii="Arial" w:hAnsi="Arial" w:cs="Arial"/>
          <w:b/>
          <w:bCs/>
          <w:color w:val="000000" w:themeColor="text1"/>
          <w:lang w:val="ro-RO"/>
        </w:rPr>
        <w:t>12,26</w:t>
      </w:r>
      <w:r>
        <w:rPr>
          <w:rFonts w:ascii="Arial" w:hAnsi="Arial" w:cs="Arial"/>
          <w:color w:val="000000" w:themeColor="text1"/>
          <w:lang w:val="ro-RO"/>
        </w:rPr>
        <w:t xml:space="preserve"> lei/persoană/lună (colectare din poartă în poartă);</w:t>
      </w:r>
    </w:p>
    <w:p w14:paraId="498DD130" w14:textId="77777777" w:rsidR="006D669E" w:rsidRDefault="006D669E" w:rsidP="006D669E">
      <w:pPr>
        <w:ind w:left="142"/>
        <w:jc w:val="both"/>
        <w:rPr>
          <w:rFonts w:ascii="Arial" w:hAnsi="Arial" w:cs="Arial"/>
          <w:b/>
          <w:bCs/>
          <w:color w:val="000000" w:themeColor="text1"/>
          <w:lang w:val="ro-RO"/>
        </w:rPr>
      </w:pPr>
      <w:r>
        <w:rPr>
          <w:rFonts w:ascii="Arial" w:hAnsi="Arial" w:cs="Arial"/>
          <w:b/>
          <w:bCs/>
          <w:color w:val="000000" w:themeColor="text1"/>
          <w:lang w:val="ro-RO"/>
        </w:rPr>
        <w:t xml:space="preserve">Tarif pentru separarea incorectă a deșeurilor municipale: </w:t>
      </w:r>
      <w:r>
        <w:rPr>
          <w:rFonts w:ascii="Arial" w:hAnsi="Arial" w:cs="Arial"/>
          <w:color w:val="000000" w:themeColor="text1"/>
          <w:lang w:val="ro-RO"/>
        </w:rPr>
        <w:t>tarif rezidual + 50% pentru nerespectarea colectării selective</w:t>
      </w:r>
      <w:r>
        <w:rPr>
          <w:rFonts w:ascii="Arial" w:hAnsi="Arial" w:cs="Arial"/>
          <w:b/>
          <w:bCs/>
          <w:color w:val="000000" w:themeColor="text1"/>
          <w:lang w:val="ro-RO"/>
        </w:rPr>
        <w:t>;</w:t>
      </w:r>
    </w:p>
    <w:p w14:paraId="609EF79A" w14:textId="77777777" w:rsidR="006D669E" w:rsidRDefault="006D669E" w:rsidP="006D669E">
      <w:pPr>
        <w:spacing w:line="264" w:lineRule="auto"/>
        <w:ind w:left="142"/>
        <w:jc w:val="both"/>
        <w:rPr>
          <w:rFonts w:ascii="Arial" w:hAnsi="Arial" w:cs="Arial"/>
          <w:color w:val="000000" w:themeColor="text1"/>
          <w:lang w:val="ro-RO"/>
        </w:rPr>
      </w:pPr>
    </w:p>
    <w:p w14:paraId="4D8DAEA1"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 xml:space="preserve"> b. </w:t>
      </w:r>
      <w:r>
        <w:rPr>
          <w:rFonts w:ascii="Arial" w:hAnsi="Arial" w:cs="Arial"/>
          <w:color w:val="000000" w:themeColor="text1"/>
          <w:lang w:val="ro-RO"/>
        </w:rPr>
        <w:t xml:space="preserve">Tarife pentru utilizatorii casnici din </w:t>
      </w:r>
      <w:r>
        <w:rPr>
          <w:rFonts w:ascii="Arial" w:hAnsi="Arial" w:cs="Arial"/>
          <w:b/>
          <w:bCs/>
          <w:color w:val="000000" w:themeColor="text1"/>
          <w:lang w:val="ro-RO"/>
        </w:rPr>
        <w:t xml:space="preserve">mediul urban fără TVA </w:t>
      </w:r>
      <w:r>
        <w:rPr>
          <w:rFonts w:ascii="Arial" w:hAnsi="Arial" w:cs="Arial"/>
          <w:color w:val="000000" w:themeColor="text1"/>
          <w:lang w:val="ro-RO"/>
        </w:rPr>
        <w:t xml:space="preserve">(inclusiv activitățile    desfășurate </w:t>
      </w:r>
      <w:r>
        <w:rPr>
          <w:rFonts w:ascii="Arial" w:hAnsi="Arial" w:cs="Arial"/>
          <w:b/>
          <w:bCs/>
          <w:color w:val="000000" w:themeColor="text1"/>
          <w:lang w:val="ro-RO"/>
        </w:rPr>
        <w:t>în beneficiul întregii colectivități locale</w:t>
      </w:r>
      <w:r>
        <w:rPr>
          <w:rFonts w:ascii="Arial" w:hAnsi="Arial" w:cs="Arial"/>
          <w:color w:val="000000" w:themeColor="text1"/>
          <w:lang w:val="ro-RO"/>
        </w:rPr>
        <w:t>)</w:t>
      </w:r>
    </w:p>
    <w:p w14:paraId="4F712E9A"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color w:val="000000" w:themeColor="text1"/>
          <w:lang w:val="ro-RO"/>
        </w:rPr>
        <w:t xml:space="preserve"> Reciclabil: </w:t>
      </w:r>
      <w:r>
        <w:rPr>
          <w:rFonts w:ascii="Arial" w:hAnsi="Arial" w:cs="Arial"/>
          <w:color w:val="000000" w:themeColor="text1"/>
          <w:lang w:val="ro-RO"/>
        </w:rPr>
        <w:tab/>
        <w:t>840,63 lei/tonă // 2,94 lei/persoană/lună (colectare la platformă/ la poartă)</w:t>
      </w:r>
    </w:p>
    <w:p w14:paraId="4415BB29"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color w:val="000000" w:themeColor="text1"/>
          <w:lang w:val="ro-RO"/>
        </w:rPr>
        <w:t xml:space="preserve"> Rezidual: </w:t>
      </w:r>
      <w:r>
        <w:rPr>
          <w:rFonts w:ascii="Arial" w:hAnsi="Arial" w:cs="Arial"/>
          <w:color w:val="000000" w:themeColor="text1"/>
          <w:lang w:val="ro-RO"/>
        </w:rPr>
        <w:tab/>
        <w:t>355,09 lei/tonă // 7,04 lei/persoană/lună (colectare la platformă/ la poartă)</w:t>
      </w:r>
    </w:p>
    <w:p w14:paraId="10B9FF58"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Tarif total (fără TVA) Reciclabil + Rezidual (lei/persoană/lună)</w:t>
      </w:r>
      <w:r>
        <w:rPr>
          <w:rFonts w:ascii="Arial" w:hAnsi="Arial" w:cs="Arial"/>
          <w:color w:val="000000" w:themeColor="text1"/>
          <w:lang w:val="ro-RO"/>
        </w:rPr>
        <w:t>:</w:t>
      </w:r>
    </w:p>
    <w:p w14:paraId="4A859894" w14:textId="77777777" w:rsidR="006D669E" w:rsidRDefault="006D669E" w:rsidP="006D669E">
      <w:pPr>
        <w:spacing w:line="264" w:lineRule="auto"/>
        <w:ind w:left="142" w:firstLine="851"/>
        <w:jc w:val="both"/>
        <w:rPr>
          <w:rFonts w:ascii="Arial" w:hAnsi="Arial" w:cs="Arial"/>
          <w:color w:val="000000" w:themeColor="text1"/>
          <w:lang w:val="ro-RO"/>
        </w:rPr>
      </w:pPr>
      <w:r>
        <w:rPr>
          <w:rFonts w:ascii="Arial" w:hAnsi="Arial" w:cs="Arial"/>
          <w:color w:val="000000" w:themeColor="text1"/>
          <w:lang w:val="ro-RO"/>
        </w:rPr>
        <w:t>9,98 lei/persoană/lună (colectare la platformă/la poartă);</w:t>
      </w:r>
    </w:p>
    <w:p w14:paraId="023B35CB"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 xml:space="preserve">Tarif pentru separarea incorectă a deșeurilor municipale: </w:t>
      </w:r>
      <w:r>
        <w:rPr>
          <w:rFonts w:ascii="Arial" w:hAnsi="Arial" w:cs="Arial"/>
          <w:color w:val="000000" w:themeColor="text1"/>
          <w:lang w:val="ro-RO"/>
        </w:rPr>
        <w:t>tarif rezidual + 50% pentru nerespectarea colectării selective;</w:t>
      </w:r>
    </w:p>
    <w:p w14:paraId="348B5FEC" w14:textId="77777777" w:rsidR="006D669E" w:rsidRDefault="006D669E" w:rsidP="006D669E">
      <w:pPr>
        <w:spacing w:line="264" w:lineRule="auto"/>
        <w:ind w:left="142"/>
        <w:jc w:val="both"/>
        <w:rPr>
          <w:rFonts w:ascii="Arial" w:hAnsi="Arial" w:cs="Arial"/>
          <w:color w:val="000000" w:themeColor="text1"/>
          <w:lang w:val="ro-RO"/>
        </w:rPr>
      </w:pPr>
    </w:p>
    <w:p w14:paraId="61EBBCE6" w14:textId="77777777" w:rsidR="006D669E" w:rsidRDefault="006D669E" w:rsidP="006D669E">
      <w:pPr>
        <w:spacing w:line="264" w:lineRule="auto"/>
        <w:ind w:left="142"/>
        <w:jc w:val="both"/>
        <w:rPr>
          <w:rFonts w:ascii="Arial" w:hAnsi="Arial" w:cs="Arial"/>
          <w:b/>
          <w:bCs/>
          <w:color w:val="000000" w:themeColor="text1"/>
          <w:lang w:val="ro-RO"/>
        </w:rPr>
      </w:pPr>
      <w:r>
        <w:rPr>
          <w:rFonts w:ascii="Arial" w:hAnsi="Arial" w:cs="Arial"/>
          <w:b/>
          <w:bCs/>
          <w:color w:val="000000" w:themeColor="text1"/>
          <w:lang w:val="ro-RO"/>
        </w:rPr>
        <w:t>c.</w:t>
      </w:r>
      <w:r>
        <w:rPr>
          <w:rFonts w:ascii="Arial" w:hAnsi="Arial" w:cs="Arial"/>
          <w:color w:val="000000" w:themeColor="text1"/>
          <w:lang w:val="ro-RO"/>
        </w:rPr>
        <w:t xml:space="preserve"> Tarife pentru utilizatorii </w:t>
      </w:r>
      <w:r>
        <w:rPr>
          <w:rFonts w:ascii="Arial" w:hAnsi="Arial" w:cs="Arial"/>
          <w:b/>
          <w:bCs/>
          <w:color w:val="000000" w:themeColor="text1"/>
          <w:lang w:val="ro-RO"/>
        </w:rPr>
        <w:t>non-casnici (fără TVA)</w:t>
      </w:r>
    </w:p>
    <w:p w14:paraId="2BBA9E12" w14:textId="77777777" w:rsidR="006D669E" w:rsidRDefault="006D669E" w:rsidP="006D669E">
      <w:pPr>
        <w:spacing w:line="264" w:lineRule="auto"/>
        <w:ind w:left="142"/>
        <w:jc w:val="both"/>
        <w:rPr>
          <w:rFonts w:ascii="Arial" w:hAnsi="Arial" w:cs="Arial"/>
          <w:b/>
          <w:bCs/>
          <w:color w:val="000000" w:themeColor="text1"/>
          <w:lang w:val="ro-RO"/>
        </w:rPr>
      </w:pPr>
      <w:r>
        <w:rPr>
          <w:rFonts w:ascii="Arial" w:hAnsi="Arial" w:cs="Arial"/>
          <w:b/>
          <w:bCs/>
          <w:color w:val="000000" w:themeColor="text1"/>
          <w:lang w:val="ro-RO"/>
        </w:rPr>
        <w:t xml:space="preserve">Reciclabil: </w:t>
      </w:r>
      <w:r>
        <w:rPr>
          <w:rFonts w:ascii="Arial" w:hAnsi="Arial" w:cs="Arial"/>
          <w:b/>
          <w:bCs/>
          <w:color w:val="000000" w:themeColor="text1"/>
          <w:lang w:val="ro-RO"/>
        </w:rPr>
        <w:tab/>
        <w:t xml:space="preserve">840,63 </w:t>
      </w:r>
      <w:r>
        <w:rPr>
          <w:rFonts w:ascii="Arial" w:hAnsi="Arial" w:cs="Arial"/>
          <w:color w:val="000000" w:themeColor="text1"/>
          <w:lang w:val="ro-RO"/>
        </w:rPr>
        <w:t>lei/tonă  (colectare urban/colectare la platformă rural)</w:t>
      </w:r>
    </w:p>
    <w:p w14:paraId="314EDC33"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ab/>
      </w:r>
      <w:r>
        <w:rPr>
          <w:rFonts w:ascii="Arial" w:hAnsi="Arial" w:cs="Arial"/>
          <w:b/>
          <w:bCs/>
          <w:color w:val="000000" w:themeColor="text1"/>
          <w:lang w:val="ro-RO"/>
        </w:rPr>
        <w:tab/>
        <w:t xml:space="preserve">1165,52 </w:t>
      </w:r>
      <w:r>
        <w:rPr>
          <w:rFonts w:ascii="Arial" w:hAnsi="Arial" w:cs="Arial"/>
          <w:color w:val="000000" w:themeColor="text1"/>
          <w:lang w:val="ro-RO"/>
        </w:rPr>
        <w:t>lei/tonă (colectare din poartă în poartă în rural)</w:t>
      </w:r>
    </w:p>
    <w:p w14:paraId="39626B31"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 xml:space="preserve">Rezidual: </w:t>
      </w:r>
      <w:r>
        <w:rPr>
          <w:rFonts w:ascii="Arial" w:hAnsi="Arial" w:cs="Arial"/>
          <w:b/>
          <w:bCs/>
          <w:color w:val="000000" w:themeColor="text1"/>
          <w:lang w:val="ro-RO"/>
        </w:rPr>
        <w:tab/>
        <w:t xml:space="preserve">355,09 </w:t>
      </w:r>
      <w:r>
        <w:rPr>
          <w:rFonts w:ascii="Arial" w:hAnsi="Arial" w:cs="Arial"/>
          <w:color w:val="000000" w:themeColor="text1"/>
          <w:lang w:val="ro-RO"/>
        </w:rPr>
        <w:t>lei/tonă (colectare urban/colectare la platformă rural)</w:t>
      </w:r>
    </w:p>
    <w:p w14:paraId="0FB70867"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ab/>
      </w:r>
      <w:r>
        <w:rPr>
          <w:rFonts w:ascii="Arial" w:hAnsi="Arial" w:cs="Arial"/>
          <w:b/>
          <w:bCs/>
          <w:color w:val="000000" w:themeColor="text1"/>
          <w:lang w:val="ro-RO"/>
        </w:rPr>
        <w:tab/>
        <w:t xml:space="preserve">476,06 </w:t>
      </w:r>
      <w:r>
        <w:rPr>
          <w:rFonts w:ascii="Arial" w:hAnsi="Arial" w:cs="Arial"/>
          <w:color w:val="000000" w:themeColor="text1"/>
          <w:lang w:val="ro-RO"/>
        </w:rPr>
        <w:t>lei/tonă (colectare din poartă în poartă în rural)</w:t>
      </w:r>
    </w:p>
    <w:p w14:paraId="7BCA0379" w14:textId="77777777" w:rsidR="006D669E" w:rsidRDefault="006D669E" w:rsidP="006D669E">
      <w:pPr>
        <w:spacing w:line="264" w:lineRule="auto"/>
        <w:ind w:left="142"/>
        <w:jc w:val="both"/>
        <w:rPr>
          <w:rFonts w:ascii="Arial" w:hAnsi="Arial" w:cs="Arial"/>
          <w:color w:val="000000" w:themeColor="text1"/>
          <w:lang w:val="ro-RO"/>
        </w:rPr>
      </w:pPr>
      <w:r>
        <w:rPr>
          <w:rFonts w:ascii="Arial" w:hAnsi="Arial" w:cs="Arial"/>
          <w:b/>
          <w:bCs/>
          <w:color w:val="000000" w:themeColor="text1"/>
          <w:lang w:val="ro-RO"/>
        </w:rPr>
        <w:t xml:space="preserve">Tarif pentru separarea incorectă a deșeurilor municipale: </w:t>
      </w:r>
      <w:r>
        <w:rPr>
          <w:rFonts w:ascii="Arial" w:hAnsi="Arial" w:cs="Arial"/>
          <w:color w:val="000000" w:themeColor="text1"/>
          <w:lang w:val="ro-RO"/>
        </w:rPr>
        <w:t>tarif rezidual + 50% pentru nerespectarea colectării selective</w:t>
      </w:r>
    </w:p>
    <w:bookmarkEnd w:id="23"/>
    <w:p w14:paraId="0FF431AB" w14:textId="77777777" w:rsidR="006D669E" w:rsidRDefault="006D669E" w:rsidP="006D669E">
      <w:pPr>
        <w:rPr>
          <w:rFonts w:ascii="Arial" w:hAnsi="Arial" w:cs="Arial"/>
          <w:b/>
          <w:color w:val="000000" w:themeColor="text1"/>
          <w:lang w:val="ro-RO"/>
        </w:rPr>
      </w:pPr>
    </w:p>
    <w:p w14:paraId="6F28E007" w14:textId="7D9BB51C" w:rsidR="006D669E" w:rsidRDefault="006D669E" w:rsidP="006D669E">
      <w:pPr>
        <w:rPr>
          <w:rFonts w:ascii="Arial" w:hAnsi="Arial" w:cs="Arial"/>
          <w:b/>
          <w:color w:val="000000" w:themeColor="text1"/>
          <w:lang w:val="ro-RO"/>
        </w:rPr>
      </w:pPr>
    </w:p>
    <w:p w14:paraId="1C4C7FC3" w14:textId="77777777" w:rsidR="006D669E" w:rsidRDefault="006D669E" w:rsidP="006D669E">
      <w:pPr>
        <w:rPr>
          <w:rFonts w:ascii="Arial" w:hAnsi="Arial" w:cs="Arial"/>
          <w:b/>
          <w:color w:val="000000" w:themeColor="text1"/>
          <w:lang w:val="ro-RO"/>
        </w:rPr>
      </w:pPr>
    </w:p>
    <w:p w14:paraId="28AC5FE1" w14:textId="77777777" w:rsidR="006D669E" w:rsidRDefault="006D669E" w:rsidP="006D669E">
      <w:pPr>
        <w:rPr>
          <w:rFonts w:ascii="Arial" w:hAnsi="Arial" w:cs="Arial"/>
          <w:b/>
          <w:color w:val="000000" w:themeColor="text1"/>
          <w:lang w:val="ro-RO"/>
        </w:rPr>
      </w:pPr>
    </w:p>
    <w:p w14:paraId="74A33F3D" w14:textId="77777777" w:rsidR="006D669E" w:rsidRDefault="006D669E" w:rsidP="006D669E">
      <w:pPr>
        <w:rPr>
          <w:rFonts w:ascii="Arial" w:hAnsi="Arial" w:cs="Arial"/>
          <w:b/>
          <w:color w:val="000000" w:themeColor="text1"/>
          <w:lang w:val="ro-RO"/>
        </w:rPr>
      </w:pPr>
    </w:p>
    <w:p w14:paraId="56ABC6D7" w14:textId="77777777" w:rsidR="006D669E" w:rsidRDefault="006D669E" w:rsidP="006D669E">
      <w:pPr>
        <w:rPr>
          <w:rFonts w:ascii="Arial" w:hAnsi="Arial" w:cs="Arial"/>
          <w:b/>
          <w:color w:val="000000" w:themeColor="text1"/>
          <w:lang w:val="ro-RO"/>
        </w:rPr>
      </w:pPr>
    </w:p>
    <w:p w14:paraId="45AF3B3B" w14:textId="77777777" w:rsidR="006D669E" w:rsidRDefault="006D669E" w:rsidP="006D669E">
      <w:pPr>
        <w:rPr>
          <w:rFonts w:ascii="Arial" w:hAnsi="Arial" w:cs="Arial"/>
          <w:b/>
          <w:color w:val="000000" w:themeColor="text1"/>
          <w:lang w:val="ro-RO"/>
        </w:rPr>
      </w:pPr>
    </w:p>
    <w:p w14:paraId="421B695B" w14:textId="77777777" w:rsidR="006D669E" w:rsidRDefault="006D669E" w:rsidP="006D669E">
      <w:pPr>
        <w:rPr>
          <w:rFonts w:ascii="Arial" w:hAnsi="Arial" w:cs="Arial"/>
          <w:b/>
          <w:color w:val="000000" w:themeColor="text1"/>
          <w:lang w:val="ro-RO"/>
        </w:rPr>
      </w:pPr>
    </w:p>
    <w:p w14:paraId="5C15D3AD" w14:textId="77777777" w:rsidR="006D669E" w:rsidRDefault="006D669E" w:rsidP="006D669E">
      <w:pPr>
        <w:rPr>
          <w:rFonts w:ascii="Arial" w:hAnsi="Arial" w:cs="Arial"/>
          <w:b/>
          <w:color w:val="000000" w:themeColor="text1"/>
          <w:lang w:val="ro-RO"/>
        </w:rPr>
      </w:pPr>
    </w:p>
    <w:p w14:paraId="11768002" w14:textId="77777777" w:rsidR="006D669E" w:rsidRDefault="006D669E" w:rsidP="006D669E">
      <w:pPr>
        <w:rPr>
          <w:rFonts w:ascii="Arial" w:hAnsi="Arial" w:cs="Arial"/>
          <w:b/>
          <w:color w:val="000000" w:themeColor="text1"/>
          <w:lang w:val="ro-RO"/>
        </w:rPr>
      </w:pPr>
    </w:p>
    <w:p w14:paraId="106090AB" w14:textId="77777777" w:rsidR="006D669E" w:rsidRPr="006D669E" w:rsidRDefault="006D669E" w:rsidP="006D669E">
      <w:pPr>
        <w:rPr>
          <w:rFonts w:ascii="Arial" w:hAnsi="Arial" w:cs="Arial"/>
          <w:b/>
          <w:color w:val="000000" w:themeColor="text1"/>
          <w:lang w:val="ro-RO"/>
        </w:rPr>
      </w:pPr>
    </w:p>
    <w:p w14:paraId="0E276B66"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ROMÂNIA</w:t>
      </w:r>
    </w:p>
    <w:p w14:paraId="194FEF77"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JUDEŢUL NEAMŢ</w:t>
      </w:r>
    </w:p>
    <w:p w14:paraId="2AA25FAE"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COMUNA BOZIENI</w:t>
      </w:r>
    </w:p>
    <w:p w14:paraId="323D5993" w14:textId="77777777" w:rsidR="006D669E" w:rsidRDefault="006D669E" w:rsidP="006D669E">
      <w:pPr>
        <w:jc w:val="center"/>
        <w:rPr>
          <w:rFonts w:ascii="Arial" w:hAnsi="Arial"/>
          <w:b/>
          <w:color w:val="000000" w:themeColor="text1"/>
          <w:lang w:val="ro-RO"/>
        </w:rPr>
      </w:pPr>
      <w:r>
        <w:rPr>
          <w:rFonts w:ascii="Arial" w:hAnsi="Arial"/>
          <w:b/>
          <w:color w:val="000000" w:themeColor="text1"/>
          <w:lang w:val="ro-RO"/>
        </w:rPr>
        <w:t>CONSILIUL LOCAL</w:t>
      </w:r>
    </w:p>
    <w:p w14:paraId="76A21B30" w14:textId="77777777" w:rsidR="006D669E" w:rsidRDefault="006D669E" w:rsidP="006D669E">
      <w:pPr>
        <w:jc w:val="center"/>
        <w:rPr>
          <w:rFonts w:ascii="Arial" w:hAnsi="Arial"/>
          <w:b/>
          <w:color w:val="000000" w:themeColor="text1"/>
          <w:lang w:val="ro-RO"/>
        </w:rPr>
      </w:pPr>
    </w:p>
    <w:p w14:paraId="43FA08E2" w14:textId="77777777" w:rsidR="006D669E" w:rsidRDefault="006D669E" w:rsidP="006D669E">
      <w:pPr>
        <w:pStyle w:val="Titlu3"/>
      </w:pPr>
      <w:r>
        <w:t xml:space="preserve">                                                               H O T Ă R Â R E A</w:t>
      </w:r>
    </w:p>
    <w:p w14:paraId="6A339719" w14:textId="77777777" w:rsidR="006D669E" w:rsidRDefault="006D669E" w:rsidP="006D669E">
      <w:pPr>
        <w:ind w:left="432"/>
        <w:contextualSpacing/>
        <w:rPr>
          <w:b/>
        </w:rPr>
      </w:pPr>
      <w:bookmarkStart w:id="24" w:name="_Hlk119485653"/>
      <w:r>
        <w:t xml:space="preserve">                                                      </w:t>
      </w:r>
      <w:r>
        <w:rPr>
          <w:b/>
        </w:rPr>
        <w:t xml:space="preserve">Nr. 48 </w:t>
      </w:r>
      <w:proofErr w:type="gramStart"/>
      <w:r>
        <w:rPr>
          <w:b/>
        </w:rPr>
        <w:t>din</w:t>
      </w:r>
      <w:proofErr w:type="gramEnd"/>
      <w:r>
        <w:rPr>
          <w:b/>
        </w:rPr>
        <w:t xml:space="preserve"> 28.10.2022</w:t>
      </w:r>
    </w:p>
    <w:bookmarkEnd w:id="24"/>
    <w:p w14:paraId="5838817B" w14:textId="77777777" w:rsidR="006D669E" w:rsidRDefault="006D669E" w:rsidP="006D669E">
      <w:pPr>
        <w:jc w:val="center"/>
        <w:rPr>
          <w:b/>
          <w:sz w:val="22"/>
          <w:szCs w:val="22"/>
          <w:lang w:val="ro-RO"/>
        </w:rPr>
      </w:pPr>
      <w:r>
        <w:rPr>
          <w:b/>
          <w:sz w:val="22"/>
          <w:szCs w:val="22"/>
          <w:lang w:val="ro-RO"/>
        </w:rPr>
        <w:t>privind modificarea și completarea Contractului de delegare a gestiunii serviciilor publice</w:t>
      </w:r>
    </w:p>
    <w:p w14:paraId="0ACC3F00" w14:textId="77777777" w:rsidR="006D669E" w:rsidRDefault="006D669E" w:rsidP="006D669E">
      <w:pPr>
        <w:jc w:val="center"/>
        <w:rPr>
          <w:b/>
          <w:color w:val="000000"/>
          <w:sz w:val="22"/>
          <w:szCs w:val="22"/>
          <w:lang w:val="ro-RO"/>
        </w:rPr>
      </w:pPr>
      <w:r>
        <w:rPr>
          <w:b/>
          <w:sz w:val="22"/>
          <w:szCs w:val="22"/>
          <w:lang w:val="ro-RO"/>
        </w:rPr>
        <w:t xml:space="preserve"> de alimentare cu apă și de canalizare nr. 48/2009 consolidat 2021, </w:t>
      </w:r>
      <w:r>
        <w:rPr>
          <w:b/>
          <w:color w:val="000000"/>
          <w:sz w:val="22"/>
          <w:szCs w:val="22"/>
          <w:lang w:val="ro-RO"/>
        </w:rPr>
        <w:t xml:space="preserve">prin Actul Adițional nr. 2 </w:t>
      </w:r>
    </w:p>
    <w:p w14:paraId="5899AB61" w14:textId="77777777" w:rsidR="006D669E" w:rsidRDefault="006D669E" w:rsidP="006D669E">
      <w:pPr>
        <w:jc w:val="center"/>
        <w:rPr>
          <w:b/>
          <w:color w:val="000000"/>
          <w:sz w:val="22"/>
          <w:szCs w:val="22"/>
          <w:lang w:val="ro-RO"/>
        </w:rPr>
      </w:pPr>
    </w:p>
    <w:p w14:paraId="1A5093EA" w14:textId="77777777" w:rsidR="006D669E" w:rsidRDefault="006D669E" w:rsidP="006D669E">
      <w:pPr>
        <w:spacing w:line="276" w:lineRule="auto"/>
        <w:jc w:val="both"/>
        <w:rPr>
          <w:color w:val="000000"/>
          <w:sz w:val="22"/>
          <w:szCs w:val="22"/>
          <w:lang w:val="ro-RO"/>
        </w:rPr>
      </w:pPr>
      <w:r>
        <w:rPr>
          <w:color w:val="000000"/>
          <w:sz w:val="22"/>
          <w:szCs w:val="22"/>
          <w:lang w:val="ro-RO"/>
        </w:rPr>
        <w:t xml:space="preserve">      </w:t>
      </w:r>
      <w:r>
        <w:rPr>
          <w:rFonts w:ascii="Arial" w:hAnsi="Arial"/>
          <w:color w:val="000000" w:themeColor="text1"/>
          <w:highlight w:val="yellow"/>
          <w:lang w:val="ro-RO"/>
        </w:rPr>
        <w:t>Consiliul Local</w:t>
      </w:r>
      <w:r>
        <w:rPr>
          <w:rFonts w:ascii="Arial" w:hAnsi="Arial"/>
          <w:color w:val="000000" w:themeColor="text1"/>
          <w:lang w:val="ro-RO"/>
        </w:rPr>
        <w:t xml:space="preserve"> al comunei </w:t>
      </w:r>
      <w:r>
        <w:rPr>
          <w:rFonts w:ascii="Arial" w:hAnsi="Arial"/>
          <w:color w:val="000000" w:themeColor="text1"/>
          <w:lang w:val="ro-RO"/>
        </w:rPr>
        <w:tab/>
        <w:t xml:space="preserve">Bozieni, </w:t>
      </w:r>
      <w:proofErr w:type="spellStart"/>
      <w:r>
        <w:rPr>
          <w:rFonts w:ascii="Arial" w:hAnsi="Arial"/>
          <w:color w:val="000000" w:themeColor="text1"/>
          <w:lang w:val="ro-RO"/>
        </w:rPr>
        <w:t>judetul</w:t>
      </w:r>
      <w:proofErr w:type="spellEnd"/>
      <w:r>
        <w:rPr>
          <w:rFonts w:ascii="Arial" w:hAnsi="Arial"/>
          <w:color w:val="000000" w:themeColor="text1"/>
          <w:lang w:val="ro-RO"/>
        </w:rPr>
        <w:t xml:space="preserve"> </w:t>
      </w:r>
      <w:proofErr w:type="spellStart"/>
      <w:r>
        <w:rPr>
          <w:rFonts w:ascii="Arial" w:hAnsi="Arial"/>
          <w:color w:val="000000" w:themeColor="text1"/>
          <w:lang w:val="ro-RO"/>
        </w:rPr>
        <w:t>Neamt</w:t>
      </w:r>
      <w:proofErr w:type="spellEnd"/>
      <w:r>
        <w:rPr>
          <w:rFonts w:ascii="Arial" w:hAnsi="Arial"/>
          <w:color w:val="000000" w:themeColor="text1"/>
          <w:lang w:val="ro-RO"/>
        </w:rPr>
        <w:t>;</w:t>
      </w:r>
    </w:p>
    <w:p w14:paraId="20472C29" w14:textId="77777777" w:rsidR="006D669E" w:rsidRDefault="006D669E" w:rsidP="006D669E">
      <w:pPr>
        <w:spacing w:line="276" w:lineRule="auto"/>
        <w:ind w:firstLine="360"/>
        <w:jc w:val="both"/>
        <w:rPr>
          <w:color w:val="000000"/>
          <w:sz w:val="22"/>
          <w:szCs w:val="22"/>
          <w:lang w:val="ro-RO"/>
        </w:rPr>
      </w:pPr>
      <w:r>
        <w:rPr>
          <w:color w:val="000000"/>
          <w:sz w:val="22"/>
          <w:szCs w:val="22"/>
          <w:lang w:val="ro-RO"/>
        </w:rPr>
        <w:t>Având în vedere:</w:t>
      </w:r>
    </w:p>
    <w:p w14:paraId="6575E48E" w14:textId="77777777" w:rsidR="006D669E" w:rsidRDefault="006D669E" w:rsidP="006D669E">
      <w:pPr>
        <w:spacing w:line="276" w:lineRule="auto"/>
        <w:ind w:firstLine="360"/>
        <w:jc w:val="both"/>
        <w:rPr>
          <w:sz w:val="22"/>
          <w:szCs w:val="22"/>
          <w:lang w:val="ro-RO"/>
        </w:rPr>
      </w:pPr>
      <w:r>
        <w:rPr>
          <w:color w:val="000000"/>
          <w:sz w:val="22"/>
          <w:szCs w:val="22"/>
          <w:lang w:val="ro-RO"/>
        </w:rPr>
        <w:t>- Nota de fundamentare , prezentată și susținută de primarul comunei Bozieni, inițiatorul proiectului de hotărâre ;</w:t>
      </w:r>
    </w:p>
    <w:p w14:paraId="76CDF63F" w14:textId="77777777" w:rsidR="006D669E" w:rsidRDefault="006D669E" w:rsidP="006D669E">
      <w:pPr>
        <w:spacing w:line="276" w:lineRule="auto"/>
        <w:ind w:left="360"/>
        <w:jc w:val="both"/>
        <w:rPr>
          <w:color w:val="000000"/>
          <w:sz w:val="22"/>
          <w:szCs w:val="22"/>
          <w:lang w:val="ro-RO"/>
        </w:rPr>
      </w:pPr>
      <w:r>
        <w:rPr>
          <w:color w:val="000000"/>
          <w:sz w:val="22"/>
          <w:szCs w:val="22"/>
          <w:lang w:val="ro-RO"/>
        </w:rPr>
        <w:t>- Raportul compartimentului de specialitate ;</w:t>
      </w:r>
    </w:p>
    <w:p w14:paraId="566CC6D9" w14:textId="77777777" w:rsidR="006D669E" w:rsidRDefault="006D669E" w:rsidP="006D669E">
      <w:pPr>
        <w:spacing w:line="276" w:lineRule="auto"/>
        <w:ind w:left="360"/>
        <w:jc w:val="both"/>
        <w:rPr>
          <w:color w:val="000000"/>
          <w:sz w:val="22"/>
          <w:szCs w:val="22"/>
          <w:u w:val="single"/>
          <w:lang w:val="ro-RO"/>
        </w:rPr>
      </w:pPr>
      <w:r>
        <w:rPr>
          <w:sz w:val="22"/>
          <w:szCs w:val="22"/>
          <w:lang w:val="ro-RO"/>
        </w:rPr>
        <w:t xml:space="preserve">- </w:t>
      </w:r>
      <w:r>
        <w:rPr>
          <w:color w:val="000000"/>
          <w:sz w:val="22"/>
          <w:szCs w:val="22"/>
          <w:lang w:val="ro-RO"/>
        </w:rPr>
        <w:t>Referatele Comisiilor de specialitate ale Consiliului Local Bozieni</w:t>
      </w:r>
      <w:r>
        <w:rPr>
          <w:color w:val="000000"/>
          <w:sz w:val="22"/>
          <w:szCs w:val="22"/>
          <w:u w:val="single"/>
          <w:lang w:val="ro-RO"/>
        </w:rPr>
        <w:t>;</w:t>
      </w:r>
    </w:p>
    <w:p w14:paraId="26154554" w14:textId="77777777" w:rsidR="006D669E" w:rsidRDefault="006D669E" w:rsidP="006D669E">
      <w:pPr>
        <w:spacing w:line="276" w:lineRule="auto"/>
        <w:ind w:firstLine="360"/>
        <w:jc w:val="both"/>
        <w:rPr>
          <w:color w:val="000000"/>
          <w:sz w:val="22"/>
          <w:szCs w:val="22"/>
          <w:shd w:val="clear" w:color="auto" w:fill="FFFFFF" w:themeFill="background1"/>
          <w:lang w:val="ro-RO"/>
        </w:rPr>
      </w:pPr>
      <w:r>
        <w:rPr>
          <w:color w:val="000000"/>
          <w:sz w:val="22"/>
          <w:szCs w:val="22"/>
          <w:lang w:val="ro-RO"/>
        </w:rPr>
        <w:t xml:space="preserve">- Adresa Asociației Regionale a Serviciilor de Apă Canal Iași – ARSACIS </w:t>
      </w:r>
      <w:r>
        <w:rPr>
          <w:color w:val="000000"/>
          <w:sz w:val="22"/>
          <w:szCs w:val="22"/>
          <w:shd w:val="clear" w:color="auto" w:fill="FFFFFF" w:themeFill="background1"/>
          <w:lang w:val="ro-RO"/>
        </w:rPr>
        <w:t>nr. 1089/12.10.2022;</w:t>
      </w:r>
    </w:p>
    <w:p w14:paraId="191180D5" w14:textId="77777777" w:rsidR="006D669E" w:rsidRDefault="006D669E" w:rsidP="006D669E">
      <w:pPr>
        <w:spacing w:line="276" w:lineRule="auto"/>
        <w:ind w:firstLine="360"/>
        <w:jc w:val="both"/>
        <w:rPr>
          <w:color w:val="000000"/>
          <w:sz w:val="22"/>
          <w:szCs w:val="22"/>
          <w:lang w:val="en-US"/>
        </w:rPr>
      </w:pPr>
      <w:r>
        <w:rPr>
          <w:color w:val="000000"/>
          <w:sz w:val="22"/>
          <w:szCs w:val="22"/>
          <w:lang w:val="ro-RO"/>
        </w:rPr>
        <w:t xml:space="preserve">- Nota de fundamentare ARSACIS nr. 1088/12.10.2022 cu privire la delegarea gestiunii serviciilor publice de alimentare cu apă și de canalizare către operatorul regional APAVITAL S.A. Iași, de către comuna </w:t>
      </w:r>
      <w:proofErr w:type="spellStart"/>
      <w:r>
        <w:rPr>
          <w:color w:val="000000"/>
          <w:sz w:val="22"/>
          <w:szCs w:val="22"/>
        </w:rPr>
        <w:t>Boghicea</w:t>
      </w:r>
      <w:proofErr w:type="spellEnd"/>
      <w:r>
        <w:rPr>
          <w:color w:val="000000"/>
          <w:sz w:val="22"/>
          <w:szCs w:val="22"/>
        </w:rPr>
        <w:t xml:space="preserve">, </w:t>
      </w:r>
      <w:proofErr w:type="spellStart"/>
      <w:r>
        <w:rPr>
          <w:color w:val="000000"/>
          <w:sz w:val="22"/>
          <w:szCs w:val="22"/>
        </w:rPr>
        <w:t>jud</w:t>
      </w:r>
      <w:proofErr w:type="spellEnd"/>
      <w:r>
        <w:rPr>
          <w:color w:val="000000"/>
          <w:sz w:val="22"/>
          <w:szCs w:val="22"/>
        </w:rPr>
        <w:t xml:space="preserve">. </w:t>
      </w:r>
      <w:proofErr w:type="spellStart"/>
      <w:r>
        <w:rPr>
          <w:color w:val="000000"/>
          <w:sz w:val="22"/>
          <w:szCs w:val="22"/>
        </w:rPr>
        <w:t>Neamț</w:t>
      </w:r>
      <w:proofErr w:type="spellEnd"/>
      <w:r>
        <w:rPr>
          <w:color w:val="000000"/>
          <w:sz w:val="22"/>
          <w:szCs w:val="22"/>
        </w:rPr>
        <w:t>;</w:t>
      </w:r>
    </w:p>
    <w:p w14:paraId="4F8832A3" w14:textId="77777777" w:rsidR="006D669E" w:rsidRDefault="006D669E" w:rsidP="006D669E">
      <w:pPr>
        <w:spacing w:line="276" w:lineRule="auto"/>
        <w:ind w:firstLine="360"/>
        <w:jc w:val="both"/>
        <w:rPr>
          <w:color w:val="000000"/>
          <w:sz w:val="22"/>
          <w:szCs w:val="22"/>
          <w:lang w:val="ro-RO"/>
        </w:rPr>
      </w:pPr>
      <w:r>
        <w:rPr>
          <w:color w:val="000000"/>
          <w:sz w:val="22"/>
          <w:szCs w:val="22"/>
          <w:shd w:val="clear" w:color="auto" w:fill="FFFFFF" w:themeFill="background1"/>
          <w:lang w:val="ro-RO"/>
        </w:rPr>
        <w:t>-</w:t>
      </w:r>
      <w:r>
        <w:rPr>
          <w:color w:val="000000"/>
          <w:sz w:val="22"/>
          <w:szCs w:val="22"/>
        </w:rPr>
        <w:t xml:space="preserve"> </w:t>
      </w:r>
      <w:r>
        <w:rPr>
          <w:color w:val="000000"/>
          <w:sz w:val="22"/>
          <w:szCs w:val="22"/>
          <w:lang w:val="ro-RO"/>
        </w:rPr>
        <w:t xml:space="preserve">Hotărârea nr.41/12.05.2022 emisă de Consiliul Local al </w:t>
      </w:r>
      <w:proofErr w:type="spellStart"/>
      <w:r>
        <w:rPr>
          <w:color w:val="000000"/>
          <w:sz w:val="22"/>
          <w:szCs w:val="22"/>
        </w:rPr>
        <w:t>comunei</w:t>
      </w:r>
      <w:proofErr w:type="spellEnd"/>
      <w:r>
        <w:rPr>
          <w:color w:val="000000"/>
          <w:sz w:val="22"/>
          <w:szCs w:val="22"/>
        </w:rPr>
        <w:t xml:space="preserve"> </w:t>
      </w:r>
      <w:proofErr w:type="spellStart"/>
      <w:r>
        <w:rPr>
          <w:color w:val="000000"/>
          <w:sz w:val="22"/>
          <w:szCs w:val="22"/>
        </w:rPr>
        <w:t>Boghicea</w:t>
      </w:r>
      <w:proofErr w:type="spellEnd"/>
      <w:r>
        <w:rPr>
          <w:color w:val="000000"/>
          <w:sz w:val="22"/>
          <w:szCs w:val="22"/>
        </w:rPr>
        <w:t xml:space="preserve">, </w:t>
      </w:r>
      <w:proofErr w:type="spellStart"/>
      <w:r>
        <w:rPr>
          <w:color w:val="000000"/>
          <w:sz w:val="22"/>
          <w:szCs w:val="22"/>
        </w:rPr>
        <w:t>jud</w:t>
      </w:r>
      <w:proofErr w:type="spellEnd"/>
      <w:r>
        <w:rPr>
          <w:color w:val="000000"/>
          <w:sz w:val="22"/>
          <w:szCs w:val="22"/>
        </w:rPr>
        <w:t xml:space="preserve">. </w:t>
      </w:r>
      <w:proofErr w:type="spellStart"/>
      <w:r>
        <w:rPr>
          <w:color w:val="000000"/>
          <w:sz w:val="22"/>
          <w:szCs w:val="22"/>
        </w:rPr>
        <w:t>Neamț</w:t>
      </w:r>
      <w:proofErr w:type="spellEnd"/>
      <w:r>
        <w:rPr>
          <w:color w:val="000000"/>
          <w:sz w:val="22"/>
          <w:szCs w:val="22"/>
          <w:lang w:val="ro-RO"/>
        </w:rPr>
        <w:t xml:space="preserve"> privind delegarea gestiunii serviciilor publice de alimentare cu apă și de canalizare către APAVITAL S.A. Iași;</w:t>
      </w:r>
    </w:p>
    <w:p w14:paraId="370B6717" w14:textId="77777777" w:rsidR="006D669E" w:rsidRDefault="006D669E" w:rsidP="006D669E">
      <w:pPr>
        <w:spacing w:line="276" w:lineRule="auto"/>
        <w:ind w:firstLine="360"/>
        <w:jc w:val="both"/>
        <w:rPr>
          <w:sz w:val="22"/>
          <w:szCs w:val="22"/>
          <w:lang w:val="ro-RO"/>
        </w:rPr>
      </w:pPr>
      <w:r>
        <w:rPr>
          <w:sz w:val="22"/>
          <w:szCs w:val="22"/>
          <w:lang w:val="ro-RO"/>
        </w:rPr>
        <w:t>- Nota de fundamentare ARSACIS nr. 1087/12.10.2022 privind completarea prin act adițional a Contractului de delegare a gestiunii serviciilor publice de alimentare cu apă și de canalizare nr. 48/2009 consolidat 2021;</w:t>
      </w:r>
    </w:p>
    <w:p w14:paraId="4B7EA8F5" w14:textId="77777777" w:rsidR="006D669E" w:rsidRDefault="006D669E" w:rsidP="006D669E">
      <w:pPr>
        <w:spacing w:line="276" w:lineRule="auto"/>
        <w:ind w:firstLine="360"/>
        <w:jc w:val="both"/>
        <w:rPr>
          <w:sz w:val="22"/>
          <w:szCs w:val="22"/>
          <w:lang w:val="ro-RO"/>
        </w:rPr>
      </w:pPr>
      <w:r>
        <w:rPr>
          <w:sz w:val="22"/>
          <w:szCs w:val="22"/>
          <w:lang w:val="ro-RO"/>
        </w:rPr>
        <w:t>- prevederile Contractului de delegare a gestiunii serviciilor publice de alimentare cu apă și de canalizare nr. 48/2009 consolidat 2021, încheiat între Asociația Regională a Serviciilor de Apă Canal Iași – ARSACIS și societatea APAVITAL SA;</w:t>
      </w:r>
    </w:p>
    <w:p w14:paraId="5524A368" w14:textId="77777777" w:rsidR="006D669E" w:rsidRDefault="006D669E" w:rsidP="006D669E">
      <w:pPr>
        <w:spacing w:line="276" w:lineRule="auto"/>
        <w:ind w:firstLine="360"/>
        <w:jc w:val="both"/>
        <w:rPr>
          <w:sz w:val="22"/>
          <w:szCs w:val="22"/>
          <w:lang w:val="ro-RO"/>
        </w:rPr>
      </w:pPr>
      <w:r>
        <w:rPr>
          <w:sz w:val="22"/>
          <w:szCs w:val="22"/>
          <w:lang w:val="ro-RO"/>
        </w:rPr>
        <w:t>- prevederile Statutului Asociației Regionale a Serviciilor de Apă Canal Iași – ARSACIS;</w:t>
      </w:r>
    </w:p>
    <w:p w14:paraId="799DB5E7" w14:textId="77777777" w:rsidR="006D669E" w:rsidRDefault="006D669E" w:rsidP="006D669E">
      <w:pPr>
        <w:spacing w:line="276" w:lineRule="auto"/>
        <w:ind w:firstLine="360"/>
        <w:jc w:val="both"/>
        <w:rPr>
          <w:sz w:val="22"/>
          <w:szCs w:val="22"/>
          <w:lang w:val="ro-RO"/>
        </w:rPr>
      </w:pPr>
      <w:r>
        <w:rPr>
          <w:sz w:val="22"/>
          <w:szCs w:val="22"/>
          <w:lang w:val="ro-RO"/>
        </w:rPr>
        <w:t>- prevederile Hotărârii Guvernului nr.855/2008 pentru aprobarea actului constitutiv-cadru și a statutului-cadru ale asociațiilor de dezvoltare intercomunitară cu obiect de activitate serviciile de utilități publice, cu modificările și completările ulterioare;</w:t>
      </w:r>
    </w:p>
    <w:p w14:paraId="3258590D" w14:textId="77777777" w:rsidR="006D669E" w:rsidRDefault="006D669E" w:rsidP="006D669E">
      <w:pPr>
        <w:tabs>
          <w:tab w:val="left" w:pos="426"/>
        </w:tabs>
        <w:spacing w:line="276" w:lineRule="auto"/>
        <w:jc w:val="both"/>
        <w:rPr>
          <w:sz w:val="22"/>
          <w:szCs w:val="22"/>
          <w:lang w:val="ro-RO"/>
        </w:rPr>
      </w:pPr>
      <w:r>
        <w:rPr>
          <w:sz w:val="22"/>
          <w:szCs w:val="22"/>
          <w:lang w:val="ro-RO"/>
        </w:rPr>
        <w:t xml:space="preserve">       - prevederile Legii nr.51/2006 privind serviciile comunitare de utilități publice, republicată, cu modificările și completările ulterioare;</w:t>
      </w:r>
    </w:p>
    <w:p w14:paraId="025D2490" w14:textId="77777777" w:rsidR="006D669E" w:rsidRDefault="006D669E" w:rsidP="006D669E">
      <w:pPr>
        <w:spacing w:line="276" w:lineRule="auto"/>
        <w:jc w:val="both"/>
        <w:rPr>
          <w:sz w:val="22"/>
          <w:szCs w:val="22"/>
          <w:lang w:val="ro-RO"/>
        </w:rPr>
      </w:pPr>
      <w:r>
        <w:rPr>
          <w:sz w:val="22"/>
          <w:szCs w:val="22"/>
          <w:lang w:val="ro-RO"/>
        </w:rPr>
        <w:t xml:space="preserve">       - prevederile Legii nr.241/2006 privind serviciul de alimentare cu apă și de canalizare, republicată, cu modificările și completările ulterioare;</w:t>
      </w:r>
    </w:p>
    <w:p w14:paraId="4A505DD0" w14:textId="77777777" w:rsidR="006D669E" w:rsidRDefault="006D669E" w:rsidP="006D669E">
      <w:pPr>
        <w:spacing w:line="276" w:lineRule="auto"/>
        <w:jc w:val="both"/>
        <w:rPr>
          <w:sz w:val="22"/>
          <w:szCs w:val="22"/>
          <w:lang w:val="ro-RO"/>
        </w:rPr>
      </w:pPr>
      <w:r>
        <w:rPr>
          <w:sz w:val="22"/>
          <w:szCs w:val="22"/>
          <w:lang w:val="ro-RO"/>
        </w:rPr>
        <w:tab/>
        <w:t>În temeiul dispozițiilor art. 196 alin. (1) lit. a) din OUG nr.57/2019 privind Codul administrativ,</w:t>
      </w:r>
    </w:p>
    <w:p w14:paraId="082BC292" w14:textId="77777777" w:rsidR="006D669E" w:rsidRDefault="006D669E" w:rsidP="006D669E">
      <w:pPr>
        <w:spacing w:line="276" w:lineRule="auto"/>
        <w:jc w:val="both"/>
        <w:rPr>
          <w:sz w:val="22"/>
          <w:szCs w:val="22"/>
          <w:lang w:val="ro-RO"/>
        </w:rPr>
      </w:pPr>
    </w:p>
    <w:p w14:paraId="11D40288" w14:textId="77777777" w:rsidR="006D669E" w:rsidRDefault="006D669E" w:rsidP="006D669E">
      <w:pPr>
        <w:spacing w:line="276" w:lineRule="auto"/>
        <w:jc w:val="center"/>
        <w:rPr>
          <w:b/>
          <w:color w:val="000000"/>
          <w:sz w:val="22"/>
          <w:szCs w:val="22"/>
          <w:lang w:val="ro-RO"/>
        </w:rPr>
      </w:pPr>
      <w:r>
        <w:rPr>
          <w:b/>
          <w:color w:val="000000"/>
          <w:sz w:val="22"/>
          <w:szCs w:val="22"/>
          <w:lang w:val="ro-RO"/>
        </w:rPr>
        <w:t>H O T Ă R Ă Ș T E :</w:t>
      </w:r>
    </w:p>
    <w:p w14:paraId="0D71C452" w14:textId="77777777" w:rsidR="006D669E" w:rsidRDefault="006D669E" w:rsidP="006D669E">
      <w:pPr>
        <w:jc w:val="center"/>
        <w:rPr>
          <w:b/>
          <w:color w:val="000000"/>
          <w:sz w:val="22"/>
          <w:szCs w:val="22"/>
          <w:lang w:val="ro-RO"/>
        </w:rPr>
      </w:pPr>
    </w:p>
    <w:p w14:paraId="60853802" w14:textId="77777777" w:rsidR="006D669E" w:rsidRDefault="006D669E" w:rsidP="006D669E">
      <w:pPr>
        <w:spacing w:line="276" w:lineRule="auto"/>
        <w:ind w:firstLine="720"/>
        <w:jc w:val="both"/>
        <w:rPr>
          <w:sz w:val="22"/>
          <w:szCs w:val="22"/>
          <w:lang w:val="ro-RO"/>
        </w:rPr>
      </w:pPr>
      <w:r>
        <w:rPr>
          <w:b/>
          <w:color w:val="000000"/>
          <w:sz w:val="22"/>
          <w:szCs w:val="22"/>
          <w:u w:val="single"/>
          <w:lang w:val="ro-RO"/>
        </w:rPr>
        <w:t>Art.1.</w:t>
      </w:r>
      <w:r>
        <w:rPr>
          <w:b/>
          <w:color w:val="000000"/>
          <w:sz w:val="22"/>
          <w:szCs w:val="22"/>
          <w:lang w:val="ro-RO"/>
        </w:rPr>
        <w:t xml:space="preserve"> – </w:t>
      </w:r>
      <w:r>
        <w:rPr>
          <w:b/>
          <w:sz w:val="22"/>
          <w:szCs w:val="22"/>
          <w:lang w:val="ro-RO"/>
        </w:rPr>
        <w:t xml:space="preserve">Se aprobă </w:t>
      </w:r>
      <w:r>
        <w:rPr>
          <w:sz w:val="22"/>
          <w:szCs w:val="22"/>
          <w:lang w:val="ro-RO"/>
        </w:rPr>
        <w:t>modificarea și completarea</w:t>
      </w:r>
      <w:r>
        <w:rPr>
          <w:b/>
          <w:sz w:val="22"/>
          <w:szCs w:val="22"/>
          <w:lang w:val="ro-RO"/>
        </w:rPr>
        <w:t xml:space="preserve"> </w:t>
      </w:r>
      <w:r>
        <w:rPr>
          <w:sz w:val="22"/>
          <w:szCs w:val="22"/>
          <w:lang w:val="ro-RO"/>
        </w:rPr>
        <w:t xml:space="preserve">Contractul de delegare a gestiunii serviciilor publice de alimentare cu apă și de canalizare nr. 48/2009 consolidat 2021, prin </w:t>
      </w:r>
      <w:r>
        <w:rPr>
          <w:b/>
          <w:sz w:val="22"/>
          <w:szCs w:val="22"/>
          <w:lang w:val="ro-RO"/>
        </w:rPr>
        <w:t>Actul Adițional nr. 2</w:t>
      </w:r>
      <w:r>
        <w:rPr>
          <w:sz w:val="22"/>
          <w:szCs w:val="22"/>
          <w:lang w:val="ro-RO"/>
        </w:rPr>
        <w:t>, anexă la prezenta hotărâre și parte integrantă din aceasta.</w:t>
      </w:r>
    </w:p>
    <w:p w14:paraId="71C283BC" w14:textId="77777777" w:rsidR="006D669E" w:rsidRDefault="006D669E" w:rsidP="006D669E">
      <w:pPr>
        <w:spacing w:line="276" w:lineRule="auto"/>
        <w:ind w:firstLine="720"/>
        <w:jc w:val="both"/>
        <w:rPr>
          <w:sz w:val="22"/>
          <w:szCs w:val="22"/>
          <w:lang w:val="ro-RO"/>
        </w:rPr>
      </w:pPr>
      <w:r>
        <w:rPr>
          <w:b/>
          <w:sz w:val="22"/>
          <w:szCs w:val="22"/>
          <w:u w:val="single"/>
          <w:lang w:val="ro-RO"/>
        </w:rPr>
        <w:lastRenderedPageBreak/>
        <w:t>Art.2.</w:t>
      </w:r>
      <w:r>
        <w:rPr>
          <w:sz w:val="22"/>
          <w:szCs w:val="22"/>
          <w:lang w:val="ro-RO"/>
        </w:rPr>
        <w:t xml:space="preserve"> – </w:t>
      </w:r>
      <w:r>
        <w:rPr>
          <w:b/>
          <w:color w:val="000000"/>
          <w:sz w:val="22"/>
          <w:szCs w:val="22"/>
          <w:lang w:val="ro-RO"/>
        </w:rPr>
        <w:t>Se a</w:t>
      </w:r>
      <w:r>
        <w:rPr>
          <w:b/>
          <w:sz w:val="22"/>
          <w:szCs w:val="22"/>
          <w:lang w:val="ro-RO"/>
        </w:rPr>
        <w:t>cordă mandat special</w:t>
      </w:r>
      <w:r>
        <w:rPr>
          <w:sz w:val="22"/>
          <w:szCs w:val="22"/>
          <w:lang w:val="ro-RO"/>
        </w:rPr>
        <w:t xml:space="preserve"> reprezentantului comunei Bozieni pentru ca în numele și pe seama comunei </w:t>
      </w:r>
      <w:r>
        <w:rPr>
          <w:sz w:val="22"/>
          <w:szCs w:val="22"/>
          <w:u w:val="single"/>
          <w:lang w:val="ro-RO"/>
        </w:rPr>
        <w:t>Bozieni</w:t>
      </w:r>
      <w:r>
        <w:rPr>
          <w:sz w:val="22"/>
          <w:szCs w:val="22"/>
          <w:lang w:val="ro-RO"/>
        </w:rPr>
        <w:t xml:space="preserve">, membru asociat în cadrul Asociației Regionale a Serviciilor Apă Canal Iași – ARSACIS, </w:t>
      </w:r>
      <w:r>
        <w:rPr>
          <w:b/>
          <w:bCs/>
          <w:sz w:val="22"/>
          <w:szCs w:val="22"/>
          <w:lang w:val="ro-RO"/>
        </w:rPr>
        <w:t xml:space="preserve">să aprobe în Adunarea Generală a ARSACIS </w:t>
      </w:r>
      <w:r>
        <w:rPr>
          <w:color w:val="000000"/>
          <w:sz w:val="22"/>
          <w:szCs w:val="22"/>
          <w:lang w:val="ro-RO"/>
        </w:rPr>
        <w:t xml:space="preserve">modificarea și completarea </w:t>
      </w:r>
      <w:r>
        <w:rPr>
          <w:sz w:val="22"/>
          <w:szCs w:val="22"/>
          <w:lang w:val="ro-RO"/>
        </w:rPr>
        <w:t xml:space="preserve">Contractului de delegare a gestiunii serviciilor publice de alimentare cu apă și de canalizare nr. 48/2009 consolidat 2021, prin Actul Adițional nr. 2. </w:t>
      </w:r>
    </w:p>
    <w:p w14:paraId="4E44A96C" w14:textId="77777777" w:rsidR="006D669E" w:rsidRDefault="006D669E" w:rsidP="006D669E">
      <w:pPr>
        <w:spacing w:line="276" w:lineRule="auto"/>
        <w:ind w:firstLine="720"/>
        <w:jc w:val="both"/>
        <w:rPr>
          <w:sz w:val="22"/>
          <w:szCs w:val="22"/>
          <w:lang w:val="ro-RO"/>
        </w:rPr>
      </w:pPr>
      <w:r>
        <w:rPr>
          <w:b/>
          <w:sz w:val="22"/>
          <w:szCs w:val="22"/>
          <w:u w:val="single"/>
          <w:lang w:val="ro-RO"/>
        </w:rPr>
        <w:t>Art.3.</w:t>
      </w:r>
      <w:r>
        <w:rPr>
          <w:sz w:val="22"/>
          <w:szCs w:val="22"/>
          <w:lang w:val="ro-RO"/>
        </w:rPr>
        <w:t xml:space="preserve"> </w:t>
      </w:r>
      <w:r>
        <w:rPr>
          <w:color w:val="000000"/>
          <w:sz w:val="22"/>
          <w:szCs w:val="22"/>
          <w:lang w:val="ro-RO"/>
        </w:rPr>
        <w:t xml:space="preserve">– </w:t>
      </w:r>
      <w:r>
        <w:rPr>
          <w:b/>
          <w:color w:val="000000"/>
          <w:sz w:val="22"/>
          <w:szCs w:val="22"/>
          <w:lang w:val="ro-RO"/>
        </w:rPr>
        <w:t>Se a</w:t>
      </w:r>
      <w:r>
        <w:rPr>
          <w:b/>
          <w:sz w:val="22"/>
          <w:szCs w:val="22"/>
          <w:lang w:val="ro-RO"/>
        </w:rPr>
        <w:t>cordă mandat special</w:t>
      </w:r>
      <w:r>
        <w:rPr>
          <w:sz w:val="22"/>
          <w:szCs w:val="22"/>
          <w:lang w:val="ro-RO"/>
        </w:rPr>
        <w:t xml:space="preserve"> Asociației Regionale a Serviciilor de Apă Canal Iași – ARSACIS, cu sediul în Iași, Str. Mihai </w:t>
      </w:r>
      <w:proofErr w:type="spellStart"/>
      <w:r>
        <w:rPr>
          <w:sz w:val="22"/>
          <w:szCs w:val="22"/>
          <w:lang w:val="ro-RO"/>
        </w:rPr>
        <w:t>Costăchescu</w:t>
      </w:r>
      <w:proofErr w:type="spellEnd"/>
      <w:r>
        <w:rPr>
          <w:sz w:val="22"/>
          <w:szCs w:val="22"/>
          <w:lang w:val="ro-RO"/>
        </w:rPr>
        <w:t xml:space="preserve">, nr. 6 (clădire administrativă nr.3), înscrisă în Registrul asociațiilor și fundațiilor de la grefa Judecătoriei Iași cu nr. 84/A/07.07.2005, al cărei membru este </w:t>
      </w:r>
      <w:r>
        <w:rPr>
          <w:color w:val="000000"/>
          <w:sz w:val="22"/>
          <w:szCs w:val="22"/>
          <w:lang w:val="ro-RO"/>
        </w:rPr>
        <w:t>comuna Bozieni</w:t>
      </w:r>
      <w:r>
        <w:rPr>
          <w:sz w:val="22"/>
          <w:szCs w:val="22"/>
          <w:lang w:val="ro-RO"/>
        </w:rPr>
        <w:t xml:space="preserve">, </w:t>
      </w:r>
      <w:r>
        <w:rPr>
          <w:b/>
          <w:sz w:val="22"/>
          <w:szCs w:val="22"/>
          <w:lang w:val="ro-RO"/>
        </w:rPr>
        <w:t>să semneze</w:t>
      </w:r>
      <w:r>
        <w:rPr>
          <w:sz w:val="22"/>
          <w:szCs w:val="22"/>
          <w:lang w:val="ro-RO"/>
        </w:rPr>
        <w:t xml:space="preserve"> prin reprezentantul său legal, Președintele Asociației, în numele și pe seama </w:t>
      </w:r>
      <w:r>
        <w:rPr>
          <w:color w:val="000000"/>
          <w:sz w:val="22"/>
          <w:szCs w:val="22"/>
          <w:lang w:val="ro-RO"/>
        </w:rPr>
        <w:t>comunei</w:t>
      </w:r>
      <w:r>
        <w:rPr>
          <w:sz w:val="22"/>
          <w:szCs w:val="22"/>
          <w:u w:val="single"/>
          <w:lang w:val="ro-RO"/>
        </w:rPr>
        <w:t xml:space="preserve"> Bozieni</w:t>
      </w:r>
      <w:r>
        <w:rPr>
          <w:sz w:val="22"/>
          <w:szCs w:val="22"/>
          <w:lang w:val="ro-RO"/>
        </w:rPr>
        <w:t xml:space="preserve">, </w:t>
      </w:r>
      <w:r>
        <w:rPr>
          <w:b/>
          <w:sz w:val="22"/>
          <w:szCs w:val="22"/>
          <w:lang w:val="ro-RO"/>
        </w:rPr>
        <w:t xml:space="preserve">Actul Adițional nr. 2 </w:t>
      </w:r>
      <w:r>
        <w:rPr>
          <w:sz w:val="22"/>
          <w:szCs w:val="22"/>
          <w:lang w:val="ro-RO"/>
        </w:rPr>
        <w:t>la Contractul de delegare a gestiunii serviciilor publice de alimentare cu apă și canalizare nr. 48/2009 consolidat 2021.</w:t>
      </w:r>
    </w:p>
    <w:p w14:paraId="3B248441" w14:textId="77777777" w:rsidR="006D669E" w:rsidRDefault="006D669E" w:rsidP="006D669E">
      <w:pPr>
        <w:spacing w:line="276" w:lineRule="auto"/>
        <w:ind w:firstLine="720"/>
        <w:jc w:val="both"/>
        <w:rPr>
          <w:sz w:val="22"/>
          <w:szCs w:val="22"/>
          <w:lang w:val="ro-RO"/>
        </w:rPr>
      </w:pPr>
      <w:r>
        <w:rPr>
          <w:b/>
          <w:sz w:val="22"/>
          <w:szCs w:val="22"/>
          <w:u w:val="single"/>
          <w:lang w:val="ro-RO"/>
        </w:rPr>
        <w:t>Art.4.</w:t>
      </w:r>
      <w:r>
        <w:rPr>
          <w:sz w:val="22"/>
          <w:szCs w:val="22"/>
          <w:lang w:val="ro-RO"/>
        </w:rPr>
        <w:t xml:space="preserve"> – Celelalte prevederi ale Contractului de delegare a gestiunii serviciilor publice de alimentare cu apă și de canalizare nr. 48/2009 consolidat 2021, care nu contravin prevederilor Actului Adițional nr. 2, rămân neschimbate și își produc efectele.</w:t>
      </w:r>
    </w:p>
    <w:p w14:paraId="02F27A4C" w14:textId="77777777" w:rsidR="006D669E" w:rsidRDefault="006D669E" w:rsidP="006D669E">
      <w:pPr>
        <w:spacing w:after="120" w:line="276" w:lineRule="auto"/>
        <w:ind w:firstLine="708"/>
        <w:jc w:val="both"/>
        <w:rPr>
          <w:sz w:val="22"/>
          <w:szCs w:val="22"/>
          <w:lang w:val="ro-RO"/>
        </w:rPr>
      </w:pPr>
      <w:r>
        <w:rPr>
          <w:b/>
          <w:sz w:val="22"/>
          <w:szCs w:val="22"/>
          <w:u w:val="single"/>
          <w:lang w:val="ro-RO"/>
        </w:rPr>
        <w:t>Art.5.</w:t>
      </w:r>
      <w:r>
        <w:rPr>
          <w:sz w:val="22"/>
          <w:szCs w:val="22"/>
          <w:lang w:val="ro-RO"/>
        </w:rPr>
        <w:t xml:space="preserve"> – Secretarul general al </w:t>
      </w:r>
      <w:r>
        <w:rPr>
          <w:color w:val="000000"/>
          <w:sz w:val="22"/>
          <w:szCs w:val="22"/>
          <w:lang w:val="ro-RO"/>
        </w:rPr>
        <w:t>comunei</w:t>
      </w:r>
      <w:r>
        <w:rPr>
          <w:color w:val="000000"/>
          <w:sz w:val="22"/>
          <w:szCs w:val="22"/>
          <w:u w:val="single"/>
          <w:lang w:val="ro-RO"/>
        </w:rPr>
        <w:t xml:space="preserve"> Bozieni </w:t>
      </w:r>
      <w:r>
        <w:rPr>
          <w:sz w:val="22"/>
          <w:szCs w:val="22"/>
          <w:lang w:val="ro-RO"/>
        </w:rPr>
        <w:t>va comunica copii după prezenta hotărâre Asociației Regionale a Serviciilor de Apă Canal Iași – ARSACIS, societății APAVITAL SA și Instituției Prefectului Județului Iași.</w:t>
      </w:r>
    </w:p>
    <w:p w14:paraId="2B4A706E" w14:textId="77777777" w:rsidR="006D669E" w:rsidRDefault="006D669E" w:rsidP="006D669E">
      <w:pPr>
        <w:spacing w:after="120" w:line="276" w:lineRule="auto"/>
        <w:ind w:firstLine="708"/>
        <w:jc w:val="both"/>
        <w:rPr>
          <w:sz w:val="22"/>
          <w:szCs w:val="22"/>
          <w:lang w:val="ro-RO"/>
        </w:rPr>
      </w:pPr>
    </w:p>
    <w:p w14:paraId="61C7F5FE" w14:textId="77777777" w:rsidR="006D669E" w:rsidRDefault="006D669E" w:rsidP="006D669E">
      <w:pPr>
        <w:pStyle w:val="Frspaiere"/>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4F34ED6F" w14:textId="77777777" w:rsidR="006D669E" w:rsidRDefault="006D669E" w:rsidP="006D669E">
      <w:pPr>
        <w:pStyle w:val="Frspaiere"/>
        <w:rPr>
          <w:sz w:val="28"/>
          <w:szCs w:val="28"/>
        </w:rPr>
      </w:pPr>
      <w:r>
        <w:rPr>
          <w:sz w:val="28"/>
          <w:szCs w:val="28"/>
        </w:rPr>
        <w:t xml:space="preserve">                    Cozma Traian                                            Secretar general,  </w:t>
      </w:r>
    </w:p>
    <w:p w14:paraId="3C85A533" w14:textId="77777777" w:rsidR="006D669E" w:rsidRDefault="006D669E" w:rsidP="006D669E">
      <w:pPr>
        <w:pStyle w:val="Frspaiere"/>
        <w:rPr>
          <w:sz w:val="28"/>
          <w:szCs w:val="28"/>
        </w:rPr>
      </w:pPr>
      <w:r>
        <w:rPr>
          <w:sz w:val="28"/>
          <w:szCs w:val="28"/>
        </w:rPr>
        <w:t xml:space="preserve">                                                                                          Elena Timofte</w:t>
      </w:r>
    </w:p>
    <w:p w14:paraId="6E1F6240" w14:textId="77777777" w:rsidR="006D669E" w:rsidRDefault="006D669E" w:rsidP="006D669E">
      <w:pPr>
        <w:pStyle w:val="Frspaiere"/>
        <w:rPr>
          <w:sz w:val="28"/>
          <w:szCs w:val="28"/>
        </w:rPr>
      </w:pPr>
    </w:p>
    <w:p w14:paraId="45093174" w14:textId="77777777" w:rsidR="006D669E" w:rsidRDefault="006D669E" w:rsidP="006D669E">
      <w:pPr>
        <w:pStyle w:val="Frspaiere"/>
        <w:rPr>
          <w:sz w:val="28"/>
          <w:szCs w:val="28"/>
        </w:rPr>
      </w:pPr>
    </w:p>
    <w:p w14:paraId="0CBB00E4" w14:textId="77777777" w:rsidR="006D669E" w:rsidRDefault="006D669E" w:rsidP="006D669E">
      <w:pPr>
        <w:rPr>
          <w:rFonts w:ascii="Arial" w:hAnsi="Arial" w:cs="Arial"/>
          <w:b/>
          <w:color w:val="000000" w:themeColor="text1"/>
          <w:lang w:val="ro-RO"/>
        </w:rPr>
      </w:pPr>
    </w:p>
    <w:p w14:paraId="7D1DE4D2" w14:textId="77777777" w:rsidR="006D669E" w:rsidRDefault="006D669E" w:rsidP="006D669E">
      <w:pPr>
        <w:pStyle w:val="Frspaiere"/>
      </w:pPr>
    </w:p>
    <w:p w14:paraId="7EE03CC1" w14:textId="77777777" w:rsidR="006D669E" w:rsidRDefault="006D669E" w:rsidP="006D669E">
      <w:pPr>
        <w:spacing w:line="276" w:lineRule="auto"/>
        <w:ind w:firstLine="708"/>
        <w:rPr>
          <w:b/>
          <w:sz w:val="22"/>
          <w:szCs w:val="22"/>
          <w:lang w:val="ro-RO"/>
        </w:rPr>
      </w:pPr>
    </w:p>
    <w:p w14:paraId="7B87AAAD" w14:textId="77777777" w:rsidR="006D669E" w:rsidRDefault="006D669E" w:rsidP="006D669E">
      <w:pPr>
        <w:jc w:val="both"/>
        <w:rPr>
          <w:sz w:val="22"/>
          <w:szCs w:val="22"/>
          <w:lang w:val="ro-RO"/>
        </w:rPr>
      </w:pPr>
      <w:r>
        <w:rPr>
          <w:sz w:val="22"/>
          <w:szCs w:val="22"/>
          <w:lang w:val="ro-RO"/>
        </w:rPr>
        <w:t>Adoptată în ședința publică ordinară din data de 28.10.2022, cu un număr de 11 voturi „pentru”, …...„abțineri” și ....….. voturi „împotrivă”, exprimate de un număr de 11 consilieri locali prezenți la ședință din numărul total de ........  consilieri în funcție.</w:t>
      </w:r>
    </w:p>
    <w:p w14:paraId="1EABA4B6" w14:textId="77777777" w:rsidR="006D669E" w:rsidRDefault="006D669E" w:rsidP="006D669E">
      <w:pPr>
        <w:ind w:firstLine="720"/>
        <w:jc w:val="both"/>
        <w:rPr>
          <w:sz w:val="22"/>
          <w:szCs w:val="22"/>
          <w:lang w:val="ro-RO"/>
        </w:rPr>
      </w:pPr>
    </w:p>
    <w:p w14:paraId="39DAA951" w14:textId="77777777" w:rsidR="006D669E" w:rsidRDefault="006D669E" w:rsidP="006D669E">
      <w:pPr>
        <w:ind w:firstLine="720"/>
        <w:jc w:val="both"/>
        <w:rPr>
          <w:sz w:val="22"/>
          <w:szCs w:val="22"/>
          <w:lang w:val="ro-RO"/>
        </w:rPr>
      </w:pPr>
    </w:p>
    <w:p w14:paraId="149E620B" w14:textId="77777777" w:rsidR="006D669E" w:rsidRDefault="006D669E" w:rsidP="006D669E">
      <w:pPr>
        <w:ind w:firstLine="720"/>
        <w:jc w:val="both"/>
        <w:rPr>
          <w:sz w:val="22"/>
          <w:szCs w:val="22"/>
          <w:lang w:val="ro-RO"/>
        </w:rPr>
      </w:pPr>
    </w:p>
    <w:p w14:paraId="1CF1A86D" w14:textId="77777777" w:rsidR="006D669E" w:rsidRDefault="006D669E" w:rsidP="006D669E">
      <w:pPr>
        <w:jc w:val="both"/>
        <w:rPr>
          <w:b/>
          <w:i/>
          <w:sz w:val="22"/>
          <w:szCs w:val="22"/>
          <w:lang w:val="ro-RO"/>
        </w:rPr>
      </w:pPr>
      <w:r>
        <w:rPr>
          <w:b/>
          <w:i/>
          <w:sz w:val="22"/>
          <w:szCs w:val="22"/>
          <w:lang w:val="ro-RO"/>
        </w:rPr>
        <w:t>Anexa nr. 1 – Proiectul de Act Adițional nr. 2 la Contractul de delegare a gestiunii serviciilor publice de alimentare cu apă și de canalizare nr. 48/2009 consolidat 2021</w:t>
      </w:r>
    </w:p>
    <w:p w14:paraId="4091223C" w14:textId="77777777" w:rsidR="006D669E" w:rsidRDefault="006D669E" w:rsidP="006D669E">
      <w:pPr>
        <w:jc w:val="both"/>
        <w:rPr>
          <w:b/>
          <w:i/>
          <w:sz w:val="22"/>
          <w:szCs w:val="22"/>
          <w:lang w:val="ro-RO"/>
        </w:rPr>
      </w:pPr>
    </w:p>
    <w:p w14:paraId="6792FA4C" w14:textId="77777777" w:rsidR="006D669E" w:rsidRDefault="006D669E" w:rsidP="006D669E">
      <w:pPr>
        <w:jc w:val="both"/>
        <w:rPr>
          <w:b/>
          <w:i/>
          <w:sz w:val="22"/>
          <w:szCs w:val="22"/>
          <w:lang w:val="ro-RO"/>
        </w:rPr>
      </w:pPr>
    </w:p>
    <w:p w14:paraId="6920275C" w14:textId="77777777" w:rsidR="006D669E" w:rsidRDefault="006D669E" w:rsidP="006D669E">
      <w:pPr>
        <w:jc w:val="both"/>
        <w:rPr>
          <w:b/>
          <w:i/>
          <w:sz w:val="22"/>
          <w:szCs w:val="22"/>
          <w:lang w:val="ro-RO"/>
        </w:rPr>
      </w:pPr>
    </w:p>
    <w:p w14:paraId="48DA282F" w14:textId="77777777" w:rsidR="006D669E" w:rsidRDefault="006D669E" w:rsidP="006D669E">
      <w:pPr>
        <w:jc w:val="both"/>
        <w:rPr>
          <w:b/>
          <w:i/>
          <w:sz w:val="22"/>
          <w:szCs w:val="22"/>
          <w:lang w:val="ro-RO"/>
        </w:rPr>
      </w:pPr>
    </w:p>
    <w:p w14:paraId="7F106A51" w14:textId="77777777" w:rsidR="006D669E" w:rsidRDefault="006D669E" w:rsidP="006D669E">
      <w:pPr>
        <w:jc w:val="both"/>
        <w:rPr>
          <w:b/>
          <w:i/>
          <w:sz w:val="22"/>
          <w:szCs w:val="22"/>
          <w:lang w:val="ro-RO"/>
        </w:rPr>
      </w:pPr>
    </w:p>
    <w:p w14:paraId="24A3FA00" w14:textId="77777777" w:rsidR="006D669E" w:rsidRDefault="006D669E" w:rsidP="006D669E">
      <w:pPr>
        <w:jc w:val="both"/>
        <w:rPr>
          <w:b/>
          <w:i/>
          <w:sz w:val="22"/>
          <w:szCs w:val="22"/>
          <w:lang w:val="ro-RO"/>
        </w:rPr>
      </w:pPr>
    </w:p>
    <w:p w14:paraId="2C0F85F3" w14:textId="77777777" w:rsidR="006D669E" w:rsidRDefault="006D669E" w:rsidP="006D669E">
      <w:pPr>
        <w:jc w:val="both"/>
        <w:rPr>
          <w:b/>
          <w:i/>
          <w:sz w:val="22"/>
          <w:szCs w:val="22"/>
          <w:lang w:val="ro-RO"/>
        </w:rPr>
      </w:pPr>
    </w:p>
    <w:p w14:paraId="13475EE5" w14:textId="77777777" w:rsidR="006D669E" w:rsidRDefault="006D669E" w:rsidP="006D669E">
      <w:pPr>
        <w:jc w:val="both"/>
        <w:rPr>
          <w:b/>
          <w:i/>
          <w:sz w:val="22"/>
          <w:szCs w:val="22"/>
          <w:lang w:val="ro-RO"/>
        </w:rPr>
      </w:pPr>
    </w:p>
    <w:p w14:paraId="6B8F504C" w14:textId="77777777" w:rsidR="006D669E" w:rsidRDefault="006D669E" w:rsidP="006D669E">
      <w:pPr>
        <w:jc w:val="both"/>
        <w:rPr>
          <w:b/>
          <w:i/>
          <w:sz w:val="22"/>
          <w:szCs w:val="22"/>
          <w:lang w:val="ro-RO"/>
        </w:rPr>
      </w:pPr>
    </w:p>
    <w:p w14:paraId="03D11E6B" w14:textId="77777777" w:rsidR="006D669E" w:rsidRDefault="006D669E" w:rsidP="006D669E">
      <w:pPr>
        <w:jc w:val="both"/>
        <w:rPr>
          <w:b/>
          <w:i/>
          <w:sz w:val="22"/>
          <w:szCs w:val="22"/>
          <w:lang w:val="ro-RO"/>
        </w:rPr>
      </w:pPr>
    </w:p>
    <w:p w14:paraId="7DAEF7A8" w14:textId="77777777" w:rsidR="006D669E" w:rsidRDefault="006D669E" w:rsidP="006D669E">
      <w:pPr>
        <w:jc w:val="both"/>
        <w:rPr>
          <w:b/>
          <w:i/>
          <w:sz w:val="22"/>
          <w:szCs w:val="22"/>
          <w:lang w:val="ro-RO"/>
        </w:rPr>
      </w:pPr>
    </w:p>
    <w:p w14:paraId="42E1FFA3" w14:textId="77777777" w:rsidR="006D669E" w:rsidRDefault="006D669E" w:rsidP="006D669E">
      <w:pPr>
        <w:jc w:val="both"/>
        <w:rPr>
          <w:b/>
          <w:i/>
          <w:sz w:val="22"/>
          <w:szCs w:val="22"/>
          <w:lang w:val="ro-RO"/>
        </w:rPr>
      </w:pPr>
    </w:p>
    <w:p w14:paraId="1ACCEFCF" w14:textId="77777777" w:rsidR="006D669E" w:rsidRDefault="006D669E" w:rsidP="006D669E">
      <w:pPr>
        <w:jc w:val="both"/>
        <w:rPr>
          <w:b/>
          <w:i/>
          <w:sz w:val="22"/>
          <w:szCs w:val="22"/>
          <w:lang w:val="ro-RO"/>
        </w:rPr>
      </w:pPr>
    </w:p>
    <w:p w14:paraId="2048B6CC" w14:textId="77777777" w:rsidR="006D669E" w:rsidRDefault="006D669E" w:rsidP="006D669E">
      <w:pPr>
        <w:jc w:val="both"/>
        <w:rPr>
          <w:b/>
          <w:i/>
          <w:sz w:val="22"/>
          <w:szCs w:val="22"/>
          <w:lang w:val="ro-RO"/>
        </w:rPr>
      </w:pPr>
    </w:p>
    <w:p w14:paraId="39DE6886" w14:textId="77777777" w:rsidR="006D669E" w:rsidRDefault="006D669E" w:rsidP="006D669E">
      <w:pPr>
        <w:jc w:val="both"/>
        <w:rPr>
          <w:b/>
          <w:i/>
          <w:sz w:val="22"/>
          <w:szCs w:val="22"/>
          <w:lang w:val="ro-RO"/>
        </w:rPr>
      </w:pPr>
    </w:p>
    <w:p w14:paraId="1303E74E" w14:textId="77777777" w:rsidR="006D669E" w:rsidRDefault="006D669E" w:rsidP="006D669E">
      <w:pPr>
        <w:jc w:val="both"/>
        <w:rPr>
          <w:b/>
          <w:i/>
          <w:sz w:val="22"/>
          <w:szCs w:val="22"/>
          <w:lang w:val="ro-RO"/>
        </w:rPr>
      </w:pPr>
    </w:p>
    <w:p w14:paraId="38BD2599" w14:textId="77777777" w:rsidR="006D669E" w:rsidRDefault="006D669E" w:rsidP="006D669E">
      <w:pPr>
        <w:jc w:val="both"/>
        <w:rPr>
          <w:b/>
          <w:i/>
          <w:sz w:val="22"/>
          <w:szCs w:val="22"/>
          <w:lang w:val="ro-RO"/>
        </w:rPr>
      </w:pPr>
    </w:p>
    <w:p w14:paraId="13DDC8DF" w14:textId="77777777" w:rsidR="006D669E" w:rsidRDefault="006D669E" w:rsidP="006D669E">
      <w:pPr>
        <w:jc w:val="both"/>
        <w:rPr>
          <w:b/>
          <w:i/>
          <w:sz w:val="22"/>
          <w:szCs w:val="22"/>
          <w:lang w:val="ro-RO"/>
        </w:rPr>
      </w:pPr>
    </w:p>
    <w:p w14:paraId="64F58EDA" w14:textId="77777777" w:rsidR="006D669E" w:rsidRDefault="006D669E" w:rsidP="006D669E">
      <w:pPr>
        <w:jc w:val="both"/>
        <w:rPr>
          <w:b/>
          <w:i/>
          <w:sz w:val="22"/>
          <w:szCs w:val="22"/>
          <w:lang w:val="ro-RO"/>
        </w:rPr>
      </w:pPr>
    </w:p>
    <w:p w14:paraId="3E67E963" w14:textId="77777777" w:rsidR="006D669E" w:rsidRDefault="006D669E" w:rsidP="006D669E">
      <w:pPr>
        <w:jc w:val="both"/>
        <w:rPr>
          <w:b/>
          <w:i/>
          <w:sz w:val="22"/>
          <w:szCs w:val="22"/>
          <w:lang w:val="ro-RO"/>
        </w:rPr>
      </w:pPr>
    </w:p>
    <w:p w14:paraId="1F2DE4BB" w14:textId="77777777" w:rsidR="006D669E" w:rsidRDefault="006D669E" w:rsidP="006D669E">
      <w:pPr>
        <w:jc w:val="both"/>
        <w:rPr>
          <w:b/>
          <w:i/>
          <w:sz w:val="22"/>
          <w:szCs w:val="22"/>
          <w:lang w:val="ro-RO"/>
        </w:rPr>
      </w:pPr>
    </w:p>
    <w:p w14:paraId="01CD0C5D" w14:textId="77777777" w:rsidR="006D669E" w:rsidRDefault="006D669E" w:rsidP="006D669E">
      <w:pPr>
        <w:jc w:val="both"/>
        <w:rPr>
          <w:b/>
          <w:i/>
          <w:sz w:val="22"/>
          <w:szCs w:val="22"/>
          <w:lang w:val="ro-RO"/>
        </w:rPr>
      </w:pPr>
    </w:p>
    <w:p w14:paraId="2A4EA24E" w14:textId="77777777" w:rsidR="006D669E" w:rsidRDefault="006D669E" w:rsidP="006D669E">
      <w:pPr>
        <w:jc w:val="both"/>
        <w:rPr>
          <w:b/>
          <w:i/>
          <w:sz w:val="22"/>
          <w:szCs w:val="22"/>
          <w:lang w:val="ro-RO"/>
        </w:rPr>
      </w:pPr>
    </w:p>
    <w:p w14:paraId="39529538" w14:textId="77777777" w:rsidR="006D669E" w:rsidRDefault="006D669E" w:rsidP="006D669E">
      <w:pPr>
        <w:jc w:val="both"/>
        <w:rPr>
          <w:b/>
          <w:i/>
          <w:sz w:val="22"/>
          <w:szCs w:val="22"/>
          <w:lang w:val="ro-RO"/>
        </w:rPr>
      </w:pPr>
    </w:p>
    <w:p w14:paraId="3F6CAD83" w14:textId="77777777" w:rsidR="006D669E" w:rsidRDefault="006D669E" w:rsidP="006D669E">
      <w:pPr>
        <w:jc w:val="both"/>
        <w:rPr>
          <w:b/>
          <w:i/>
          <w:sz w:val="22"/>
          <w:szCs w:val="22"/>
          <w:lang w:val="ro-RO"/>
        </w:rPr>
      </w:pPr>
    </w:p>
    <w:p w14:paraId="624FFC1B" w14:textId="77777777" w:rsidR="006D669E" w:rsidRDefault="006D669E" w:rsidP="006D669E">
      <w:pPr>
        <w:jc w:val="both"/>
        <w:rPr>
          <w:b/>
          <w:i/>
          <w:sz w:val="22"/>
          <w:szCs w:val="22"/>
          <w:lang w:val="ro-RO"/>
        </w:rPr>
      </w:pPr>
    </w:p>
    <w:p w14:paraId="38167153" w14:textId="77777777" w:rsidR="006D669E" w:rsidRDefault="006D669E" w:rsidP="006D669E">
      <w:pPr>
        <w:jc w:val="both"/>
        <w:rPr>
          <w:b/>
          <w:i/>
          <w:sz w:val="22"/>
          <w:szCs w:val="22"/>
          <w:lang w:val="ro-RO"/>
        </w:rPr>
      </w:pPr>
    </w:p>
    <w:p w14:paraId="1EA8BB6C" w14:textId="77777777" w:rsidR="006D669E" w:rsidRDefault="006D669E" w:rsidP="006D669E">
      <w:pPr>
        <w:jc w:val="both"/>
        <w:rPr>
          <w:b/>
          <w:i/>
          <w:sz w:val="22"/>
          <w:szCs w:val="22"/>
          <w:lang w:val="ro-RO"/>
        </w:rPr>
      </w:pPr>
    </w:p>
    <w:p w14:paraId="690C55A8" w14:textId="77777777" w:rsidR="006D669E" w:rsidRDefault="006D669E" w:rsidP="006D669E">
      <w:pPr>
        <w:jc w:val="both"/>
        <w:rPr>
          <w:b/>
          <w:i/>
          <w:sz w:val="22"/>
          <w:szCs w:val="22"/>
          <w:lang w:val="ro-RO"/>
        </w:rPr>
      </w:pPr>
    </w:p>
    <w:p w14:paraId="24A804D1" w14:textId="0C991DFD" w:rsidR="006D669E" w:rsidRPr="006D669E" w:rsidRDefault="006D669E" w:rsidP="006D669E">
      <w:pPr>
        <w:jc w:val="both"/>
        <w:rPr>
          <w:sz w:val="22"/>
          <w:szCs w:val="22"/>
          <w:lang w:val="ro-RO"/>
        </w:rPr>
      </w:pPr>
      <w:r>
        <w:rPr>
          <w:noProof/>
        </w:rPr>
        <mc:AlternateContent>
          <mc:Choice Requires="wpg">
            <w:drawing>
              <wp:anchor distT="0" distB="0" distL="114300" distR="114300" simplePos="0" relativeHeight="251659264" behindDoc="0" locked="0" layoutInCell="1" allowOverlap="1" wp14:anchorId="3379FCAA" wp14:editId="0B6047DF">
                <wp:simplePos x="0" y="0"/>
                <wp:positionH relativeFrom="column">
                  <wp:posOffset>443865</wp:posOffset>
                </wp:positionH>
                <wp:positionV relativeFrom="paragraph">
                  <wp:posOffset>129540</wp:posOffset>
                </wp:positionV>
                <wp:extent cx="5257800" cy="414020"/>
                <wp:effectExtent l="0" t="0" r="0" b="0"/>
                <wp:wrapNone/>
                <wp:docPr id="2" name="Grupare 1"/>
                <wp:cNvGraphicFramePr/>
                <a:graphic xmlns:a="http://schemas.openxmlformats.org/drawingml/2006/main">
                  <a:graphicData uri="http://schemas.microsoft.com/office/word/2010/wordprocessingGroup">
                    <wpg:wgp>
                      <wpg:cNvGrpSpPr/>
                      <wpg:grpSpPr>
                        <a:xfrm>
                          <a:off x="0" y="0"/>
                          <a:ext cx="5257800" cy="414020"/>
                          <a:chOff x="0" y="0"/>
                          <a:chExt cx="5257800" cy="414020"/>
                        </a:xfrm>
                      </wpg:grpSpPr>
                      <wps:wsp>
                        <wps:cNvPr id="598919574" name="Dreptunghi 598919574"/>
                        <wps:cNvSpPr/>
                        <wps:spPr>
                          <a:xfrm>
                            <a:off x="0" y="0"/>
                            <a:ext cx="5257800" cy="414020"/>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273033F1" id="Grupare 1" o:spid="_x0000_s1026" style="position:absolute;margin-left:34.95pt;margin-top:10.2pt;width:414pt;height:32.6pt;z-index:251659264" coordsize="52578,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">
                <v:rect id="Dreptunghi 598919574" o:spid="_x0000_s1027" style="position:absolute;width:52578;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" filled="f" stroked="f"/>
              </v:group>
            </w:pict>
          </mc:Fallback>
        </mc:AlternateContent>
      </w:r>
    </w:p>
    <w:p w14:paraId="5CCD8EC1" w14:textId="77777777" w:rsidR="006D669E" w:rsidRDefault="006D669E" w:rsidP="006D669E">
      <w:pPr>
        <w:jc w:val="center"/>
        <w:rPr>
          <w:lang w:val="ro-RO"/>
        </w:rPr>
      </w:pPr>
      <w:r>
        <w:rPr>
          <w:lang w:val="ro-RO"/>
        </w:rPr>
        <w:t>ROMÂNIA</w:t>
      </w:r>
    </w:p>
    <w:p w14:paraId="54EA713B" w14:textId="77777777" w:rsidR="006D669E" w:rsidRDefault="006D669E" w:rsidP="006D669E">
      <w:pPr>
        <w:jc w:val="center"/>
        <w:rPr>
          <w:lang w:val="ro-RO"/>
        </w:rPr>
      </w:pPr>
      <w:r>
        <w:rPr>
          <w:lang w:val="ro-RO"/>
        </w:rPr>
        <w:t xml:space="preserve">COMUNA BOZIENI </w:t>
      </w:r>
    </w:p>
    <w:p w14:paraId="4106CC96" w14:textId="77777777" w:rsidR="006D669E" w:rsidRDefault="006D669E" w:rsidP="006D669E">
      <w:pPr>
        <w:rPr>
          <w:lang w:val="ro-RO"/>
        </w:rPr>
      </w:pPr>
      <w:r>
        <w:rPr>
          <w:lang w:val="ro-RO"/>
        </w:rPr>
        <w:t xml:space="preserve">                                                                JUDEȚUL NEAMȚ</w:t>
      </w:r>
    </w:p>
    <w:p w14:paraId="3CE35C67" w14:textId="77777777" w:rsidR="006D669E" w:rsidRDefault="006D669E" w:rsidP="006D669E">
      <w:pPr>
        <w:jc w:val="center"/>
        <w:rPr>
          <w:b/>
          <w:lang w:val="ro-RO"/>
        </w:rPr>
      </w:pPr>
      <w:r>
        <w:rPr>
          <w:lang w:val="ro-RO"/>
        </w:rPr>
        <w:t>CONSILIUL LOCAL AL COMUNEI BOZIENI</w:t>
      </w:r>
    </w:p>
    <w:p w14:paraId="795CA0F3" w14:textId="77777777" w:rsidR="006D669E" w:rsidRDefault="006D669E" w:rsidP="006D669E">
      <w:pPr>
        <w:spacing w:line="360" w:lineRule="auto"/>
        <w:jc w:val="center"/>
        <w:rPr>
          <w:b/>
          <w:sz w:val="22"/>
          <w:szCs w:val="22"/>
          <w:lang w:val="ro-RO"/>
        </w:rPr>
      </w:pPr>
      <w:r>
        <w:rPr>
          <w:sz w:val="22"/>
        </w:rPr>
        <w:br/>
      </w:r>
    </w:p>
    <w:p w14:paraId="719779B1" w14:textId="77777777" w:rsidR="006D669E" w:rsidRDefault="006D669E" w:rsidP="006D669E">
      <w:pPr>
        <w:spacing w:line="360" w:lineRule="auto"/>
        <w:jc w:val="center"/>
      </w:pPr>
      <w:r>
        <w:t>H O T Ă R Â R E</w:t>
      </w:r>
    </w:p>
    <w:p w14:paraId="5B247F66" w14:textId="77777777" w:rsidR="006D669E" w:rsidRDefault="006D669E" w:rsidP="006D669E">
      <w:pPr>
        <w:ind w:left="432"/>
        <w:contextualSpacing/>
        <w:rPr>
          <w:b/>
        </w:rPr>
      </w:pPr>
      <w:r>
        <w:t xml:space="preserve">                                                      </w:t>
      </w:r>
      <w:r>
        <w:rPr>
          <w:b/>
        </w:rPr>
        <w:t xml:space="preserve">Nr. 49 </w:t>
      </w:r>
      <w:proofErr w:type="gramStart"/>
      <w:r>
        <w:rPr>
          <w:b/>
        </w:rPr>
        <w:t>din</w:t>
      </w:r>
      <w:proofErr w:type="gramEnd"/>
      <w:r>
        <w:rPr>
          <w:b/>
        </w:rPr>
        <w:t xml:space="preserve"> 28.10.2022</w:t>
      </w:r>
    </w:p>
    <w:p w14:paraId="22384EE3" w14:textId="77777777" w:rsidR="006D669E" w:rsidRDefault="006D669E" w:rsidP="006D669E">
      <w:pPr>
        <w:spacing w:line="360" w:lineRule="auto"/>
        <w:jc w:val="center"/>
        <w:rPr>
          <w:b/>
          <w:sz w:val="22"/>
          <w:lang w:val="ro-RO"/>
        </w:rPr>
      </w:pPr>
      <w:proofErr w:type="spellStart"/>
      <w:r>
        <w:rPr>
          <w:b/>
          <w:sz w:val="22"/>
        </w:rPr>
        <w:t>privind</w:t>
      </w:r>
      <w:proofErr w:type="spellEnd"/>
      <w:r>
        <w:rPr>
          <w:b/>
          <w:sz w:val="22"/>
        </w:rPr>
        <w:t xml:space="preserve"> </w:t>
      </w:r>
      <w:r>
        <w:rPr>
          <w:b/>
          <w:sz w:val="22"/>
          <w:lang w:val="ro-RO"/>
        </w:rPr>
        <w:t xml:space="preserve">aprobarea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captare</w:t>
      </w:r>
      <w:proofErr w:type="spellEnd"/>
      <w:r>
        <w:rPr>
          <w:b/>
          <w:sz w:val="22"/>
        </w:rPr>
        <w:t xml:space="preserve"> a </w:t>
      </w:r>
      <w:proofErr w:type="spellStart"/>
      <w:r>
        <w:rPr>
          <w:b/>
          <w:sz w:val="22"/>
        </w:rPr>
        <w:t>apei</w:t>
      </w:r>
      <w:proofErr w:type="spellEnd"/>
      <w:r>
        <w:rPr>
          <w:b/>
          <w:sz w:val="22"/>
          <w:lang w:val="ro-RO"/>
        </w:rPr>
        <w:t xml:space="preserv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transport a </w:t>
      </w:r>
      <w:proofErr w:type="spellStart"/>
      <w:r>
        <w:rPr>
          <w:b/>
          <w:sz w:val="22"/>
        </w:rPr>
        <w:t>apei</w:t>
      </w:r>
      <w:proofErr w:type="spellEnd"/>
      <w:r>
        <w:rPr>
          <w:b/>
          <w:sz w:val="22"/>
        </w:rPr>
        <w:t xml:space="preserv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tratare</w:t>
      </w:r>
      <w:proofErr w:type="spellEnd"/>
      <w:r>
        <w:rPr>
          <w:b/>
          <w:sz w:val="22"/>
        </w:rPr>
        <w:t xml:space="preserve"> a </w:t>
      </w:r>
      <w:proofErr w:type="spellStart"/>
      <w:r>
        <w:rPr>
          <w:b/>
          <w:sz w:val="22"/>
        </w:rPr>
        <w:t>apei</w:t>
      </w:r>
      <w:proofErr w:type="spellEnd"/>
      <w:r>
        <w:rPr>
          <w:b/>
          <w:sz w:val="22"/>
        </w:rPr>
        <w:t xml:space="preserv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înmagazinare</w:t>
      </w:r>
      <w:proofErr w:type="spellEnd"/>
      <w:r>
        <w:rPr>
          <w:b/>
          <w:sz w:val="22"/>
        </w:rPr>
        <w:t xml:space="preserve"> a </w:t>
      </w:r>
      <w:proofErr w:type="spellStart"/>
      <w:r>
        <w:rPr>
          <w:b/>
          <w:sz w:val="22"/>
        </w:rPr>
        <w:t>apei</w:t>
      </w:r>
      <w:proofErr w:type="spellEnd"/>
      <w:r>
        <w:rPr>
          <w:b/>
          <w:sz w:val="22"/>
        </w:rPr>
        <w:t xml:space="preserve"> potabile,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distribuție</w:t>
      </w:r>
      <w:proofErr w:type="spellEnd"/>
      <w:r>
        <w:rPr>
          <w:b/>
          <w:sz w:val="22"/>
        </w:rPr>
        <w:t xml:space="preserve"> a </w:t>
      </w:r>
      <w:proofErr w:type="spellStart"/>
      <w:r>
        <w:rPr>
          <w:b/>
          <w:sz w:val="22"/>
        </w:rPr>
        <w:t>apei</w:t>
      </w:r>
      <w:proofErr w:type="spellEnd"/>
      <w:r>
        <w:rPr>
          <w:b/>
          <w:sz w:val="22"/>
        </w:rPr>
        <w:t xml:space="preserve"> potabile,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colectare</w:t>
      </w:r>
      <w:proofErr w:type="spellEnd"/>
      <w:r>
        <w:rPr>
          <w:b/>
          <w:sz w:val="22"/>
        </w:rPr>
        <w:t xml:space="preserve"> a </w:t>
      </w:r>
      <w:proofErr w:type="spellStart"/>
      <w:r>
        <w:rPr>
          <w:b/>
          <w:sz w:val="22"/>
        </w:rPr>
        <w:t>apelor</w:t>
      </w:r>
      <w:proofErr w:type="spellEnd"/>
      <w:r>
        <w:rPr>
          <w:b/>
          <w:sz w:val="22"/>
        </w:rPr>
        <w:t xml:space="preserve"> </w:t>
      </w:r>
      <w:proofErr w:type="spellStart"/>
      <w:r>
        <w:rPr>
          <w:b/>
          <w:sz w:val="22"/>
        </w:rPr>
        <w:t>uzate</w:t>
      </w:r>
      <w:proofErr w:type="spellEnd"/>
      <w:r>
        <w:rPr>
          <w:b/>
          <w:sz w:val="22"/>
        </w:rPr>
        <w:t xml:space="preserve"> </w:t>
      </w:r>
      <w:proofErr w:type="spellStart"/>
      <w:r>
        <w:rPr>
          <w:b/>
          <w:sz w:val="22"/>
        </w:rPr>
        <w:t>și</w:t>
      </w:r>
      <w:proofErr w:type="spellEnd"/>
      <w:r>
        <w:rPr>
          <w:b/>
          <w:sz w:val="22"/>
        </w:rPr>
        <w:t xml:space="preserve"> </w:t>
      </w:r>
      <w:proofErr w:type="spellStart"/>
      <w:r>
        <w:rPr>
          <w:b/>
          <w:sz w:val="22"/>
        </w:rPr>
        <w:t>Caietului</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epurare</w:t>
      </w:r>
      <w:proofErr w:type="spellEnd"/>
      <w:r>
        <w:rPr>
          <w:b/>
          <w:sz w:val="22"/>
        </w:rPr>
        <w:t xml:space="preserve"> a </w:t>
      </w:r>
      <w:proofErr w:type="spellStart"/>
      <w:r>
        <w:rPr>
          <w:b/>
          <w:sz w:val="22"/>
        </w:rPr>
        <w:t>apelor</w:t>
      </w:r>
      <w:proofErr w:type="spellEnd"/>
      <w:r>
        <w:rPr>
          <w:b/>
          <w:sz w:val="22"/>
        </w:rPr>
        <w:t xml:space="preserve"> </w:t>
      </w:r>
      <w:proofErr w:type="spellStart"/>
      <w:r>
        <w:rPr>
          <w:b/>
          <w:sz w:val="22"/>
        </w:rPr>
        <w:t>uzate</w:t>
      </w:r>
      <w:proofErr w:type="spellEnd"/>
      <w:r>
        <w:rPr>
          <w:b/>
          <w:sz w:val="22"/>
        </w:rPr>
        <w:t xml:space="preserve">, </w:t>
      </w:r>
      <w:proofErr w:type="spellStart"/>
      <w:r>
        <w:rPr>
          <w:b/>
          <w:sz w:val="22"/>
        </w:rPr>
        <w:t>pentru</w:t>
      </w:r>
      <w:proofErr w:type="spellEnd"/>
      <w:r>
        <w:rPr>
          <w:b/>
          <w:sz w:val="22"/>
        </w:rPr>
        <w:t xml:space="preserve"> aria de </w:t>
      </w:r>
      <w:proofErr w:type="spellStart"/>
      <w:r>
        <w:rPr>
          <w:b/>
          <w:sz w:val="22"/>
        </w:rPr>
        <w:t>operare</w:t>
      </w:r>
      <w:proofErr w:type="spellEnd"/>
      <w:r>
        <w:rPr>
          <w:b/>
          <w:sz w:val="22"/>
        </w:rPr>
        <w:t xml:space="preserve"> </w:t>
      </w:r>
      <w:proofErr w:type="spellStart"/>
      <w:r>
        <w:rPr>
          <w:b/>
          <w:sz w:val="22"/>
        </w:rPr>
        <w:t>Bozieni</w:t>
      </w:r>
      <w:proofErr w:type="spellEnd"/>
      <w:r>
        <w:rPr>
          <w:b/>
          <w:sz w:val="22"/>
        </w:rPr>
        <w:t xml:space="preserve">, </w:t>
      </w:r>
      <w:proofErr w:type="spellStart"/>
      <w:r>
        <w:rPr>
          <w:b/>
          <w:sz w:val="22"/>
        </w:rPr>
        <w:t>jud</w:t>
      </w:r>
      <w:proofErr w:type="spellEnd"/>
      <w:r>
        <w:rPr>
          <w:b/>
          <w:sz w:val="22"/>
        </w:rPr>
        <w:t xml:space="preserve">. </w:t>
      </w:r>
      <w:proofErr w:type="spellStart"/>
      <w:r>
        <w:rPr>
          <w:b/>
          <w:sz w:val="22"/>
        </w:rPr>
        <w:t>Neamț</w:t>
      </w:r>
      <w:proofErr w:type="spellEnd"/>
      <w:r>
        <w:rPr>
          <w:b/>
          <w:sz w:val="22"/>
        </w:rPr>
        <w:t>.</w:t>
      </w:r>
    </w:p>
    <w:p w14:paraId="65372458" w14:textId="77777777" w:rsidR="006D669E" w:rsidRDefault="006D669E" w:rsidP="006D669E">
      <w:pPr>
        <w:spacing w:line="360" w:lineRule="auto"/>
        <w:jc w:val="both"/>
        <w:rPr>
          <w:sz w:val="22"/>
          <w:lang w:val="ro-RO"/>
        </w:rPr>
      </w:pPr>
      <w:r>
        <w:rPr>
          <w:sz w:val="22"/>
          <w:lang w:val="ro-RO"/>
        </w:rPr>
        <w:t xml:space="preserve">      Consiliul Local al </w:t>
      </w:r>
      <w:r>
        <w:rPr>
          <w:sz w:val="22"/>
          <w:szCs w:val="22"/>
          <w:lang w:val="ro-RO"/>
        </w:rPr>
        <w:t xml:space="preserve">comunei </w:t>
      </w:r>
      <w:r>
        <w:rPr>
          <w:sz w:val="22"/>
          <w:lang w:val="ro-RO"/>
        </w:rPr>
        <w:t>Bozieni, jud. Neamț;</w:t>
      </w:r>
    </w:p>
    <w:p w14:paraId="0F7A218F" w14:textId="77777777" w:rsidR="006D669E" w:rsidRDefault="006D669E" w:rsidP="006D669E">
      <w:pPr>
        <w:spacing w:line="360" w:lineRule="auto"/>
        <w:ind w:firstLine="360"/>
        <w:jc w:val="both"/>
        <w:rPr>
          <w:sz w:val="22"/>
          <w:lang w:val="ro-RO"/>
        </w:rPr>
      </w:pPr>
      <w:r>
        <w:rPr>
          <w:sz w:val="22"/>
          <w:lang w:val="ro-RO"/>
        </w:rPr>
        <w:t>Având în vedere:</w:t>
      </w:r>
    </w:p>
    <w:p w14:paraId="5B661967" w14:textId="77777777" w:rsidR="006D669E" w:rsidRDefault="006D669E" w:rsidP="006D669E">
      <w:pPr>
        <w:spacing w:line="360" w:lineRule="auto"/>
        <w:ind w:firstLine="360"/>
        <w:jc w:val="both"/>
        <w:rPr>
          <w:sz w:val="22"/>
          <w:szCs w:val="22"/>
          <w:lang w:val="ro-RO"/>
        </w:rPr>
      </w:pPr>
      <w:r>
        <w:rPr>
          <w:sz w:val="22"/>
          <w:szCs w:val="22"/>
          <w:lang w:val="ro-RO"/>
        </w:rPr>
        <w:t xml:space="preserve">- Nota de fundamentare, prezentată și susținută de primarul comunei </w:t>
      </w:r>
      <w:r>
        <w:rPr>
          <w:sz w:val="22"/>
          <w:szCs w:val="22"/>
          <w:u w:val="single"/>
          <w:lang w:val="ro-RO"/>
        </w:rPr>
        <w:t>Bozieni</w:t>
      </w:r>
      <w:r>
        <w:rPr>
          <w:sz w:val="22"/>
          <w:szCs w:val="22"/>
          <w:lang w:val="ro-RO"/>
        </w:rPr>
        <w:t>, inițiatorul proiectului de hotărâre;</w:t>
      </w:r>
    </w:p>
    <w:p w14:paraId="76E975EE" w14:textId="77777777" w:rsidR="006D669E" w:rsidRDefault="006D669E" w:rsidP="006D669E">
      <w:pPr>
        <w:spacing w:line="360" w:lineRule="auto"/>
        <w:ind w:left="360"/>
        <w:jc w:val="both"/>
        <w:rPr>
          <w:sz w:val="22"/>
          <w:szCs w:val="22"/>
          <w:lang w:val="ro-RO"/>
        </w:rPr>
      </w:pPr>
      <w:r>
        <w:rPr>
          <w:sz w:val="22"/>
          <w:szCs w:val="22"/>
          <w:lang w:val="ro-RO"/>
        </w:rPr>
        <w:t xml:space="preserve">- Raportul compartimentului </w:t>
      </w:r>
      <w:r>
        <w:rPr>
          <w:sz w:val="22"/>
          <w:szCs w:val="22"/>
          <w:u w:val="single"/>
          <w:lang w:val="ro-RO"/>
        </w:rPr>
        <w:t xml:space="preserve">de specialitate </w:t>
      </w:r>
      <w:r>
        <w:rPr>
          <w:sz w:val="22"/>
          <w:szCs w:val="22"/>
          <w:lang w:val="ro-RO"/>
        </w:rPr>
        <w:t>;</w:t>
      </w:r>
    </w:p>
    <w:p w14:paraId="755E32C7" w14:textId="77777777" w:rsidR="006D669E" w:rsidRDefault="006D669E" w:rsidP="006D669E">
      <w:pPr>
        <w:spacing w:line="360" w:lineRule="auto"/>
        <w:ind w:left="360"/>
        <w:jc w:val="both"/>
        <w:rPr>
          <w:sz w:val="22"/>
          <w:szCs w:val="22"/>
          <w:u w:val="single"/>
          <w:lang w:val="ro-RO"/>
        </w:rPr>
      </w:pPr>
      <w:r>
        <w:rPr>
          <w:sz w:val="22"/>
          <w:szCs w:val="22"/>
          <w:lang w:val="ro-RO"/>
        </w:rPr>
        <w:t>- Referatele Comisiilor de specialitate ale Consiliului Local Bozieni</w:t>
      </w:r>
      <w:r>
        <w:rPr>
          <w:sz w:val="22"/>
          <w:szCs w:val="22"/>
          <w:u w:val="single"/>
          <w:lang w:val="ro-RO"/>
        </w:rPr>
        <w:t>;</w:t>
      </w:r>
    </w:p>
    <w:p w14:paraId="39CEFE4B" w14:textId="77777777" w:rsidR="006D669E" w:rsidRDefault="006D669E" w:rsidP="006D669E">
      <w:pPr>
        <w:spacing w:line="360" w:lineRule="auto"/>
        <w:ind w:firstLine="360"/>
        <w:jc w:val="both"/>
        <w:rPr>
          <w:sz w:val="22"/>
          <w:lang w:val="ro-RO"/>
        </w:rPr>
      </w:pPr>
      <w:r>
        <w:rPr>
          <w:sz w:val="22"/>
          <w:lang w:val="ro-RO"/>
        </w:rPr>
        <w:t xml:space="preserve">- Adresa </w:t>
      </w:r>
      <w:proofErr w:type="spellStart"/>
      <w:r>
        <w:rPr>
          <w:sz w:val="22"/>
          <w:lang w:val="ro-RO"/>
        </w:rPr>
        <w:t>Asociaţiei</w:t>
      </w:r>
      <w:proofErr w:type="spellEnd"/>
      <w:r>
        <w:rPr>
          <w:sz w:val="22"/>
          <w:lang w:val="ro-RO"/>
        </w:rPr>
        <w:t xml:space="preserve"> Regionale a Serviciilor de Apă Canal </w:t>
      </w:r>
      <w:proofErr w:type="spellStart"/>
      <w:r>
        <w:rPr>
          <w:sz w:val="22"/>
          <w:lang w:val="ro-RO"/>
        </w:rPr>
        <w:t>Iaşi</w:t>
      </w:r>
      <w:proofErr w:type="spellEnd"/>
      <w:r>
        <w:rPr>
          <w:sz w:val="22"/>
          <w:lang w:val="ro-RO"/>
        </w:rPr>
        <w:t xml:space="preserve"> –</w:t>
      </w:r>
      <w:r>
        <w:rPr>
          <w:b/>
          <w:sz w:val="22"/>
          <w:lang w:val="ro-RO"/>
        </w:rPr>
        <w:t xml:space="preserve"> </w:t>
      </w:r>
      <w:r>
        <w:rPr>
          <w:sz w:val="22"/>
          <w:lang w:val="ro-RO"/>
        </w:rPr>
        <w:t xml:space="preserve">ARSACIS nr. 1056/07.10.2022 ; </w:t>
      </w:r>
    </w:p>
    <w:p w14:paraId="54FE62C7" w14:textId="77777777" w:rsidR="006D669E" w:rsidRDefault="006D669E" w:rsidP="006D669E">
      <w:pPr>
        <w:spacing w:line="360" w:lineRule="auto"/>
        <w:ind w:firstLine="360"/>
        <w:jc w:val="both"/>
        <w:rPr>
          <w:sz w:val="22"/>
          <w:lang w:val="ro-RO"/>
        </w:rPr>
      </w:pPr>
      <w:r>
        <w:rPr>
          <w:sz w:val="22"/>
          <w:lang w:val="ro-RO"/>
        </w:rPr>
        <w:t>- Nota de fundamentare ARSACIS nr. 1032/06.10.2022 pentru Caietul de Sarcini privind activitatea de captare a apei, Caietul de Sarcini privind activitatea de transport a apei, Caietul de Sarcini privind activitatea de tratare a apei, Caietul de Sarcini privind activitatea de înmagazinare a apei potabile, Caietul de Sarcini privind activitatea de distribuție a apei potabile, Caietul de Sarcini privind activitatea de colectare a apelor uzate și Caietul de Sarcini privind activitatea de epurare a apelor uzate, pentru aria de operare Bozieni, jud. Neamț.</w:t>
      </w:r>
    </w:p>
    <w:p w14:paraId="3E205CD6" w14:textId="77777777" w:rsidR="006D669E" w:rsidRDefault="006D669E" w:rsidP="006D669E">
      <w:pPr>
        <w:spacing w:line="360" w:lineRule="auto"/>
        <w:ind w:firstLine="360"/>
        <w:jc w:val="both"/>
        <w:rPr>
          <w:sz w:val="22"/>
        </w:rPr>
      </w:pPr>
      <w:r>
        <w:rPr>
          <w:sz w:val="22"/>
        </w:rPr>
        <w:t xml:space="preserve">- </w:t>
      </w:r>
      <w:proofErr w:type="spellStart"/>
      <w:r>
        <w:rPr>
          <w:sz w:val="22"/>
        </w:rPr>
        <w:t>prevederile</w:t>
      </w:r>
      <w:proofErr w:type="spellEnd"/>
      <w:r>
        <w:rPr>
          <w:sz w:val="22"/>
        </w:rPr>
        <w:t xml:space="preserve"> </w:t>
      </w:r>
      <w:proofErr w:type="spellStart"/>
      <w:r>
        <w:rPr>
          <w:sz w:val="22"/>
        </w:rPr>
        <w:t>Statutului</w:t>
      </w:r>
      <w:proofErr w:type="spellEnd"/>
      <w:r>
        <w:rPr>
          <w:sz w:val="22"/>
        </w:rPr>
        <w:t xml:space="preserve"> </w:t>
      </w:r>
      <w:proofErr w:type="spellStart"/>
      <w:r>
        <w:rPr>
          <w:sz w:val="22"/>
          <w:lang w:val="ro-RO"/>
        </w:rPr>
        <w:t>Asociaţiei</w:t>
      </w:r>
      <w:proofErr w:type="spellEnd"/>
      <w:r>
        <w:rPr>
          <w:sz w:val="22"/>
          <w:lang w:val="ro-RO"/>
        </w:rPr>
        <w:t xml:space="preserve"> Regionale a Serviciilor de Apă Canal </w:t>
      </w:r>
      <w:proofErr w:type="spellStart"/>
      <w:r>
        <w:rPr>
          <w:sz w:val="22"/>
          <w:lang w:val="ro-RO"/>
        </w:rPr>
        <w:t>Iaşi</w:t>
      </w:r>
      <w:proofErr w:type="spellEnd"/>
      <w:r>
        <w:rPr>
          <w:sz w:val="22"/>
          <w:lang w:val="ro-RO"/>
        </w:rPr>
        <w:t xml:space="preserve"> –</w:t>
      </w:r>
      <w:r>
        <w:rPr>
          <w:b/>
          <w:sz w:val="22"/>
          <w:lang w:val="ro-RO"/>
        </w:rPr>
        <w:t xml:space="preserve"> </w:t>
      </w:r>
      <w:r>
        <w:rPr>
          <w:sz w:val="22"/>
          <w:lang w:val="ro-RO"/>
        </w:rPr>
        <w:t>ARSACIS;</w:t>
      </w:r>
    </w:p>
    <w:p w14:paraId="7A9650D6" w14:textId="77777777" w:rsidR="006D669E" w:rsidRDefault="006D669E" w:rsidP="006D669E">
      <w:pPr>
        <w:spacing w:line="360" w:lineRule="auto"/>
        <w:ind w:firstLine="360"/>
        <w:jc w:val="both"/>
        <w:rPr>
          <w:sz w:val="22"/>
          <w:lang w:val="ro-RO"/>
        </w:rPr>
      </w:pPr>
      <w:r>
        <w:rPr>
          <w:sz w:val="22"/>
          <w:lang w:val="ro-RO"/>
        </w:rPr>
        <w:lastRenderedPageBreak/>
        <w:t xml:space="preserve">- prevederile </w:t>
      </w:r>
      <w:proofErr w:type="spellStart"/>
      <w:r>
        <w:rPr>
          <w:sz w:val="22"/>
        </w:rPr>
        <w:t>Hotărârii</w:t>
      </w:r>
      <w:proofErr w:type="spellEnd"/>
      <w:r>
        <w:rPr>
          <w:sz w:val="22"/>
        </w:rPr>
        <w:t xml:space="preserve"> </w:t>
      </w:r>
      <w:proofErr w:type="spellStart"/>
      <w:r>
        <w:rPr>
          <w:sz w:val="22"/>
        </w:rPr>
        <w:t>Guvernului</w:t>
      </w:r>
      <w:proofErr w:type="spellEnd"/>
      <w:r>
        <w:rPr>
          <w:sz w:val="22"/>
        </w:rPr>
        <w:t xml:space="preserve"> nr. 855/2008 </w:t>
      </w:r>
      <w:proofErr w:type="spellStart"/>
      <w:r>
        <w:rPr>
          <w:sz w:val="22"/>
        </w:rPr>
        <w:t>pentru</w:t>
      </w:r>
      <w:proofErr w:type="spellEnd"/>
      <w:r>
        <w:rPr>
          <w:sz w:val="22"/>
        </w:rPr>
        <w:t xml:space="preserve"> </w:t>
      </w:r>
      <w:proofErr w:type="spellStart"/>
      <w:r>
        <w:rPr>
          <w:sz w:val="22"/>
        </w:rPr>
        <w:t>aprobarea</w:t>
      </w:r>
      <w:proofErr w:type="spellEnd"/>
      <w:r>
        <w:rPr>
          <w:sz w:val="22"/>
        </w:rPr>
        <w:t xml:space="preserve"> </w:t>
      </w:r>
      <w:proofErr w:type="spellStart"/>
      <w:r>
        <w:rPr>
          <w:sz w:val="22"/>
        </w:rPr>
        <w:t>actului</w:t>
      </w:r>
      <w:proofErr w:type="spellEnd"/>
      <w:r>
        <w:rPr>
          <w:sz w:val="22"/>
        </w:rPr>
        <w:t xml:space="preserve"> </w:t>
      </w:r>
      <w:proofErr w:type="spellStart"/>
      <w:r>
        <w:rPr>
          <w:sz w:val="22"/>
        </w:rPr>
        <w:t>constitutiv-cadru</w:t>
      </w:r>
      <w:proofErr w:type="spellEnd"/>
      <w:r>
        <w:rPr>
          <w:sz w:val="22"/>
        </w:rPr>
        <w:t xml:space="preserve"> </w:t>
      </w:r>
      <w:proofErr w:type="spellStart"/>
      <w:r>
        <w:rPr>
          <w:sz w:val="22"/>
        </w:rPr>
        <w:t>şi</w:t>
      </w:r>
      <w:proofErr w:type="spellEnd"/>
      <w:r>
        <w:rPr>
          <w:sz w:val="22"/>
        </w:rPr>
        <w:t xml:space="preserve"> a </w:t>
      </w:r>
      <w:proofErr w:type="spellStart"/>
      <w:r>
        <w:rPr>
          <w:sz w:val="22"/>
        </w:rPr>
        <w:t>statutului-cadru</w:t>
      </w:r>
      <w:proofErr w:type="spellEnd"/>
      <w:r>
        <w:rPr>
          <w:sz w:val="22"/>
        </w:rPr>
        <w:t xml:space="preserve"> ale </w:t>
      </w:r>
      <w:proofErr w:type="spellStart"/>
      <w:r>
        <w:rPr>
          <w:sz w:val="22"/>
        </w:rPr>
        <w:t>asociaţiilor</w:t>
      </w:r>
      <w:proofErr w:type="spellEnd"/>
      <w:r>
        <w:rPr>
          <w:sz w:val="22"/>
        </w:rPr>
        <w:t xml:space="preserve"> de </w:t>
      </w:r>
      <w:proofErr w:type="spellStart"/>
      <w:r>
        <w:rPr>
          <w:sz w:val="22"/>
        </w:rPr>
        <w:t>dezvoltare</w:t>
      </w:r>
      <w:proofErr w:type="spellEnd"/>
      <w:r>
        <w:rPr>
          <w:sz w:val="22"/>
        </w:rPr>
        <w:t xml:space="preserve"> </w:t>
      </w:r>
      <w:proofErr w:type="spellStart"/>
      <w:r>
        <w:rPr>
          <w:sz w:val="22"/>
        </w:rPr>
        <w:t>intercomunitară</w:t>
      </w:r>
      <w:proofErr w:type="spellEnd"/>
      <w:r>
        <w:rPr>
          <w:sz w:val="22"/>
        </w:rPr>
        <w:t xml:space="preserve"> cu </w:t>
      </w:r>
      <w:proofErr w:type="spellStart"/>
      <w:r>
        <w:rPr>
          <w:sz w:val="22"/>
        </w:rPr>
        <w:t>obiect</w:t>
      </w:r>
      <w:proofErr w:type="spellEnd"/>
      <w:r>
        <w:rPr>
          <w:sz w:val="22"/>
        </w:rPr>
        <w:t xml:space="preserve"> de </w:t>
      </w:r>
      <w:proofErr w:type="spellStart"/>
      <w:r>
        <w:rPr>
          <w:sz w:val="22"/>
        </w:rPr>
        <w:t>activitate</w:t>
      </w:r>
      <w:proofErr w:type="spellEnd"/>
      <w:r>
        <w:rPr>
          <w:sz w:val="22"/>
        </w:rPr>
        <w:t xml:space="preserve"> </w:t>
      </w:r>
      <w:proofErr w:type="spellStart"/>
      <w:r>
        <w:rPr>
          <w:sz w:val="22"/>
        </w:rPr>
        <w:t>serviciile</w:t>
      </w:r>
      <w:proofErr w:type="spellEnd"/>
      <w:r>
        <w:rPr>
          <w:sz w:val="22"/>
        </w:rPr>
        <w:t xml:space="preserve"> de </w:t>
      </w:r>
      <w:proofErr w:type="spellStart"/>
      <w:r>
        <w:rPr>
          <w:sz w:val="22"/>
        </w:rPr>
        <w:t>utilităţi</w:t>
      </w:r>
      <w:proofErr w:type="spellEnd"/>
      <w:r>
        <w:rPr>
          <w:sz w:val="22"/>
        </w:rPr>
        <w:t xml:space="preserve"> </w:t>
      </w:r>
      <w:proofErr w:type="spellStart"/>
      <w:r>
        <w:rPr>
          <w:sz w:val="22"/>
        </w:rPr>
        <w:t>publice</w:t>
      </w:r>
      <w:proofErr w:type="spellEnd"/>
      <w:r>
        <w:rPr>
          <w:sz w:val="22"/>
        </w:rPr>
        <w:t>;</w:t>
      </w:r>
    </w:p>
    <w:p w14:paraId="73A80C70" w14:textId="77777777" w:rsidR="006D669E" w:rsidRDefault="006D669E" w:rsidP="006D669E">
      <w:pPr>
        <w:spacing w:line="360" w:lineRule="auto"/>
        <w:ind w:firstLine="360"/>
        <w:jc w:val="both"/>
        <w:rPr>
          <w:sz w:val="22"/>
          <w:szCs w:val="22"/>
          <w:lang w:val="ro-RO"/>
        </w:rPr>
      </w:pPr>
      <w:r>
        <w:rPr>
          <w:sz w:val="22"/>
          <w:lang w:val="ro-RO"/>
        </w:rPr>
        <w:t xml:space="preserve">- </w:t>
      </w:r>
      <w:r>
        <w:rPr>
          <w:sz w:val="22"/>
          <w:szCs w:val="22"/>
          <w:lang w:val="ro-RO"/>
        </w:rPr>
        <w:t>prevederile Contractului de delegare a gestiunii serviciilor publice de alimentare cu apă și de canalizare nr. 48/2009 consolidat 2021, încheiat între Asociația Regională a Serviciilor de Apă Canal Iași – ARSACIS și societatea APAVITAL SA;</w:t>
      </w:r>
    </w:p>
    <w:p w14:paraId="10F217B5" w14:textId="77777777" w:rsidR="006D669E" w:rsidRDefault="006D669E" w:rsidP="006D669E">
      <w:pPr>
        <w:spacing w:line="360" w:lineRule="auto"/>
        <w:ind w:firstLine="360"/>
        <w:jc w:val="both"/>
        <w:rPr>
          <w:sz w:val="22"/>
          <w:szCs w:val="22"/>
          <w:lang w:val="ro-RO"/>
        </w:rPr>
      </w:pPr>
      <w:r>
        <w:rPr>
          <w:sz w:val="22"/>
          <w:szCs w:val="22"/>
          <w:lang w:val="ro-RO"/>
        </w:rPr>
        <w:t>- prevederile Legii nr. 51/2006 a serviciilor comunitare de utilități publice, republicată, cu modificările și completările ulterioare;</w:t>
      </w:r>
    </w:p>
    <w:p w14:paraId="32842756" w14:textId="77777777" w:rsidR="006D669E" w:rsidRDefault="006D669E" w:rsidP="006D669E">
      <w:pPr>
        <w:spacing w:line="360" w:lineRule="auto"/>
        <w:ind w:firstLine="360"/>
        <w:jc w:val="both"/>
        <w:rPr>
          <w:sz w:val="22"/>
          <w:szCs w:val="22"/>
          <w:lang w:val="ro-RO"/>
        </w:rPr>
      </w:pPr>
      <w:r>
        <w:rPr>
          <w:sz w:val="22"/>
          <w:szCs w:val="22"/>
          <w:lang w:val="ro-RO"/>
        </w:rPr>
        <w:t>- prevederile Legii nr. 241/2006 privind serviciul de alimentare cu apă și de canalizare, republicată, cu modificările și completările ulterioare;</w:t>
      </w:r>
    </w:p>
    <w:p w14:paraId="12E5EB02" w14:textId="77777777" w:rsidR="006D669E" w:rsidRDefault="006D669E" w:rsidP="006D669E">
      <w:pPr>
        <w:spacing w:line="360" w:lineRule="auto"/>
        <w:jc w:val="both"/>
        <w:rPr>
          <w:sz w:val="22"/>
          <w:szCs w:val="22"/>
          <w:lang w:val="ro-RO"/>
        </w:rPr>
      </w:pPr>
      <w:r>
        <w:rPr>
          <w:sz w:val="22"/>
          <w:szCs w:val="22"/>
          <w:lang w:val="ro-RO"/>
        </w:rPr>
        <w:t xml:space="preserve">      În temeiul dispozițiilor art. 196 alin. (1) lit. a) din OUG nr. 57/2019 privind Codul administrativ,</w:t>
      </w:r>
    </w:p>
    <w:p w14:paraId="19755A42" w14:textId="77777777" w:rsidR="006D669E" w:rsidRDefault="006D669E" w:rsidP="006D669E">
      <w:pPr>
        <w:spacing w:line="360" w:lineRule="auto"/>
        <w:jc w:val="both"/>
        <w:rPr>
          <w:sz w:val="22"/>
          <w:lang w:val="ro-RO"/>
        </w:rPr>
      </w:pPr>
    </w:p>
    <w:p w14:paraId="46146819" w14:textId="77777777" w:rsidR="006D669E" w:rsidRDefault="006D669E" w:rsidP="006D669E">
      <w:pPr>
        <w:spacing w:line="360" w:lineRule="auto"/>
        <w:jc w:val="center"/>
        <w:rPr>
          <w:b/>
          <w:sz w:val="22"/>
          <w:lang w:val="ro-RO"/>
        </w:rPr>
      </w:pPr>
      <w:r>
        <w:rPr>
          <w:b/>
          <w:sz w:val="22"/>
          <w:lang w:val="ro-RO"/>
        </w:rPr>
        <w:t>H O T Ă R Ă Ș T E :</w:t>
      </w:r>
    </w:p>
    <w:p w14:paraId="17EA63EC" w14:textId="77777777" w:rsidR="006D669E" w:rsidRDefault="006D669E" w:rsidP="006D669E">
      <w:pPr>
        <w:spacing w:line="360" w:lineRule="auto"/>
        <w:jc w:val="center"/>
        <w:rPr>
          <w:b/>
          <w:sz w:val="22"/>
          <w:lang w:val="ro-RO"/>
        </w:rPr>
      </w:pPr>
    </w:p>
    <w:p w14:paraId="16080A3C" w14:textId="77777777" w:rsidR="006D669E" w:rsidRDefault="006D669E" w:rsidP="006D669E">
      <w:pPr>
        <w:spacing w:line="360" w:lineRule="auto"/>
        <w:ind w:firstLine="720"/>
        <w:jc w:val="both"/>
        <w:rPr>
          <w:b/>
          <w:sz w:val="22"/>
        </w:rPr>
      </w:pPr>
      <w:r>
        <w:rPr>
          <w:b/>
          <w:sz w:val="22"/>
          <w:u w:val="single"/>
          <w:lang w:val="ro-RO"/>
        </w:rPr>
        <w:t>Art.1.</w:t>
      </w:r>
      <w:r>
        <w:rPr>
          <w:b/>
          <w:sz w:val="22"/>
          <w:lang w:val="ro-RO"/>
        </w:rPr>
        <w:t xml:space="preserve"> </w:t>
      </w:r>
      <w:r>
        <w:rPr>
          <w:sz w:val="22"/>
          <w:lang w:val="ro-RO"/>
        </w:rPr>
        <w:t xml:space="preserve">– Se aprobă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captare</w:t>
      </w:r>
      <w:proofErr w:type="spellEnd"/>
      <w:r>
        <w:rPr>
          <w:b/>
          <w:sz w:val="22"/>
        </w:rPr>
        <w:t xml:space="preserve"> a </w:t>
      </w:r>
      <w:proofErr w:type="spellStart"/>
      <w:r>
        <w:rPr>
          <w:b/>
          <w:sz w:val="22"/>
        </w:rPr>
        <w:t>apei</w:t>
      </w:r>
      <w:proofErr w:type="spellEnd"/>
      <w:r>
        <w:rPr>
          <w:b/>
          <w:sz w:val="22"/>
        </w:rPr>
        <w:t xml:space="preserv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transport a </w:t>
      </w:r>
      <w:proofErr w:type="spellStart"/>
      <w:r>
        <w:rPr>
          <w:b/>
          <w:sz w:val="22"/>
        </w:rPr>
        <w:t>apei</w:t>
      </w:r>
      <w:proofErr w:type="spellEnd"/>
      <w:r>
        <w:rPr>
          <w:b/>
          <w:sz w:val="22"/>
        </w:rPr>
        <w:t xml:space="preserv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tratare</w:t>
      </w:r>
      <w:proofErr w:type="spellEnd"/>
      <w:r>
        <w:rPr>
          <w:b/>
          <w:sz w:val="22"/>
        </w:rPr>
        <w:t xml:space="preserve"> a </w:t>
      </w:r>
      <w:proofErr w:type="spellStart"/>
      <w:r>
        <w:rPr>
          <w:b/>
          <w:sz w:val="22"/>
        </w:rPr>
        <w:t>apei</w:t>
      </w:r>
      <w:proofErr w:type="spellEnd"/>
      <w:r>
        <w:rPr>
          <w:b/>
          <w:sz w:val="22"/>
        </w:rPr>
        <w:t xml:space="preserv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înmagazinare</w:t>
      </w:r>
      <w:proofErr w:type="spellEnd"/>
      <w:r>
        <w:rPr>
          <w:b/>
          <w:sz w:val="22"/>
        </w:rPr>
        <w:t xml:space="preserve"> a </w:t>
      </w:r>
      <w:proofErr w:type="spellStart"/>
      <w:r>
        <w:rPr>
          <w:b/>
          <w:sz w:val="22"/>
        </w:rPr>
        <w:t>apei</w:t>
      </w:r>
      <w:proofErr w:type="spellEnd"/>
      <w:r>
        <w:rPr>
          <w:b/>
          <w:sz w:val="22"/>
        </w:rPr>
        <w:t xml:space="preserve"> potabile,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distribuție</w:t>
      </w:r>
      <w:proofErr w:type="spellEnd"/>
      <w:r>
        <w:rPr>
          <w:b/>
          <w:sz w:val="22"/>
        </w:rPr>
        <w:t xml:space="preserve"> a </w:t>
      </w:r>
      <w:proofErr w:type="spellStart"/>
      <w:r>
        <w:rPr>
          <w:b/>
          <w:sz w:val="22"/>
        </w:rPr>
        <w:t>apei</w:t>
      </w:r>
      <w:proofErr w:type="spellEnd"/>
      <w:r>
        <w:rPr>
          <w:b/>
          <w:sz w:val="22"/>
        </w:rPr>
        <w:t xml:space="preserve"> potabile,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colectare</w:t>
      </w:r>
      <w:proofErr w:type="spellEnd"/>
      <w:r>
        <w:rPr>
          <w:b/>
          <w:sz w:val="22"/>
        </w:rPr>
        <w:t xml:space="preserve"> a </w:t>
      </w:r>
      <w:proofErr w:type="spellStart"/>
      <w:r>
        <w:rPr>
          <w:b/>
          <w:sz w:val="22"/>
        </w:rPr>
        <w:t>apelor</w:t>
      </w:r>
      <w:proofErr w:type="spellEnd"/>
      <w:r>
        <w:rPr>
          <w:b/>
          <w:sz w:val="22"/>
        </w:rPr>
        <w:t xml:space="preserve"> </w:t>
      </w:r>
      <w:proofErr w:type="spellStart"/>
      <w:r>
        <w:rPr>
          <w:b/>
          <w:sz w:val="22"/>
        </w:rPr>
        <w:t>uzate</w:t>
      </w:r>
      <w:proofErr w:type="spellEnd"/>
      <w:r>
        <w:rPr>
          <w:b/>
          <w:sz w:val="22"/>
        </w:rPr>
        <w:t xml:space="preserve"> </w:t>
      </w:r>
      <w:proofErr w:type="spellStart"/>
      <w:r>
        <w:rPr>
          <w:b/>
          <w:sz w:val="22"/>
        </w:rPr>
        <w:t>și</w:t>
      </w:r>
      <w:proofErr w:type="spellEnd"/>
      <w:r>
        <w:rPr>
          <w:b/>
          <w:sz w:val="22"/>
        </w:rPr>
        <w:t xml:space="preserve"> </w:t>
      </w:r>
      <w:proofErr w:type="spellStart"/>
      <w:r>
        <w:rPr>
          <w:b/>
          <w:sz w:val="22"/>
        </w:rPr>
        <w:t>Caietul</w:t>
      </w:r>
      <w:proofErr w:type="spellEnd"/>
      <w:r>
        <w:rPr>
          <w:b/>
          <w:sz w:val="22"/>
        </w:rPr>
        <w:t xml:space="preserve"> de </w:t>
      </w:r>
      <w:proofErr w:type="spellStart"/>
      <w:r>
        <w:rPr>
          <w:b/>
          <w:sz w:val="22"/>
        </w:rPr>
        <w:t>Sarcini</w:t>
      </w:r>
      <w:proofErr w:type="spellEnd"/>
      <w:r>
        <w:rPr>
          <w:b/>
          <w:sz w:val="22"/>
        </w:rPr>
        <w:t xml:space="preserve"> </w:t>
      </w:r>
      <w:proofErr w:type="spellStart"/>
      <w:r>
        <w:rPr>
          <w:b/>
          <w:sz w:val="22"/>
        </w:rPr>
        <w:t>privind</w:t>
      </w:r>
      <w:proofErr w:type="spellEnd"/>
      <w:r>
        <w:rPr>
          <w:b/>
          <w:sz w:val="22"/>
        </w:rPr>
        <w:t xml:space="preserve"> </w:t>
      </w:r>
      <w:proofErr w:type="spellStart"/>
      <w:r>
        <w:rPr>
          <w:b/>
          <w:sz w:val="22"/>
        </w:rPr>
        <w:t>activitatea</w:t>
      </w:r>
      <w:proofErr w:type="spellEnd"/>
      <w:r>
        <w:rPr>
          <w:b/>
          <w:sz w:val="22"/>
        </w:rPr>
        <w:t xml:space="preserve"> de </w:t>
      </w:r>
      <w:proofErr w:type="spellStart"/>
      <w:r>
        <w:rPr>
          <w:b/>
          <w:sz w:val="22"/>
        </w:rPr>
        <w:t>epurare</w:t>
      </w:r>
      <w:proofErr w:type="spellEnd"/>
      <w:r>
        <w:rPr>
          <w:b/>
          <w:sz w:val="22"/>
        </w:rPr>
        <w:t xml:space="preserve"> a </w:t>
      </w:r>
      <w:proofErr w:type="spellStart"/>
      <w:r>
        <w:rPr>
          <w:b/>
          <w:sz w:val="22"/>
        </w:rPr>
        <w:t>apelor</w:t>
      </w:r>
      <w:proofErr w:type="spellEnd"/>
      <w:r>
        <w:rPr>
          <w:b/>
          <w:sz w:val="22"/>
        </w:rPr>
        <w:t xml:space="preserve"> </w:t>
      </w:r>
      <w:proofErr w:type="spellStart"/>
      <w:r>
        <w:rPr>
          <w:b/>
          <w:sz w:val="22"/>
        </w:rPr>
        <w:t>uzate</w:t>
      </w:r>
      <w:proofErr w:type="spellEnd"/>
      <w:r>
        <w:rPr>
          <w:b/>
          <w:sz w:val="22"/>
        </w:rPr>
        <w:t xml:space="preserve">, </w:t>
      </w:r>
      <w:proofErr w:type="spellStart"/>
      <w:r>
        <w:rPr>
          <w:b/>
          <w:sz w:val="22"/>
        </w:rPr>
        <w:t>pentru</w:t>
      </w:r>
      <w:proofErr w:type="spellEnd"/>
      <w:r>
        <w:rPr>
          <w:b/>
          <w:sz w:val="22"/>
        </w:rPr>
        <w:t xml:space="preserve"> aria de </w:t>
      </w:r>
      <w:proofErr w:type="spellStart"/>
      <w:r>
        <w:rPr>
          <w:b/>
          <w:sz w:val="22"/>
        </w:rPr>
        <w:t>operare</w:t>
      </w:r>
      <w:proofErr w:type="spellEnd"/>
      <w:r>
        <w:rPr>
          <w:b/>
          <w:sz w:val="22"/>
        </w:rPr>
        <w:t xml:space="preserve"> </w:t>
      </w:r>
      <w:proofErr w:type="spellStart"/>
      <w:r>
        <w:rPr>
          <w:b/>
          <w:sz w:val="22"/>
        </w:rPr>
        <w:t>Bozieni</w:t>
      </w:r>
      <w:proofErr w:type="spellEnd"/>
      <w:r>
        <w:rPr>
          <w:b/>
          <w:sz w:val="22"/>
        </w:rPr>
        <w:t xml:space="preserve">, </w:t>
      </w:r>
      <w:proofErr w:type="spellStart"/>
      <w:r>
        <w:rPr>
          <w:b/>
          <w:sz w:val="22"/>
        </w:rPr>
        <w:t>jud</w:t>
      </w:r>
      <w:proofErr w:type="spellEnd"/>
      <w:r>
        <w:rPr>
          <w:b/>
          <w:sz w:val="22"/>
        </w:rPr>
        <w:t xml:space="preserve">. </w:t>
      </w:r>
      <w:proofErr w:type="spellStart"/>
      <w:r>
        <w:rPr>
          <w:b/>
          <w:sz w:val="22"/>
        </w:rPr>
        <w:t>Neamț</w:t>
      </w:r>
      <w:proofErr w:type="spellEnd"/>
      <w:r>
        <w:rPr>
          <w:b/>
          <w:sz w:val="22"/>
        </w:rPr>
        <w:t>.</w:t>
      </w:r>
    </w:p>
    <w:p w14:paraId="4D7D6DCC" w14:textId="77777777" w:rsidR="006D669E" w:rsidRDefault="006D669E" w:rsidP="006D669E">
      <w:pPr>
        <w:spacing w:line="360" w:lineRule="auto"/>
        <w:ind w:firstLine="720"/>
        <w:jc w:val="both"/>
        <w:rPr>
          <w:sz w:val="22"/>
          <w:lang w:val="ro-RO"/>
        </w:rPr>
      </w:pPr>
      <w:r>
        <w:rPr>
          <w:b/>
          <w:sz w:val="22"/>
          <w:u w:val="single"/>
          <w:lang w:val="ro-RO"/>
        </w:rPr>
        <w:t xml:space="preserve"> Art.2.</w:t>
      </w:r>
      <w:r>
        <w:rPr>
          <w:sz w:val="22"/>
          <w:lang w:val="ro-RO"/>
        </w:rPr>
        <w:t xml:space="preserve"> – Caietele de Sarcini aprobate la Art. 1 constituie anexă la prezenta hotărâre.</w:t>
      </w:r>
    </w:p>
    <w:p w14:paraId="5FEA0852" w14:textId="77777777" w:rsidR="006D669E" w:rsidRDefault="006D669E" w:rsidP="006D669E">
      <w:pPr>
        <w:spacing w:line="360" w:lineRule="auto"/>
        <w:ind w:firstLine="720"/>
        <w:jc w:val="both"/>
        <w:rPr>
          <w:sz w:val="22"/>
          <w:szCs w:val="22"/>
          <w:lang w:val="ro-RO"/>
        </w:rPr>
      </w:pPr>
      <w:r>
        <w:rPr>
          <w:b/>
          <w:sz w:val="22"/>
          <w:u w:val="single"/>
          <w:lang w:val="ro-RO"/>
        </w:rPr>
        <w:t>Art.3.</w:t>
      </w:r>
      <w:r>
        <w:rPr>
          <w:sz w:val="22"/>
          <w:lang w:val="ro-RO"/>
        </w:rPr>
        <w:t xml:space="preserve"> – </w:t>
      </w:r>
      <w:r>
        <w:rPr>
          <w:sz w:val="22"/>
          <w:szCs w:val="22"/>
          <w:lang w:val="ro-RO"/>
        </w:rPr>
        <w:t>Secretarul general al comunei Bozieni va comunica copii după prezenta hotărâre Asociației Regionale a Serviciilor de Apă Canal Iași – ARSACIS, societății APAVITAL SA și Instituției Prefectului Județului Neamț.</w:t>
      </w:r>
    </w:p>
    <w:p w14:paraId="304E0A21" w14:textId="77777777" w:rsidR="006D669E" w:rsidRDefault="006D669E" w:rsidP="006D669E">
      <w:pPr>
        <w:pStyle w:val="Frspaiere"/>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3CE773BF" w14:textId="77777777" w:rsidR="006D669E" w:rsidRDefault="006D669E" w:rsidP="006D669E">
      <w:pPr>
        <w:pStyle w:val="Frspaiere"/>
        <w:rPr>
          <w:sz w:val="28"/>
          <w:szCs w:val="28"/>
        </w:rPr>
      </w:pPr>
      <w:r>
        <w:rPr>
          <w:sz w:val="28"/>
          <w:szCs w:val="28"/>
        </w:rPr>
        <w:t xml:space="preserve">                    Cozma Traian                                            Secretar general,  </w:t>
      </w:r>
    </w:p>
    <w:p w14:paraId="16504579" w14:textId="77777777" w:rsidR="006D669E" w:rsidRDefault="006D669E" w:rsidP="006D669E">
      <w:pPr>
        <w:pStyle w:val="Frspaiere"/>
        <w:rPr>
          <w:sz w:val="28"/>
          <w:szCs w:val="28"/>
        </w:rPr>
      </w:pPr>
      <w:r>
        <w:rPr>
          <w:sz w:val="28"/>
          <w:szCs w:val="28"/>
        </w:rPr>
        <w:t xml:space="preserve">                                                                                          Elena Timofte</w:t>
      </w:r>
    </w:p>
    <w:p w14:paraId="2085F9B1" w14:textId="77777777" w:rsidR="006D669E" w:rsidRDefault="006D669E" w:rsidP="006D669E">
      <w:pPr>
        <w:pStyle w:val="Frspaiere"/>
        <w:rPr>
          <w:sz w:val="28"/>
          <w:szCs w:val="28"/>
        </w:rPr>
      </w:pPr>
    </w:p>
    <w:p w14:paraId="4EC8C0C2" w14:textId="77777777" w:rsidR="006D669E" w:rsidRDefault="006D669E" w:rsidP="006D669E">
      <w:pPr>
        <w:pStyle w:val="Frspaiere"/>
        <w:rPr>
          <w:sz w:val="28"/>
          <w:szCs w:val="28"/>
        </w:rPr>
      </w:pPr>
    </w:p>
    <w:p w14:paraId="0697BAEE" w14:textId="77777777" w:rsidR="006D669E" w:rsidRDefault="006D669E" w:rsidP="006D669E">
      <w:pPr>
        <w:spacing w:line="360" w:lineRule="auto"/>
        <w:jc w:val="both"/>
        <w:rPr>
          <w:sz w:val="22"/>
          <w:szCs w:val="22"/>
          <w:lang w:val="ro-RO"/>
        </w:rPr>
      </w:pPr>
    </w:p>
    <w:p w14:paraId="05EAF7E2" w14:textId="77777777" w:rsidR="006D669E" w:rsidRDefault="006D669E" w:rsidP="006D669E">
      <w:pPr>
        <w:spacing w:line="360" w:lineRule="auto"/>
        <w:jc w:val="both"/>
        <w:rPr>
          <w:b/>
          <w:i/>
          <w:sz w:val="22"/>
          <w:szCs w:val="22"/>
          <w:lang w:val="ro-RO"/>
        </w:rPr>
      </w:pPr>
      <w:r>
        <w:rPr>
          <w:sz w:val="22"/>
          <w:szCs w:val="22"/>
          <w:lang w:val="ro-RO"/>
        </w:rPr>
        <w:t>Adoptată în ședința publică ordinară din data de 28.10.2022, cu un număr de 11 .voturi „pentru”, ….... „abțineri” și ....….. voturi „împotrivă”, exprimate de un număr de ……… consilieri locali prezenți la ședință din numărul total de ........  consilieri în funcție.</w:t>
      </w:r>
    </w:p>
    <w:p w14:paraId="22344E27" w14:textId="77777777" w:rsidR="006D669E" w:rsidRDefault="006D669E" w:rsidP="006D669E">
      <w:pPr>
        <w:jc w:val="both"/>
        <w:rPr>
          <w:rFonts w:ascii="Arial" w:hAnsi="Arial" w:cs="Arial"/>
          <w:b/>
          <w:color w:val="000000" w:themeColor="text1"/>
          <w:lang w:val="ro-RO"/>
        </w:rPr>
      </w:pPr>
    </w:p>
    <w:p w14:paraId="4BA6F8B9" w14:textId="77777777" w:rsidR="006D669E" w:rsidRDefault="006D669E" w:rsidP="006D669E">
      <w:pPr>
        <w:jc w:val="both"/>
        <w:rPr>
          <w:rFonts w:ascii="Arial" w:hAnsi="Arial" w:cs="Arial"/>
          <w:b/>
          <w:color w:val="000000" w:themeColor="text1"/>
          <w:lang w:val="ro-RO"/>
        </w:rPr>
      </w:pPr>
    </w:p>
    <w:p w14:paraId="5FA0A0C7" w14:textId="77777777" w:rsidR="006D669E" w:rsidRDefault="006D669E" w:rsidP="006D669E">
      <w:pPr>
        <w:jc w:val="both"/>
        <w:rPr>
          <w:rFonts w:ascii="Arial" w:hAnsi="Arial" w:cs="Arial"/>
          <w:b/>
          <w:color w:val="000000" w:themeColor="text1"/>
          <w:lang w:val="ro-RO"/>
        </w:rPr>
      </w:pPr>
    </w:p>
    <w:p w14:paraId="3044EEC0" w14:textId="77777777" w:rsidR="006D669E" w:rsidRDefault="006D669E" w:rsidP="006D669E">
      <w:pPr>
        <w:jc w:val="both"/>
        <w:rPr>
          <w:rFonts w:ascii="Arial" w:hAnsi="Arial" w:cs="Arial"/>
          <w:b/>
          <w:color w:val="000000" w:themeColor="text1"/>
          <w:lang w:val="ro-RO"/>
        </w:rPr>
      </w:pPr>
    </w:p>
    <w:p w14:paraId="1996123E"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p>
    <w:p w14:paraId="00762714"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p>
    <w:p w14:paraId="12E94C73" w14:textId="77777777" w:rsidR="006D669E" w:rsidRDefault="006D669E" w:rsidP="006D669E">
      <w:pPr>
        <w:numPr>
          <w:ilvl w:val="0"/>
          <w:numId w:val="2"/>
        </w:numPr>
        <w:contextualSpacing/>
        <w:jc w:val="center"/>
        <w:rPr>
          <w:b/>
          <w:sz w:val="22"/>
          <w:szCs w:val="22"/>
        </w:rPr>
      </w:pPr>
      <w:bookmarkStart w:id="25" w:name="_Hlk149226078"/>
      <w:r>
        <w:rPr>
          <w:b/>
          <w:sz w:val="22"/>
          <w:szCs w:val="22"/>
        </w:rPr>
        <w:lastRenderedPageBreak/>
        <w:t>ROMANIA</w:t>
      </w:r>
    </w:p>
    <w:p w14:paraId="1B269B4A" w14:textId="77777777" w:rsidR="006D669E" w:rsidRDefault="006D669E" w:rsidP="006D669E">
      <w:pPr>
        <w:numPr>
          <w:ilvl w:val="0"/>
          <w:numId w:val="2"/>
        </w:numPr>
        <w:contextualSpacing/>
        <w:jc w:val="center"/>
        <w:rPr>
          <w:b/>
          <w:sz w:val="22"/>
          <w:szCs w:val="22"/>
        </w:rPr>
      </w:pPr>
      <w:r>
        <w:rPr>
          <w:b/>
          <w:sz w:val="22"/>
          <w:szCs w:val="22"/>
        </w:rPr>
        <w:t>JUDEŢUL NEAMT</w:t>
      </w:r>
    </w:p>
    <w:p w14:paraId="3320329C" w14:textId="77777777" w:rsidR="006D669E" w:rsidRDefault="006D669E" w:rsidP="006D669E">
      <w:pPr>
        <w:numPr>
          <w:ilvl w:val="0"/>
          <w:numId w:val="2"/>
        </w:numPr>
        <w:contextualSpacing/>
        <w:jc w:val="center"/>
        <w:rPr>
          <w:b/>
          <w:sz w:val="22"/>
          <w:szCs w:val="22"/>
        </w:rPr>
      </w:pPr>
      <w:r>
        <w:rPr>
          <w:b/>
          <w:sz w:val="22"/>
          <w:szCs w:val="22"/>
        </w:rPr>
        <w:t>CONSILIUL LOCALCOMUNA BOZIENI</w:t>
      </w:r>
    </w:p>
    <w:p w14:paraId="75426482" w14:textId="77777777" w:rsidR="006D669E" w:rsidRDefault="006D669E" w:rsidP="006D669E">
      <w:pPr>
        <w:numPr>
          <w:ilvl w:val="0"/>
          <w:numId w:val="2"/>
        </w:numPr>
        <w:contextualSpacing/>
        <w:jc w:val="center"/>
        <w:rPr>
          <w:b/>
          <w:sz w:val="22"/>
          <w:szCs w:val="22"/>
        </w:rPr>
      </w:pPr>
      <w:r>
        <w:rPr>
          <w:b/>
          <w:sz w:val="22"/>
          <w:szCs w:val="22"/>
        </w:rPr>
        <w:t>HOTĂRÂRE</w:t>
      </w:r>
    </w:p>
    <w:p w14:paraId="0F16C744" w14:textId="77777777" w:rsidR="006D669E" w:rsidRDefault="006D669E" w:rsidP="006D669E">
      <w:pPr>
        <w:numPr>
          <w:ilvl w:val="0"/>
          <w:numId w:val="2"/>
        </w:numPr>
        <w:contextualSpacing/>
        <w:jc w:val="center"/>
        <w:rPr>
          <w:b/>
          <w:sz w:val="22"/>
          <w:szCs w:val="22"/>
        </w:rPr>
      </w:pPr>
      <w:bookmarkStart w:id="26" w:name="_Hlk119484229"/>
      <w:r>
        <w:rPr>
          <w:b/>
          <w:sz w:val="20"/>
          <w:szCs w:val="20"/>
        </w:rPr>
        <w:t>Nr. 50 din 28.10.202</w:t>
      </w:r>
    </w:p>
    <w:bookmarkEnd w:id="26"/>
    <w:p w14:paraId="77E72EE0" w14:textId="77777777" w:rsidR="006D669E" w:rsidRDefault="006D669E" w:rsidP="006D669E">
      <w:pPr>
        <w:widowControl w:val="0"/>
        <w:suppressAutoHyphens/>
        <w:autoSpaceDN w:val="0"/>
        <w:jc w:val="center"/>
        <w:textAlignment w:val="baseline"/>
        <w:rPr>
          <w:rFonts w:eastAsia="SimSun"/>
          <w:b/>
          <w:bCs/>
          <w:kern w:val="3"/>
          <w:sz w:val="22"/>
          <w:szCs w:val="22"/>
          <w:lang w:val="ro-RO" w:eastAsia="zh-CN" w:bidi="hi-IN"/>
        </w:rPr>
      </w:pPr>
      <w:r>
        <w:rPr>
          <w:rFonts w:eastAsia="SimSun"/>
          <w:b/>
          <w:bCs/>
          <w:kern w:val="3"/>
          <w:sz w:val="22"/>
          <w:szCs w:val="22"/>
          <w:lang w:val="ro-RO" w:eastAsia="zh-CN" w:bidi="hi-IN"/>
        </w:rPr>
        <w:t xml:space="preserve">privind acordarea burselor sociale , burse de studiu , burse de merit si performanță pentru elevii din </w:t>
      </w:r>
      <w:proofErr w:type="spellStart"/>
      <w:r>
        <w:rPr>
          <w:rFonts w:eastAsia="SimSun"/>
          <w:b/>
          <w:bCs/>
          <w:kern w:val="3"/>
          <w:sz w:val="22"/>
          <w:szCs w:val="22"/>
          <w:lang w:val="ro-RO" w:eastAsia="zh-CN" w:bidi="hi-IN"/>
        </w:rPr>
        <w:t>unităţile</w:t>
      </w:r>
      <w:proofErr w:type="spellEnd"/>
      <w:r>
        <w:rPr>
          <w:rFonts w:eastAsia="SimSun"/>
          <w:b/>
          <w:bCs/>
          <w:kern w:val="3"/>
          <w:sz w:val="22"/>
          <w:szCs w:val="22"/>
          <w:lang w:val="ro-RO" w:eastAsia="zh-CN" w:bidi="hi-IN"/>
        </w:rPr>
        <w:t xml:space="preserve"> de </w:t>
      </w:r>
      <w:proofErr w:type="spellStart"/>
      <w:r>
        <w:rPr>
          <w:rFonts w:eastAsia="SimSun"/>
          <w:b/>
          <w:bCs/>
          <w:kern w:val="3"/>
          <w:sz w:val="22"/>
          <w:szCs w:val="22"/>
          <w:lang w:val="ro-RO" w:eastAsia="zh-CN" w:bidi="hi-IN"/>
        </w:rPr>
        <w:t>învăţământ</w:t>
      </w:r>
      <w:proofErr w:type="spellEnd"/>
      <w:r>
        <w:rPr>
          <w:rFonts w:eastAsia="SimSun"/>
          <w:b/>
          <w:bCs/>
          <w:kern w:val="3"/>
          <w:sz w:val="22"/>
          <w:szCs w:val="22"/>
          <w:lang w:val="ro-RO" w:eastAsia="zh-CN" w:bidi="hi-IN"/>
        </w:rPr>
        <w:t xml:space="preserve"> preuniversitar de stat (primar </w:t>
      </w:r>
      <w:proofErr w:type="spellStart"/>
      <w:r>
        <w:rPr>
          <w:rFonts w:eastAsia="SimSun"/>
          <w:b/>
          <w:bCs/>
          <w:kern w:val="3"/>
          <w:sz w:val="22"/>
          <w:szCs w:val="22"/>
          <w:lang w:val="ro-RO" w:eastAsia="zh-CN" w:bidi="hi-IN"/>
        </w:rPr>
        <w:t>şi</w:t>
      </w:r>
      <w:proofErr w:type="spellEnd"/>
      <w:r>
        <w:rPr>
          <w:rFonts w:eastAsia="SimSun"/>
          <w:b/>
          <w:bCs/>
          <w:kern w:val="3"/>
          <w:sz w:val="22"/>
          <w:szCs w:val="22"/>
          <w:lang w:val="ro-RO" w:eastAsia="zh-CN" w:bidi="hi-IN"/>
        </w:rPr>
        <w:t xml:space="preserve"> gimnazial) din comuna Bozieni, </w:t>
      </w:r>
      <w:proofErr w:type="spellStart"/>
      <w:r>
        <w:rPr>
          <w:rFonts w:eastAsia="SimSun"/>
          <w:b/>
          <w:bCs/>
          <w:kern w:val="3"/>
          <w:sz w:val="22"/>
          <w:szCs w:val="22"/>
          <w:lang w:val="ro-RO" w:eastAsia="zh-CN" w:bidi="hi-IN"/>
        </w:rPr>
        <w:t>judeţul</w:t>
      </w:r>
      <w:proofErr w:type="spellEnd"/>
      <w:r>
        <w:rPr>
          <w:rFonts w:eastAsia="SimSun"/>
          <w:b/>
          <w:bCs/>
          <w:kern w:val="3"/>
          <w:sz w:val="22"/>
          <w:szCs w:val="22"/>
          <w:lang w:val="ro-RO" w:eastAsia="zh-CN" w:bidi="hi-IN"/>
        </w:rPr>
        <w:t xml:space="preserve"> </w:t>
      </w:r>
      <w:proofErr w:type="spellStart"/>
      <w:r>
        <w:rPr>
          <w:rFonts w:eastAsia="SimSun"/>
          <w:b/>
          <w:bCs/>
          <w:kern w:val="3"/>
          <w:sz w:val="22"/>
          <w:szCs w:val="22"/>
          <w:lang w:val="ro-RO" w:eastAsia="zh-CN" w:bidi="hi-IN"/>
        </w:rPr>
        <w:t>Neamt</w:t>
      </w:r>
      <w:proofErr w:type="spellEnd"/>
    </w:p>
    <w:p w14:paraId="7AFE49E6"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t xml:space="preserve">Consiliul Local al  comunei Bozieni, județul </w:t>
      </w:r>
      <w:proofErr w:type="spellStart"/>
      <w:r>
        <w:rPr>
          <w:rFonts w:eastAsia="SimSun"/>
          <w:kern w:val="3"/>
          <w:sz w:val="22"/>
          <w:szCs w:val="22"/>
          <w:lang w:val="ro-RO" w:eastAsia="zh-CN" w:bidi="hi-IN"/>
        </w:rPr>
        <w:t>Neamt</w:t>
      </w:r>
      <w:proofErr w:type="spellEnd"/>
      <w:r>
        <w:rPr>
          <w:rFonts w:eastAsia="SimSun"/>
          <w:kern w:val="3"/>
          <w:sz w:val="22"/>
          <w:szCs w:val="22"/>
          <w:lang w:val="ro-RO" w:eastAsia="zh-CN" w:bidi="hi-IN"/>
        </w:rPr>
        <w:t>;</w:t>
      </w:r>
    </w:p>
    <w:p w14:paraId="0865E695"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Văzând;</w:t>
      </w:r>
    </w:p>
    <w:p w14:paraId="484B9681"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ro-RO" w:bidi="hi-IN"/>
        </w:rPr>
        <w:t xml:space="preserve">         - Referatul de aprobare a Proiectului de </w:t>
      </w:r>
      <w:proofErr w:type="spellStart"/>
      <w:r>
        <w:rPr>
          <w:rFonts w:eastAsia="SimSun"/>
          <w:kern w:val="3"/>
          <w:sz w:val="22"/>
          <w:szCs w:val="22"/>
          <w:lang w:val="ro-RO" w:eastAsia="ro-RO" w:bidi="hi-IN"/>
        </w:rPr>
        <w:t>Hotarare</w:t>
      </w:r>
      <w:proofErr w:type="spellEnd"/>
      <w:r>
        <w:rPr>
          <w:rFonts w:eastAsia="SimSun"/>
          <w:kern w:val="3"/>
          <w:sz w:val="22"/>
          <w:szCs w:val="22"/>
          <w:lang w:val="ro-RO" w:eastAsia="ro-RO" w:bidi="hi-IN"/>
        </w:rPr>
        <w:t xml:space="preserve"> privind </w:t>
      </w:r>
      <w:r>
        <w:rPr>
          <w:rFonts w:eastAsia="SimSun"/>
          <w:kern w:val="3"/>
          <w:sz w:val="22"/>
          <w:szCs w:val="22"/>
          <w:lang w:val="ro-RO" w:eastAsia="zh-CN" w:bidi="hi-IN"/>
        </w:rPr>
        <w:t xml:space="preserve"> acordarea burselor sociale , burse de studiu , burse de merit si performanta pentru elevii din </w:t>
      </w:r>
      <w:proofErr w:type="spellStart"/>
      <w:r>
        <w:rPr>
          <w:rFonts w:eastAsia="SimSun"/>
          <w:kern w:val="3"/>
          <w:sz w:val="22"/>
          <w:szCs w:val="22"/>
          <w:lang w:val="ro-RO" w:eastAsia="zh-CN" w:bidi="hi-IN"/>
        </w:rPr>
        <w:t>unităţile</w:t>
      </w:r>
      <w:proofErr w:type="spellEnd"/>
      <w:r>
        <w:rPr>
          <w:rFonts w:eastAsia="SimSun"/>
          <w:kern w:val="3"/>
          <w:sz w:val="22"/>
          <w:szCs w:val="22"/>
          <w:lang w:val="ro-RO" w:eastAsia="zh-CN" w:bidi="hi-IN"/>
        </w:rPr>
        <w:t xml:space="preserve"> de </w:t>
      </w:r>
      <w:proofErr w:type="spellStart"/>
      <w:r>
        <w:rPr>
          <w:rFonts w:eastAsia="SimSun"/>
          <w:kern w:val="3"/>
          <w:sz w:val="22"/>
          <w:szCs w:val="22"/>
          <w:lang w:val="ro-RO" w:eastAsia="zh-CN" w:bidi="hi-IN"/>
        </w:rPr>
        <w:t>învăţământ</w:t>
      </w:r>
      <w:proofErr w:type="spellEnd"/>
      <w:r>
        <w:rPr>
          <w:rFonts w:eastAsia="SimSun"/>
          <w:kern w:val="3"/>
          <w:sz w:val="22"/>
          <w:szCs w:val="22"/>
          <w:lang w:val="ro-RO" w:eastAsia="zh-CN" w:bidi="hi-IN"/>
        </w:rPr>
        <w:t xml:space="preserve"> preuniversitar de stat (primar </w:t>
      </w:r>
      <w:proofErr w:type="spellStart"/>
      <w:r>
        <w:rPr>
          <w:rFonts w:eastAsia="SimSun"/>
          <w:kern w:val="3"/>
          <w:sz w:val="22"/>
          <w:szCs w:val="22"/>
          <w:lang w:val="ro-RO" w:eastAsia="zh-CN" w:bidi="hi-IN"/>
        </w:rPr>
        <w:t>şi</w:t>
      </w:r>
      <w:proofErr w:type="spellEnd"/>
      <w:r>
        <w:rPr>
          <w:rFonts w:eastAsia="SimSun"/>
          <w:kern w:val="3"/>
          <w:sz w:val="22"/>
          <w:szCs w:val="22"/>
          <w:lang w:val="ro-RO" w:eastAsia="zh-CN" w:bidi="hi-IN"/>
        </w:rPr>
        <w:t xml:space="preserve"> gimnazial) din comuna Bozieni, </w:t>
      </w:r>
      <w:proofErr w:type="spellStart"/>
      <w:r>
        <w:rPr>
          <w:rFonts w:eastAsia="SimSun"/>
          <w:kern w:val="3"/>
          <w:sz w:val="22"/>
          <w:szCs w:val="22"/>
          <w:lang w:val="ro-RO" w:eastAsia="zh-CN" w:bidi="hi-IN"/>
        </w:rPr>
        <w:t>judeţul</w:t>
      </w:r>
      <w:proofErr w:type="spellEnd"/>
      <w:r>
        <w:rPr>
          <w:rFonts w:eastAsia="SimSun"/>
          <w:kern w:val="3"/>
          <w:sz w:val="22"/>
          <w:szCs w:val="22"/>
          <w:lang w:val="ro-RO" w:eastAsia="zh-CN" w:bidi="hi-IN"/>
        </w:rPr>
        <w:t xml:space="preserve"> </w:t>
      </w:r>
      <w:proofErr w:type="spellStart"/>
      <w:r>
        <w:rPr>
          <w:rFonts w:eastAsia="SimSun"/>
          <w:kern w:val="3"/>
          <w:sz w:val="22"/>
          <w:szCs w:val="22"/>
          <w:lang w:val="ro-RO" w:eastAsia="zh-CN" w:bidi="hi-IN"/>
        </w:rPr>
        <w:t>Neamt</w:t>
      </w:r>
      <w:proofErr w:type="spellEnd"/>
      <w:r>
        <w:rPr>
          <w:rFonts w:eastAsia="SimSun"/>
          <w:kern w:val="3"/>
          <w:sz w:val="22"/>
          <w:szCs w:val="22"/>
          <w:lang w:val="ro-RO" w:eastAsia="zh-CN" w:bidi="hi-IN"/>
        </w:rPr>
        <w:t>;</w:t>
      </w:r>
    </w:p>
    <w:p w14:paraId="16D9AB6E"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 raportul de specialitate prin care se propune  acordarea burselor sociale , burse de studiu , burse de merit si performanta pentru elevii din </w:t>
      </w:r>
      <w:proofErr w:type="spellStart"/>
      <w:r>
        <w:rPr>
          <w:rFonts w:eastAsia="SimSun"/>
          <w:kern w:val="3"/>
          <w:sz w:val="22"/>
          <w:szCs w:val="22"/>
          <w:lang w:val="ro-RO" w:eastAsia="zh-CN" w:bidi="hi-IN"/>
        </w:rPr>
        <w:t>unităţile</w:t>
      </w:r>
      <w:proofErr w:type="spellEnd"/>
      <w:r>
        <w:rPr>
          <w:rFonts w:eastAsia="SimSun"/>
          <w:kern w:val="3"/>
          <w:sz w:val="22"/>
          <w:szCs w:val="22"/>
          <w:lang w:val="ro-RO" w:eastAsia="zh-CN" w:bidi="hi-IN"/>
        </w:rPr>
        <w:t xml:space="preserve"> de </w:t>
      </w:r>
      <w:proofErr w:type="spellStart"/>
      <w:r>
        <w:rPr>
          <w:rFonts w:eastAsia="SimSun"/>
          <w:kern w:val="3"/>
          <w:sz w:val="22"/>
          <w:szCs w:val="22"/>
          <w:lang w:val="ro-RO" w:eastAsia="zh-CN" w:bidi="hi-IN"/>
        </w:rPr>
        <w:t>învăţământ</w:t>
      </w:r>
      <w:proofErr w:type="spellEnd"/>
      <w:r>
        <w:rPr>
          <w:rFonts w:eastAsia="SimSun"/>
          <w:kern w:val="3"/>
          <w:sz w:val="22"/>
          <w:szCs w:val="22"/>
          <w:lang w:val="ro-RO" w:eastAsia="zh-CN" w:bidi="hi-IN"/>
        </w:rPr>
        <w:t xml:space="preserve"> preuniversitar de stat (primar </w:t>
      </w:r>
      <w:proofErr w:type="spellStart"/>
      <w:r>
        <w:rPr>
          <w:rFonts w:eastAsia="SimSun"/>
          <w:kern w:val="3"/>
          <w:sz w:val="22"/>
          <w:szCs w:val="22"/>
          <w:lang w:val="ro-RO" w:eastAsia="zh-CN" w:bidi="hi-IN"/>
        </w:rPr>
        <w:t>şi</w:t>
      </w:r>
      <w:proofErr w:type="spellEnd"/>
      <w:r>
        <w:rPr>
          <w:rFonts w:eastAsia="SimSun"/>
          <w:kern w:val="3"/>
          <w:sz w:val="22"/>
          <w:szCs w:val="22"/>
          <w:lang w:val="ro-RO" w:eastAsia="zh-CN" w:bidi="hi-IN"/>
        </w:rPr>
        <w:t xml:space="preserve"> gimnazial) din comuna Bozieni, </w:t>
      </w:r>
      <w:proofErr w:type="spellStart"/>
      <w:r>
        <w:rPr>
          <w:rFonts w:eastAsia="SimSun"/>
          <w:kern w:val="3"/>
          <w:sz w:val="22"/>
          <w:szCs w:val="22"/>
          <w:lang w:val="ro-RO" w:eastAsia="zh-CN" w:bidi="hi-IN"/>
        </w:rPr>
        <w:t>judeţul</w:t>
      </w:r>
      <w:proofErr w:type="spellEnd"/>
      <w:r>
        <w:rPr>
          <w:rFonts w:eastAsia="SimSun"/>
          <w:kern w:val="3"/>
          <w:sz w:val="22"/>
          <w:szCs w:val="22"/>
          <w:lang w:val="ro-RO" w:eastAsia="zh-CN" w:bidi="hi-IN"/>
        </w:rPr>
        <w:t xml:space="preserve"> </w:t>
      </w:r>
      <w:proofErr w:type="spellStart"/>
      <w:r>
        <w:rPr>
          <w:rFonts w:eastAsia="SimSun"/>
          <w:kern w:val="3"/>
          <w:sz w:val="22"/>
          <w:szCs w:val="22"/>
          <w:lang w:val="ro-RO" w:eastAsia="zh-CN" w:bidi="hi-IN"/>
        </w:rPr>
        <w:t>Neamt</w:t>
      </w:r>
      <w:proofErr w:type="spellEnd"/>
      <w:r>
        <w:rPr>
          <w:rFonts w:eastAsia="SimSun"/>
          <w:kern w:val="3"/>
          <w:sz w:val="22"/>
          <w:szCs w:val="22"/>
          <w:lang w:val="ro-RO" w:eastAsia="zh-CN" w:bidi="hi-IN"/>
        </w:rPr>
        <w:t>;</w:t>
      </w:r>
    </w:p>
    <w:p w14:paraId="37926943"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 raportul de avizare al Comisiei de specialitate nr.1 buget-</w:t>
      </w:r>
      <w:proofErr w:type="spellStart"/>
      <w:r>
        <w:rPr>
          <w:rFonts w:eastAsia="SimSun"/>
          <w:kern w:val="3"/>
          <w:sz w:val="22"/>
          <w:szCs w:val="22"/>
          <w:lang w:val="ro-RO" w:eastAsia="zh-CN" w:bidi="hi-IN"/>
        </w:rPr>
        <w:t>finante</w:t>
      </w:r>
      <w:proofErr w:type="spellEnd"/>
      <w:r>
        <w:rPr>
          <w:rFonts w:eastAsia="SimSun"/>
          <w:kern w:val="3"/>
          <w:sz w:val="22"/>
          <w:szCs w:val="22"/>
          <w:lang w:val="ro-RO" w:eastAsia="zh-CN" w:bidi="hi-IN"/>
        </w:rPr>
        <w:t>;</w:t>
      </w:r>
    </w:p>
    <w:p w14:paraId="06DD0211"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 raportul de avizare al Comisiei de specialitate nr.2</w:t>
      </w:r>
      <w:r>
        <w:rPr>
          <w:rFonts w:eastAsia="SimSun"/>
          <w:kern w:val="3"/>
          <w:sz w:val="22"/>
          <w:szCs w:val="22"/>
          <w:lang w:val="fr-FR" w:eastAsia="zh-CN" w:bidi="hi-IN"/>
        </w:rPr>
        <w:t xml:space="preserve"> </w:t>
      </w:r>
      <w:proofErr w:type="spellStart"/>
      <w:r>
        <w:rPr>
          <w:rFonts w:eastAsia="SimSun"/>
          <w:kern w:val="3"/>
          <w:sz w:val="22"/>
          <w:szCs w:val="22"/>
          <w:lang w:val="fr-FR" w:eastAsia="zh-CN" w:bidi="hi-IN"/>
        </w:rPr>
        <w:t>pentru</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activităţi</w:t>
      </w:r>
      <w:proofErr w:type="spellEnd"/>
      <w:r>
        <w:rPr>
          <w:rFonts w:eastAsia="SimSun"/>
          <w:kern w:val="3"/>
          <w:sz w:val="22"/>
          <w:szCs w:val="22"/>
          <w:lang w:val="fr-FR" w:eastAsia="zh-CN" w:bidi="hi-IN"/>
        </w:rPr>
        <w:t xml:space="preserve"> social-culturale, culte, </w:t>
      </w:r>
      <w:proofErr w:type="spellStart"/>
      <w:r>
        <w:rPr>
          <w:rFonts w:eastAsia="SimSun"/>
          <w:kern w:val="3"/>
          <w:sz w:val="22"/>
          <w:szCs w:val="22"/>
          <w:lang w:val="fr-FR" w:eastAsia="zh-CN" w:bidi="hi-IN"/>
        </w:rPr>
        <w:t>învăţământ</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sănătate</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şi</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familie</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muncă,protecţie</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socială</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protecţie</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copii</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tineret</w:t>
      </w:r>
      <w:proofErr w:type="spellEnd"/>
      <w:r>
        <w:rPr>
          <w:rFonts w:eastAsia="SimSun"/>
          <w:kern w:val="3"/>
          <w:sz w:val="22"/>
          <w:szCs w:val="22"/>
          <w:lang w:val="fr-FR" w:eastAsia="zh-CN" w:bidi="hi-IN"/>
        </w:rPr>
        <w:t xml:space="preserve"> </w:t>
      </w:r>
      <w:proofErr w:type="spellStart"/>
      <w:r>
        <w:rPr>
          <w:rFonts w:eastAsia="SimSun"/>
          <w:kern w:val="3"/>
          <w:sz w:val="22"/>
          <w:szCs w:val="22"/>
          <w:lang w:val="fr-FR" w:eastAsia="zh-CN" w:bidi="hi-IN"/>
        </w:rPr>
        <w:t>şi</w:t>
      </w:r>
      <w:proofErr w:type="spellEnd"/>
      <w:r>
        <w:rPr>
          <w:rFonts w:eastAsia="SimSun"/>
          <w:kern w:val="3"/>
          <w:sz w:val="22"/>
          <w:szCs w:val="22"/>
          <w:lang w:val="fr-FR" w:eastAsia="zh-CN" w:bidi="hi-IN"/>
        </w:rPr>
        <w:t xml:space="preserve"> sport</w:t>
      </w:r>
      <w:r>
        <w:rPr>
          <w:rFonts w:eastAsia="SimSun"/>
          <w:kern w:val="3"/>
          <w:sz w:val="22"/>
          <w:szCs w:val="22"/>
          <w:lang w:val="ro-RO" w:eastAsia="zh-CN" w:bidi="hi-IN"/>
        </w:rPr>
        <w:t>;</w:t>
      </w:r>
    </w:p>
    <w:p w14:paraId="67A4E7AB"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Având în vedere prevederile:</w:t>
      </w:r>
    </w:p>
    <w:p w14:paraId="3C586C61"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art.5 (3) si (4) si ale art.20 (1) </w:t>
      </w:r>
      <w:proofErr w:type="spellStart"/>
      <w:r>
        <w:rPr>
          <w:rFonts w:eastAsia="SimSun"/>
          <w:kern w:val="3"/>
          <w:sz w:val="22"/>
          <w:szCs w:val="22"/>
          <w:lang w:val="ro-RO" w:eastAsia="zh-CN" w:bidi="hi-IN"/>
        </w:rPr>
        <w:t>lit</w:t>
      </w:r>
      <w:proofErr w:type="spellEnd"/>
      <w:r>
        <w:rPr>
          <w:rFonts w:eastAsia="SimSun"/>
          <w:kern w:val="3"/>
          <w:sz w:val="22"/>
          <w:szCs w:val="22"/>
          <w:lang w:val="ro-RO" w:eastAsia="zh-CN" w:bidi="hi-IN"/>
        </w:rPr>
        <w:t xml:space="preserve"> „h” din Legea nr.273/2006 privind </w:t>
      </w:r>
      <w:proofErr w:type="spellStart"/>
      <w:r>
        <w:rPr>
          <w:rFonts w:eastAsia="SimSun"/>
          <w:kern w:val="3"/>
          <w:sz w:val="22"/>
          <w:szCs w:val="22"/>
          <w:lang w:val="ro-RO" w:eastAsia="zh-CN" w:bidi="hi-IN"/>
        </w:rPr>
        <w:t>finantele</w:t>
      </w:r>
      <w:proofErr w:type="spellEnd"/>
      <w:r>
        <w:rPr>
          <w:rFonts w:eastAsia="SimSun"/>
          <w:kern w:val="3"/>
          <w:sz w:val="22"/>
          <w:szCs w:val="22"/>
          <w:lang w:val="ro-RO" w:eastAsia="zh-CN" w:bidi="hi-IN"/>
        </w:rPr>
        <w:t xml:space="preserve"> publice </w:t>
      </w:r>
      <w:proofErr w:type="spellStart"/>
      <w:r>
        <w:rPr>
          <w:rFonts w:eastAsia="SimSun"/>
          <w:kern w:val="3"/>
          <w:sz w:val="22"/>
          <w:szCs w:val="22"/>
          <w:lang w:val="ro-RO" w:eastAsia="zh-CN" w:bidi="hi-IN"/>
        </w:rPr>
        <w:t>locale,cu</w:t>
      </w:r>
      <w:proofErr w:type="spellEnd"/>
      <w:r>
        <w:rPr>
          <w:rFonts w:eastAsia="SimSun"/>
          <w:kern w:val="3"/>
          <w:sz w:val="22"/>
          <w:szCs w:val="22"/>
          <w:lang w:val="ro-RO" w:eastAsia="zh-CN" w:bidi="hi-IN"/>
        </w:rPr>
        <w:t xml:space="preserve"> </w:t>
      </w:r>
      <w:proofErr w:type="spellStart"/>
      <w:r>
        <w:rPr>
          <w:rFonts w:eastAsia="SimSun"/>
          <w:kern w:val="3"/>
          <w:sz w:val="22"/>
          <w:szCs w:val="22"/>
          <w:lang w:val="ro-RO" w:eastAsia="zh-CN" w:bidi="hi-IN"/>
        </w:rPr>
        <w:t>modificarile</w:t>
      </w:r>
      <w:proofErr w:type="spellEnd"/>
      <w:r>
        <w:rPr>
          <w:rFonts w:eastAsia="SimSun"/>
          <w:kern w:val="3"/>
          <w:sz w:val="22"/>
          <w:szCs w:val="22"/>
          <w:lang w:val="ro-RO" w:eastAsia="zh-CN" w:bidi="hi-IN"/>
        </w:rPr>
        <w:t xml:space="preserve"> si </w:t>
      </w:r>
      <w:proofErr w:type="spellStart"/>
      <w:r>
        <w:rPr>
          <w:rFonts w:eastAsia="SimSun"/>
          <w:kern w:val="3"/>
          <w:sz w:val="22"/>
          <w:szCs w:val="22"/>
          <w:lang w:val="ro-RO" w:eastAsia="zh-CN" w:bidi="hi-IN"/>
        </w:rPr>
        <w:t>completarile</w:t>
      </w:r>
      <w:proofErr w:type="spellEnd"/>
      <w:r>
        <w:rPr>
          <w:rFonts w:eastAsia="SimSun"/>
          <w:kern w:val="3"/>
          <w:sz w:val="22"/>
          <w:szCs w:val="22"/>
          <w:lang w:val="ro-RO" w:eastAsia="zh-CN" w:bidi="hi-IN"/>
        </w:rPr>
        <w:t xml:space="preserve"> ulterioare;</w:t>
      </w:r>
    </w:p>
    <w:p w14:paraId="2742963D"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- 82(1) si (2) si art.105 (2) </w:t>
      </w:r>
      <w:proofErr w:type="spellStart"/>
      <w:r>
        <w:rPr>
          <w:rFonts w:eastAsia="SimSun"/>
          <w:kern w:val="3"/>
          <w:sz w:val="22"/>
          <w:szCs w:val="22"/>
          <w:lang w:val="ro-RO" w:eastAsia="zh-CN" w:bidi="hi-IN"/>
        </w:rPr>
        <w:t>lit</w:t>
      </w:r>
      <w:proofErr w:type="spellEnd"/>
      <w:r>
        <w:rPr>
          <w:rFonts w:eastAsia="SimSun"/>
          <w:kern w:val="3"/>
          <w:sz w:val="22"/>
          <w:szCs w:val="22"/>
          <w:lang w:val="ro-RO" w:eastAsia="zh-CN" w:bidi="hi-IN"/>
        </w:rPr>
        <w:t xml:space="preserve">.”d” din Legea nr.1/2011, a </w:t>
      </w:r>
      <w:proofErr w:type="spellStart"/>
      <w:r>
        <w:rPr>
          <w:rFonts w:eastAsia="SimSun"/>
          <w:kern w:val="3"/>
          <w:sz w:val="22"/>
          <w:szCs w:val="22"/>
          <w:lang w:val="ro-RO" w:eastAsia="zh-CN" w:bidi="hi-IN"/>
        </w:rPr>
        <w:t>Educatiei</w:t>
      </w:r>
      <w:proofErr w:type="spellEnd"/>
      <w:r>
        <w:rPr>
          <w:rFonts w:eastAsia="SimSun"/>
          <w:kern w:val="3"/>
          <w:sz w:val="22"/>
          <w:szCs w:val="22"/>
          <w:lang w:val="ro-RO" w:eastAsia="zh-CN" w:bidi="hi-IN"/>
        </w:rPr>
        <w:t xml:space="preserve"> </w:t>
      </w:r>
      <w:proofErr w:type="spellStart"/>
      <w:r>
        <w:rPr>
          <w:rFonts w:eastAsia="SimSun"/>
          <w:kern w:val="3"/>
          <w:sz w:val="22"/>
          <w:szCs w:val="22"/>
          <w:lang w:val="ro-RO" w:eastAsia="zh-CN" w:bidi="hi-IN"/>
        </w:rPr>
        <w:t>Nationale</w:t>
      </w:r>
      <w:proofErr w:type="spellEnd"/>
      <w:r>
        <w:rPr>
          <w:rFonts w:eastAsia="SimSun"/>
          <w:kern w:val="3"/>
          <w:sz w:val="22"/>
          <w:szCs w:val="22"/>
          <w:lang w:val="ro-RO" w:eastAsia="zh-CN" w:bidi="hi-IN"/>
        </w:rPr>
        <w:t xml:space="preserve">, cu </w:t>
      </w:r>
      <w:proofErr w:type="spellStart"/>
      <w:r>
        <w:rPr>
          <w:rFonts w:eastAsia="SimSun"/>
          <w:kern w:val="3"/>
          <w:sz w:val="22"/>
          <w:szCs w:val="22"/>
          <w:lang w:val="ro-RO" w:eastAsia="zh-CN" w:bidi="hi-IN"/>
        </w:rPr>
        <w:t>modificarile</w:t>
      </w:r>
      <w:proofErr w:type="spellEnd"/>
      <w:r>
        <w:rPr>
          <w:rFonts w:eastAsia="SimSun"/>
          <w:kern w:val="3"/>
          <w:sz w:val="22"/>
          <w:szCs w:val="22"/>
          <w:lang w:val="ro-RO" w:eastAsia="zh-CN" w:bidi="hi-IN"/>
        </w:rPr>
        <w:t xml:space="preserve"> si </w:t>
      </w:r>
      <w:proofErr w:type="spellStart"/>
      <w:r>
        <w:rPr>
          <w:rFonts w:eastAsia="SimSun"/>
          <w:kern w:val="3"/>
          <w:sz w:val="22"/>
          <w:szCs w:val="22"/>
          <w:lang w:val="ro-RO" w:eastAsia="zh-CN" w:bidi="hi-IN"/>
        </w:rPr>
        <w:t>completarile</w:t>
      </w:r>
      <w:proofErr w:type="spellEnd"/>
      <w:r>
        <w:rPr>
          <w:rFonts w:eastAsia="SimSun"/>
          <w:kern w:val="3"/>
          <w:sz w:val="22"/>
          <w:szCs w:val="22"/>
          <w:lang w:val="ro-RO" w:eastAsia="zh-CN" w:bidi="hi-IN"/>
        </w:rPr>
        <w:t xml:space="preserve"> ulterioare;</w:t>
      </w:r>
    </w:p>
    <w:p w14:paraId="408A6333"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 art.4, art.6 (3) , art.8(1) </w:t>
      </w:r>
      <w:proofErr w:type="spellStart"/>
      <w:r>
        <w:rPr>
          <w:rFonts w:eastAsia="SimSun"/>
          <w:kern w:val="3"/>
          <w:sz w:val="22"/>
          <w:szCs w:val="22"/>
          <w:lang w:val="ro-RO" w:eastAsia="zh-CN" w:bidi="hi-IN"/>
        </w:rPr>
        <w:t>lit</w:t>
      </w:r>
      <w:proofErr w:type="spellEnd"/>
      <w:r>
        <w:rPr>
          <w:rFonts w:eastAsia="SimSun"/>
          <w:kern w:val="3"/>
          <w:sz w:val="22"/>
          <w:szCs w:val="22"/>
          <w:lang w:val="ro-RO" w:eastAsia="zh-CN" w:bidi="hi-IN"/>
        </w:rPr>
        <w:t xml:space="preserve">.”a”, alin.(2) , art.9 (1-2), si art.13 lit. „a”, „b” si „c” din Ordinul  nr.5576/2011 privind aprobarea criteriilor generale de acordare a burselor elevilor din </w:t>
      </w:r>
      <w:proofErr w:type="spellStart"/>
      <w:r>
        <w:rPr>
          <w:rFonts w:eastAsia="SimSun"/>
          <w:kern w:val="3"/>
          <w:sz w:val="22"/>
          <w:szCs w:val="22"/>
          <w:lang w:val="ro-RO" w:eastAsia="zh-CN" w:bidi="hi-IN"/>
        </w:rPr>
        <w:t>invatamantul</w:t>
      </w:r>
      <w:proofErr w:type="spellEnd"/>
      <w:r>
        <w:rPr>
          <w:rFonts w:eastAsia="SimSun"/>
          <w:kern w:val="3"/>
          <w:sz w:val="22"/>
          <w:szCs w:val="22"/>
          <w:lang w:val="ro-RO" w:eastAsia="zh-CN" w:bidi="hi-IN"/>
        </w:rPr>
        <w:t xml:space="preserve"> preuniversitar de stat, cu </w:t>
      </w:r>
      <w:proofErr w:type="spellStart"/>
      <w:r>
        <w:rPr>
          <w:rFonts w:eastAsia="SimSun"/>
          <w:kern w:val="3"/>
          <w:sz w:val="22"/>
          <w:szCs w:val="22"/>
          <w:lang w:val="ro-RO" w:eastAsia="zh-CN" w:bidi="hi-IN"/>
        </w:rPr>
        <w:t>modificarile</w:t>
      </w:r>
      <w:proofErr w:type="spellEnd"/>
      <w:r>
        <w:rPr>
          <w:rFonts w:eastAsia="SimSun"/>
          <w:kern w:val="3"/>
          <w:sz w:val="22"/>
          <w:szCs w:val="22"/>
          <w:lang w:val="ro-RO" w:eastAsia="zh-CN" w:bidi="hi-IN"/>
        </w:rPr>
        <w:t xml:space="preserve"> si </w:t>
      </w:r>
      <w:proofErr w:type="spellStart"/>
      <w:r>
        <w:rPr>
          <w:rFonts w:eastAsia="SimSun"/>
          <w:kern w:val="3"/>
          <w:sz w:val="22"/>
          <w:szCs w:val="22"/>
          <w:lang w:val="ro-RO" w:eastAsia="zh-CN" w:bidi="hi-IN"/>
        </w:rPr>
        <w:t>completarile</w:t>
      </w:r>
      <w:proofErr w:type="spellEnd"/>
      <w:r>
        <w:rPr>
          <w:rFonts w:eastAsia="SimSun"/>
          <w:kern w:val="3"/>
          <w:sz w:val="22"/>
          <w:szCs w:val="22"/>
          <w:lang w:val="ro-RO" w:eastAsia="zh-CN" w:bidi="hi-IN"/>
        </w:rPr>
        <w:t xml:space="preserve"> ulterioare;</w:t>
      </w:r>
    </w:p>
    <w:p w14:paraId="180C687B"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t xml:space="preserve">In temeiul art.129(1), 129(7) </w:t>
      </w:r>
      <w:proofErr w:type="spellStart"/>
      <w:r>
        <w:rPr>
          <w:rFonts w:eastAsia="SimSun"/>
          <w:kern w:val="3"/>
          <w:sz w:val="22"/>
          <w:szCs w:val="22"/>
          <w:lang w:val="ro-RO" w:eastAsia="zh-CN" w:bidi="hi-IN"/>
        </w:rPr>
        <w:t>lit</w:t>
      </w:r>
      <w:proofErr w:type="spellEnd"/>
      <w:r>
        <w:rPr>
          <w:rFonts w:eastAsia="SimSun"/>
          <w:kern w:val="3"/>
          <w:sz w:val="22"/>
          <w:szCs w:val="22"/>
          <w:lang w:val="ro-RO" w:eastAsia="zh-CN" w:bidi="hi-IN"/>
        </w:rPr>
        <w:t xml:space="preserve">.,,a,,  coroborat cu art. 196 (1) lit. „a” din </w:t>
      </w:r>
      <w:proofErr w:type="spellStart"/>
      <w:r>
        <w:rPr>
          <w:rFonts w:eastAsia="SimSun"/>
          <w:kern w:val="3"/>
          <w:sz w:val="22"/>
          <w:szCs w:val="22"/>
          <w:lang w:val="ro-RO" w:eastAsia="zh-CN" w:bidi="hi-IN"/>
        </w:rPr>
        <w:t>din</w:t>
      </w:r>
      <w:proofErr w:type="spellEnd"/>
      <w:r>
        <w:rPr>
          <w:rFonts w:eastAsia="SimSun"/>
          <w:kern w:val="3"/>
          <w:sz w:val="22"/>
          <w:szCs w:val="22"/>
          <w:lang w:val="ro-RO" w:eastAsia="zh-CN" w:bidi="hi-IN"/>
        </w:rPr>
        <w:t xml:space="preserve"> </w:t>
      </w:r>
      <w:proofErr w:type="spellStart"/>
      <w:r>
        <w:rPr>
          <w:rFonts w:eastAsia="SimSun"/>
          <w:kern w:val="3"/>
          <w:sz w:val="22"/>
          <w:szCs w:val="22"/>
          <w:lang w:val="ro-RO" w:eastAsia="zh-CN" w:bidi="hi-IN"/>
        </w:rPr>
        <w:t>Ordonanta</w:t>
      </w:r>
      <w:proofErr w:type="spellEnd"/>
      <w:r>
        <w:rPr>
          <w:rFonts w:eastAsia="SimSun"/>
          <w:kern w:val="3"/>
          <w:sz w:val="22"/>
          <w:szCs w:val="22"/>
          <w:lang w:val="ro-RO" w:eastAsia="zh-CN" w:bidi="hi-IN"/>
        </w:rPr>
        <w:t xml:space="preserve"> de urgenta nr. 57/2019 , privind codul administrativ;</w:t>
      </w:r>
    </w:p>
    <w:p w14:paraId="2F10FF11" w14:textId="77777777" w:rsidR="006D669E" w:rsidRDefault="006D669E" w:rsidP="006D669E">
      <w:pPr>
        <w:widowControl w:val="0"/>
        <w:suppressAutoHyphens/>
        <w:autoSpaceDN w:val="0"/>
        <w:jc w:val="center"/>
        <w:textAlignment w:val="baseline"/>
        <w:rPr>
          <w:rFonts w:eastAsia="SimSun"/>
          <w:b/>
          <w:bCs/>
          <w:kern w:val="3"/>
          <w:sz w:val="22"/>
          <w:szCs w:val="22"/>
          <w:lang w:val="ro-RO" w:eastAsia="zh-CN" w:bidi="hi-IN"/>
        </w:rPr>
      </w:pPr>
      <w:r>
        <w:rPr>
          <w:rFonts w:eastAsia="SimSun"/>
          <w:b/>
          <w:bCs/>
          <w:kern w:val="3"/>
          <w:sz w:val="22"/>
          <w:szCs w:val="22"/>
          <w:lang w:val="ro-RO" w:eastAsia="zh-CN" w:bidi="hi-IN"/>
        </w:rPr>
        <w:t>H O T A R A S T E  :</w:t>
      </w:r>
    </w:p>
    <w:p w14:paraId="3A15F47C"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 xml:space="preserve">Art.1. </w:t>
      </w:r>
      <w:r>
        <w:rPr>
          <w:rFonts w:eastAsia="SimSun"/>
          <w:kern w:val="3"/>
          <w:sz w:val="22"/>
          <w:szCs w:val="22"/>
          <w:lang w:val="ro-RO" w:eastAsia="zh-CN" w:bidi="hi-IN"/>
        </w:rPr>
        <w:t xml:space="preserve">- Se acordă pentru   anul </w:t>
      </w:r>
      <w:proofErr w:type="spellStart"/>
      <w:r>
        <w:rPr>
          <w:rFonts w:eastAsia="SimSun"/>
          <w:kern w:val="3"/>
          <w:sz w:val="22"/>
          <w:szCs w:val="22"/>
          <w:lang w:val="ro-RO" w:eastAsia="zh-CN" w:bidi="hi-IN"/>
        </w:rPr>
        <w:t>scolar</w:t>
      </w:r>
      <w:proofErr w:type="spellEnd"/>
      <w:r>
        <w:rPr>
          <w:rFonts w:eastAsia="SimSun"/>
          <w:kern w:val="3"/>
          <w:sz w:val="22"/>
          <w:szCs w:val="22"/>
          <w:lang w:val="ro-RO" w:eastAsia="zh-CN" w:bidi="hi-IN"/>
        </w:rPr>
        <w:t xml:space="preserve"> 2022-2023  burse sociale,  burse de studiu, burse de merit si burse de performanta  pentru elevii din </w:t>
      </w:r>
      <w:proofErr w:type="spellStart"/>
      <w:r>
        <w:rPr>
          <w:rFonts w:eastAsia="SimSun"/>
          <w:kern w:val="3"/>
          <w:sz w:val="22"/>
          <w:szCs w:val="22"/>
          <w:lang w:val="ro-RO" w:eastAsia="zh-CN" w:bidi="hi-IN"/>
        </w:rPr>
        <w:t>unitatile</w:t>
      </w:r>
      <w:proofErr w:type="spellEnd"/>
      <w:r>
        <w:rPr>
          <w:rFonts w:eastAsia="SimSun"/>
          <w:kern w:val="3"/>
          <w:sz w:val="22"/>
          <w:szCs w:val="22"/>
          <w:lang w:val="ro-RO" w:eastAsia="zh-CN" w:bidi="hi-IN"/>
        </w:rPr>
        <w:t xml:space="preserve"> de </w:t>
      </w:r>
      <w:proofErr w:type="spellStart"/>
      <w:r>
        <w:rPr>
          <w:rFonts w:eastAsia="SimSun"/>
          <w:kern w:val="3"/>
          <w:sz w:val="22"/>
          <w:szCs w:val="22"/>
          <w:lang w:val="ro-RO" w:eastAsia="zh-CN" w:bidi="hi-IN"/>
        </w:rPr>
        <w:t>invatamant</w:t>
      </w:r>
      <w:proofErr w:type="spellEnd"/>
      <w:r>
        <w:rPr>
          <w:rFonts w:eastAsia="SimSun"/>
          <w:kern w:val="3"/>
          <w:sz w:val="22"/>
          <w:szCs w:val="22"/>
          <w:lang w:val="ro-RO" w:eastAsia="zh-CN" w:bidi="hi-IN"/>
        </w:rPr>
        <w:t xml:space="preserve"> preuniversitar de stat (primar si gimnazial ) din comuna Bozieni </w:t>
      </w:r>
      <w:proofErr w:type="spellStart"/>
      <w:r>
        <w:rPr>
          <w:rFonts w:eastAsia="SimSun"/>
          <w:kern w:val="3"/>
          <w:sz w:val="22"/>
          <w:szCs w:val="22"/>
          <w:lang w:val="ro-RO" w:eastAsia="zh-CN" w:bidi="hi-IN"/>
        </w:rPr>
        <w:t>dupa</w:t>
      </w:r>
      <w:proofErr w:type="spellEnd"/>
      <w:r>
        <w:rPr>
          <w:rFonts w:eastAsia="SimSun"/>
          <w:kern w:val="3"/>
          <w:sz w:val="22"/>
          <w:szCs w:val="22"/>
          <w:lang w:val="ro-RO" w:eastAsia="zh-CN" w:bidi="hi-IN"/>
        </w:rPr>
        <w:t xml:space="preserve"> cum urmează:</w:t>
      </w:r>
    </w:p>
    <w:tbl>
      <w:tblPr>
        <w:tblW w:w="9585" w:type="dxa"/>
        <w:tblInd w:w="-90" w:type="dxa"/>
        <w:tblLayout w:type="fixed"/>
        <w:tblCellMar>
          <w:left w:w="10" w:type="dxa"/>
          <w:right w:w="10" w:type="dxa"/>
        </w:tblCellMar>
        <w:tblLook w:val="04A0" w:firstRow="1" w:lastRow="0" w:firstColumn="1" w:lastColumn="0" w:noHBand="0" w:noVBand="1"/>
      </w:tblPr>
      <w:tblGrid>
        <w:gridCol w:w="869"/>
        <w:gridCol w:w="5884"/>
        <w:gridCol w:w="2832"/>
      </w:tblGrid>
      <w:tr w:rsidR="006D669E" w14:paraId="53BE3968" w14:textId="77777777" w:rsidTr="006D669E">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751138F"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Nr.</w:t>
            </w:r>
          </w:p>
          <w:p w14:paraId="7C683EF8"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crt.</w:t>
            </w:r>
          </w:p>
        </w:tc>
        <w:tc>
          <w:tcPr>
            <w:tcW w:w="5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44B132"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Tip bursă</w:t>
            </w:r>
          </w:p>
        </w:tc>
        <w:tc>
          <w:tcPr>
            <w:tcW w:w="2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44EA3CE"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Cuantum bursă</w:t>
            </w:r>
          </w:p>
          <w:p w14:paraId="67EEEB1A"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lei -</w:t>
            </w:r>
          </w:p>
        </w:tc>
      </w:tr>
      <w:tr w:rsidR="006D669E" w14:paraId="21CAF2E0" w14:textId="77777777" w:rsidTr="006D669E">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3AD3960"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1.</w:t>
            </w:r>
          </w:p>
        </w:tc>
        <w:tc>
          <w:tcPr>
            <w:tcW w:w="5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7EF59C"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Bursă socială pentru elevii </w:t>
            </w:r>
            <w:proofErr w:type="spellStart"/>
            <w:r>
              <w:rPr>
                <w:rFonts w:eastAsia="SimSun"/>
                <w:kern w:val="3"/>
                <w:sz w:val="22"/>
                <w:szCs w:val="22"/>
                <w:lang w:val="ro-RO" w:eastAsia="zh-CN" w:bidi="hi-IN"/>
              </w:rPr>
              <w:t>proveniţi</w:t>
            </w:r>
            <w:proofErr w:type="spellEnd"/>
            <w:r>
              <w:rPr>
                <w:rFonts w:eastAsia="SimSun"/>
                <w:kern w:val="3"/>
                <w:sz w:val="22"/>
                <w:szCs w:val="22"/>
                <w:lang w:val="ro-RO" w:eastAsia="zh-CN" w:bidi="hi-IN"/>
              </w:rPr>
              <w:t xml:space="preserve"> din familii care nu realizează un venit net mediu lunar sau nu </w:t>
            </w:r>
            <w:proofErr w:type="spellStart"/>
            <w:r>
              <w:rPr>
                <w:rFonts w:eastAsia="SimSun"/>
                <w:kern w:val="3"/>
                <w:sz w:val="22"/>
                <w:szCs w:val="22"/>
                <w:lang w:val="ro-RO" w:eastAsia="zh-CN" w:bidi="hi-IN"/>
              </w:rPr>
              <w:t>deţin</w:t>
            </w:r>
            <w:proofErr w:type="spellEnd"/>
            <w:r>
              <w:rPr>
                <w:rFonts w:eastAsia="SimSun"/>
                <w:kern w:val="3"/>
                <w:sz w:val="22"/>
                <w:szCs w:val="22"/>
                <w:lang w:val="ro-RO" w:eastAsia="zh-CN" w:bidi="hi-IN"/>
              </w:rPr>
              <w:t xml:space="preserve"> terenuri agricole cu o </w:t>
            </w:r>
            <w:proofErr w:type="spellStart"/>
            <w:r>
              <w:rPr>
                <w:rFonts w:eastAsia="SimSun"/>
                <w:kern w:val="3"/>
                <w:sz w:val="22"/>
                <w:szCs w:val="22"/>
                <w:lang w:val="ro-RO" w:eastAsia="zh-CN" w:bidi="hi-IN"/>
              </w:rPr>
              <w:t>suprafaţă</w:t>
            </w:r>
            <w:proofErr w:type="spellEnd"/>
            <w:r>
              <w:rPr>
                <w:rFonts w:eastAsia="SimSun"/>
                <w:kern w:val="3"/>
                <w:sz w:val="22"/>
                <w:szCs w:val="22"/>
                <w:lang w:val="ro-RO" w:eastAsia="zh-CN" w:bidi="hi-IN"/>
              </w:rPr>
              <w:t xml:space="preserve"> mai mare de 20.000 mp, în zonele colinare </w:t>
            </w:r>
            <w:proofErr w:type="spellStart"/>
            <w:r>
              <w:rPr>
                <w:rFonts w:eastAsia="SimSun"/>
                <w:kern w:val="3"/>
                <w:sz w:val="22"/>
                <w:szCs w:val="22"/>
                <w:lang w:val="ro-RO" w:eastAsia="zh-CN" w:bidi="hi-IN"/>
              </w:rPr>
              <w:t>şi</w:t>
            </w:r>
            <w:proofErr w:type="spellEnd"/>
            <w:r>
              <w:rPr>
                <w:rFonts w:eastAsia="SimSun"/>
                <w:kern w:val="3"/>
                <w:sz w:val="22"/>
                <w:szCs w:val="22"/>
                <w:lang w:val="ro-RO" w:eastAsia="zh-CN" w:bidi="hi-IN"/>
              </w:rPr>
              <w:t xml:space="preserve"> de </w:t>
            </w:r>
            <w:proofErr w:type="spellStart"/>
            <w:r>
              <w:rPr>
                <w:rFonts w:eastAsia="SimSun"/>
                <w:kern w:val="3"/>
                <w:sz w:val="22"/>
                <w:szCs w:val="22"/>
                <w:lang w:val="ro-RO" w:eastAsia="zh-CN" w:bidi="hi-IN"/>
              </w:rPr>
              <w:t>şes</w:t>
            </w:r>
            <w:proofErr w:type="spellEnd"/>
            <w:r>
              <w:rPr>
                <w:rFonts w:eastAsia="SimSun"/>
                <w:kern w:val="3"/>
                <w:sz w:val="22"/>
                <w:szCs w:val="22"/>
                <w:lang w:val="ro-RO" w:eastAsia="zh-CN" w:bidi="hi-IN"/>
              </w:rPr>
              <w:t xml:space="preserve"> </w:t>
            </w:r>
          </w:p>
        </w:tc>
        <w:tc>
          <w:tcPr>
            <w:tcW w:w="2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CA1446E"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200 lei  /Lunar</w:t>
            </w:r>
          </w:p>
        </w:tc>
      </w:tr>
      <w:tr w:rsidR="006D669E" w14:paraId="711312B7" w14:textId="77777777" w:rsidTr="006D669E">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D436B9"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2.</w:t>
            </w:r>
          </w:p>
        </w:tc>
        <w:tc>
          <w:tcPr>
            <w:tcW w:w="5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44054A"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Bursa de merit</w:t>
            </w:r>
          </w:p>
        </w:tc>
        <w:tc>
          <w:tcPr>
            <w:tcW w:w="2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8BB68F"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200 LEI/ lunar</w:t>
            </w:r>
          </w:p>
          <w:p w14:paraId="53E77227"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   </w:t>
            </w:r>
          </w:p>
        </w:tc>
      </w:tr>
      <w:tr w:rsidR="006D669E" w14:paraId="79177C5A" w14:textId="77777777" w:rsidTr="006D669E">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3C1DA70"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3.</w:t>
            </w:r>
          </w:p>
        </w:tc>
        <w:tc>
          <w:tcPr>
            <w:tcW w:w="5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E5BA27"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 xml:space="preserve">Bursa de studiu </w:t>
            </w:r>
          </w:p>
        </w:tc>
        <w:tc>
          <w:tcPr>
            <w:tcW w:w="2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233E3E" w14:textId="77777777" w:rsidR="006D669E" w:rsidRDefault="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150 lei/ lunar</w:t>
            </w:r>
          </w:p>
        </w:tc>
      </w:tr>
    </w:tbl>
    <w:p w14:paraId="150A92DE"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Art.2.</w:t>
      </w:r>
      <w:r>
        <w:rPr>
          <w:rFonts w:eastAsia="SimSun"/>
          <w:kern w:val="3"/>
          <w:sz w:val="22"/>
          <w:szCs w:val="22"/>
          <w:lang w:val="ro-RO" w:eastAsia="zh-CN" w:bidi="hi-IN"/>
        </w:rPr>
        <w:t xml:space="preserve">- Acordarea burselor pentru motive medicale se face pe baza certificatului eliberat de medicul specialist si avizat de medicul de familie/medicul de la cabinetul </w:t>
      </w:r>
      <w:proofErr w:type="spellStart"/>
      <w:r>
        <w:rPr>
          <w:rFonts w:eastAsia="SimSun"/>
          <w:kern w:val="3"/>
          <w:sz w:val="22"/>
          <w:szCs w:val="22"/>
          <w:lang w:val="ro-RO" w:eastAsia="zh-CN" w:bidi="hi-IN"/>
        </w:rPr>
        <w:t>scolar</w:t>
      </w:r>
      <w:proofErr w:type="spellEnd"/>
      <w:r>
        <w:rPr>
          <w:rFonts w:eastAsia="SimSun"/>
          <w:kern w:val="3"/>
          <w:sz w:val="22"/>
          <w:szCs w:val="22"/>
          <w:lang w:val="ro-RO" w:eastAsia="zh-CN" w:bidi="hi-IN"/>
        </w:rPr>
        <w:t>.</w:t>
      </w:r>
    </w:p>
    <w:p w14:paraId="51B10007"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Art.3.</w:t>
      </w:r>
      <w:r>
        <w:rPr>
          <w:rFonts w:eastAsia="SimSun"/>
          <w:kern w:val="3"/>
          <w:sz w:val="22"/>
          <w:szCs w:val="22"/>
          <w:lang w:val="ro-RO" w:eastAsia="zh-CN" w:bidi="hi-IN"/>
        </w:rPr>
        <w:t xml:space="preserve">- Pentru </w:t>
      </w:r>
      <w:proofErr w:type="spellStart"/>
      <w:r>
        <w:rPr>
          <w:rFonts w:eastAsia="SimSun"/>
          <w:kern w:val="3"/>
          <w:sz w:val="22"/>
          <w:szCs w:val="22"/>
          <w:lang w:val="ro-RO" w:eastAsia="zh-CN" w:bidi="hi-IN"/>
        </w:rPr>
        <w:t>obtinerea</w:t>
      </w:r>
      <w:proofErr w:type="spellEnd"/>
      <w:r>
        <w:rPr>
          <w:rFonts w:eastAsia="SimSun"/>
          <w:kern w:val="3"/>
          <w:sz w:val="22"/>
          <w:szCs w:val="22"/>
          <w:lang w:val="ro-RO" w:eastAsia="zh-CN" w:bidi="hi-IN"/>
        </w:rPr>
        <w:t xml:space="preserve"> bursei de ajutor social, elevii majori sau </w:t>
      </w:r>
      <w:proofErr w:type="spellStart"/>
      <w:r>
        <w:rPr>
          <w:rFonts w:eastAsia="SimSun"/>
          <w:kern w:val="3"/>
          <w:sz w:val="22"/>
          <w:szCs w:val="22"/>
          <w:lang w:val="ro-RO" w:eastAsia="zh-CN" w:bidi="hi-IN"/>
        </w:rPr>
        <w:t>parintii</w:t>
      </w:r>
      <w:proofErr w:type="spellEnd"/>
      <w:r>
        <w:rPr>
          <w:rFonts w:eastAsia="SimSun"/>
          <w:kern w:val="3"/>
          <w:sz w:val="22"/>
          <w:szCs w:val="22"/>
          <w:lang w:val="ro-RO" w:eastAsia="zh-CN" w:bidi="hi-IN"/>
        </w:rPr>
        <w:t xml:space="preserve">/tutorii legal </w:t>
      </w:r>
      <w:proofErr w:type="spellStart"/>
      <w:r>
        <w:rPr>
          <w:rFonts w:eastAsia="SimSun"/>
          <w:kern w:val="3"/>
          <w:sz w:val="22"/>
          <w:szCs w:val="22"/>
          <w:lang w:val="ro-RO" w:eastAsia="zh-CN" w:bidi="hi-IN"/>
        </w:rPr>
        <w:t>instituiţi</w:t>
      </w:r>
      <w:proofErr w:type="spellEnd"/>
      <w:r>
        <w:rPr>
          <w:rFonts w:eastAsia="SimSun"/>
          <w:kern w:val="3"/>
          <w:sz w:val="22"/>
          <w:szCs w:val="22"/>
          <w:lang w:val="ro-RO" w:eastAsia="zh-CN" w:bidi="hi-IN"/>
        </w:rPr>
        <w:t>/</w:t>
      </w:r>
      <w:proofErr w:type="spellStart"/>
      <w:r>
        <w:rPr>
          <w:rFonts w:eastAsia="SimSun"/>
          <w:kern w:val="3"/>
          <w:sz w:val="22"/>
          <w:szCs w:val="22"/>
          <w:lang w:val="ro-RO" w:eastAsia="zh-CN" w:bidi="hi-IN"/>
        </w:rPr>
        <w:t>reprezentanţii</w:t>
      </w:r>
      <w:proofErr w:type="spellEnd"/>
      <w:r>
        <w:rPr>
          <w:rFonts w:eastAsia="SimSun"/>
          <w:kern w:val="3"/>
          <w:sz w:val="22"/>
          <w:szCs w:val="22"/>
          <w:lang w:val="ro-RO" w:eastAsia="zh-CN" w:bidi="hi-IN"/>
        </w:rPr>
        <w:t xml:space="preserve"> legali ai elevilor minori depun la comisia de atribuire a burselor din unitatea de </w:t>
      </w:r>
      <w:proofErr w:type="spellStart"/>
      <w:r>
        <w:rPr>
          <w:rFonts w:eastAsia="SimSun"/>
          <w:kern w:val="3"/>
          <w:sz w:val="22"/>
          <w:szCs w:val="22"/>
          <w:lang w:val="ro-RO" w:eastAsia="zh-CN" w:bidi="hi-IN"/>
        </w:rPr>
        <w:t>invatamant</w:t>
      </w:r>
      <w:proofErr w:type="spellEnd"/>
      <w:r>
        <w:rPr>
          <w:rFonts w:eastAsia="SimSun"/>
          <w:kern w:val="3"/>
          <w:sz w:val="22"/>
          <w:szCs w:val="22"/>
          <w:lang w:val="ro-RO" w:eastAsia="zh-CN" w:bidi="hi-IN"/>
        </w:rPr>
        <w:t xml:space="preserve">, in termenul stabilit de aceasta, o cerere </w:t>
      </w:r>
      <w:proofErr w:type="spellStart"/>
      <w:r>
        <w:rPr>
          <w:rFonts w:eastAsia="SimSun"/>
          <w:kern w:val="3"/>
          <w:sz w:val="22"/>
          <w:szCs w:val="22"/>
          <w:lang w:val="ro-RO" w:eastAsia="zh-CN" w:bidi="hi-IN"/>
        </w:rPr>
        <w:t>insotita</w:t>
      </w:r>
      <w:proofErr w:type="spellEnd"/>
      <w:r>
        <w:rPr>
          <w:rFonts w:eastAsia="SimSun"/>
          <w:kern w:val="3"/>
          <w:sz w:val="22"/>
          <w:szCs w:val="22"/>
          <w:lang w:val="ro-RO" w:eastAsia="zh-CN" w:bidi="hi-IN"/>
        </w:rPr>
        <w:t xml:space="preserve"> de acte care dovedesc dreptul de acordare a bursei de ajutor social.</w:t>
      </w:r>
    </w:p>
    <w:p w14:paraId="0E5ADAEC" w14:textId="77777777" w:rsidR="006D669E" w:rsidRDefault="006D669E" w:rsidP="006D669E">
      <w:pPr>
        <w:widowControl w:val="0"/>
        <w:suppressAutoHyphens/>
        <w:autoSpaceDN w:val="0"/>
        <w:jc w:val="both"/>
        <w:textAlignment w:val="baseline"/>
        <w:rPr>
          <w:rFonts w:eastAsia="SimSun"/>
          <w:kern w:val="3"/>
          <w:sz w:val="22"/>
          <w:szCs w:val="22"/>
          <w:lang w:val="ro-RO" w:eastAsia="zh-CN" w:bidi="hi-IN"/>
        </w:rPr>
      </w:pPr>
      <w:r>
        <w:rPr>
          <w:rFonts w:eastAsia="SimSun"/>
          <w:kern w:val="3"/>
          <w:sz w:val="22"/>
          <w:szCs w:val="22"/>
          <w:lang w:val="ro-RO" w:eastAsia="zh-CN" w:bidi="hi-IN"/>
        </w:rPr>
        <w:tab/>
      </w:r>
      <w:r>
        <w:rPr>
          <w:rFonts w:eastAsia="SimSun"/>
          <w:b/>
          <w:bCs/>
          <w:kern w:val="3"/>
          <w:sz w:val="22"/>
          <w:szCs w:val="22"/>
          <w:lang w:val="ro-RO" w:eastAsia="zh-CN" w:bidi="hi-IN"/>
        </w:rPr>
        <w:t>Art.4</w:t>
      </w:r>
      <w:r>
        <w:rPr>
          <w:rFonts w:eastAsia="SimSun"/>
          <w:kern w:val="3"/>
          <w:sz w:val="22"/>
          <w:szCs w:val="22"/>
          <w:lang w:val="ro-RO" w:eastAsia="zh-CN" w:bidi="hi-IN"/>
        </w:rPr>
        <w:t xml:space="preserve">.- Prezenta hotărâre va fi dusa la </w:t>
      </w:r>
      <w:proofErr w:type="spellStart"/>
      <w:r>
        <w:rPr>
          <w:rFonts w:eastAsia="SimSun"/>
          <w:kern w:val="3"/>
          <w:sz w:val="22"/>
          <w:szCs w:val="22"/>
          <w:lang w:val="ro-RO" w:eastAsia="zh-CN" w:bidi="hi-IN"/>
        </w:rPr>
        <w:t>indeplinire</w:t>
      </w:r>
      <w:proofErr w:type="spellEnd"/>
      <w:r>
        <w:rPr>
          <w:rFonts w:eastAsia="SimSun"/>
          <w:kern w:val="3"/>
          <w:sz w:val="22"/>
          <w:szCs w:val="22"/>
          <w:lang w:val="ro-RO" w:eastAsia="zh-CN" w:bidi="hi-IN"/>
        </w:rPr>
        <w:t xml:space="preserve"> de, primarul comunei Bozieni si compartiment contabilitate din cadrul  </w:t>
      </w:r>
      <w:proofErr w:type="spellStart"/>
      <w:r>
        <w:rPr>
          <w:rFonts w:eastAsia="SimSun"/>
          <w:kern w:val="3"/>
          <w:sz w:val="22"/>
          <w:szCs w:val="22"/>
          <w:lang w:val="ro-RO" w:eastAsia="zh-CN" w:bidi="hi-IN"/>
        </w:rPr>
        <w:t>Primariei</w:t>
      </w:r>
      <w:proofErr w:type="spellEnd"/>
      <w:r>
        <w:rPr>
          <w:rFonts w:eastAsia="SimSun"/>
          <w:kern w:val="3"/>
          <w:sz w:val="22"/>
          <w:szCs w:val="22"/>
          <w:lang w:val="ro-RO" w:eastAsia="zh-CN" w:bidi="hi-IN"/>
        </w:rPr>
        <w:t>.</w:t>
      </w:r>
    </w:p>
    <w:p w14:paraId="1C52808D" w14:textId="0F096638" w:rsidR="006D669E" w:rsidRPr="006D669E" w:rsidRDefault="006D669E" w:rsidP="006D669E">
      <w:pPr>
        <w:numPr>
          <w:ilvl w:val="0"/>
          <w:numId w:val="2"/>
        </w:numPr>
        <w:jc w:val="both"/>
        <w:rPr>
          <w:sz w:val="22"/>
          <w:szCs w:val="22"/>
          <w:lang w:val="ro-RO" w:eastAsia="ro-RO"/>
        </w:rPr>
      </w:pPr>
      <w:r>
        <w:rPr>
          <w:sz w:val="22"/>
          <w:szCs w:val="22"/>
          <w:lang w:val="ro-RO" w:eastAsia="ro-RO"/>
        </w:rPr>
        <w:tab/>
        <w:t xml:space="preserve">    Art.5. Secretarul general al comunei Bozieni va asigura comunicarea prezentei hotărâri persoanelor </w:t>
      </w:r>
      <w:proofErr w:type="spellStart"/>
      <w:r>
        <w:rPr>
          <w:sz w:val="22"/>
          <w:szCs w:val="22"/>
          <w:lang w:val="ro-RO" w:eastAsia="ro-RO"/>
        </w:rPr>
        <w:t>şi</w:t>
      </w:r>
      <w:proofErr w:type="spellEnd"/>
      <w:r>
        <w:rPr>
          <w:sz w:val="22"/>
          <w:szCs w:val="22"/>
          <w:lang w:val="ro-RO" w:eastAsia="ro-RO"/>
        </w:rPr>
        <w:t xml:space="preserve"> </w:t>
      </w:r>
      <w:proofErr w:type="spellStart"/>
      <w:r>
        <w:rPr>
          <w:sz w:val="22"/>
          <w:szCs w:val="22"/>
          <w:lang w:val="ro-RO" w:eastAsia="ro-RO"/>
        </w:rPr>
        <w:t>autorităţilor</w:t>
      </w:r>
      <w:proofErr w:type="spellEnd"/>
      <w:r>
        <w:rPr>
          <w:sz w:val="22"/>
          <w:szCs w:val="22"/>
          <w:lang w:val="ro-RO" w:eastAsia="ro-RO"/>
        </w:rPr>
        <w:t xml:space="preserve"> interesate.    </w:t>
      </w:r>
    </w:p>
    <w:p w14:paraId="241A5C7E" w14:textId="77777777" w:rsidR="006D669E" w:rsidRDefault="006D669E" w:rsidP="006D669E">
      <w:pPr>
        <w:widowControl w:val="0"/>
        <w:suppressAutoHyphens/>
        <w:autoSpaceDN w:val="0"/>
        <w:jc w:val="both"/>
        <w:textAlignment w:val="baseline"/>
        <w:rPr>
          <w:sz w:val="22"/>
          <w:szCs w:val="22"/>
          <w:lang w:val="fr-FR"/>
        </w:rPr>
      </w:pPr>
      <w:r>
        <w:rPr>
          <w:sz w:val="22"/>
          <w:szCs w:val="22"/>
          <w:lang w:val="fr-FR"/>
        </w:rPr>
        <w:t xml:space="preserve">                       </w:t>
      </w:r>
      <w:proofErr w:type="spellStart"/>
      <w:r>
        <w:rPr>
          <w:sz w:val="22"/>
          <w:szCs w:val="22"/>
          <w:lang w:val="fr-FR"/>
        </w:rPr>
        <w:t>Presedinte</w:t>
      </w:r>
      <w:proofErr w:type="spellEnd"/>
      <w:r>
        <w:rPr>
          <w:sz w:val="22"/>
          <w:szCs w:val="22"/>
          <w:lang w:val="fr-FR"/>
        </w:rPr>
        <w:t xml:space="preserve"> </w:t>
      </w:r>
      <w:proofErr w:type="spellStart"/>
      <w:r>
        <w:rPr>
          <w:sz w:val="22"/>
          <w:szCs w:val="22"/>
          <w:lang w:val="fr-FR"/>
        </w:rPr>
        <w:t>Sedinta</w:t>
      </w:r>
      <w:proofErr w:type="spellEnd"/>
      <w:r>
        <w:rPr>
          <w:sz w:val="22"/>
          <w:szCs w:val="22"/>
          <w:lang w:val="fr-FR"/>
        </w:rPr>
        <w:t xml:space="preserve">                                                 CONTRASEMNEAZA,</w:t>
      </w:r>
    </w:p>
    <w:p w14:paraId="225B1B40" w14:textId="77777777" w:rsidR="006D669E" w:rsidRDefault="006D669E" w:rsidP="006D669E">
      <w:pPr>
        <w:numPr>
          <w:ilvl w:val="0"/>
          <w:numId w:val="2"/>
        </w:numPr>
        <w:contextualSpacing/>
        <w:jc w:val="both"/>
        <w:rPr>
          <w:sz w:val="22"/>
          <w:szCs w:val="22"/>
          <w:lang w:val="fr-FR"/>
        </w:rPr>
      </w:pPr>
      <w:r>
        <w:rPr>
          <w:sz w:val="22"/>
          <w:szCs w:val="22"/>
          <w:lang w:val="fr-FR"/>
        </w:rPr>
        <w:t xml:space="preserve">                              </w:t>
      </w:r>
      <w:proofErr w:type="spellStart"/>
      <w:r>
        <w:rPr>
          <w:sz w:val="22"/>
          <w:szCs w:val="22"/>
          <w:lang w:val="fr-FR"/>
        </w:rPr>
        <w:t>Consilier</w:t>
      </w:r>
      <w:proofErr w:type="spellEnd"/>
      <w:r>
        <w:rPr>
          <w:sz w:val="22"/>
          <w:szCs w:val="22"/>
          <w:lang w:val="fr-FR"/>
        </w:rPr>
        <w:t xml:space="preserve">                                                         SECRETAR GENERAL,</w:t>
      </w:r>
    </w:p>
    <w:p w14:paraId="1C8C3FDB" w14:textId="42B51627" w:rsidR="006D669E" w:rsidRPr="006D669E" w:rsidRDefault="006D669E" w:rsidP="006D669E">
      <w:pPr>
        <w:numPr>
          <w:ilvl w:val="0"/>
          <w:numId w:val="2"/>
        </w:numPr>
        <w:contextualSpacing/>
        <w:jc w:val="both"/>
        <w:rPr>
          <w:sz w:val="22"/>
          <w:szCs w:val="22"/>
          <w:lang w:val="fr-FR"/>
        </w:rPr>
      </w:pPr>
      <w:r>
        <w:rPr>
          <w:sz w:val="22"/>
          <w:szCs w:val="22"/>
          <w:lang w:val="fr-FR"/>
        </w:rPr>
        <w:t xml:space="preserve">                          </w:t>
      </w:r>
      <w:proofErr w:type="spellStart"/>
      <w:r>
        <w:rPr>
          <w:sz w:val="22"/>
          <w:szCs w:val="22"/>
          <w:lang w:val="fr-FR"/>
        </w:rPr>
        <w:t>Cozma</w:t>
      </w:r>
      <w:proofErr w:type="spellEnd"/>
      <w:r>
        <w:rPr>
          <w:sz w:val="22"/>
          <w:szCs w:val="22"/>
          <w:lang w:val="fr-FR"/>
        </w:rPr>
        <w:t xml:space="preserve"> </w:t>
      </w:r>
      <w:proofErr w:type="spellStart"/>
      <w:r>
        <w:rPr>
          <w:sz w:val="22"/>
          <w:szCs w:val="22"/>
          <w:lang w:val="fr-FR"/>
        </w:rPr>
        <w:t>Traian</w:t>
      </w:r>
      <w:proofErr w:type="spellEnd"/>
      <w:r>
        <w:rPr>
          <w:sz w:val="22"/>
          <w:szCs w:val="22"/>
          <w:lang w:val="fr-FR"/>
        </w:rPr>
        <w:t xml:space="preserve">                                                          Elena </w:t>
      </w:r>
      <w:proofErr w:type="spellStart"/>
      <w:r>
        <w:rPr>
          <w:sz w:val="22"/>
          <w:szCs w:val="22"/>
          <w:lang w:val="fr-FR"/>
        </w:rPr>
        <w:t>Timoft</w:t>
      </w:r>
      <w:bookmarkEnd w:id="25"/>
      <w:r>
        <w:rPr>
          <w:sz w:val="22"/>
          <w:szCs w:val="22"/>
          <w:lang w:val="fr-FR"/>
        </w:rPr>
        <w:t>e</w:t>
      </w:r>
      <w:proofErr w:type="spellEnd"/>
    </w:p>
    <w:p w14:paraId="4B7A7898" w14:textId="77777777" w:rsidR="006D669E" w:rsidRDefault="006D669E" w:rsidP="006D669E">
      <w:pPr>
        <w:jc w:val="center"/>
        <w:rPr>
          <w:sz w:val="28"/>
          <w:szCs w:val="28"/>
          <w:lang w:val="ro-RO" w:eastAsia="ro-RO"/>
        </w:rPr>
      </w:pPr>
    </w:p>
    <w:p w14:paraId="3471365D" w14:textId="77777777" w:rsidR="006D669E" w:rsidRDefault="006D669E" w:rsidP="006D669E">
      <w:pPr>
        <w:jc w:val="center"/>
        <w:rPr>
          <w:sz w:val="28"/>
          <w:szCs w:val="28"/>
          <w:lang w:val="ro-RO" w:eastAsia="ro-RO"/>
        </w:rPr>
      </w:pPr>
      <w:r>
        <w:rPr>
          <w:sz w:val="28"/>
          <w:szCs w:val="28"/>
          <w:lang w:val="ro-RO" w:eastAsia="ro-RO"/>
        </w:rPr>
        <w:t>R O M A N I A</w:t>
      </w:r>
    </w:p>
    <w:p w14:paraId="763F4AC6" w14:textId="77777777" w:rsidR="006D669E" w:rsidRDefault="006D669E" w:rsidP="006D669E">
      <w:pPr>
        <w:jc w:val="center"/>
        <w:rPr>
          <w:sz w:val="28"/>
          <w:szCs w:val="28"/>
          <w:lang w:val="ro-RO" w:eastAsia="ro-RO"/>
        </w:rPr>
      </w:pPr>
      <w:r>
        <w:rPr>
          <w:sz w:val="28"/>
          <w:szCs w:val="28"/>
          <w:lang w:val="ro-RO" w:eastAsia="ro-RO"/>
        </w:rPr>
        <w:t>JUDETUL NEAMT</w:t>
      </w:r>
    </w:p>
    <w:p w14:paraId="75248896" w14:textId="77777777" w:rsidR="006D669E" w:rsidRDefault="006D669E" w:rsidP="006D669E">
      <w:pPr>
        <w:jc w:val="center"/>
        <w:rPr>
          <w:sz w:val="28"/>
          <w:szCs w:val="28"/>
          <w:lang w:val="ro-RO" w:eastAsia="ro-RO"/>
        </w:rPr>
      </w:pPr>
      <w:r>
        <w:rPr>
          <w:sz w:val="28"/>
          <w:szCs w:val="28"/>
          <w:lang w:val="ro-RO" w:eastAsia="ro-RO"/>
        </w:rPr>
        <w:t>CONSILIUL LOCAL AL COMUNEI BOZIENI</w:t>
      </w:r>
    </w:p>
    <w:p w14:paraId="1598C9AC" w14:textId="77777777" w:rsidR="006D669E" w:rsidRDefault="006D669E" w:rsidP="006D669E">
      <w:pPr>
        <w:rPr>
          <w:sz w:val="28"/>
          <w:szCs w:val="28"/>
          <w:lang w:val="ro-RO" w:eastAsia="ro-RO"/>
        </w:rPr>
      </w:pPr>
    </w:p>
    <w:p w14:paraId="217D839C" w14:textId="77777777" w:rsidR="006D669E" w:rsidRDefault="006D669E" w:rsidP="006D669E">
      <w:pPr>
        <w:jc w:val="center"/>
        <w:rPr>
          <w:sz w:val="28"/>
          <w:szCs w:val="28"/>
          <w:lang w:val="ro-RO" w:eastAsia="ro-RO"/>
        </w:rPr>
      </w:pPr>
      <w:r>
        <w:rPr>
          <w:sz w:val="28"/>
          <w:szCs w:val="28"/>
          <w:lang w:val="ro-RO" w:eastAsia="ro-RO"/>
        </w:rPr>
        <w:t>H O T A R A R E</w:t>
      </w:r>
    </w:p>
    <w:p w14:paraId="672EAD05" w14:textId="77777777" w:rsidR="006D669E" w:rsidRDefault="006D669E" w:rsidP="006D669E">
      <w:pPr>
        <w:widowControl w:val="0"/>
        <w:autoSpaceDE w:val="0"/>
        <w:autoSpaceDN w:val="0"/>
        <w:jc w:val="center"/>
        <w:rPr>
          <w:rFonts w:ascii="Arial" w:hAnsi="Arial" w:cs="Arial"/>
          <w:sz w:val="22"/>
          <w:szCs w:val="22"/>
          <w:lang w:val="ro-RO" w:eastAsia="en-US"/>
        </w:rPr>
      </w:pPr>
      <w:r>
        <w:rPr>
          <w:rFonts w:ascii="Arial" w:hAnsi="Arial" w:cs="Arial"/>
          <w:sz w:val="22"/>
          <w:szCs w:val="22"/>
          <w:lang w:val="ro-RO" w:eastAsia="en-US"/>
        </w:rPr>
        <w:t>Nr. 51 din 28.10.2022</w:t>
      </w:r>
    </w:p>
    <w:p w14:paraId="04B07F3F" w14:textId="77777777" w:rsidR="006D669E" w:rsidRDefault="006D669E" w:rsidP="006D669E">
      <w:pPr>
        <w:jc w:val="center"/>
        <w:rPr>
          <w:color w:val="000000" w:themeColor="text1"/>
          <w:sz w:val="28"/>
          <w:szCs w:val="28"/>
          <w:lang w:val="ro-RO" w:eastAsia="ro-RO"/>
        </w:rPr>
      </w:pPr>
      <w:r>
        <w:rPr>
          <w:color w:val="000000" w:themeColor="text1"/>
          <w:sz w:val="28"/>
          <w:szCs w:val="28"/>
          <w:lang w:val="ro-RO" w:eastAsia="ro-RO"/>
        </w:rPr>
        <w:t xml:space="preserve">privind alegerea </w:t>
      </w:r>
      <w:proofErr w:type="spellStart"/>
      <w:r>
        <w:rPr>
          <w:color w:val="000000" w:themeColor="text1"/>
          <w:sz w:val="28"/>
          <w:szCs w:val="28"/>
          <w:lang w:val="ro-RO" w:eastAsia="ro-RO"/>
        </w:rPr>
        <w:t>preşedintelui</w:t>
      </w:r>
      <w:proofErr w:type="spellEnd"/>
      <w:r>
        <w:rPr>
          <w:color w:val="000000" w:themeColor="text1"/>
          <w:sz w:val="28"/>
          <w:szCs w:val="28"/>
          <w:lang w:val="ro-RO" w:eastAsia="ro-RO"/>
        </w:rPr>
        <w:t xml:space="preserve"> de </w:t>
      </w:r>
      <w:proofErr w:type="spellStart"/>
      <w:r>
        <w:rPr>
          <w:color w:val="000000" w:themeColor="text1"/>
          <w:sz w:val="28"/>
          <w:szCs w:val="28"/>
          <w:lang w:val="ro-RO" w:eastAsia="ro-RO"/>
        </w:rPr>
        <w:t>şedinţă</w:t>
      </w:r>
      <w:proofErr w:type="spellEnd"/>
      <w:r>
        <w:rPr>
          <w:color w:val="000000" w:themeColor="text1"/>
          <w:sz w:val="28"/>
          <w:szCs w:val="28"/>
          <w:lang w:val="ro-RO" w:eastAsia="ro-RO"/>
        </w:rPr>
        <w:t xml:space="preserve">, pentru </w:t>
      </w:r>
      <w:proofErr w:type="spellStart"/>
      <w:r>
        <w:rPr>
          <w:color w:val="000000" w:themeColor="text1"/>
          <w:sz w:val="28"/>
          <w:szCs w:val="28"/>
          <w:lang w:val="ro-RO" w:eastAsia="ro-RO"/>
        </w:rPr>
        <w:t>şedinţele</w:t>
      </w:r>
      <w:proofErr w:type="spellEnd"/>
      <w:r>
        <w:rPr>
          <w:color w:val="000000" w:themeColor="text1"/>
          <w:sz w:val="28"/>
          <w:szCs w:val="28"/>
          <w:lang w:val="ro-RO" w:eastAsia="ro-RO"/>
        </w:rPr>
        <w:t xml:space="preserve"> Consiliului Local Bozieni</w:t>
      </w:r>
    </w:p>
    <w:p w14:paraId="020E52FB" w14:textId="77777777" w:rsidR="006D669E" w:rsidRDefault="006D669E" w:rsidP="006D669E">
      <w:pPr>
        <w:jc w:val="center"/>
        <w:rPr>
          <w:sz w:val="28"/>
          <w:szCs w:val="28"/>
          <w:lang w:val="ro-RO" w:eastAsia="ro-RO"/>
        </w:rPr>
      </w:pPr>
    </w:p>
    <w:p w14:paraId="7A921869" w14:textId="77777777" w:rsidR="006D669E" w:rsidRDefault="006D669E" w:rsidP="006D669E">
      <w:pPr>
        <w:jc w:val="center"/>
        <w:rPr>
          <w:sz w:val="28"/>
          <w:szCs w:val="28"/>
          <w:lang w:val="ro-RO" w:eastAsia="ro-RO"/>
        </w:rPr>
      </w:pPr>
    </w:p>
    <w:p w14:paraId="51BF5AF3" w14:textId="77777777" w:rsidR="006D669E" w:rsidRDefault="006D669E" w:rsidP="006D669E">
      <w:pPr>
        <w:jc w:val="both"/>
        <w:rPr>
          <w:color w:val="333333"/>
          <w:sz w:val="28"/>
          <w:szCs w:val="28"/>
          <w:lang w:val="ro-RO" w:eastAsia="ro-RO"/>
        </w:rPr>
      </w:pPr>
      <w:r>
        <w:rPr>
          <w:color w:val="333333"/>
          <w:sz w:val="28"/>
          <w:szCs w:val="28"/>
          <w:lang w:val="ro-RO" w:eastAsia="ro-RO"/>
        </w:rPr>
        <w:t xml:space="preserve">          </w:t>
      </w:r>
      <w:r>
        <w:rPr>
          <w:sz w:val="28"/>
          <w:szCs w:val="28"/>
          <w:lang w:val="ro-RO" w:eastAsia="ro-RO"/>
        </w:rPr>
        <w:t xml:space="preserve">Consiliul local al comunei Bozieni, </w:t>
      </w:r>
      <w:proofErr w:type="spellStart"/>
      <w:r>
        <w:rPr>
          <w:sz w:val="28"/>
          <w:szCs w:val="28"/>
          <w:lang w:val="ro-RO" w:eastAsia="ro-RO"/>
        </w:rPr>
        <w:t>judeţul</w:t>
      </w:r>
      <w:proofErr w:type="spellEnd"/>
      <w:r>
        <w:rPr>
          <w:sz w:val="28"/>
          <w:szCs w:val="28"/>
          <w:lang w:val="ro-RO" w:eastAsia="ro-RO"/>
        </w:rPr>
        <w:t xml:space="preserve"> </w:t>
      </w:r>
      <w:proofErr w:type="spellStart"/>
      <w:r>
        <w:rPr>
          <w:sz w:val="28"/>
          <w:szCs w:val="28"/>
          <w:lang w:val="ro-RO" w:eastAsia="ro-RO"/>
        </w:rPr>
        <w:t>Neamţ</w:t>
      </w:r>
      <w:proofErr w:type="spellEnd"/>
      <w:r>
        <w:rPr>
          <w:sz w:val="28"/>
          <w:szCs w:val="28"/>
          <w:lang w:val="ro-RO" w:eastAsia="ro-RO"/>
        </w:rPr>
        <w:t>:</w:t>
      </w:r>
    </w:p>
    <w:p w14:paraId="3510EEED" w14:textId="77777777" w:rsidR="006D669E" w:rsidRDefault="006D669E" w:rsidP="006D669E">
      <w:pPr>
        <w:jc w:val="both"/>
        <w:rPr>
          <w:sz w:val="28"/>
          <w:szCs w:val="28"/>
          <w:lang w:val="ro-RO" w:eastAsia="ro-RO"/>
        </w:rPr>
      </w:pPr>
      <w:r>
        <w:rPr>
          <w:rFonts w:eastAsia="Arial"/>
          <w:b/>
          <w:bCs/>
          <w:color w:val="333333"/>
          <w:sz w:val="28"/>
          <w:szCs w:val="28"/>
          <w:lang w:val="ro-RO" w:eastAsia="ro-RO"/>
        </w:rPr>
        <w:t xml:space="preserve">       </w:t>
      </w:r>
      <w:proofErr w:type="spellStart"/>
      <w:r>
        <w:rPr>
          <w:rFonts w:eastAsia="Arial"/>
          <w:b/>
          <w:bCs/>
          <w:color w:val="333333"/>
          <w:sz w:val="28"/>
          <w:szCs w:val="28"/>
          <w:lang w:val="ro-RO" w:eastAsia="ro-RO"/>
        </w:rPr>
        <w:t>Avand</w:t>
      </w:r>
      <w:proofErr w:type="spellEnd"/>
      <w:r>
        <w:rPr>
          <w:rFonts w:eastAsia="Arial"/>
          <w:b/>
          <w:bCs/>
          <w:color w:val="333333"/>
          <w:sz w:val="28"/>
          <w:szCs w:val="28"/>
          <w:lang w:val="ro-RO" w:eastAsia="ro-RO"/>
        </w:rPr>
        <w:t xml:space="preserve"> in vedere</w:t>
      </w:r>
      <w:r>
        <w:rPr>
          <w:sz w:val="28"/>
          <w:szCs w:val="28"/>
          <w:lang w:val="ro-RO" w:eastAsia="ro-RO"/>
        </w:rPr>
        <w:t>:</w:t>
      </w:r>
    </w:p>
    <w:p w14:paraId="65AABAFC" w14:textId="77777777" w:rsidR="006D669E" w:rsidRDefault="006D669E" w:rsidP="006D669E">
      <w:pPr>
        <w:jc w:val="both"/>
        <w:rPr>
          <w:sz w:val="28"/>
          <w:szCs w:val="28"/>
          <w:lang w:val="ro-RO" w:eastAsia="ro-RO"/>
        </w:rPr>
      </w:pPr>
      <w:r>
        <w:rPr>
          <w:sz w:val="28"/>
          <w:szCs w:val="28"/>
          <w:lang w:val="ro-RO" w:eastAsia="ro-RO"/>
        </w:rPr>
        <w:t>- Referatul de aprobare al Primarului comunei Bozieni ,</w:t>
      </w:r>
      <w:proofErr w:type="spellStart"/>
      <w:r>
        <w:rPr>
          <w:sz w:val="28"/>
          <w:szCs w:val="28"/>
          <w:lang w:val="ro-RO" w:eastAsia="ro-RO"/>
        </w:rPr>
        <w:t>inregistrat</w:t>
      </w:r>
      <w:proofErr w:type="spellEnd"/>
      <w:r>
        <w:rPr>
          <w:sz w:val="28"/>
          <w:szCs w:val="28"/>
          <w:lang w:val="ro-RO" w:eastAsia="ro-RO"/>
        </w:rPr>
        <w:t xml:space="preserve"> sub nr.4821 din 24.10.2022;</w:t>
      </w:r>
    </w:p>
    <w:p w14:paraId="61D43AEC" w14:textId="77777777" w:rsidR="006D669E" w:rsidRDefault="006D669E" w:rsidP="006D669E">
      <w:pPr>
        <w:jc w:val="both"/>
        <w:rPr>
          <w:sz w:val="28"/>
          <w:szCs w:val="28"/>
          <w:lang w:val="ro-RO" w:eastAsia="ro-RO"/>
        </w:rPr>
      </w:pPr>
      <w:r>
        <w:rPr>
          <w:sz w:val="28"/>
          <w:szCs w:val="28"/>
          <w:lang w:val="ro-RO" w:eastAsia="ro-RO"/>
        </w:rPr>
        <w:t>- Raportul de specialitate al compartimentului de resort;</w:t>
      </w:r>
    </w:p>
    <w:p w14:paraId="25E566B9" w14:textId="77777777" w:rsidR="006D669E" w:rsidRDefault="006D669E" w:rsidP="006D669E">
      <w:pPr>
        <w:jc w:val="both"/>
        <w:rPr>
          <w:sz w:val="28"/>
          <w:szCs w:val="28"/>
          <w:lang w:val="ro-RO" w:eastAsia="ro-RO"/>
        </w:rPr>
      </w:pPr>
      <w:r>
        <w:rPr>
          <w:sz w:val="28"/>
          <w:szCs w:val="28"/>
          <w:lang w:val="ro-RO" w:eastAsia="ro-RO"/>
        </w:rPr>
        <w:t xml:space="preserve">- Prevederile Legii nr.24/2000 privind Normele de tehnica legislative pentru elaborarea actelor </w:t>
      </w:r>
      <w:proofErr w:type="spellStart"/>
      <w:r>
        <w:rPr>
          <w:sz w:val="28"/>
          <w:szCs w:val="28"/>
          <w:lang w:val="ro-RO" w:eastAsia="ro-RO"/>
        </w:rPr>
        <w:t>normative,republicata</w:t>
      </w:r>
      <w:proofErr w:type="spellEnd"/>
      <w:r>
        <w:rPr>
          <w:sz w:val="28"/>
          <w:szCs w:val="28"/>
          <w:lang w:val="ro-RO" w:eastAsia="ro-RO"/>
        </w:rPr>
        <w:t xml:space="preserve"> cu </w:t>
      </w:r>
      <w:proofErr w:type="spellStart"/>
      <w:r>
        <w:rPr>
          <w:sz w:val="28"/>
          <w:szCs w:val="28"/>
          <w:lang w:val="ro-RO" w:eastAsia="ro-RO"/>
        </w:rPr>
        <w:t>modificarile</w:t>
      </w:r>
      <w:proofErr w:type="spellEnd"/>
      <w:r>
        <w:rPr>
          <w:sz w:val="28"/>
          <w:szCs w:val="28"/>
          <w:lang w:val="ro-RO" w:eastAsia="ro-RO"/>
        </w:rPr>
        <w:t xml:space="preserve"> si </w:t>
      </w:r>
      <w:proofErr w:type="spellStart"/>
      <w:r>
        <w:rPr>
          <w:sz w:val="28"/>
          <w:szCs w:val="28"/>
          <w:lang w:val="ro-RO" w:eastAsia="ro-RO"/>
        </w:rPr>
        <w:t>completarile</w:t>
      </w:r>
      <w:proofErr w:type="spellEnd"/>
      <w:r>
        <w:rPr>
          <w:sz w:val="28"/>
          <w:szCs w:val="28"/>
          <w:lang w:val="ro-RO" w:eastAsia="ro-RO"/>
        </w:rPr>
        <w:t xml:space="preserve"> ulterioare;</w:t>
      </w:r>
    </w:p>
    <w:p w14:paraId="6CA28BC4" w14:textId="77777777" w:rsidR="006D669E" w:rsidRDefault="006D669E" w:rsidP="006D669E">
      <w:pPr>
        <w:jc w:val="both"/>
        <w:rPr>
          <w:sz w:val="28"/>
          <w:szCs w:val="28"/>
          <w:lang w:val="ro-RO" w:eastAsia="ro-RO"/>
        </w:rPr>
      </w:pPr>
      <w:r>
        <w:rPr>
          <w:sz w:val="28"/>
          <w:szCs w:val="28"/>
          <w:lang w:val="ro-RO" w:eastAsia="ro-RO"/>
        </w:rPr>
        <w:t xml:space="preserve">       In temeiul prevederilor art. 123 alin.1) și 4) ,art.139,alin.1, art. 196 alin. 1) lit. a) si art.197 din Ordonanța de Urgență a Guvernului nr. 57/2019 privind Codul </w:t>
      </w:r>
      <w:proofErr w:type="spellStart"/>
      <w:r>
        <w:rPr>
          <w:sz w:val="28"/>
          <w:szCs w:val="28"/>
          <w:lang w:val="ro-RO" w:eastAsia="ro-RO"/>
        </w:rPr>
        <w:t>administrative,cu</w:t>
      </w:r>
      <w:proofErr w:type="spellEnd"/>
      <w:r>
        <w:rPr>
          <w:sz w:val="28"/>
          <w:szCs w:val="28"/>
          <w:lang w:val="ro-RO" w:eastAsia="ro-RO"/>
        </w:rPr>
        <w:t xml:space="preserve"> </w:t>
      </w:r>
      <w:proofErr w:type="spellStart"/>
      <w:r>
        <w:rPr>
          <w:sz w:val="28"/>
          <w:szCs w:val="28"/>
          <w:lang w:val="ro-RO" w:eastAsia="ro-RO"/>
        </w:rPr>
        <w:t>modificarile</w:t>
      </w:r>
      <w:proofErr w:type="spellEnd"/>
      <w:r>
        <w:rPr>
          <w:sz w:val="28"/>
          <w:szCs w:val="28"/>
          <w:lang w:val="ro-RO" w:eastAsia="ro-RO"/>
        </w:rPr>
        <w:t xml:space="preserve"> si </w:t>
      </w:r>
      <w:proofErr w:type="spellStart"/>
      <w:r>
        <w:rPr>
          <w:sz w:val="28"/>
          <w:szCs w:val="28"/>
          <w:lang w:val="ro-RO" w:eastAsia="ro-RO"/>
        </w:rPr>
        <w:t>completarile</w:t>
      </w:r>
      <w:proofErr w:type="spellEnd"/>
      <w:r>
        <w:rPr>
          <w:sz w:val="28"/>
          <w:szCs w:val="28"/>
          <w:lang w:val="ro-RO" w:eastAsia="ro-RO"/>
        </w:rPr>
        <w:t xml:space="preserve"> ulterioare;</w:t>
      </w:r>
    </w:p>
    <w:p w14:paraId="32D8BFC3" w14:textId="77777777" w:rsidR="006D669E" w:rsidRDefault="006D669E" w:rsidP="006D669E">
      <w:pPr>
        <w:jc w:val="both"/>
        <w:rPr>
          <w:sz w:val="28"/>
          <w:szCs w:val="28"/>
          <w:lang w:val="ro-RO" w:eastAsia="ro-RO"/>
        </w:rPr>
      </w:pPr>
      <w:r>
        <w:rPr>
          <w:sz w:val="28"/>
          <w:szCs w:val="28"/>
          <w:lang w:val="ro-RO" w:eastAsia="ro-RO"/>
        </w:rPr>
        <w:t> </w:t>
      </w:r>
    </w:p>
    <w:p w14:paraId="4041627F" w14:textId="77777777" w:rsidR="006D669E" w:rsidRDefault="006D669E" w:rsidP="006D669E">
      <w:pPr>
        <w:jc w:val="center"/>
        <w:rPr>
          <w:rFonts w:eastAsia="Arial"/>
          <w:b/>
          <w:bCs/>
          <w:color w:val="333333"/>
          <w:sz w:val="28"/>
          <w:szCs w:val="28"/>
          <w:lang w:val="ro-RO" w:eastAsia="ro-RO"/>
        </w:rPr>
      </w:pPr>
      <w:r>
        <w:rPr>
          <w:rFonts w:eastAsia="Arial"/>
          <w:b/>
          <w:bCs/>
          <w:color w:val="333333"/>
          <w:sz w:val="28"/>
          <w:szCs w:val="28"/>
          <w:lang w:val="ro-RO" w:eastAsia="ro-RO"/>
        </w:rPr>
        <w:t>HOTARASTE</w:t>
      </w:r>
    </w:p>
    <w:p w14:paraId="276C86FE" w14:textId="77777777" w:rsidR="006D669E" w:rsidRDefault="006D669E" w:rsidP="006D669E">
      <w:pPr>
        <w:jc w:val="center"/>
        <w:rPr>
          <w:rFonts w:eastAsia="Arial"/>
          <w:b/>
          <w:bCs/>
          <w:color w:val="333333"/>
          <w:sz w:val="28"/>
          <w:szCs w:val="28"/>
          <w:lang w:val="ro-RO" w:eastAsia="ro-RO"/>
        </w:rPr>
      </w:pPr>
    </w:p>
    <w:p w14:paraId="0983847C" w14:textId="77777777" w:rsidR="006D669E" w:rsidRDefault="006D669E" w:rsidP="006D669E">
      <w:pPr>
        <w:jc w:val="center"/>
        <w:rPr>
          <w:sz w:val="28"/>
          <w:szCs w:val="28"/>
          <w:lang w:val="ro-RO" w:eastAsia="ro-RO"/>
        </w:rPr>
      </w:pPr>
    </w:p>
    <w:p w14:paraId="157E4418" w14:textId="77777777" w:rsidR="006D669E" w:rsidRDefault="006D669E" w:rsidP="006D669E">
      <w:pPr>
        <w:jc w:val="both"/>
        <w:rPr>
          <w:sz w:val="28"/>
          <w:szCs w:val="28"/>
          <w:lang w:val="ro-RO" w:eastAsia="ro-RO"/>
        </w:rPr>
      </w:pPr>
      <w:r>
        <w:rPr>
          <w:sz w:val="28"/>
          <w:szCs w:val="28"/>
          <w:lang w:val="ro-RO" w:eastAsia="ro-RO"/>
        </w:rPr>
        <w:t xml:space="preserve">      Art. 1 . Alege pe   d-l /d-na consilier ENACHE ANDREI  </w:t>
      </w:r>
      <w:proofErr w:type="spellStart"/>
      <w:r>
        <w:rPr>
          <w:sz w:val="28"/>
          <w:szCs w:val="28"/>
          <w:lang w:val="ro-RO" w:eastAsia="ro-RO"/>
        </w:rPr>
        <w:t>preşedinte</w:t>
      </w:r>
      <w:proofErr w:type="spellEnd"/>
      <w:r>
        <w:rPr>
          <w:sz w:val="28"/>
          <w:szCs w:val="28"/>
          <w:lang w:val="ro-RO" w:eastAsia="ro-RO"/>
        </w:rPr>
        <w:t xml:space="preserve">   de </w:t>
      </w:r>
      <w:proofErr w:type="spellStart"/>
      <w:r>
        <w:rPr>
          <w:sz w:val="28"/>
          <w:szCs w:val="28"/>
          <w:lang w:val="ro-RO" w:eastAsia="ro-RO"/>
        </w:rPr>
        <w:t>şedinţă</w:t>
      </w:r>
      <w:proofErr w:type="spellEnd"/>
      <w:r>
        <w:rPr>
          <w:sz w:val="28"/>
          <w:szCs w:val="28"/>
          <w:lang w:val="ro-RO" w:eastAsia="ro-RO"/>
        </w:rPr>
        <w:t xml:space="preserve"> al Consiliului local al comunei Bozieni, pentru o perioadă de 3 luni , </w:t>
      </w:r>
      <w:proofErr w:type="spellStart"/>
      <w:r>
        <w:rPr>
          <w:sz w:val="28"/>
          <w:szCs w:val="28"/>
          <w:lang w:val="ro-RO" w:eastAsia="ro-RO"/>
        </w:rPr>
        <w:t>incepand</w:t>
      </w:r>
      <w:proofErr w:type="spellEnd"/>
      <w:r>
        <w:rPr>
          <w:sz w:val="28"/>
          <w:szCs w:val="28"/>
          <w:lang w:val="ro-RO" w:eastAsia="ro-RO"/>
        </w:rPr>
        <w:t xml:space="preserve"> cu luna NOIEMBRIE   2022.</w:t>
      </w:r>
    </w:p>
    <w:p w14:paraId="2807054B" w14:textId="77777777" w:rsidR="006D669E" w:rsidRDefault="006D669E" w:rsidP="006D669E">
      <w:pPr>
        <w:jc w:val="both"/>
        <w:rPr>
          <w:sz w:val="28"/>
          <w:szCs w:val="28"/>
          <w:lang w:val="ro-RO" w:eastAsia="ro-RO"/>
        </w:rPr>
      </w:pPr>
    </w:p>
    <w:p w14:paraId="3062C70B" w14:textId="77777777" w:rsidR="006D669E" w:rsidRDefault="006D669E" w:rsidP="006D669E">
      <w:pPr>
        <w:jc w:val="both"/>
        <w:rPr>
          <w:sz w:val="28"/>
          <w:szCs w:val="28"/>
          <w:lang w:val="ro-RO" w:eastAsia="ro-RO"/>
        </w:rPr>
      </w:pPr>
      <w:r>
        <w:rPr>
          <w:sz w:val="28"/>
          <w:szCs w:val="28"/>
          <w:lang w:val="ro-RO" w:eastAsia="ro-RO"/>
        </w:rPr>
        <w:t xml:space="preserve">      Art.2. Secretarul general al comunei va asigura comunicarea prezentei hotărâri persoanelor </w:t>
      </w:r>
      <w:proofErr w:type="spellStart"/>
      <w:r>
        <w:rPr>
          <w:sz w:val="28"/>
          <w:szCs w:val="28"/>
          <w:lang w:val="ro-RO" w:eastAsia="ro-RO"/>
        </w:rPr>
        <w:t>şi</w:t>
      </w:r>
      <w:proofErr w:type="spellEnd"/>
      <w:r>
        <w:rPr>
          <w:sz w:val="28"/>
          <w:szCs w:val="28"/>
          <w:lang w:val="ro-RO" w:eastAsia="ro-RO"/>
        </w:rPr>
        <w:t xml:space="preserve"> </w:t>
      </w:r>
      <w:proofErr w:type="spellStart"/>
      <w:r>
        <w:rPr>
          <w:sz w:val="28"/>
          <w:szCs w:val="28"/>
          <w:lang w:val="ro-RO" w:eastAsia="ro-RO"/>
        </w:rPr>
        <w:t>autorităţilor</w:t>
      </w:r>
      <w:proofErr w:type="spellEnd"/>
      <w:r>
        <w:rPr>
          <w:sz w:val="28"/>
          <w:szCs w:val="28"/>
          <w:lang w:val="ro-RO" w:eastAsia="ro-RO"/>
        </w:rPr>
        <w:t xml:space="preserve"> interesate.   </w:t>
      </w:r>
    </w:p>
    <w:p w14:paraId="587ABEB2" w14:textId="77777777" w:rsidR="006D669E" w:rsidRDefault="006D669E" w:rsidP="006D669E">
      <w:pPr>
        <w:rPr>
          <w:sz w:val="28"/>
          <w:szCs w:val="28"/>
          <w:lang w:val="ro-RO" w:eastAsia="ro-RO"/>
        </w:rPr>
      </w:pPr>
    </w:p>
    <w:p w14:paraId="77F29A5D" w14:textId="77777777" w:rsidR="006D669E" w:rsidRDefault="006D669E" w:rsidP="006D669E">
      <w:pPr>
        <w:rPr>
          <w:lang w:val="ro-RO" w:eastAsia="ro-RO"/>
        </w:rPr>
      </w:pPr>
    </w:p>
    <w:p w14:paraId="3118CA9C" w14:textId="77777777" w:rsidR="006D669E" w:rsidRDefault="006D669E" w:rsidP="006D669E">
      <w:pPr>
        <w:widowControl w:val="0"/>
        <w:autoSpaceDE w:val="0"/>
        <w:autoSpaceDN w:val="0"/>
        <w:rPr>
          <w:b/>
          <w:sz w:val="28"/>
          <w:szCs w:val="28"/>
          <w:lang w:val="ro-RO" w:eastAsia="en-US"/>
        </w:rPr>
      </w:pPr>
      <w:r>
        <w:rPr>
          <w:sz w:val="28"/>
          <w:szCs w:val="28"/>
          <w:lang w:val="ro-RO" w:eastAsia="en-US"/>
        </w:rPr>
        <w:t xml:space="preserve">       </w:t>
      </w:r>
      <w:r>
        <w:rPr>
          <w:b/>
          <w:sz w:val="28"/>
          <w:szCs w:val="28"/>
          <w:lang w:val="ro-RO" w:eastAsia="en-US"/>
        </w:rPr>
        <w:t xml:space="preserve">    </w:t>
      </w:r>
      <w:proofErr w:type="spellStart"/>
      <w:r>
        <w:rPr>
          <w:b/>
          <w:sz w:val="28"/>
          <w:szCs w:val="28"/>
          <w:lang w:val="ro-RO" w:eastAsia="en-US"/>
        </w:rPr>
        <w:t>Presedinte</w:t>
      </w:r>
      <w:proofErr w:type="spellEnd"/>
      <w:r>
        <w:rPr>
          <w:b/>
          <w:sz w:val="28"/>
          <w:szCs w:val="28"/>
          <w:lang w:val="ro-RO" w:eastAsia="en-US"/>
        </w:rPr>
        <w:t xml:space="preserve"> de </w:t>
      </w:r>
      <w:proofErr w:type="spellStart"/>
      <w:r>
        <w:rPr>
          <w:b/>
          <w:sz w:val="28"/>
          <w:szCs w:val="28"/>
          <w:lang w:val="ro-RO" w:eastAsia="en-US"/>
        </w:rPr>
        <w:t>sedinta</w:t>
      </w:r>
      <w:proofErr w:type="spellEnd"/>
      <w:r>
        <w:rPr>
          <w:b/>
          <w:sz w:val="28"/>
          <w:szCs w:val="28"/>
          <w:lang w:val="ro-RO" w:eastAsia="en-US"/>
        </w:rPr>
        <w:t xml:space="preserve">                   </w:t>
      </w:r>
      <w:proofErr w:type="spellStart"/>
      <w:r>
        <w:rPr>
          <w:b/>
          <w:sz w:val="28"/>
          <w:szCs w:val="28"/>
          <w:lang w:val="ro-RO" w:eastAsia="en-US"/>
        </w:rPr>
        <w:t>Contrasemneaza</w:t>
      </w:r>
      <w:proofErr w:type="spellEnd"/>
      <w:r>
        <w:rPr>
          <w:b/>
          <w:sz w:val="28"/>
          <w:szCs w:val="28"/>
          <w:lang w:val="ro-RO" w:eastAsia="en-US"/>
        </w:rPr>
        <w:t xml:space="preserve"> pentru legalitate,</w:t>
      </w:r>
    </w:p>
    <w:p w14:paraId="1F21A102" w14:textId="77777777" w:rsidR="006D669E" w:rsidRDefault="006D669E" w:rsidP="006D669E">
      <w:pPr>
        <w:widowControl w:val="0"/>
        <w:autoSpaceDE w:val="0"/>
        <w:autoSpaceDN w:val="0"/>
        <w:rPr>
          <w:b/>
          <w:sz w:val="28"/>
          <w:szCs w:val="28"/>
          <w:lang w:val="ro-RO" w:eastAsia="en-US"/>
        </w:rPr>
      </w:pPr>
      <w:r>
        <w:rPr>
          <w:b/>
          <w:sz w:val="28"/>
          <w:szCs w:val="28"/>
          <w:lang w:val="ro-RO" w:eastAsia="en-US"/>
        </w:rPr>
        <w:t xml:space="preserve">                  Consilier</w:t>
      </w:r>
    </w:p>
    <w:p w14:paraId="682A9780" w14:textId="77777777" w:rsidR="006D669E" w:rsidRDefault="006D669E" w:rsidP="006D669E">
      <w:pPr>
        <w:rPr>
          <w:sz w:val="28"/>
          <w:szCs w:val="28"/>
          <w:lang w:val="ro-RO" w:eastAsia="ro-RO"/>
        </w:rPr>
      </w:pPr>
      <w:r>
        <w:rPr>
          <w:sz w:val="28"/>
          <w:szCs w:val="28"/>
          <w:lang w:val="ro-RO" w:eastAsia="en-US"/>
        </w:rPr>
        <w:t xml:space="preserve">      </w:t>
      </w:r>
      <w:r>
        <w:rPr>
          <w:sz w:val="28"/>
          <w:szCs w:val="28"/>
          <w:lang w:val="ro-RO" w:eastAsia="ro-RO"/>
        </w:rPr>
        <w:t xml:space="preserve">       Cozma Traian                                                Secretar general,  </w:t>
      </w:r>
    </w:p>
    <w:p w14:paraId="4502F82B" w14:textId="77777777" w:rsidR="006D669E" w:rsidRDefault="006D669E" w:rsidP="006D669E">
      <w:pPr>
        <w:rPr>
          <w:sz w:val="28"/>
          <w:szCs w:val="28"/>
          <w:lang w:val="ro-RO" w:eastAsia="ro-RO"/>
        </w:rPr>
      </w:pPr>
      <w:r>
        <w:rPr>
          <w:sz w:val="28"/>
          <w:szCs w:val="28"/>
          <w:lang w:val="ro-RO" w:eastAsia="ro-RO"/>
        </w:rPr>
        <w:t xml:space="preserve">                                                                                      Elena Timofte</w:t>
      </w:r>
    </w:p>
    <w:p w14:paraId="1DF76E54" w14:textId="77777777" w:rsidR="006D669E" w:rsidRDefault="006D669E" w:rsidP="006D669E">
      <w:pPr>
        <w:rPr>
          <w:sz w:val="28"/>
          <w:szCs w:val="28"/>
          <w:lang w:val="ro-RO" w:eastAsia="ro-RO"/>
        </w:rPr>
      </w:pPr>
    </w:p>
    <w:p w14:paraId="385044CA" w14:textId="77777777" w:rsidR="006D669E" w:rsidRDefault="006D669E" w:rsidP="006D669E">
      <w:pPr>
        <w:rPr>
          <w:lang w:val="ro-RO" w:eastAsia="ro-RO"/>
        </w:rPr>
      </w:pPr>
    </w:p>
    <w:p w14:paraId="7A6BBCAA" w14:textId="77777777" w:rsidR="006D669E" w:rsidRDefault="006D669E" w:rsidP="006D669E">
      <w:pPr>
        <w:rPr>
          <w:lang w:val="ro-RO" w:eastAsia="ro-RO"/>
        </w:rPr>
      </w:pPr>
    </w:p>
    <w:p w14:paraId="1231CA4F" w14:textId="77777777" w:rsidR="006D669E" w:rsidRDefault="006D669E" w:rsidP="006D669E">
      <w:pPr>
        <w:rPr>
          <w:lang w:val="ro-RO" w:eastAsia="ro-RO"/>
        </w:rPr>
      </w:pPr>
    </w:p>
    <w:p w14:paraId="1B2AF89E" w14:textId="77777777" w:rsidR="006D669E" w:rsidRDefault="006D669E" w:rsidP="006D669E">
      <w:pPr>
        <w:tabs>
          <w:tab w:val="left" w:pos="1875"/>
        </w:tabs>
      </w:pPr>
      <w:r>
        <w:rPr>
          <w:sz w:val="28"/>
          <w:szCs w:val="28"/>
          <w:lang w:val="ro-RO" w:eastAsia="en-US"/>
        </w:rPr>
        <w:t xml:space="preserve">                    </w:t>
      </w:r>
    </w:p>
    <w:p w14:paraId="5A90768D" w14:textId="77777777" w:rsidR="006D669E" w:rsidRDefault="006D669E" w:rsidP="006D669E">
      <w:pPr>
        <w:tabs>
          <w:tab w:val="left" w:pos="1875"/>
        </w:tabs>
      </w:pPr>
    </w:p>
    <w:p w14:paraId="7320DF0E" w14:textId="77777777" w:rsidR="006D669E" w:rsidRDefault="006D669E" w:rsidP="006D669E">
      <w:pPr>
        <w:tabs>
          <w:tab w:val="left" w:pos="1875"/>
        </w:tabs>
      </w:pPr>
    </w:p>
    <w:p w14:paraId="4F1A0223" w14:textId="77777777" w:rsidR="006D669E" w:rsidRDefault="006D669E" w:rsidP="006D669E">
      <w:pPr>
        <w:tabs>
          <w:tab w:val="left" w:pos="1875"/>
        </w:tabs>
      </w:pPr>
    </w:p>
    <w:p w14:paraId="33D0E1D7" w14:textId="77777777" w:rsidR="006D669E" w:rsidRDefault="006D669E" w:rsidP="006D669E">
      <w:pPr>
        <w:tabs>
          <w:tab w:val="left" w:pos="1875"/>
        </w:tabs>
      </w:pPr>
    </w:p>
    <w:p w14:paraId="6F74C8DF" w14:textId="77777777" w:rsidR="006D669E" w:rsidRDefault="006D669E" w:rsidP="006D669E">
      <w:pPr>
        <w:tabs>
          <w:tab w:val="left" w:pos="1875"/>
        </w:tabs>
      </w:pPr>
    </w:p>
    <w:p w14:paraId="6E4B160F" w14:textId="77777777" w:rsidR="006D669E" w:rsidRDefault="006D669E" w:rsidP="006D669E">
      <w:pPr>
        <w:tabs>
          <w:tab w:val="left" w:pos="1875"/>
        </w:tabs>
      </w:pPr>
    </w:p>
    <w:p w14:paraId="519A31D0" w14:textId="77777777" w:rsidR="006D669E" w:rsidRDefault="006D669E" w:rsidP="006D669E">
      <w:pPr>
        <w:tabs>
          <w:tab w:val="left" w:pos="1875"/>
        </w:tabs>
      </w:pPr>
    </w:p>
    <w:p w14:paraId="2375D5DA" w14:textId="77777777" w:rsidR="006D669E" w:rsidRDefault="006D669E" w:rsidP="006D669E">
      <w:pPr>
        <w:tabs>
          <w:tab w:val="left" w:pos="1875"/>
        </w:tabs>
      </w:pPr>
    </w:p>
    <w:p w14:paraId="7A99C523" w14:textId="77777777" w:rsidR="006D669E" w:rsidRDefault="006D669E" w:rsidP="006D669E">
      <w:pPr>
        <w:tabs>
          <w:tab w:val="left" w:pos="1875"/>
        </w:tabs>
      </w:pPr>
    </w:p>
    <w:p w14:paraId="782CD1B6" w14:textId="77777777" w:rsidR="006D669E" w:rsidRDefault="006D669E" w:rsidP="006D669E">
      <w:pPr>
        <w:pStyle w:val="Frspaiere"/>
        <w:jc w:val="center"/>
        <w:rPr>
          <w:sz w:val="28"/>
          <w:szCs w:val="28"/>
        </w:rPr>
      </w:pPr>
      <w:r>
        <w:rPr>
          <w:sz w:val="28"/>
          <w:szCs w:val="28"/>
        </w:rPr>
        <w:t>R O M A N I A</w:t>
      </w:r>
    </w:p>
    <w:p w14:paraId="6A763903" w14:textId="77777777" w:rsidR="006D669E" w:rsidRDefault="006D669E" w:rsidP="006D669E">
      <w:pPr>
        <w:pStyle w:val="Frspaiere"/>
        <w:jc w:val="center"/>
        <w:rPr>
          <w:sz w:val="28"/>
          <w:szCs w:val="28"/>
        </w:rPr>
      </w:pPr>
      <w:r>
        <w:rPr>
          <w:sz w:val="28"/>
          <w:szCs w:val="28"/>
        </w:rPr>
        <w:t>JUDETUL NEAMT</w:t>
      </w:r>
    </w:p>
    <w:p w14:paraId="547618B5" w14:textId="77777777" w:rsidR="006D669E" w:rsidRDefault="006D669E" w:rsidP="006D669E">
      <w:pPr>
        <w:pStyle w:val="Frspaiere"/>
        <w:jc w:val="center"/>
        <w:rPr>
          <w:sz w:val="28"/>
          <w:szCs w:val="28"/>
        </w:rPr>
      </w:pPr>
      <w:r>
        <w:rPr>
          <w:sz w:val="28"/>
          <w:szCs w:val="28"/>
        </w:rPr>
        <w:t>CONSILIUL LOCAL AL COMUNEI BOZIENI</w:t>
      </w:r>
    </w:p>
    <w:p w14:paraId="519EB1D1" w14:textId="77777777" w:rsidR="006D669E" w:rsidRDefault="006D669E" w:rsidP="006D669E">
      <w:pPr>
        <w:pStyle w:val="Frspaiere"/>
        <w:rPr>
          <w:sz w:val="28"/>
          <w:szCs w:val="28"/>
        </w:rPr>
      </w:pPr>
    </w:p>
    <w:p w14:paraId="50188581" w14:textId="77777777" w:rsidR="006D669E" w:rsidRDefault="006D669E" w:rsidP="006D669E">
      <w:pPr>
        <w:pStyle w:val="Frspaiere"/>
        <w:rPr>
          <w:sz w:val="28"/>
          <w:szCs w:val="28"/>
        </w:rPr>
      </w:pPr>
      <w:r>
        <w:rPr>
          <w:sz w:val="28"/>
          <w:szCs w:val="28"/>
        </w:rPr>
        <w:t xml:space="preserve">                                                                                                                                </w:t>
      </w:r>
    </w:p>
    <w:p w14:paraId="57C672E3" w14:textId="77777777" w:rsidR="006D669E" w:rsidRDefault="006D669E" w:rsidP="006D669E">
      <w:pPr>
        <w:pStyle w:val="Frspaiere"/>
        <w:rPr>
          <w:sz w:val="28"/>
          <w:szCs w:val="28"/>
        </w:rPr>
      </w:pPr>
      <w:r>
        <w:rPr>
          <w:sz w:val="28"/>
          <w:szCs w:val="28"/>
        </w:rPr>
        <w:t xml:space="preserve">                                                                                                   PROIECT </w:t>
      </w:r>
    </w:p>
    <w:p w14:paraId="7332642D" w14:textId="77777777" w:rsidR="006D669E" w:rsidRDefault="006D669E" w:rsidP="006D669E">
      <w:pPr>
        <w:pStyle w:val="Frspaiere"/>
        <w:rPr>
          <w:sz w:val="28"/>
          <w:szCs w:val="28"/>
        </w:rPr>
      </w:pPr>
    </w:p>
    <w:p w14:paraId="6F39F9E5" w14:textId="77777777" w:rsidR="006D669E" w:rsidRDefault="006D669E" w:rsidP="006D669E">
      <w:pPr>
        <w:pStyle w:val="Frspaiere"/>
        <w:jc w:val="center"/>
        <w:rPr>
          <w:sz w:val="28"/>
          <w:szCs w:val="28"/>
        </w:rPr>
      </w:pPr>
      <w:r>
        <w:rPr>
          <w:sz w:val="28"/>
          <w:szCs w:val="28"/>
        </w:rPr>
        <w:t>H O T A R A R E</w:t>
      </w:r>
    </w:p>
    <w:p w14:paraId="1E34C798" w14:textId="77777777" w:rsidR="006D669E" w:rsidRDefault="006D669E" w:rsidP="006D669E">
      <w:pPr>
        <w:pStyle w:val="Frspaiere"/>
        <w:jc w:val="center"/>
        <w:rPr>
          <w:sz w:val="28"/>
          <w:szCs w:val="28"/>
        </w:rPr>
      </w:pPr>
      <w:r>
        <w:rPr>
          <w:sz w:val="28"/>
          <w:szCs w:val="28"/>
        </w:rPr>
        <w:t>Privind rectificarea bugetului local  pe anul 2022</w:t>
      </w:r>
    </w:p>
    <w:p w14:paraId="69D9E05E" w14:textId="77777777" w:rsidR="006D669E" w:rsidRDefault="006D669E" w:rsidP="006D669E">
      <w:pPr>
        <w:pStyle w:val="Frspaiere"/>
        <w:jc w:val="center"/>
        <w:rPr>
          <w:sz w:val="28"/>
          <w:szCs w:val="28"/>
        </w:rPr>
      </w:pPr>
    </w:p>
    <w:p w14:paraId="6681614B" w14:textId="77777777" w:rsidR="006D669E" w:rsidRDefault="006D669E" w:rsidP="006D669E">
      <w:pPr>
        <w:pStyle w:val="Frspaiere"/>
        <w:jc w:val="center"/>
        <w:rPr>
          <w:sz w:val="28"/>
          <w:szCs w:val="28"/>
        </w:rPr>
      </w:pPr>
    </w:p>
    <w:p w14:paraId="0C7E70B6" w14:textId="77777777" w:rsidR="006D669E" w:rsidRDefault="006D669E" w:rsidP="006D669E">
      <w:pPr>
        <w:pStyle w:val="Frspaiere"/>
        <w:jc w:val="both"/>
        <w:rPr>
          <w:sz w:val="28"/>
          <w:szCs w:val="28"/>
        </w:rPr>
      </w:pPr>
    </w:p>
    <w:p w14:paraId="69B6B042" w14:textId="77777777" w:rsidR="006D669E" w:rsidRDefault="006D669E" w:rsidP="006D669E">
      <w:pPr>
        <w:pStyle w:val="Frspaiere"/>
        <w:jc w:val="both"/>
        <w:rPr>
          <w:sz w:val="28"/>
          <w:szCs w:val="28"/>
        </w:rPr>
      </w:pPr>
      <w:r>
        <w:rPr>
          <w:sz w:val="28"/>
          <w:szCs w:val="28"/>
        </w:rPr>
        <w:tab/>
        <w:t xml:space="preserve">Consiliul local al comunei Bozieni, </w:t>
      </w:r>
      <w:proofErr w:type="spellStart"/>
      <w:r>
        <w:rPr>
          <w:sz w:val="28"/>
          <w:szCs w:val="28"/>
        </w:rPr>
        <w:t>judeţul</w:t>
      </w:r>
      <w:proofErr w:type="spellEnd"/>
      <w:r>
        <w:rPr>
          <w:sz w:val="28"/>
          <w:szCs w:val="28"/>
        </w:rPr>
        <w:t xml:space="preserve"> </w:t>
      </w:r>
      <w:proofErr w:type="spellStart"/>
      <w:r>
        <w:rPr>
          <w:sz w:val="28"/>
          <w:szCs w:val="28"/>
        </w:rPr>
        <w:t>Neamţ</w:t>
      </w:r>
      <w:proofErr w:type="spellEnd"/>
      <w:r>
        <w:rPr>
          <w:sz w:val="28"/>
          <w:szCs w:val="28"/>
        </w:rPr>
        <w:t>:</w:t>
      </w:r>
    </w:p>
    <w:p w14:paraId="2094D262" w14:textId="77777777" w:rsidR="006D669E" w:rsidRDefault="006D669E" w:rsidP="006D669E">
      <w:pPr>
        <w:pStyle w:val="Frspaiere"/>
        <w:jc w:val="both"/>
        <w:rPr>
          <w:sz w:val="28"/>
          <w:szCs w:val="28"/>
        </w:rPr>
      </w:pPr>
      <w:r>
        <w:rPr>
          <w:sz w:val="28"/>
          <w:szCs w:val="28"/>
        </w:rPr>
        <w:t xml:space="preserve">         Văzând prevederile Legii </w:t>
      </w:r>
      <w:proofErr w:type="spellStart"/>
      <w:r>
        <w:rPr>
          <w:sz w:val="28"/>
          <w:szCs w:val="28"/>
        </w:rPr>
        <w:t>contabilităţii</w:t>
      </w:r>
      <w:proofErr w:type="spellEnd"/>
      <w:r>
        <w:rPr>
          <w:sz w:val="28"/>
          <w:szCs w:val="28"/>
        </w:rPr>
        <w:t xml:space="preserve"> nr. 82/ 1991, republicată </w:t>
      </w:r>
      <w:proofErr w:type="spellStart"/>
      <w:r>
        <w:rPr>
          <w:sz w:val="28"/>
          <w:szCs w:val="28"/>
        </w:rPr>
        <w:t>şi</w:t>
      </w:r>
      <w:proofErr w:type="spellEnd"/>
      <w:r>
        <w:rPr>
          <w:sz w:val="28"/>
          <w:szCs w:val="28"/>
        </w:rPr>
        <w:t xml:space="preserve"> ale Legii nr. 273/2006 privind </w:t>
      </w:r>
      <w:proofErr w:type="spellStart"/>
      <w:r>
        <w:rPr>
          <w:sz w:val="28"/>
          <w:szCs w:val="28"/>
        </w:rPr>
        <w:t>finanţele</w:t>
      </w:r>
      <w:proofErr w:type="spellEnd"/>
      <w:r>
        <w:rPr>
          <w:sz w:val="28"/>
          <w:szCs w:val="28"/>
        </w:rPr>
        <w:t xml:space="preserve"> publice locale, cu modificările </w:t>
      </w:r>
      <w:proofErr w:type="spellStart"/>
      <w:r>
        <w:rPr>
          <w:sz w:val="28"/>
          <w:szCs w:val="28"/>
        </w:rPr>
        <w:t>şi</w:t>
      </w:r>
      <w:proofErr w:type="spellEnd"/>
      <w:r>
        <w:rPr>
          <w:sz w:val="28"/>
          <w:szCs w:val="28"/>
        </w:rPr>
        <w:t xml:space="preserve"> completările ulterioare :</w:t>
      </w:r>
    </w:p>
    <w:p w14:paraId="0857BD7E" w14:textId="77777777" w:rsidR="006D669E" w:rsidRDefault="006D669E" w:rsidP="006D669E">
      <w:pPr>
        <w:pStyle w:val="Frspaiere"/>
        <w:jc w:val="both"/>
        <w:rPr>
          <w:sz w:val="28"/>
          <w:szCs w:val="28"/>
        </w:rPr>
      </w:pPr>
      <w:r>
        <w:rPr>
          <w:sz w:val="28"/>
          <w:szCs w:val="28"/>
        </w:rPr>
        <w:t xml:space="preserve">Examinând referatul de aprobare nr.4288 din 27.10.2022 primarului comunei  Bozieni, raportul compartimentului de resort </w:t>
      </w:r>
      <w:proofErr w:type="spellStart"/>
      <w:r>
        <w:rPr>
          <w:sz w:val="28"/>
          <w:szCs w:val="28"/>
        </w:rPr>
        <w:t>şi</w:t>
      </w:r>
      <w:proofErr w:type="spellEnd"/>
      <w:r>
        <w:rPr>
          <w:sz w:val="28"/>
          <w:szCs w:val="28"/>
        </w:rPr>
        <w:t xml:space="preserve">  avizul  comisiei de specialitate;</w:t>
      </w:r>
    </w:p>
    <w:p w14:paraId="290D2D9E" w14:textId="77777777" w:rsidR="006D669E" w:rsidRDefault="006D669E" w:rsidP="006D669E">
      <w:pPr>
        <w:pStyle w:val="Frspaiere"/>
        <w:jc w:val="both"/>
        <w:rPr>
          <w:sz w:val="28"/>
          <w:szCs w:val="28"/>
        </w:rPr>
      </w:pPr>
    </w:p>
    <w:p w14:paraId="799BCBA1" w14:textId="77777777" w:rsidR="006D669E" w:rsidRDefault="006D669E" w:rsidP="006D669E">
      <w:pPr>
        <w:pStyle w:val="Frspaiere"/>
        <w:jc w:val="both"/>
        <w:rPr>
          <w:sz w:val="28"/>
          <w:szCs w:val="28"/>
        </w:rPr>
      </w:pPr>
      <w:r>
        <w:rPr>
          <w:sz w:val="28"/>
          <w:szCs w:val="28"/>
        </w:rPr>
        <w:t xml:space="preserve">         In temeiul </w:t>
      </w:r>
      <w:proofErr w:type="spellStart"/>
      <w:r>
        <w:rPr>
          <w:sz w:val="28"/>
          <w:szCs w:val="28"/>
        </w:rPr>
        <w:t>dispoziţiilor</w:t>
      </w:r>
      <w:proofErr w:type="spellEnd"/>
      <w:r>
        <w:rPr>
          <w:sz w:val="28"/>
          <w:szCs w:val="28"/>
        </w:rPr>
        <w:t xml:space="preserve"> art. 129,alin.4 </w:t>
      </w:r>
      <w:proofErr w:type="spellStart"/>
      <w:r>
        <w:rPr>
          <w:sz w:val="28"/>
          <w:szCs w:val="28"/>
        </w:rPr>
        <w:t>şi</w:t>
      </w:r>
      <w:proofErr w:type="spellEnd"/>
      <w:r>
        <w:rPr>
          <w:sz w:val="28"/>
          <w:szCs w:val="28"/>
        </w:rPr>
        <w:t xml:space="preserve"> art. 196 ,alin.1 ,</w:t>
      </w:r>
      <w:proofErr w:type="spellStart"/>
      <w:r>
        <w:rPr>
          <w:sz w:val="28"/>
          <w:szCs w:val="28"/>
        </w:rPr>
        <w:t>lit</w:t>
      </w:r>
      <w:proofErr w:type="spellEnd"/>
      <w:r>
        <w:rPr>
          <w:sz w:val="28"/>
          <w:szCs w:val="28"/>
        </w:rPr>
        <w:t xml:space="preserve">.,,a” din </w:t>
      </w:r>
      <w:proofErr w:type="spellStart"/>
      <w:r>
        <w:t>din</w:t>
      </w:r>
      <w:proofErr w:type="spellEnd"/>
      <w:r>
        <w:t xml:space="preserve"> OUG </w:t>
      </w:r>
      <w:r>
        <w:rPr>
          <w:sz w:val="28"/>
          <w:szCs w:val="28"/>
        </w:rPr>
        <w:t>nr.57/2019 privind Codul Administrativ;</w:t>
      </w:r>
    </w:p>
    <w:p w14:paraId="68DFD965" w14:textId="77777777" w:rsidR="006D669E" w:rsidRDefault="006D669E" w:rsidP="006D669E">
      <w:pPr>
        <w:pStyle w:val="Frspaiere"/>
        <w:jc w:val="both"/>
        <w:rPr>
          <w:sz w:val="28"/>
          <w:szCs w:val="28"/>
        </w:rPr>
      </w:pPr>
    </w:p>
    <w:p w14:paraId="6EA3E5E9" w14:textId="77777777" w:rsidR="006D669E" w:rsidRDefault="006D669E" w:rsidP="006D669E">
      <w:pPr>
        <w:pStyle w:val="Frspaiere"/>
        <w:rPr>
          <w:sz w:val="28"/>
          <w:szCs w:val="28"/>
        </w:rPr>
      </w:pPr>
    </w:p>
    <w:p w14:paraId="20B7FCE7" w14:textId="77777777" w:rsidR="006D669E" w:rsidRDefault="006D669E" w:rsidP="006D669E">
      <w:pPr>
        <w:pStyle w:val="Frspaiere"/>
        <w:rPr>
          <w:sz w:val="28"/>
          <w:szCs w:val="28"/>
        </w:rPr>
      </w:pPr>
      <w:r>
        <w:rPr>
          <w:sz w:val="28"/>
          <w:szCs w:val="28"/>
        </w:rPr>
        <w:t xml:space="preserve">                                           H O T A R A S T E :</w:t>
      </w:r>
    </w:p>
    <w:p w14:paraId="4D6DFB11" w14:textId="77777777" w:rsidR="006D669E" w:rsidRDefault="006D669E" w:rsidP="006D669E">
      <w:pPr>
        <w:pStyle w:val="Frspaiere"/>
        <w:jc w:val="both"/>
        <w:rPr>
          <w:sz w:val="28"/>
          <w:szCs w:val="28"/>
        </w:rPr>
      </w:pPr>
    </w:p>
    <w:p w14:paraId="0F458A27" w14:textId="77777777" w:rsidR="006D669E" w:rsidRDefault="006D669E" w:rsidP="006D669E">
      <w:pPr>
        <w:pStyle w:val="Frspaiere"/>
        <w:jc w:val="both"/>
        <w:rPr>
          <w:sz w:val="28"/>
          <w:szCs w:val="28"/>
        </w:rPr>
      </w:pPr>
      <w:r>
        <w:rPr>
          <w:sz w:val="28"/>
          <w:szCs w:val="28"/>
        </w:rPr>
        <w:t xml:space="preserve">       Art.1. Aprobă rectificarea bugetului local pe anul 2022  , conform anexei nr.1   care face  parte  integrantă din prezenta hotărâre.  </w:t>
      </w:r>
    </w:p>
    <w:p w14:paraId="79D1BEE0" w14:textId="77777777" w:rsidR="006D669E" w:rsidRDefault="006D669E" w:rsidP="006D669E">
      <w:pPr>
        <w:pStyle w:val="Frspaiere"/>
        <w:jc w:val="both"/>
        <w:rPr>
          <w:sz w:val="28"/>
          <w:szCs w:val="28"/>
        </w:rPr>
      </w:pPr>
    </w:p>
    <w:p w14:paraId="7E9486DD" w14:textId="77777777" w:rsidR="006D669E" w:rsidRDefault="006D669E" w:rsidP="006D669E">
      <w:pPr>
        <w:pStyle w:val="Frspaiere"/>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14:paraId="2306D747" w14:textId="77777777" w:rsidR="006D669E" w:rsidRDefault="006D669E" w:rsidP="006D669E">
      <w:pPr>
        <w:pStyle w:val="Frspaiere"/>
        <w:jc w:val="both"/>
        <w:rPr>
          <w:sz w:val="28"/>
          <w:szCs w:val="28"/>
        </w:rPr>
      </w:pPr>
    </w:p>
    <w:p w14:paraId="587D9688" w14:textId="77777777" w:rsidR="006D669E" w:rsidRDefault="006D669E" w:rsidP="006D669E">
      <w:pPr>
        <w:pStyle w:val="Frspaiere"/>
        <w:jc w:val="both"/>
        <w:rPr>
          <w:sz w:val="28"/>
          <w:szCs w:val="28"/>
        </w:rPr>
      </w:pPr>
      <w:r>
        <w:rPr>
          <w:sz w:val="28"/>
          <w:szCs w:val="28"/>
        </w:rPr>
        <w:t xml:space="preserve">      Art.3. Secretarul general al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    </w:t>
      </w:r>
    </w:p>
    <w:p w14:paraId="6504D425" w14:textId="77777777" w:rsidR="006D669E" w:rsidRDefault="006D669E" w:rsidP="006D669E">
      <w:pPr>
        <w:pStyle w:val="Frspaiere"/>
        <w:rPr>
          <w:sz w:val="28"/>
          <w:szCs w:val="28"/>
        </w:rPr>
      </w:pPr>
    </w:p>
    <w:p w14:paraId="054B6922" w14:textId="77777777" w:rsidR="006D669E" w:rsidRDefault="006D669E" w:rsidP="006D669E">
      <w:pPr>
        <w:pStyle w:val="Frspaiere"/>
        <w:rPr>
          <w:sz w:val="28"/>
          <w:szCs w:val="28"/>
        </w:rPr>
      </w:pPr>
    </w:p>
    <w:p w14:paraId="390D0116" w14:textId="77777777" w:rsidR="006D669E" w:rsidRDefault="006D669E" w:rsidP="006D669E">
      <w:pPr>
        <w:pStyle w:val="Frspaiere"/>
        <w:rPr>
          <w:sz w:val="28"/>
          <w:szCs w:val="28"/>
        </w:rPr>
      </w:pPr>
      <w:r>
        <w:rPr>
          <w:sz w:val="28"/>
          <w:szCs w:val="28"/>
        </w:rPr>
        <w:lastRenderedPageBreak/>
        <w:t xml:space="preserve">                       </w:t>
      </w:r>
      <w:proofErr w:type="spellStart"/>
      <w:r>
        <w:rPr>
          <w:sz w:val="28"/>
          <w:szCs w:val="28"/>
        </w:rPr>
        <w:t>Initiator</w:t>
      </w:r>
      <w:proofErr w:type="spellEnd"/>
      <w:r>
        <w:rPr>
          <w:sz w:val="28"/>
          <w:szCs w:val="28"/>
        </w:rPr>
        <w:t xml:space="preserve"> ,</w:t>
      </w:r>
    </w:p>
    <w:p w14:paraId="42EF8AA0" w14:textId="77777777" w:rsidR="006D669E" w:rsidRDefault="006D669E" w:rsidP="006D669E">
      <w:pPr>
        <w:pStyle w:val="Frspaiere"/>
        <w:rPr>
          <w:sz w:val="28"/>
          <w:szCs w:val="28"/>
        </w:rPr>
      </w:pPr>
      <w:r>
        <w:rPr>
          <w:sz w:val="28"/>
          <w:szCs w:val="28"/>
        </w:rPr>
        <w:t xml:space="preserve">                        Primar ,                                               Avizat pentru legalitate          </w:t>
      </w:r>
    </w:p>
    <w:p w14:paraId="7AA5E999" w14:textId="77777777" w:rsidR="006D669E" w:rsidRDefault="006D669E" w:rsidP="006D669E">
      <w:pPr>
        <w:pStyle w:val="Frspaiere"/>
        <w:rPr>
          <w:sz w:val="28"/>
          <w:szCs w:val="28"/>
        </w:rPr>
      </w:pPr>
      <w:r>
        <w:rPr>
          <w:sz w:val="28"/>
          <w:szCs w:val="28"/>
        </w:rPr>
        <w:t xml:space="preserve">     Octavian-</w:t>
      </w:r>
      <w:proofErr w:type="spellStart"/>
      <w:r>
        <w:rPr>
          <w:sz w:val="28"/>
          <w:szCs w:val="28"/>
        </w:rPr>
        <w:t>Danut</w:t>
      </w:r>
      <w:proofErr w:type="spellEnd"/>
      <w:r>
        <w:rPr>
          <w:sz w:val="28"/>
          <w:szCs w:val="28"/>
        </w:rPr>
        <w:t xml:space="preserve"> </w:t>
      </w:r>
      <w:proofErr w:type="spellStart"/>
      <w:r>
        <w:rPr>
          <w:sz w:val="28"/>
          <w:szCs w:val="28"/>
        </w:rPr>
        <w:t>Arghiropol</w:t>
      </w:r>
      <w:proofErr w:type="spellEnd"/>
      <w:r>
        <w:rPr>
          <w:sz w:val="28"/>
          <w:szCs w:val="28"/>
        </w:rPr>
        <w:t xml:space="preserve">                                        Secretar general,</w:t>
      </w:r>
    </w:p>
    <w:p w14:paraId="49FF8BBE" w14:textId="77777777" w:rsidR="006D669E" w:rsidRDefault="006D669E" w:rsidP="006D669E">
      <w:pPr>
        <w:pStyle w:val="Frspaiere"/>
        <w:rPr>
          <w:sz w:val="28"/>
          <w:szCs w:val="28"/>
        </w:rPr>
      </w:pPr>
      <w:r>
        <w:rPr>
          <w:sz w:val="28"/>
          <w:szCs w:val="28"/>
        </w:rPr>
        <w:t xml:space="preserve">                                                                                           Elena Timofte</w:t>
      </w:r>
    </w:p>
    <w:p w14:paraId="6BA0C6EC" w14:textId="77777777" w:rsidR="006D669E" w:rsidRDefault="006D669E" w:rsidP="006D669E">
      <w:pPr>
        <w:pStyle w:val="Frspaiere"/>
        <w:rPr>
          <w:sz w:val="28"/>
          <w:szCs w:val="28"/>
        </w:rPr>
      </w:pPr>
    </w:p>
    <w:p w14:paraId="11FC2FD7" w14:textId="77777777" w:rsidR="006D669E" w:rsidRDefault="006D669E" w:rsidP="006D669E">
      <w:pPr>
        <w:pStyle w:val="Frspaiere"/>
        <w:jc w:val="center"/>
        <w:rPr>
          <w:sz w:val="28"/>
          <w:szCs w:val="28"/>
        </w:rPr>
      </w:pPr>
    </w:p>
    <w:p w14:paraId="12C4185C" w14:textId="77777777" w:rsidR="006D669E" w:rsidRDefault="006D669E" w:rsidP="006D669E">
      <w:pPr>
        <w:pStyle w:val="Frspaiere"/>
        <w:rPr>
          <w:sz w:val="28"/>
          <w:szCs w:val="28"/>
        </w:rPr>
      </w:pPr>
    </w:p>
    <w:p w14:paraId="07E73F51" w14:textId="77777777" w:rsidR="006D669E" w:rsidRDefault="006D669E" w:rsidP="006D669E">
      <w:pPr>
        <w:pStyle w:val="Frspaiere"/>
        <w:rPr>
          <w:sz w:val="28"/>
          <w:szCs w:val="28"/>
        </w:rPr>
      </w:pPr>
    </w:p>
    <w:p w14:paraId="4D74BB40" w14:textId="77777777" w:rsidR="006D669E" w:rsidRDefault="006D669E" w:rsidP="006D669E">
      <w:pPr>
        <w:pStyle w:val="Frspaiere"/>
        <w:rPr>
          <w:sz w:val="28"/>
          <w:szCs w:val="28"/>
        </w:rPr>
      </w:pPr>
    </w:p>
    <w:p w14:paraId="12406244" w14:textId="77777777" w:rsidR="006D669E" w:rsidRDefault="006D669E" w:rsidP="006D669E">
      <w:pPr>
        <w:pStyle w:val="Frspaiere"/>
        <w:jc w:val="center"/>
        <w:rPr>
          <w:sz w:val="28"/>
          <w:szCs w:val="28"/>
        </w:rPr>
      </w:pPr>
      <w:bookmarkStart w:id="27" w:name="_Hlk115182469"/>
      <w:r>
        <w:rPr>
          <w:sz w:val="28"/>
          <w:szCs w:val="28"/>
        </w:rPr>
        <w:t>R O M A N I A</w:t>
      </w:r>
    </w:p>
    <w:p w14:paraId="4B068047" w14:textId="77777777" w:rsidR="006D669E" w:rsidRDefault="006D669E" w:rsidP="006D669E">
      <w:pPr>
        <w:pStyle w:val="Frspaiere"/>
        <w:jc w:val="center"/>
        <w:rPr>
          <w:sz w:val="28"/>
          <w:szCs w:val="28"/>
        </w:rPr>
      </w:pPr>
      <w:r>
        <w:rPr>
          <w:sz w:val="28"/>
          <w:szCs w:val="28"/>
        </w:rPr>
        <w:t>JUDETUL NEAMT</w:t>
      </w:r>
    </w:p>
    <w:p w14:paraId="5373F8C3" w14:textId="77777777" w:rsidR="006D669E" w:rsidRDefault="006D669E" w:rsidP="006D669E">
      <w:pPr>
        <w:pStyle w:val="Frspaiere"/>
        <w:jc w:val="center"/>
        <w:rPr>
          <w:sz w:val="28"/>
          <w:szCs w:val="28"/>
        </w:rPr>
      </w:pPr>
      <w:r>
        <w:rPr>
          <w:sz w:val="28"/>
          <w:szCs w:val="28"/>
        </w:rPr>
        <w:t>CONSILIUL LOCAL AL COMUNEI BOZIENI</w:t>
      </w:r>
    </w:p>
    <w:p w14:paraId="231B29EF" w14:textId="77777777" w:rsidR="006D669E" w:rsidRDefault="006D669E" w:rsidP="006D669E">
      <w:pPr>
        <w:pStyle w:val="Frspaiere"/>
        <w:rPr>
          <w:sz w:val="28"/>
          <w:szCs w:val="28"/>
        </w:rPr>
      </w:pPr>
    </w:p>
    <w:bookmarkEnd w:id="27"/>
    <w:p w14:paraId="6424682D" w14:textId="77777777" w:rsidR="006D669E" w:rsidRDefault="006D669E" w:rsidP="006D669E">
      <w:pPr>
        <w:pStyle w:val="Frspaiere"/>
        <w:rPr>
          <w:sz w:val="28"/>
          <w:szCs w:val="28"/>
        </w:rPr>
      </w:pPr>
    </w:p>
    <w:p w14:paraId="63BD6295" w14:textId="77777777" w:rsidR="006D669E" w:rsidRDefault="006D669E" w:rsidP="006D669E">
      <w:pPr>
        <w:pStyle w:val="Frspaiere"/>
        <w:rPr>
          <w:sz w:val="28"/>
          <w:szCs w:val="28"/>
        </w:rPr>
      </w:pPr>
    </w:p>
    <w:p w14:paraId="737BDEF8" w14:textId="77777777" w:rsidR="006D669E" w:rsidRDefault="006D669E" w:rsidP="006D669E">
      <w:pPr>
        <w:pStyle w:val="Frspaiere"/>
        <w:jc w:val="center"/>
        <w:rPr>
          <w:sz w:val="28"/>
          <w:szCs w:val="28"/>
        </w:rPr>
      </w:pPr>
      <w:r>
        <w:rPr>
          <w:sz w:val="28"/>
          <w:szCs w:val="28"/>
        </w:rPr>
        <w:t>H O T A R A R E</w:t>
      </w:r>
    </w:p>
    <w:p w14:paraId="7225BF0F" w14:textId="77777777" w:rsidR="006D669E" w:rsidRDefault="006D669E" w:rsidP="006D669E">
      <w:pPr>
        <w:pStyle w:val="Frspaiere"/>
        <w:jc w:val="center"/>
        <w:rPr>
          <w:sz w:val="28"/>
          <w:szCs w:val="28"/>
        </w:rPr>
      </w:pPr>
      <w:bookmarkStart w:id="28" w:name="_Hlk115432329"/>
      <w:r>
        <w:rPr>
          <w:sz w:val="28"/>
          <w:szCs w:val="28"/>
        </w:rPr>
        <w:t>Nr.52 din 28.10.2022</w:t>
      </w:r>
    </w:p>
    <w:bookmarkEnd w:id="28"/>
    <w:p w14:paraId="2D1FA31A" w14:textId="77777777" w:rsidR="006D669E" w:rsidRDefault="006D669E" w:rsidP="006D669E">
      <w:pPr>
        <w:pStyle w:val="Frspaiere"/>
        <w:jc w:val="center"/>
        <w:rPr>
          <w:sz w:val="28"/>
          <w:szCs w:val="28"/>
        </w:rPr>
      </w:pPr>
      <w:r>
        <w:rPr>
          <w:sz w:val="28"/>
          <w:szCs w:val="28"/>
        </w:rPr>
        <w:t>Privind rectificarea bugetului local  pe anul 2022</w:t>
      </w:r>
    </w:p>
    <w:p w14:paraId="31C0F1A4" w14:textId="77777777" w:rsidR="006D669E" w:rsidRDefault="006D669E" w:rsidP="006D669E">
      <w:pPr>
        <w:pStyle w:val="Frspaiere"/>
        <w:jc w:val="center"/>
        <w:rPr>
          <w:sz w:val="28"/>
          <w:szCs w:val="28"/>
        </w:rPr>
      </w:pPr>
    </w:p>
    <w:p w14:paraId="5202E835" w14:textId="77777777" w:rsidR="006D669E" w:rsidRDefault="006D669E" w:rsidP="006D669E">
      <w:pPr>
        <w:pStyle w:val="Frspaiere"/>
        <w:jc w:val="center"/>
        <w:rPr>
          <w:sz w:val="28"/>
          <w:szCs w:val="28"/>
        </w:rPr>
      </w:pPr>
    </w:p>
    <w:p w14:paraId="54932BF8" w14:textId="77777777" w:rsidR="006D669E" w:rsidRDefault="006D669E" w:rsidP="006D669E">
      <w:pPr>
        <w:pStyle w:val="Frspaiere"/>
        <w:jc w:val="both"/>
        <w:rPr>
          <w:sz w:val="28"/>
          <w:szCs w:val="28"/>
        </w:rPr>
      </w:pPr>
    </w:p>
    <w:p w14:paraId="2D0AA675" w14:textId="77777777" w:rsidR="006D669E" w:rsidRDefault="006D669E" w:rsidP="006D669E">
      <w:pPr>
        <w:pStyle w:val="Frspaiere"/>
        <w:jc w:val="both"/>
        <w:rPr>
          <w:sz w:val="28"/>
          <w:szCs w:val="28"/>
        </w:rPr>
      </w:pPr>
      <w:r>
        <w:rPr>
          <w:sz w:val="28"/>
          <w:szCs w:val="28"/>
        </w:rPr>
        <w:tab/>
        <w:t xml:space="preserve">Consiliul local al comunei Bozieni, </w:t>
      </w:r>
      <w:proofErr w:type="spellStart"/>
      <w:r>
        <w:rPr>
          <w:sz w:val="28"/>
          <w:szCs w:val="28"/>
        </w:rPr>
        <w:t>judeţul</w:t>
      </w:r>
      <w:proofErr w:type="spellEnd"/>
      <w:r>
        <w:rPr>
          <w:sz w:val="28"/>
          <w:szCs w:val="28"/>
        </w:rPr>
        <w:t xml:space="preserve"> </w:t>
      </w:r>
      <w:proofErr w:type="spellStart"/>
      <w:r>
        <w:rPr>
          <w:sz w:val="28"/>
          <w:szCs w:val="28"/>
        </w:rPr>
        <w:t>Neamţ</w:t>
      </w:r>
      <w:proofErr w:type="spellEnd"/>
      <w:r>
        <w:rPr>
          <w:sz w:val="28"/>
          <w:szCs w:val="28"/>
        </w:rPr>
        <w:t>:</w:t>
      </w:r>
    </w:p>
    <w:p w14:paraId="0CA0966C" w14:textId="77777777" w:rsidR="006D669E" w:rsidRDefault="006D669E" w:rsidP="006D669E">
      <w:pPr>
        <w:pStyle w:val="Frspaiere"/>
        <w:jc w:val="both"/>
        <w:rPr>
          <w:sz w:val="28"/>
          <w:szCs w:val="28"/>
        </w:rPr>
      </w:pPr>
      <w:r>
        <w:rPr>
          <w:sz w:val="28"/>
          <w:szCs w:val="28"/>
        </w:rPr>
        <w:t xml:space="preserve">         Văzând prevederile Legii </w:t>
      </w:r>
      <w:proofErr w:type="spellStart"/>
      <w:r>
        <w:rPr>
          <w:sz w:val="28"/>
          <w:szCs w:val="28"/>
        </w:rPr>
        <w:t>contabilităţii</w:t>
      </w:r>
      <w:proofErr w:type="spellEnd"/>
      <w:r>
        <w:rPr>
          <w:sz w:val="28"/>
          <w:szCs w:val="28"/>
        </w:rPr>
        <w:t xml:space="preserve"> nr. 82/ 1991, republicată </w:t>
      </w:r>
      <w:proofErr w:type="spellStart"/>
      <w:r>
        <w:rPr>
          <w:sz w:val="28"/>
          <w:szCs w:val="28"/>
        </w:rPr>
        <w:t>şi</w:t>
      </w:r>
      <w:proofErr w:type="spellEnd"/>
      <w:r>
        <w:rPr>
          <w:sz w:val="28"/>
          <w:szCs w:val="28"/>
        </w:rPr>
        <w:t xml:space="preserve"> ale Legii nr. 273/2006 privind </w:t>
      </w:r>
      <w:proofErr w:type="spellStart"/>
      <w:r>
        <w:rPr>
          <w:sz w:val="28"/>
          <w:szCs w:val="28"/>
        </w:rPr>
        <w:t>finanţele</w:t>
      </w:r>
      <w:proofErr w:type="spellEnd"/>
      <w:r>
        <w:rPr>
          <w:sz w:val="28"/>
          <w:szCs w:val="28"/>
        </w:rPr>
        <w:t xml:space="preserve"> publice locale, cu modificările </w:t>
      </w:r>
      <w:proofErr w:type="spellStart"/>
      <w:r>
        <w:rPr>
          <w:sz w:val="28"/>
          <w:szCs w:val="28"/>
        </w:rPr>
        <w:t>şi</w:t>
      </w:r>
      <w:proofErr w:type="spellEnd"/>
      <w:r>
        <w:rPr>
          <w:sz w:val="28"/>
          <w:szCs w:val="28"/>
        </w:rPr>
        <w:t xml:space="preserve"> completările ulterioare :</w:t>
      </w:r>
    </w:p>
    <w:p w14:paraId="07B75E64" w14:textId="77777777" w:rsidR="006D669E" w:rsidRDefault="006D669E" w:rsidP="006D669E">
      <w:pPr>
        <w:pStyle w:val="Frspaiere"/>
        <w:jc w:val="both"/>
        <w:rPr>
          <w:sz w:val="28"/>
          <w:szCs w:val="28"/>
        </w:rPr>
      </w:pPr>
      <w:r>
        <w:rPr>
          <w:sz w:val="28"/>
          <w:szCs w:val="28"/>
        </w:rPr>
        <w:t xml:space="preserve">Examinând referatul de aprobare nr.4288 din 27.10.2022 primarului comunei  Bozieni, raportul compartimentului de resort </w:t>
      </w:r>
      <w:proofErr w:type="spellStart"/>
      <w:r>
        <w:rPr>
          <w:sz w:val="28"/>
          <w:szCs w:val="28"/>
        </w:rPr>
        <w:t>şi</w:t>
      </w:r>
      <w:proofErr w:type="spellEnd"/>
      <w:r>
        <w:rPr>
          <w:sz w:val="28"/>
          <w:szCs w:val="28"/>
        </w:rPr>
        <w:t xml:space="preserve">  avizul  comisiei de specialitate;</w:t>
      </w:r>
    </w:p>
    <w:p w14:paraId="20ACDBCD" w14:textId="77777777" w:rsidR="006D669E" w:rsidRDefault="006D669E" w:rsidP="006D669E">
      <w:pPr>
        <w:pStyle w:val="Frspaiere"/>
        <w:jc w:val="both"/>
        <w:rPr>
          <w:sz w:val="28"/>
          <w:szCs w:val="28"/>
        </w:rPr>
      </w:pPr>
    </w:p>
    <w:p w14:paraId="2279072A" w14:textId="77777777" w:rsidR="006D669E" w:rsidRDefault="006D669E" w:rsidP="006D669E">
      <w:pPr>
        <w:pStyle w:val="Frspaiere"/>
        <w:jc w:val="both"/>
        <w:rPr>
          <w:sz w:val="28"/>
          <w:szCs w:val="28"/>
        </w:rPr>
      </w:pPr>
      <w:r>
        <w:rPr>
          <w:sz w:val="28"/>
          <w:szCs w:val="28"/>
        </w:rPr>
        <w:t xml:space="preserve">         In temeiul </w:t>
      </w:r>
      <w:proofErr w:type="spellStart"/>
      <w:r>
        <w:rPr>
          <w:sz w:val="28"/>
          <w:szCs w:val="28"/>
        </w:rPr>
        <w:t>dispoziţiilor</w:t>
      </w:r>
      <w:proofErr w:type="spellEnd"/>
      <w:r>
        <w:rPr>
          <w:sz w:val="28"/>
          <w:szCs w:val="28"/>
        </w:rPr>
        <w:t xml:space="preserve"> art. 129,alin.4 </w:t>
      </w:r>
      <w:proofErr w:type="spellStart"/>
      <w:r>
        <w:rPr>
          <w:sz w:val="28"/>
          <w:szCs w:val="28"/>
        </w:rPr>
        <w:t>şi</w:t>
      </w:r>
      <w:proofErr w:type="spellEnd"/>
      <w:r>
        <w:rPr>
          <w:sz w:val="28"/>
          <w:szCs w:val="28"/>
        </w:rPr>
        <w:t xml:space="preserve"> art. 196 ,alin.1 ,</w:t>
      </w:r>
      <w:proofErr w:type="spellStart"/>
      <w:r>
        <w:rPr>
          <w:sz w:val="28"/>
          <w:szCs w:val="28"/>
        </w:rPr>
        <w:t>lit</w:t>
      </w:r>
      <w:proofErr w:type="spellEnd"/>
      <w:r>
        <w:rPr>
          <w:sz w:val="28"/>
          <w:szCs w:val="28"/>
        </w:rPr>
        <w:t xml:space="preserve">.,,a” din </w:t>
      </w:r>
      <w:proofErr w:type="spellStart"/>
      <w:r>
        <w:t>din</w:t>
      </w:r>
      <w:proofErr w:type="spellEnd"/>
      <w:r>
        <w:t xml:space="preserve"> OUG </w:t>
      </w:r>
      <w:r>
        <w:rPr>
          <w:sz w:val="28"/>
          <w:szCs w:val="28"/>
        </w:rPr>
        <w:t>nr.57/2019 privind Codul Administrativ;</w:t>
      </w:r>
    </w:p>
    <w:p w14:paraId="181498DF" w14:textId="77777777" w:rsidR="006D669E" w:rsidRDefault="006D669E" w:rsidP="006D669E">
      <w:pPr>
        <w:pStyle w:val="Frspaiere"/>
        <w:jc w:val="both"/>
        <w:rPr>
          <w:sz w:val="28"/>
          <w:szCs w:val="28"/>
        </w:rPr>
      </w:pPr>
    </w:p>
    <w:p w14:paraId="693968D8" w14:textId="77777777" w:rsidR="006D669E" w:rsidRDefault="006D669E" w:rsidP="006D669E">
      <w:pPr>
        <w:pStyle w:val="Frspaiere"/>
        <w:rPr>
          <w:sz w:val="28"/>
          <w:szCs w:val="28"/>
        </w:rPr>
      </w:pPr>
    </w:p>
    <w:p w14:paraId="5A780B65" w14:textId="77777777" w:rsidR="006D669E" w:rsidRDefault="006D669E" w:rsidP="006D669E">
      <w:pPr>
        <w:pStyle w:val="Frspaiere"/>
        <w:rPr>
          <w:sz w:val="28"/>
          <w:szCs w:val="28"/>
        </w:rPr>
      </w:pPr>
      <w:r>
        <w:rPr>
          <w:sz w:val="28"/>
          <w:szCs w:val="28"/>
        </w:rPr>
        <w:t xml:space="preserve">                                           H O T A R A S T E :</w:t>
      </w:r>
    </w:p>
    <w:p w14:paraId="4A5A153B" w14:textId="77777777" w:rsidR="006D669E" w:rsidRDefault="006D669E" w:rsidP="006D669E">
      <w:pPr>
        <w:pStyle w:val="Frspaiere"/>
        <w:jc w:val="both"/>
        <w:rPr>
          <w:sz w:val="28"/>
          <w:szCs w:val="28"/>
        </w:rPr>
      </w:pPr>
    </w:p>
    <w:p w14:paraId="7CED55B7" w14:textId="77777777" w:rsidR="006D669E" w:rsidRDefault="006D669E" w:rsidP="006D669E">
      <w:pPr>
        <w:pStyle w:val="Frspaiere"/>
        <w:jc w:val="both"/>
        <w:rPr>
          <w:sz w:val="28"/>
          <w:szCs w:val="28"/>
        </w:rPr>
      </w:pPr>
      <w:r>
        <w:rPr>
          <w:sz w:val="28"/>
          <w:szCs w:val="28"/>
        </w:rPr>
        <w:t xml:space="preserve">       Art.1. Aprobă rectificarea bugetului local pe anul 2022  , conform anexei nr.1   care face  parte  integrantă din prezenta hotărâre.  </w:t>
      </w:r>
    </w:p>
    <w:p w14:paraId="37FE5327" w14:textId="77777777" w:rsidR="006D669E" w:rsidRDefault="006D669E" w:rsidP="006D669E">
      <w:pPr>
        <w:pStyle w:val="Frspaiere"/>
        <w:jc w:val="both"/>
        <w:rPr>
          <w:sz w:val="28"/>
          <w:szCs w:val="28"/>
        </w:rPr>
      </w:pPr>
    </w:p>
    <w:p w14:paraId="32C8DACE" w14:textId="77777777" w:rsidR="006D669E" w:rsidRDefault="006D669E" w:rsidP="006D669E">
      <w:pPr>
        <w:pStyle w:val="Frspaiere"/>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14:paraId="5E7EF04B" w14:textId="77777777" w:rsidR="006D669E" w:rsidRDefault="006D669E" w:rsidP="006D669E">
      <w:pPr>
        <w:pStyle w:val="Frspaiere"/>
        <w:jc w:val="both"/>
        <w:rPr>
          <w:sz w:val="28"/>
          <w:szCs w:val="28"/>
        </w:rPr>
      </w:pPr>
    </w:p>
    <w:p w14:paraId="46D556D2" w14:textId="77777777" w:rsidR="006D669E" w:rsidRDefault="006D669E" w:rsidP="006D669E">
      <w:pPr>
        <w:pStyle w:val="Frspaiere"/>
        <w:jc w:val="both"/>
        <w:rPr>
          <w:sz w:val="28"/>
          <w:szCs w:val="28"/>
        </w:rPr>
      </w:pPr>
      <w:r>
        <w:rPr>
          <w:sz w:val="28"/>
          <w:szCs w:val="28"/>
        </w:rPr>
        <w:t xml:space="preserve">      Art.3. Secretarul general al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    </w:t>
      </w:r>
    </w:p>
    <w:p w14:paraId="01708D82" w14:textId="77777777" w:rsidR="006D669E" w:rsidRDefault="006D669E" w:rsidP="006D669E">
      <w:pPr>
        <w:pStyle w:val="Frspaiere"/>
        <w:rPr>
          <w:sz w:val="28"/>
          <w:szCs w:val="28"/>
        </w:rPr>
      </w:pPr>
    </w:p>
    <w:p w14:paraId="55F1782F" w14:textId="77777777" w:rsidR="006D669E" w:rsidRDefault="006D669E" w:rsidP="006D669E">
      <w:pPr>
        <w:pStyle w:val="Frspaiere"/>
        <w:jc w:val="both"/>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2B9C999D" w14:textId="77777777" w:rsidR="006D669E" w:rsidRDefault="006D669E" w:rsidP="006D669E">
      <w:pPr>
        <w:pStyle w:val="Frspaiere"/>
        <w:rPr>
          <w:sz w:val="28"/>
          <w:szCs w:val="28"/>
        </w:rPr>
      </w:pPr>
      <w:r>
        <w:rPr>
          <w:sz w:val="28"/>
          <w:szCs w:val="28"/>
        </w:rPr>
        <w:t xml:space="preserve">                    Cozma Traian                                            Secretar general,  </w:t>
      </w:r>
    </w:p>
    <w:p w14:paraId="31BDE89D" w14:textId="77777777" w:rsidR="006D669E" w:rsidRDefault="006D669E" w:rsidP="006D669E">
      <w:pPr>
        <w:pStyle w:val="Frspaiere"/>
        <w:rPr>
          <w:sz w:val="28"/>
          <w:szCs w:val="28"/>
        </w:rPr>
      </w:pPr>
      <w:r>
        <w:rPr>
          <w:sz w:val="28"/>
          <w:szCs w:val="28"/>
        </w:rPr>
        <w:t xml:space="preserve">                                                                                          Elena Timofte</w:t>
      </w:r>
    </w:p>
    <w:p w14:paraId="5D919AF0" w14:textId="77777777" w:rsidR="006D669E" w:rsidRDefault="006D669E" w:rsidP="006D669E">
      <w:pPr>
        <w:pStyle w:val="Frspaiere"/>
        <w:rPr>
          <w:sz w:val="28"/>
          <w:szCs w:val="28"/>
        </w:rPr>
      </w:pPr>
    </w:p>
    <w:p w14:paraId="35F1C31A" w14:textId="77777777" w:rsidR="006D669E" w:rsidRDefault="006D669E" w:rsidP="006D669E">
      <w:pPr>
        <w:pStyle w:val="Frspaiere"/>
        <w:rPr>
          <w:sz w:val="28"/>
          <w:szCs w:val="28"/>
        </w:rPr>
      </w:pPr>
    </w:p>
    <w:p w14:paraId="16D69517" w14:textId="77777777" w:rsidR="006D669E" w:rsidRDefault="006D669E" w:rsidP="006D669E">
      <w:pPr>
        <w:pStyle w:val="Frspaiere"/>
        <w:rPr>
          <w:sz w:val="28"/>
          <w:szCs w:val="28"/>
        </w:rPr>
      </w:pPr>
    </w:p>
    <w:p w14:paraId="41224243" w14:textId="77777777" w:rsidR="006D669E" w:rsidRDefault="006D669E" w:rsidP="006D669E">
      <w:pPr>
        <w:pStyle w:val="Frspaiere"/>
        <w:rPr>
          <w:sz w:val="28"/>
          <w:szCs w:val="28"/>
        </w:rPr>
      </w:pPr>
      <w:r>
        <w:rPr>
          <w:sz w:val="28"/>
          <w:szCs w:val="28"/>
        </w:rPr>
        <w:t>]</w:t>
      </w:r>
    </w:p>
    <w:p w14:paraId="5A54D2F0" w14:textId="77777777" w:rsidR="006D669E" w:rsidRDefault="006D669E" w:rsidP="006D669E">
      <w:pPr>
        <w:pStyle w:val="Frspaiere"/>
        <w:rPr>
          <w:sz w:val="28"/>
          <w:szCs w:val="28"/>
        </w:rPr>
      </w:pPr>
    </w:p>
    <w:p w14:paraId="032D2FC9" w14:textId="77777777" w:rsidR="006D669E" w:rsidRDefault="006D669E" w:rsidP="006D669E">
      <w:pPr>
        <w:pStyle w:val="Frspaiere"/>
        <w:rPr>
          <w:sz w:val="28"/>
          <w:szCs w:val="28"/>
        </w:rPr>
      </w:pPr>
    </w:p>
    <w:p w14:paraId="778EE963" w14:textId="77777777" w:rsidR="006D669E" w:rsidRDefault="006D669E" w:rsidP="006D669E">
      <w:pPr>
        <w:pStyle w:val="Frspaiere"/>
        <w:rPr>
          <w:sz w:val="28"/>
          <w:szCs w:val="28"/>
        </w:rPr>
      </w:pPr>
    </w:p>
    <w:p w14:paraId="409C8416" w14:textId="77777777" w:rsidR="006D669E" w:rsidRDefault="006D669E" w:rsidP="006D669E">
      <w:pPr>
        <w:pStyle w:val="Frspaiere"/>
        <w:rPr>
          <w:sz w:val="28"/>
          <w:szCs w:val="28"/>
        </w:rPr>
      </w:pPr>
    </w:p>
    <w:p w14:paraId="4F8419FB" w14:textId="77777777" w:rsidR="006D669E" w:rsidRDefault="006D669E" w:rsidP="006D669E">
      <w:pPr>
        <w:pStyle w:val="Frspaiere"/>
        <w:jc w:val="center"/>
        <w:rPr>
          <w:sz w:val="28"/>
          <w:szCs w:val="28"/>
        </w:rPr>
      </w:pPr>
      <w:r>
        <w:rPr>
          <w:sz w:val="28"/>
          <w:szCs w:val="28"/>
        </w:rPr>
        <w:t>R O M A N I A</w:t>
      </w:r>
    </w:p>
    <w:p w14:paraId="19E591CB" w14:textId="77777777" w:rsidR="006D669E" w:rsidRDefault="006D669E" w:rsidP="006D669E">
      <w:pPr>
        <w:pStyle w:val="Frspaiere"/>
        <w:jc w:val="center"/>
        <w:rPr>
          <w:sz w:val="28"/>
          <w:szCs w:val="28"/>
        </w:rPr>
      </w:pPr>
      <w:r>
        <w:rPr>
          <w:sz w:val="28"/>
          <w:szCs w:val="28"/>
        </w:rPr>
        <w:t>JUDETUL NEAMT</w:t>
      </w:r>
    </w:p>
    <w:p w14:paraId="1716E9E5" w14:textId="77777777" w:rsidR="006D669E" w:rsidRDefault="006D669E" w:rsidP="006D669E">
      <w:pPr>
        <w:pStyle w:val="Frspaiere"/>
        <w:jc w:val="center"/>
        <w:rPr>
          <w:sz w:val="28"/>
          <w:szCs w:val="28"/>
        </w:rPr>
      </w:pPr>
      <w:r>
        <w:rPr>
          <w:sz w:val="28"/>
          <w:szCs w:val="28"/>
        </w:rPr>
        <w:t>CONSILIUL LOCAL AL COMUNEI BOZIENI</w:t>
      </w:r>
    </w:p>
    <w:p w14:paraId="6517C52A" w14:textId="77777777" w:rsidR="006D669E" w:rsidRDefault="006D669E" w:rsidP="006D669E">
      <w:pPr>
        <w:pStyle w:val="Frspaiere"/>
        <w:rPr>
          <w:sz w:val="28"/>
          <w:szCs w:val="28"/>
        </w:rPr>
      </w:pPr>
    </w:p>
    <w:p w14:paraId="5BF3C754" w14:textId="77777777" w:rsidR="006D669E" w:rsidRDefault="006D669E" w:rsidP="006D669E">
      <w:pPr>
        <w:pStyle w:val="Frspaiere"/>
        <w:rPr>
          <w:sz w:val="28"/>
          <w:szCs w:val="28"/>
        </w:rPr>
      </w:pPr>
    </w:p>
    <w:p w14:paraId="3232D103" w14:textId="77777777" w:rsidR="006D669E" w:rsidRDefault="006D669E" w:rsidP="006D669E">
      <w:pPr>
        <w:pStyle w:val="Frspaiere"/>
        <w:rPr>
          <w:sz w:val="28"/>
          <w:szCs w:val="28"/>
        </w:rPr>
      </w:pPr>
    </w:p>
    <w:p w14:paraId="62891E5A" w14:textId="77777777" w:rsidR="006D669E" w:rsidRDefault="006D669E" w:rsidP="006D669E">
      <w:pPr>
        <w:pStyle w:val="Frspaiere"/>
        <w:jc w:val="center"/>
        <w:rPr>
          <w:sz w:val="28"/>
          <w:szCs w:val="28"/>
        </w:rPr>
      </w:pPr>
      <w:r>
        <w:rPr>
          <w:sz w:val="28"/>
          <w:szCs w:val="28"/>
        </w:rPr>
        <w:t>H O T A R A R E</w:t>
      </w:r>
    </w:p>
    <w:p w14:paraId="415E60BA" w14:textId="77777777" w:rsidR="006D669E" w:rsidRDefault="006D669E" w:rsidP="006D669E">
      <w:pPr>
        <w:pStyle w:val="Frspaiere"/>
        <w:jc w:val="center"/>
        <w:rPr>
          <w:sz w:val="28"/>
          <w:szCs w:val="28"/>
        </w:rPr>
      </w:pPr>
      <w:r>
        <w:rPr>
          <w:sz w:val="28"/>
          <w:szCs w:val="28"/>
        </w:rPr>
        <w:t>Nr.52 din 16.11.2022</w:t>
      </w:r>
    </w:p>
    <w:p w14:paraId="5CB186FA" w14:textId="77777777" w:rsidR="006D669E" w:rsidRDefault="006D669E" w:rsidP="006D669E">
      <w:pPr>
        <w:pStyle w:val="Frspaiere"/>
        <w:jc w:val="center"/>
        <w:rPr>
          <w:sz w:val="28"/>
          <w:szCs w:val="28"/>
        </w:rPr>
      </w:pPr>
      <w:r>
        <w:rPr>
          <w:sz w:val="28"/>
          <w:szCs w:val="28"/>
        </w:rPr>
        <w:t>Privind rectificarea bugetului local  pe anul 2022</w:t>
      </w:r>
    </w:p>
    <w:p w14:paraId="219402A2" w14:textId="77777777" w:rsidR="006D669E" w:rsidRDefault="006D669E" w:rsidP="006D669E">
      <w:pPr>
        <w:pStyle w:val="Frspaiere"/>
        <w:jc w:val="center"/>
        <w:rPr>
          <w:sz w:val="28"/>
          <w:szCs w:val="28"/>
        </w:rPr>
      </w:pPr>
    </w:p>
    <w:p w14:paraId="4635C436" w14:textId="77777777" w:rsidR="006D669E" w:rsidRDefault="006D669E" w:rsidP="006D669E">
      <w:pPr>
        <w:pStyle w:val="Frspaiere"/>
        <w:jc w:val="center"/>
        <w:rPr>
          <w:sz w:val="28"/>
          <w:szCs w:val="28"/>
        </w:rPr>
      </w:pPr>
    </w:p>
    <w:p w14:paraId="17B530C6" w14:textId="77777777" w:rsidR="006D669E" w:rsidRDefault="006D669E" w:rsidP="006D669E">
      <w:pPr>
        <w:pStyle w:val="Frspaiere"/>
        <w:jc w:val="both"/>
        <w:rPr>
          <w:sz w:val="28"/>
          <w:szCs w:val="28"/>
        </w:rPr>
      </w:pPr>
    </w:p>
    <w:p w14:paraId="1D1CD7A6" w14:textId="77777777" w:rsidR="006D669E" w:rsidRDefault="006D669E" w:rsidP="006D669E">
      <w:pPr>
        <w:pStyle w:val="Frspaiere"/>
        <w:jc w:val="both"/>
        <w:rPr>
          <w:sz w:val="28"/>
          <w:szCs w:val="28"/>
        </w:rPr>
      </w:pPr>
      <w:r>
        <w:rPr>
          <w:sz w:val="28"/>
          <w:szCs w:val="28"/>
        </w:rPr>
        <w:tab/>
        <w:t xml:space="preserve">Consiliul local al comunei Bozieni, </w:t>
      </w:r>
      <w:proofErr w:type="spellStart"/>
      <w:r>
        <w:rPr>
          <w:sz w:val="28"/>
          <w:szCs w:val="28"/>
        </w:rPr>
        <w:t>judeţul</w:t>
      </w:r>
      <w:proofErr w:type="spellEnd"/>
      <w:r>
        <w:rPr>
          <w:sz w:val="28"/>
          <w:szCs w:val="28"/>
        </w:rPr>
        <w:t xml:space="preserve"> </w:t>
      </w:r>
      <w:proofErr w:type="spellStart"/>
      <w:r>
        <w:rPr>
          <w:sz w:val="28"/>
          <w:szCs w:val="28"/>
        </w:rPr>
        <w:t>Neamţ</w:t>
      </w:r>
      <w:proofErr w:type="spellEnd"/>
      <w:r>
        <w:rPr>
          <w:sz w:val="28"/>
          <w:szCs w:val="28"/>
        </w:rPr>
        <w:t>:</w:t>
      </w:r>
    </w:p>
    <w:p w14:paraId="7689CC39" w14:textId="77777777" w:rsidR="006D669E" w:rsidRDefault="006D669E" w:rsidP="006D669E">
      <w:pPr>
        <w:pStyle w:val="Frspaiere"/>
        <w:jc w:val="both"/>
        <w:rPr>
          <w:sz w:val="28"/>
          <w:szCs w:val="28"/>
        </w:rPr>
      </w:pPr>
      <w:r>
        <w:rPr>
          <w:sz w:val="28"/>
          <w:szCs w:val="28"/>
        </w:rPr>
        <w:t xml:space="preserve">         Văzând prevederile Legii </w:t>
      </w:r>
      <w:proofErr w:type="spellStart"/>
      <w:r>
        <w:rPr>
          <w:sz w:val="28"/>
          <w:szCs w:val="28"/>
        </w:rPr>
        <w:t>contabilităţii</w:t>
      </w:r>
      <w:proofErr w:type="spellEnd"/>
      <w:r>
        <w:rPr>
          <w:sz w:val="28"/>
          <w:szCs w:val="28"/>
        </w:rPr>
        <w:t xml:space="preserve"> nr. 82/ 1991, republicată </w:t>
      </w:r>
      <w:proofErr w:type="spellStart"/>
      <w:r>
        <w:rPr>
          <w:sz w:val="28"/>
          <w:szCs w:val="28"/>
        </w:rPr>
        <w:t>şi</w:t>
      </w:r>
      <w:proofErr w:type="spellEnd"/>
      <w:r>
        <w:rPr>
          <w:sz w:val="28"/>
          <w:szCs w:val="28"/>
        </w:rPr>
        <w:t xml:space="preserve"> ale Legii nr. 273/2006 privind </w:t>
      </w:r>
      <w:proofErr w:type="spellStart"/>
      <w:r>
        <w:rPr>
          <w:sz w:val="28"/>
          <w:szCs w:val="28"/>
        </w:rPr>
        <w:t>finanţele</w:t>
      </w:r>
      <w:proofErr w:type="spellEnd"/>
      <w:r>
        <w:rPr>
          <w:sz w:val="28"/>
          <w:szCs w:val="28"/>
        </w:rPr>
        <w:t xml:space="preserve"> publice locale, cu modificările </w:t>
      </w:r>
      <w:proofErr w:type="spellStart"/>
      <w:r>
        <w:rPr>
          <w:sz w:val="28"/>
          <w:szCs w:val="28"/>
        </w:rPr>
        <w:t>şi</w:t>
      </w:r>
      <w:proofErr w:type="spellEnd"/>
      <w:r>
        <w:rPr>
          <w:sz w:val="28"/>
          <w:szCs w:val="28"/>
        </w:rPr>
        <w:t xml:space="preserve"> completările ulterioare :</w:t>
      </w:r>
    </w:p>
    <w:p w14:paraId="1F6CAD81" w14:textId="77777777" w:rsidR="006D669E" w:rsidRDefault="006D669E" w:rsidP="006D669E">
      <w:pPr>
        <w:pStyle w:val="Frspaiere"/>
        <w:jc w:val="both"/>
        <w:rPr>
          <w:sz w:val="28"/>
          <w:szCs w:val="28"/>
        </w:rPr>
      </w:pPr>
      <w:r>
        <w:rPr>
          <w:sz w:val="28"/>
          <w:szCs w:val="28"/>
        </w:rPr>
        <w:t xml:space="preserve">Examinând referatul de aprobare nr.4288 din 27.10.2022 primarului comunei  Bozieni, raportul compartimentului de resort </w:t>
      </w:r>
      <w:proofErr w:type="spellStart"/>
      <w:r>
        <w:rPr>
          <w:sz w:val="28"/>
          <w:szCs w:val="28"/>
        </w:rPr>
        <w:t>şi</w:t>
      </w:r>
      <w:proofErr w:type="spellEnd"/>
      <w:r>
        <w:rPr>
          <w:sz w:val="28"/>
          <w:szCs w:val="28"/>
        </w:rPr>
        <w:t xml:space="preserve">  avizul  comisiei de specialitate;</w:t>
      </w:r>
    </w:p>
    <w:p w14:paraId="2748FF03" w14:textId="77777777" w:rsidR="006D669E" w:rsidRDefault="006D669E" w:rsidP="006D669E">
      <w:pPr>
        <w:pStyle w:val="Frspaiere"/>
        <w:jc w:val="both"/>
        <w:rPr>
          <w:sz w:val="28"/>
          <w:szCs w:val="28"/>
        </w:rPr>
      </w:pPr>
    </w:p>
    <w:p w14:paraId="366BE511" w14:textId="77777777" w:rsidR="006D669E" w:rsidRDefault="006D669E" w:rsidP="006D669E">
      <w:pPr>
        <w:pStyle w:val="Frspaiere"/>
        <w:jc w:val="both"/>
        <w:rPr>
          <w:sz w:val="28"/>
          <w:szCs w:val="28"/>
        </w:rPr>
      </w:pPr>
      <w:r>
        <w:rPr>
          <w:sz w:val="28"/>
          <w:szCs w:val="28"/>
        </w:rPr>
        <w:t xml:space="preserve">         In temeiul </w:t>
      </w:r>
      <w:proofErr w:type="spellStart"/>
      <w:r>
        <w:rPr>
          <w:sz w:val="28"/>
          <w:szCs w:val="28"/>
        </w:rPr>
        <w:t>dispoziţiilor</w:t>
      </w:r>
      <w:proofErr w:type="spellEnd"/>
      <w:r>
        <w:rPr>
          <w:sz w:val="28"/>
          <w:szCs w:val="28"/>
        </w:rPr>
        <w:t xml:space="preserve"> art. 129,alin.4 </w:t>
      </w:r>
      <w:proofErr w:type="spellStart"/>
      <w:r>
        <w:rPr>
          <w:sz w:val="28"/>
          <w:szCs w:val="28"/>
        </w:rPr>
        <w:t>şi</w:t>
      </w:r>
      <w:proofErr w:type="spellEnd"/>
      <w:r>
        <w:rPr>
          <w:sz w:val="28"/>
          <w:szCs w:val="28"/>
        </w:rPr>
        <w:t xml:space="preserve"> art. 196 ,alin.1 ,</w:t>
      </w:r>
      <w:proofErr w:type="spellStart"/>
      <w:r>
        <w:rPr>
          <w:sz w:val="28"/>
          <w:szCs w:val="28"/>
        </w:rPr>
        <w:t>lit</w:t>
      </w:r>
      <w:proofErr w:type="spellEnd"/>
      <w:r>
        <w:rPr>
          <w:sz w:val="28"/>
          <w:szCs w:val="28"/>
        </w:rPr>
        <w:t xml:space="preserve">.,,a” din </w:t>
      </w:r>
      <w:proofErr w:type="spellStart"/>
      <w:r>
        <w:t>din</w:t>
      </w:r>
      <w:proofErr w:type="spellEnd"/>
      <w:r>
        <w:t xml:space="preserve"> OUG </w:t>
      </w:r>
      <w:r>
        <w:rPr>
          <w:sz w:val="28"/>
          <w:szCs w:val="28"/>
        </w:rPr>
        <w:t>nr.57/2019 privind Codul Administrativ;</w:t>
      </w:r>
    </w:p>
    <w:p w14:paraId="643F81E2" w14:textId="77777777" w:rsidR="006D669E" w:rsidRDefault="006D669E" w:rsidP="006D669E">
      <w:pPr>
        <w:pStyle w:val="Frspaiere"/>
        <w:jc w:val="both"/>
        <w:rPr>
          <w:sz w:val="28"/>
          <w:szCs w:val="28"/>
        </w:rPr>
      </w:pPr>
    </w:p>
    <w:p w14:paraId="7366AA98" w14:textId="77777777" w:rsidR="006D669E" w:rsidRDefault="006D669E" w:rsidP="006D669E">
      <w:pPr>
        <w:pStyle w:val="Frspaiere"/>
        <w:rPr>
          <w:sz w:val="28"/>
          <w:szCs w:val="28"/>
        </w:rPr>
      </w:pPr>
    </w:p>
    <w:p w14:paraId="44AB6DD9" w14:textId="77777777" w:rsidR="006D669E" w:rsidRDefault="006D669E" w:rsidP="006D669E">
      <w:pPr>
        <w:pStyle w:val="Frspaiere"/>
        <w:rPr>
          <w:sz w:val="28"/>
          <w:szCs w:val="28"/>
        </w:rPr>
      </w:pPr>
      <w:r>
        <w:rPr>
          <w:sz w:val="28"/>
          <w:szCs w:val="28"/>
        </w:rPr>
        <w:t xml:space="preserve">                                           H O T A R A S T E :</w:t>
      </w:r>
    </w:p>
    <w:p w14:paraId="7FA1F592" w14:textId="77777777" w:rsidR="006D669E" w:rsidRDefault="006D669E" w:rsidP="006D669E">
      <w:pPr>
        <w:pStyle w:val="Frspaiere"/>
        <w:jc w:val="both"/>
        <w:rPr>
          <w:sz w:val="28"/>
          <w:szCs w:val="28"/>
        </w:rPr>
      </w:pPr>
    </w:p>
    <w:p w14:paraId="0356D6C8" w14:textId="77777777" w:rsidR="006D669E" w:rsidRDefault="006D669E" w:rsidP="006D669E">
      <w:pPr>
        <w:pStyle w:val="Frspaiere"/>
        <w:jc w:val="both"/>
        <w:rPr>
          <w:sz w:val="28"/>
          <w:szCs w:val="28"/>
        </w:rPr>
      </w:pPr>
      <w:r>
        <w:rPr>
          <w:sz w:val="28"/>
          <w:szCs w:val="28"/>
        </w:rPr>
        <w:t xml:space="preserve">       Art.1. Aprobă rectificarea bugetului local pe anul 2022  , conform anexei nr.1   care face  parte  integrantă din prezenta hotărâre.  </w:t>
      </w:r>
    </w:p>
    <w:p w14:paraId="357A6A22" w14:textId="77777777" w:rsidR="006D669E" w:rsidRDefault="006D669E" w:rsidP="006D669E">
      <w:pPr>
        <w:pStyle w:val="Frspaiere"/>
        <w:jc w:val="both"/>
        <w:rPr>
          <w:sz w:val="28"/>
          <w:szCs w:val="28"/>
        </w:rPr>
      </w:pPr>
    </w:p>
    <w:p w14:paraId="34466C06" w14:textId="77777777" w:rsidR="006D669E" w:rsidRDefault="006D669E" w:rsidP="006D669E">
      <w:pPr>
        <w:pStyle w:val="Frspaiere"/>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14:paraId="0CAAFB93" w14:textId="77777777" w:rsidR="006D669E" w:rsidRDefault="006D669E" w:rsidP="006D669E">
      <w:pPr>
        <w:pStyle w:val="Frspaiere"/>
        <w:jc w:val="both"/>
        <w:rPr>
          <w:sz w:val="28"/>
          <w:szCs w:val="28"/>
        </w:rPr>
      </w:pPr>
    </w:p>
    <w:p w14:paraId="1681DE44" w14:textId="77777777" w:rsidR="006D669E" w:rsidRDefault="006D669E" w:rsidP="006D669E">
      <w:pPr>
        <w:pStyle w:val="Frspaiere"/>
        <w:jc w:val="both"/>
        <w:rPr>
          <w:sz w:val="28"/>
          <w:szCs w:val="28"/>
        </w:rPr>
      </w:pPr>
      <w:r>
        <w:rPr>
          <w:sz w:val="28"/>
          <w:szCs w:val="28"/>
        </w:rPr>
        <w:t xml:space="preserve">      Art.3. Secretarul general al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    </w:t>
      </w:r>
    </w:p>
    <w:p w14:paraId="0F38A275" w14:textId="77777777" w:rsidR="006D669E" w:rsidRDefault="006D669E" w:rsidP="006D669E">
      <w:pPr>
        <w:pStyle w:val="Frspaiere"/>
        <w:rPr>
          <w:sz w:val="28"/>
          <w:szCs w:val="28"/>
        </w:rPr>
      </w:pPr>
    </w:p>
    <w:p w14:paraId="0ABD2E7C" w14:textId="77777777" w:rsidR="006D669E" w:rsidRDefault="006D669E" w:rsidP="006D669E">
      <w:pPr>
        <w:pStyle w:val="Frspaiere"/>
        <w:jc w:val="both"/>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16AD0592" w14:textId="77777777" w:rsidR="006D669E" w:rsidRDefault="006D669E" w:rsidP="006D669E">
      <w:pPr>
        <w:pStyle w:val="Frspaiere"/>
        <w:rPr>
          <w:sz w:val="28"/>
          <w:szCs w:val="28"/>
        </w:rPr>
      </w:pPr>
      <w:r>
        <w:rPr>
          <w:sz w:val="28"/>
          <w:szCs w:val="28"/>
        </w:rPr>
        <w:t xml:space="preserve">                    Cozma Traian                                            Secretar general,  </w:t>
      </w:r>
    </w:p>
    <w:p w14:paraId="06BB6033" w14:textId="77777777" w:rsidR="006D669E" w:rsidRDefault="006D669E" w:rsidP="006D669E">
      <w:pPr>
        <w:pStyle w:val="Frspaiere"/>
        <w:rPr>
          <w:sz w:val="28"/>
          <w:szCs w:val="28"/>
        </w:rPr>
      </w:pPr>
      <w:r>
        <w:rPr>
          <w:sz w:val="28"/>
          <w:szCs w:val="28"/>
        </w:rPr>
        <w:t xml:space="preserve">                                                                                          Elena Timofte</w:t>
      </w:r>
    </w:p>
    <w:p w14:paraId="5D6633CE" w14:textId="77777777" w:rsidR="006D669E" w:rsidRDefault="006D669E" w:rsidP="006D669E">
      <w:pPr>
        <w:pStyle w:val="Frspaiere"/>
        <w:rPr>
          <w:sz w:val="28"/>
          <w:szCs w:val="28"/>
        </w:rPr>
      </w:pPr>
    </w:p>
    <w:p w14:paraId="34DE5747" w14:textId="77777777" w:rsidR="006D669E" w:rsidRDefault="006D669E" w:rsidP="006D669E">
      <w:pPr>
        <w:pStyle w:val="Frspaiere"/>
        <w:rPr>
          <w:sz w:val="28"/>
          <w:szCs w:val="28"/>
        </w:rPr>
      </w:pPr>
    </w:p>
    <w:p w14:paraId="50C718C8" w14:textId="77777777" w:rsidR="006D669E" w:rsidRDefault="006D669E" w:rsidP="006D669E">
      <w:pPr>
        <w:pStyle w:val="Frspaiere"/>
        <w:rPr>
          <w:sz w:val="28"/>
          <w:szCs w:val="28"/>
        </w:rPr>
      </w:pPr>
    </w:p>
    <w:p w14:paraId="010E9045" w14:textId="77777777" w:rsidR="006D669E" w:rsidRDefault="006D669E" w:rsidP="006D669E">
      <w:pPr>
        <w:pStyle w:val="Frspaiere"/>
        <w:rPr>
          <w:sz w:val="28"/>
          <w:szCs w:val="28"/>
        </w:rPr>
      </w:pPr>
    </w:p>
    <w:p w14:paraId="26C151DA" w14:textId="77777777" w:rsidR="006D669E" w:rsidRDefault="006D669E" w:rsidP="006D669E"/>
    <w:p w14:paraId="616DE72B" w14:textId="77777777" w:rsidR="006D669E" w:rsidRDefault="006D669E" w:rsidP="006D669E">
      <w:pPr>
        <w:jc w:val="center"/>
      </w:pPr>
      <w:r>
        <w:t>JUDETUL NEAMT</w:t>
      </w:r>
    </w:p>
    <w:p w14:paraId="504A5332" w14:textId="77777777" w:rsidR="006D669E" w:rsidRDefault="006D669E" w:rsidP="006D669E">
      <w:pPr>
        <w:jc w:val="center"/>
      </w:pPr>
      <w:r>
        <w:t>COMUNA BOZIENI</w:t>
      </w:r>
    </w:p>
    <w:p w14:paraId="4E667CFB" w14:textId="77777777" w:rsidR="006D669E" w:rsidRDefault="006D669E" w:rsidP="006D669E">
      <w:pPr>
        <w:jc w:val="center"/>
      </w:pPr>
      <w:r>
        <w:t>P R I M A R</w:t>
      </w:r>
    </w:p>
    <w:p w14:paraId="4CD57E87" w14:textId="77777777" w:rsidR="006D669E" w:rsidRDefault="006D669E" w:rsidP="006D669E">
      <w:pPr>
        <w:jc w:val="center"/>
      </w:pPr>
    </w:p>
    <w:p w14:paraId="3563D69D" w14:textId="77777777" w:rsidR="006D669E" w:rsidRDefault="006D669E" w:rsidP="006D669E">
      <w:pPr>
        <w:jc w:val="center"/>
      </w:pPr>
      <w:r>
        <w:t>..</w:t>
      </w:r>
    </w:p>
    <w:p w14:paraId="522D0925" w14:textId="77777777" w:rsidR="006D669E" w:rsidRDefault="006D669E" w:rsidP="006D669E">
      <w:pPr>
        <w:jc w:val="center"/>
      </w:pPr>
      <w:r>
        <w:t>E X P U N E R E    D E   M O T I V E</w:t>
      </w:r>
    </w:p>
    <w:p w14:paraId="24C4AE8E" w14:textId="77777777" w:rsidR="006D669E" w:rsidRDefault="006D669E" w:rsidP="006D669E">
      <w:pPr>
        <w:jc w:val="center"/>
      </w:pPr>
      <w:r>
        <w:t xml:space="preserve">la </w:t>
      </w:r>
      <w:proofErr w:type="spellStart"/>
      <w:r>
        <w:t>Proiectul</w:t>
      </w:r>
      <w:proofErr w:type="spellEnd"/>
      <w:r>
        <w:t xml:space="preserve"> de </w:t>
      </w:r>
      <w:proofErr w:type="spellStart"/>
      <w:r>
        <w:t>hotărâre</w:t>
      </w:r>
      <w:proofErr w:type="spellEnd"/>
      <w:r>
        <w:t xml:space="preserve"> </w:t>
      </w:r>
      <w:proofErr w:type="spellStart"/>
      <w:r>
        <w:t>privind</w:t>
      </w:r>
      <w:proofErr w:type="spellEnd"/>
      <w:r>
        <w:t xml:space="preserve"> </w:t>
      </w:r>
      <w:proofErr w:type="spellStart"/>
      <w:r>
        <w:t>rectificarea</w:t>
      </w:r>
      <w:proofErr w:type="spellEnd"/>
      <w:r>
        <w:t xml:space="preserve"> </w:t>
      </w:r>
      <w:proofErr w:type="spellStart"/>
      <w:r>
        <w:t>bugetului</w:t>
      </w:r>
      <w:proofErr w:type="spellEnd"/>
      <w:r>
        <w:t xml:space="preserve"> local pe </w:t>
      </w:r>
      <w:proofErr w:type="spellStart"/>
      <w:r>
        <w:t>anul</w:t>
      </w:r>
      <w:proofErr w:type="spellEnd"/>
      <w:r>
        <w:t xml:space="preserve"> 2016</w:t>
      </w:r>
    </w:p>
    <w:p w14:paraId="28693675" w14:textId="77777777" w:rsidR="006D669E" w:rsidRDefault="006D669E" w:rsidP="006D669E">
      <w:pPr>
        <w:jc w:val="both"/>
      </w:pPr>
    </w:p>
    <w:p w14:paraId="675AFB2C" w14:textId="77777777" w:rsidR="006D669E" w:rsidRDefault="006D669E" w:rsidP="006D669E">
      <w:pPr>
        <w:jc w:val="both"/>
      </w:pPr>
      <w:r>
        <w:t xml:space="preserve">         </w:t>
      </w:r>
      <w:proofErr w:type="spellStart"/>
      <w:r>
        <w:t>Domanelor</w:t>
      </w:r>
      <w:proofErr w:type="spellEnd"/>
      <w:r>
        <w:t xml:space="preserve"> </w:t>
      </w:r>
      <w:proofErr w:type="spellStart"/>
      <w:r>
        <w:t>şi</w:t>
      </w:r>
      <w:proofErr w:type="spellEnd"/>
      <w:r>
        <w:t xml:space="preserve"> </w:t>
      </w:r>
      <w:proofErr w:type="spellStart"/>
      <w:r>
        <w:t>domnilor</w:t>
      </w:r>
      <w:proofErr w:type="spellEnd"/>
      <w:r>
        <w:t xml:space="preserve"> </w:t>
      </w:r>
      <w:proofErr w:type="spellStart"/>
      <w:r>
        <w:t>consilieri</w:t>
      </w:r>
      <w:proofErr w:type="spellEnd"/>
      <w:r>
        <w:t>,</w:t>
      </w:r>
    </w:p>
    <w:p w14:paraId="2862AA91" w14:textId="77777777" w:rsidR="006D669E" w:rsidRDefault="006D669E" w:rsidP="006D669E">
      <w:pPr>
        <w:jc w:val="both"/>
      </w:pPr>
    </w:p>
    <w:p w14:paraId="6C363F82" w14:textId="77777777" w:rsidR="006D669E" w:rsidRDefault="006D669E" w:rsidP="006D669E">
      <w:pPr>
        <w:jc w:val="both"/>
      </w:pPr>
      <w:r>
        <w:t xml:space="preserve">      </w:t>
      </w:r>
      <w:proofErr w:type="spellStart"/>
      <w:r>
        <w:t>Consiliul</w:t>
      </w:r>
      <w:proofErr w:type="spellEnd"/>
      <w:r>
        <w:t xml:space="preserve"> </w:t>
      </w:r>
      <w:proofErr w:type="gramStart"/>
      <w:r>
        <w:t>local ,ca</w:t>
      </w:r>
      <w:proofErr w:type="gramEnd"/>
      <w:r>
        <w:t xml:space="preserve"> </w:t>
      </w:r>
      <w:proofErr w:type="spellStart"/>
      <w:r>
        <w:t>autoritatea</w:t>
      </w:r>
      <w:proofErr w:type="spellEnd"/>
      <w:r>
        <w:t xml:space="preserve"> </w:t>
      </w:r>
      <w:proofErr w:type="spellStart"/>
      <w:r>
        <w:t>publică</w:t>
      </w:r>
      <w:proofErr w:type="spellEnd"/>
      <w:r>
        <w:t xml:space="preserve"> </w:t>
      </w:r>
      <w:proofErr w:type="spellStart"/>
      <w:r>
        <w:t>locală</w:t>
      </w:r>
      <w:proofErr w:type="spellEnd"/>
      <w:r>
        <w:t xml:space="preserve">, </w:t>
      </w:r>
      <w:proofErr w:type="spellStart"/>
      <w:r>
        <w:t>anual</w:t>
      </w:r>
      <w:proofErr w:type="spellEnd"/>
      <w:r>
        <w:t xml:space="preserve"> </w:t>
      </w:r>
      <w:proofErr w:type="spellStart"/>
      <w:r>
        <w:t>îi</w:t>
      </w:r>
      <w:proofErr w:type="spellEnd"/>
      <w:r>
        <w:t xml:space="preserve"> </w:t>
      </w:r>
      <w:proofErr w:type="spellStart"/>
      <w:r>
        <w:t>revine</w:t>
      </w:r>
      <w:proofErr w:type="spellEnd"/>
      <w:r>
        <w:t xml:space="preserve"> </w:t>
      </w:r>
      <w:proofErr w:type="spellStart"/>
      <w:r>
        <w:t>sarcina</w:t>
      </w:r>
      <w:proofErr w:type="spellEnd"/>
      <w:r>
        <w:t xml:space="preserve"> </w:t>
      </w:r>
      <w:proofErr w:type="spellStart"/>
      <w:r>
        <w:t>şi</w:t>
      </w:r>
      <w:proofErr w:type="spellEnd"/>
      <w:r>
        <w:t xml:space="preserve"> are </w:t>
      </w:r>
      <w:proofErr w:type="spellStart"/>
      <w:r>
        <w:t>competenţa</w:t>
      </w:r>
      <w:proofErr w:type="spellEnd"/>
      <w:r>
        <w:t xml:space="preserve"> de a </w:t>
      </w:r>
      <w:proofErr w:type="spellStart"/>
      <w:r>
        <w:t>aproba</w:t>
      </w:r>
      <w:proofErr w:type="spellEnd"/>
      <w:r>
        <w:t xml:space="preserve"> </w:t>
      </w:r>
      <w:proofErr w:type="spellStart"/>
      <w:r>
        <w:t>bugetul</w:t>
      </w:r>
      <w:proofErr w:type="spellEnd"/>
      <w:r>
        <w:t xml:space="preserve"> local </w:t>
      </w:r>
      <w:proofErr w:type="spellStart"/>
      <w:r>
        <w:t>pentru</w:t>
      </w:r>
      <w:proofErr w:type="spellEnd"/>
      <w:r>
        <w:t xml:space="preserve"> </w:t>
      </w:r>
      <w:proofErr w:type="spellStart"/>
      <w:r>
        <w:t>anul</w:t>
      </w:r>
      <w:proofErr w:type="spellEnd"/>
      <w:r>
        <w:t xml:space="preserve"> </w:t>
      </w:r>
      <w:proofErr w:type="spellStart"/>
      <w:r>
        <w:t>următor</w:t>
      </w:r>
      <w:proofErr w:type="spellEnd"/>
      <w:r>
        <w:t xml:space="preserve"> </w:t>
      </w:r>
      <w:proofErr w:type="spellStart"/>
      <w:r>
        <w:t>şi</w:t>
      </w:r>
      <w:proofErr w:type="spellEnd"/>
      <w:r>
        <w:t xml:space="preserve"> de a </w:t>
      </w:r>
      <w:proofErr w:type="spellStart"/>
      <w:r>
        <w:t>analiza</w:t>
      </w:r>
      <w:proofErr w:type="spellEnd"/>
      <w:r>
        <w:t xml:space="preserve"> </w:t>
      </w:r>
      <w:proofErr w:type="spellStart"/>
      <w:r>
        <w:t>încheierea</w:t>
      </w:r>
      <w:proofErr w:type="spellEnd"/>
      <w:r>
        <w:t xml:space="preserve"> </w:t>
      </w:r>
      <w:proofErr w:type="spellStart"/>
      <w:r>
        <w:t>exerciţiului</w:t>
      </w:r>
      <w:proofErr w:type="spellEnd"/>
      <w:r>
        <w:t xml:space="preserve"> </w:t>
      </w:r>
      <w:proofErr w:type="spellStart"/>
      <w:r>
        <w:t>bugetar</w:t>
      </w:r>
      <w:proofErr w:type="spellEnd"/>
      <w:r>
        <w:t xml:space="preserve"> pe </w:t>
      </w:r>
      <w:proofErr w:type="spellStart"/>
      <w:r>
        <w:t>anul</w:t>
      </w:r>
      <w:proofErr w:type="spellEnd"/>
      <w:r>
        <w:t xml:space="preserve"> </w:t>
      </w:r>
      <w:proofErr w:type="spellStart"/>
      <w:r>
        <w:t>financiar</w:t>
      </w:r>
      <w:proofErr w:type="spellEnd"/>
      <w:r>
        <w:t xml:space="preserve"> </w:t>
      </w:r>
      <w:proofErr w:type="spellStart"/>
      <w:r>
        <w:t>expirat,iar</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situaţia</w:t>
      </w:r>
      <w:proofErr w:type="spellEnd"/>
      <w:r>
        <w:t xml:space="preserve"> </w:t>
      </w:r>
      <w:proofErr w:type="spellStart"/>
      <w:r>
        <w:t>impune</w:t>
      </w:r>
      <w:proofErr w:type="spellEnd"/>
      <w:r>
        <w:t xml:space="preserve"> </w:t>
      </w:r>
      <w:proofErr w:type="spellStart"/>
      <w:r>
        <w:t>poate</w:t>
      </w:r>
      <w:proofErr w:type="spellEnd"/>
      <w:r>
        <w:t xml:space="preserve"> face </w:t>
      </w:r>
      <w:proofErr w:type="spellStart"/>
      <w:r>
        <w:t>rectificarea</w:t>
      </w:r>
      <w:proofErr w:type="spellEnd"/>
      <w:r>
        <w:t xml:space="preserve"> </w:t>
      </w:r>
      <w:proofErr w:type="spellStart"/>
      <w:r>
        <w:t>bugetului</w:t>
      </w:r>
      <w:proofErr w:type="spellEnd"/>
      <w:r>
        <w:t xml:space="preserve"> local.</w:t>
      </w:r>
    </w:p>
    <w:p w14:paraId="782F5F53" w14:textId="77777777" w:rsidR="006D669E" w:rsidRDefault="006D669E" w:rsidP="006D669E">
      <w:pPr>
        <w:jc w:val="both"/>
      </w:pPr>
      <w:r>
        <w:t xml:space="preserve">      </w:t>
      </w:r>
      <w:proofErr w:type="spellStart"/>
      <w:r>
        <w:t>Bugetul</w:t>
      </w:r>
      <w:proofErr w:type="spellEnd"/>
      <w:r>
        <w:t xml:space="preserve"> local pe </w:t>
      </w:r>
      <w:proofErr w:type="spellStart"/>
      <w:proofErr w:type="gramStart"/>
      <w:r>
        <w:t>anul</w:t>
      </w:r>
      <w:proofErr w:type="spellEnd"/>
      <w:r>
        <w:t xml:space="preserve">  2016</w:t>
      </w:r>
      <w:proofErr w:type="gramEnd"/>
      <w:r>
        <w:t xml:space="preserve"> a </w:t>
      </w:r>
      <w:proofErr w:type="spellStart"/>
      <w:r>
        <w:t>fost</w:t>
      </w:r>
      <w:proofErr w:type="spellEnd"/>
      <w:r>
        <w:t xml:space="preserve"> </w:t>
      </w:r>
      <w:proofErr w:type="spellStart"/>
      <w:r>
        <w:t>aprobat</w:t>
      </w:r>
      <w:proofErr w:type="spellEnd"/>
      <w:r>
        <w:t xml:space="preserve"> </w:t>
      </w:r>
      <w:proofErr w:type="spellStart"/>
      <w:r>
        <w:t>în</w:t>
      </w:r>
      <w:proofErr w:type="spellEnd"/>
      <w:r>
        <w:t xml:space="preserve"> luna </w:t>
      </w:r>
      <w:proofErr w:type="spellStart"/>
      <w:r>
        <w:t>ianuarie</w:t>
      </w:r>
      <w:proofErr w:type="spellEnd"/>
      <w:r>
        <w:t xml:space="preserve"> 2016   </w:t>
      </w:r>
      <w:proofErr w:type="spellStart"/>
      <w:r>
        <w:t>şi</w:t>
      </w:r>
      <w:proofErr w:type="spellEnd"/>
      <w:r>
        <w:t xml:space="preserve"> </w:t>
      </w:r>
      <w:proofErr w:type="spellStart"/>
      <w:r>
        <w:t>necesită</w:t>
      </w:r>
      <w:proofErr w:type="spellEnd"/>
      <w:r>
        <w:t xml:space="preserve"> o </w:t>
      </w:r>
      <w:proofErr w:type="spellStart"/>
      <w:r>
        <w:t>nouă</w:t>
      </w:r>
      <w:proofErr w:type="spellEnd"/>
      <w:r>
        <w:t xml:space="preserve"> </w:t>
      </w:r>
      <w:proofErr w:type="spellStart"/>
      <w:r>
        <w:t>rectificare</w:t>
      </w:r>
      <w:proofErr w:type="spellEnd"/>
      <w:r>
        <w:t xml:space="preserve"> </w:t>
      </w:r>
      <w:proofErr w:type="spellStart"/>
      <w:r>
        <w:t>bugetară</w:t>
      </w:r>
      <w:proofErr w:type="spellEnd"/>
      <w:r>
        <w:t xml:space="preserve">  </w:t>
      </w:r>
      <w:proofErr w:type="spellStart"/>
      <w:r>
        <w:t>prin</w:t>
      </w:r>
      <w:proofErr w:type="spellEnd"/>
      <w:r>
        <w:t xml:space="preserve"> </w:t>
      </w:r>
      <w:proofErr w:type="spellStart"/>
      <w:r>
        <w:t>majorare</w:t>
      </w:r>
      <w:proofErr w:type="spellEnd"/>
      <w:r>
        <w:t xml:space="preserve"> cu </w:t>
      </w:r>
      <w:proofErr w:type="spellStart"/>
      <w:r>
        <w:t>suma</w:t>
      </w:r>
      <w:proofErr w:type="spellEnd"/>
      <w:r>
        <w:t xml:space="preserve"> de 17 mii  lei </w:t>
      </w:r>
      <w:proofErr w:type="spellStart"/>
      <w:r>
        <w:t>suma</w:t>
      </w:r>
      <w:proofErr w:type="spellEnd"/>
      <w:r>
        <w:t xml:space="preserve"> care a </w:t>
      </w:r>
      <w:proofErr w:type="spellStart"/>
      <w:r>
        <w:t>fost</w:t>
      </w:r>
      <w:proofErr w:type="spellEnd"/>
      <w:r>
        <w:t xml:space="preserve"> </w:t>
      </w:r>
      <w:proofErr w:type="spellStart"/>
      <w:r>
        <w:t>repartizata</w:t>
      </w:r>
      <w:proofErr w:type="spellEnd"/>
      <w:r>
        <w:t xml:space="preserve"> la </w:t>
      </w:r>
      <w:proofErr w:type="spellStart"/>
      <w:r>
        <w:t>capitolul</w:t>
      </w:r>
      <w:proofErr w:type="spellEnd"/>
      <w:r>
        <w:t xml:space="preserve"> </w:t>
      </w:r>
      <w:proofErr w:type="spellStart"/>
      <w:r>
        <w:t>cheltuieli</w:t>
      </w:r>
      <w:proofErr w:type="spellEnd"/>
      <w:r>
        <w:t xml:space="preserve"> , </w:t>
      </w:r>
      <w:proofErr w:type="spellStart"/>
      <w:r>
        <w:t>suma</w:t>
      </w:r>
      <w:proofErr w:type="spellEnd"/>
      <w:r>
        <w:t xml:space="preserve"> </w:t>
      </w:r>
      <w:proofErr w:type="spellStart"/>
      <w:r>
        <w:t>fiind</w:t>
      </w:r>
      <w:proofErr w:type="spellEnd"/>
      <w:r>
        <w:t xml:space="preserve"> </w:t>
      </w:r>
      <w:proofErr w:type="spellStart"/>
      <w:r>
        <w:t>necesara</w:t>
      </w:r>
      <w:proofErr w:type="spellEnd"/>
      <w:r>
        <w:t xml:space="preserve"> </w:t>
      </w:r>
      <w:proofErr w:type="spellStart"/>
      <w:r>
        <w:t>pentrun</w:t>
      </w:r>
      <w:proofErr w:type="spellEnd"/>
      <w:r>
        <w:t xml:space="preserve"> </w:t>
      </w:r>
      <w:proofErr w:type="spellStart"/>
      <w:r>
        <w:t>procurarea</w:t>
      </w:r>
      <w:proofErr w:type="spellEnd"/>
      <w:r>
        <w:t xml:space="preserve"> de </w:t>
      </w:r>
      <w:proofErr w:type="spellStart"/>
      <w:r>
        <w:t>tichete</w:t>
      </w:r>
      <w:proofErr w:type="spellEnd"/>
      <w:r>
        <w:t xml:space="preserve"> </w:t>
      </w:r>
      <w:proofErr w:type="spellStart"/>
      <w:r>
        <w:t>educationale</w:t>
      </w:r>
      <w:proofErr w:type="spellEnd"/>
    </w:p>
    <w:p w14:paraId="4C68F228" w14:textId="77777777" w:rsidR="006D669E" w:rsidRDefault="006D669E" w:rsidP="006D669E">
      <w:pPr>
        <w:jc w:val="both"/>
      </w:pPr>
      <w:r>
        <w:t xml:space="preserve">       </w:t>
      </w:r>
      <w:proofErr w:type="spellStart"/>
      <w:r>
        <w:t>Proiectul</w:t>
      </w:r>
      <w:proofErr w:type="spellEnd"/>
      <w:r>
        <w:t xml:space="preserve"> de </w:t>
      </w:r>
      <w:proofErr w:type="spellStart"/>
      <w:r>
        <w:t>hotărâre</w:t>
      </w:r>
      <w:proofErr w:type="spellEnd"/>
      <w:r>
        <w:t xml:space="preserve"> </w:t>
      </w:r>
      <w:proofErr w:type="spellStart"/>
      <w:r>
        <w:t>este</w:t>
      </w:r>
      <w:proofErr w:type="spellEnd"/>
      <w:r>
        <w:t xml:space="preserve"> </w:t>
      </w:r>
      <w:proofErr w:type="spellStart"/>
      <w:r>
        <w:t>motivat</w:t>
      </w:r>
      <w:proofErr w:type="spellEnd"/>
      <w:r>
        <w:t xml:space="preserve"> </w:t>
      </w:r>
      <w:proofErr w:type="spellStart"/>
      <w:r>
        <w:t>în</w:t>
      </w:r>
      <w:proofErr w:type="spellEnd"/>
      <w:r>
        <w:t xml:space="preserve"> </w:t>
      </w:r>
      <w:proofErr w:type="spellStart"/>
      <w:r>
        <w:t>drept</w:t>
      </w:r>
      <w:proofErr w:type="spellEnd"/>
      <w:r>
        <w:t xml:space="preserve"> </w:t>
      </w:r>
      <w:proofErr w:type="spellStart"/>
      <w:r>
        <w:t>atât</w:t>
      </w:r>
      <w:proofErr w:type="spellEnd"/>
      <w:r>
        <w:t xml:space="preserve"> de </w:t>
      </w:r>
      <w:proofErr w:type="spellStart"/>
      <w:proofErr w:type="gramStart"/>
      <w:r>
        <w:t>Legea</w:t>
      </w:r>
      <w:proofErr w:type="spellEnd"/>
      <w:r>
        <w:t xml:space="preserve">  </w:t>
      </w:r>
      <w:proofErr w:type="spellStart"/>
      <w:r>
        <w:t>bugetului</w:t>
      </w:r>
      <w:proofErr w:type="spellEnd"/>
      <w:proofErr w:type="gramEnd"/>
      <w:r>
        <w:t xml:space="preserve"> de stat pe </w:t>
      </w:r>
      <w:proofErr w:type="spellStart"/>
      <w:r>
        <w:t>anul</w:t>
      </w:r>
      <w:proofErr w:type="spellEnd"/>
      <w:r>
        <w:t xml:space="preserve"> 2016  </w:t>
      </w:r>
      <w:proofErr w:type="spellStart"/>
      <w:r>
        <w:t>cât</w:t>
      </w:r>
      <w:proofErr w:type="spellEnd"/>
      <w:r>
        <w:t xml:space="preserve"> </w:t>
      </w:r>
      <w:proofErr w:type="spellStart"/>
      <w:r>
        <w:t>şi</w:t>
      </w:r>
      <w:proofErr w:type="spellEnd"/>
      <w:r>
        <w:t xml:space="preserve"> de </w:t>
      </w:r>
      <w:proofErr w:type="spellStart"/>
      <w:r>
        <w:t>Legea</w:t>
      </w:r>
      <w:proofErr w:type="spellEnd"/>
      <w:r>
        <w:t xml:space="preserve"> nr. 273/2006 </w:t>
      </w:r>
      <w:proofErr w:type="spellStart"/>
      <w:r>
        <w:t>privind</w:t>
      </w:r>
      <w:proofErr w:type="spellEnd"/>
      <w:r>
        <w:t xml:space="preserve"> </w:t>
      </w:r>
      <w:proofErr w:type="spellStart"/>
      <w:r>
        <w:t>finanţele</w:t>
      </w:r>
      <w:proofErr w:type="spellEnd"/>
      <w:r>
        <w:t xml:space="preserve"> </w:t>
      </w:r>
      <w:proofErr w:type="spellStart"/>
      <w:r>
        <w:t>publice</w:t>
      </w:r>
      <w:proofErr w:type="spellEnd"/>
      <w:r>
        <w:t xml:space="preserve"> locale,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w:t>
      </w:r>
    </w:p>
    <w:p w14:paraId="711EBDDF" w14:textId="77777777" w:rsidR="006D669E" w:rsidRDefault="006D669E" w:rsidP="006D669E">
      <w:pPr>
        <w:jc w:val="both"/>
      </w:pPr>
    </w:p>
    <w:p w14:paraId="43670FF1" w14:textId="77777777" w:rsidR="006D669E" w:rsidRDefault="006D669E" w:rsidP="006D669E">
      <w:pPr>
        <w:jc w:val="both"/>
      </w:pPr>
    </w:p>
    <w:p w14:paraId="63DB7B2C" w14:textId="77777777" w:rsidR="006D669E" w:rsidRDefault="006D669E" w:rsidP="006D669E">
      <w:pPr>
        <w:jc w:val="both"/>
      </w:pPr>
      <w:r>
        <w:t xml:space="preserve">     19.02.2016</w:t>
      </w:r>
    </w:p>
    <w:p w14:paraId="76113307" w14:textId="77777777" w:rsidR="006D669E" w:rsidRDefault="006D669E" w:rsidP="006D669E">
      <w:pPr>
        <w:jc w:val="both"/>
      </w:pPr>
    </w:p>
    <w:p w14:paraId="0CDF90E7" w14:textId="77777777" w:rsidR="006D669E" w:rsidRDefault="006D669E" w:rsidP="006D669E">
      <w:pPr>
        <w:jc w:val="both"/>
      </w:pPr>
      <w:r>
        <w:t xml:space="preserve">                                          Primar,</w:t>
      </w:r>
    </w:p>
    <w:p w14:paraId="77C69D0B" w14:textId="77777777" w:rsidR="006D669E" w:rsidRDefault="006D669E" w:rsidP="006D669E">
      <w:pPr>
        <w:jc w:val="both"/>
      </w:pPr>
      <w:r>
        <w:t xml:space="preserve">                                 </w:t>
      </w:r>
      <w:proofErr w:type="spellStart"/>
      <w:r>
        <w:t>Doinel</w:t>
      </w:r>
      <w:proofErr w:type="spellEnd"/>
      <w:r>
        <w:t xml:space="preserve"> </w:t>
      </w:r>
      <w:proofErr w:type="spellStart"/>
      <w:r>
        <w:t>Grumezescu</w:t>
      </w:r>
      <w:proofErr w:type="spellEnd"/>
    </w:p>
    <w:p w14:paraId="1983B8DE" w14:textId="77777777" w:rsidR="006D669E" w:rsidRDefault="006D669E" w:rsidP="006D669E">
      <w:pPr>
        <w:jc w:val="both"/>
      </w:pPr>
    </w:p>
    <w:p w14:paraId="6D57D884" w14:textId="77777777" w:rsidR="006D669E" w:rsidRDefault="006D669E" w:rsidP="006D669E">
      <w:pPr>
        <w:jc w:val="both"/>
      </w:pPr>
    </w:p>
    <w:p w14:paraId="5E1A1ED0" w14:textId="77777777" w:rsidR="006D669E" w:rsidRDefault="006D669E" w:rsidP="006D669E">
      <w:pPr>
        <w:jc w:val="both"/>
      </w:pPr>
    </w:p>
    <w:p w14:paraId="2B1CE9E8" w14:textId="77777777" w:rsidR="006D669E" w:rsidRDefault="006D669E" w:rsidP="006D669E">
      <w:pPr>
        <w:jc w:val="both"/>
      </w:pPr>
    </w:p>
    <w:p w14:paraId="0F4622AE" w14:textId="77777777" w:rsidR="006D669E" w:rsidRDefault="006D669E" w:rsidP="006D669E">
      <w:pPr>
        <w:jc w:val="both"/>
      </w:pPr>
      <w:r>
        <w:t xml:space="preserve">         </w:t>
      </w:r>
    </w:p>
    <w:p w14:paraId="10AD25EF" w14:textId="77777777" w:rsidR="006D669E" w:rsidRDefault="006D669E" w:rsidP="006D669E">
      <w:pPr>
        <w:jc w:val="both"/>
      </w:pPr>
    </w:p>
    <w:p w14:paraId="5D95088E" w14:textId="77777777" w:rsidR="006D669E" w:rsidRDefault="006D669E" w:rsidP="006D669E">
      <w:pPr>
        <w:jc w:val="both"/>
      </w:pPr>
    </w:p>
    <w:p w14:paraId="39761B69" w14:textId="77777777" w:rsidR="006D669E" w:rsidRDefault="006D669E" w:rsidP="006D669E">
      <w:pPr>
        <w:jc w:val="both"/>
      </w:pPr>
    </w:p>
    <w:p w14:paraId="03064D3C" w14:textId="77777777" w:rsidR="006D669E" w:rsidRDefault="006D669E" w:rsidP="006D669E">
      <w:pPr>
        <w:jc w:val="both"/>
      </w:pPr>
    </w:p>
    <w:p w14:paraId="23CDB238" w14:textId="77777777" w:rsidR="006D669E" w:rsidRDefault="006D669E" w:rsidP="006D669E">
      <w:pPr>
        <w:jc w:val="both"/>
      </w:pPr>
    </w:p>
    <w:p w14:paraId="253AC366" w14:textId="77777777" w:rsidR="006D669E" w:rsidRDefault="006D669E" w:rsidP="006D669E">
      <w:pPr>
        <w:jc w:val="both"/>
      </w:pPr>
    </w:p>
    <w:p w14:paraId="5A66DB3F" w14:textId="77777777" w:rsidR="006D669E" w:rsidRDefault="006D669E" w:rsidP="006D669E">
      <w:pPr>
        <w:jc w:val="both"/>
      </w:pPr>
    </w:p>
    <w:p w14:paraId="36F5ECC2" w14:textId="77777777" w:rsidR="006D669E" w:rsidRDefault="006D669E" w:rsidP="006D669E">
      <w:pPr>
        <w:jc w:val="both"/>
      </w:pPr>
    </w:p>
    <w:p w14:paraId="1388A565" w14:textId="77777777" w:rsidR="006D669E" w:rsidRDefault="006D669E" w:rsidP="006D669E">
      <w:pPr>
        <w:jc w:val="both"/>
      </w:pPr>
    </w:p>
    <w:p w14:paraId="7C3DE223" w14:textId="77777777" w:rsidR="006D669E" w:rsidRDefault="006D669E" w:rsidP="006D669E">
      <w:pPr>
        <w:jc w:val="both"/>
      </w:pPr>
    </w:p>
    <w:p w14:paraId="6D195FBC" w14:textId="77777777" w:rsidR="006D669E" w:rsidRDefault="006D669E" w:rsidP="006D669E">
      <w:pPr>
        <w:jc w:val="both"/>
      </w:pPr>
    </w:p>
    <w:p w14:paraId="017A956E" w14:textId="77777777" w:rsidR="006D669E" w:rsidRDefault="006D669E" w:rsidP="006D669E">
      <w:pPr>
        <w:jc w:val="both"/>
      </w:pPr>
    </w:p>
    <w:p w14:paraId="56C34040" w14:textId="77777777" w:rsidR="006D669E" w:rsidRDefault="006D669E" w:rsidP="006D669E">
      <w:pPr>
        <w:jc w:val="both"/>
      </w:pPr>
    </w:p>
    <w:p w14:paraId="1B84C64C" w14:textId="77777777" w:rsidR="006D669E" w:rsidRDefault="006D669E" w:rsidP="006D669E">
      <w:pPr>
        <w:jc w:val="both"/>
      </w:pPr>
    </w:p>
    <w:p w14:paraId="4FB817E4" w14:textId="77777777" w:rsidR="006D669E" w:rsidRDefault="006D669E" w:rsidP="006D669E">
      <w:pPr>
        <w:jc w:val="both"/>
      </w:pPr>
    </w:p>
    <w:p w14:paraId="64796E34" w14:textId="77777777" w:rsidR="006D669E" w:rsidRDefault="006D669E" w:rsidP="006D669E">
      <w:pPr>
        <w:jc w:val="both"/>
      </w:pPr>
    </w:p>
    <w:p w14:paraId="21859BB5" w14:textId="77777777" w:rsidR="006D669E" w:rsidRDefault="006D669E" w:rsidP="006D669E">
      <w:pPr>
        <w:jc w:val="both"/>
      </w:pPr>
    </w:p>
    <w:p w14:paraId="1DB327ED" w14:textId="77777777" w:rsidR="006D669E" w:rsidRDefault="006D669E" w:rsidP="006D669E">
      <w:pPr>
        <w:jc w:val="both"/>
      </w:pPr>
    </w:p>
    <w:p w14:paraId="7D0F7946" w14:textId="77777777" w:rsidR="006D669E" w:rsidRDefault="006D669E" w:rsidP="006D669E">
      <w:pPr>
        <w:jc w:val="both"/>
      </w:pPr>
    </w:p>
    <w:p w14:paraId="55AC6BE3" w14:textId="77777777" w:rsidR="006D669E" w:rsidRDefault="006D669E" w:rsidP="006D669E">
      <w:pPr>
        <w:jc w:val="both"/>
      </w:pPr>
    </w:p>
    <w:p w14:paraId="52B3CE3D" w14:textId="77777777" w:rsidR="006D669E" w:rsidRDefault="006D669E" w:rsidP="006D669E">
      <w:pPr>
        <w:jc w:val="both"/>
      </w:pPr>
    </w:p>
    <w:p w14:paraId="56FBCDC7" w14:textId="77777777" w:rsidR="006D669E" w:rsidRDefault="006D669E" w:rsidP="006D669E">
      <w:pPr>
        <w:jc w:val="both"/>
      </w:pPr>
    </w:p>
    <w:p w14:paraId="15124069" w14:textId="77777777" w:rsidR="006D669E" w:rsidRDefault="006D669E" w:rsidP="006D669E">
      <w:pPr>
        <w:jc w:val="both"/>
      </w:pPr>
    </w:p>
    <w:p w14:paraId="783DABF2" w14:textId="77777777" w:rsidR="006D669E" w:rsidRDefault="006D669E" w:rsidP="006D669E">
      <w:pPr>
        <w:jc w:val="both"/>
      </w:pPr>
    </w:p>
    <w:p w14:paraId="70FA5EC5" w14:textId="77777777" w:rsidR="006D669E" w:rsidRDefault="006D669E" w:rsidP="006D669E">
      <w:pPr>
        <w:jc w:val="both"/>
      </w:pPr>
      <w:r>
        <w:t>JUDETUL NEAMŢ</w:t>
      </w:r>
    </w:p>
    <w:p w14:paraId="50128F25" w14:textId="77777777" w:rsidR="006D669E" w:rsidRDefault="006D669E" w:rsidP="006D669E">
      <w:pPr>
        <w:jc w:val="both"/>
      </w:pPr>
      <w:r>
        <w:t>PRIMĂRIA COMUNEI BOZIENI</w:t>
      </w:r>
    </w:p>
    <w:p w14:paraId="730A67B6" w14:textId="77777777" w:rsidR="006D669E" w:rsidRDefault="006D669E" w:rsidP="006D669E">
      <w:pPr>
        <w:jc w:val="both"/>
      </w:pPr>
      <w:proofErr w:type="spellStart"/>
      <w:r>
        <w:t>Compartimentul</w:t>
      </w:r>
      <w:proofErr w:type="spellEnd"/>
      <w:r>
        <w:t xml:space="preserve"> </w:t>
      </w:r>
      <w:proofErr w:type="spellStart"/>
      <w:r>
        <w:t>contabilitate</w:t>
      </w:r>
      <w:proofErr w:type="spellEnd"/>
    </w:p>
    <w:p w14:paraId="7139B92F" w14:textId="77777777" w:rsidR="006D669E" w:rsidRDefault="006D669E" w:rsidP="006D669E">
      <w:pPr>
        <w:jc w:val="both"/>
      </w:pPr>
    </w:p>
    <w:p w14:paraId="4E823AE2" w14:textId="77777777" w:rsidR="006D669E" w:rsidRDefault="006D669E" w:rsidP="006D669E">
      <w:pPr>
        <w:jc w:val="both"/>
      </w:pPr>
    </w:p>
    <w:p w14:paraId="7519BED9" w14:textId="77777777" w:rsidR="006D669E" w:rsidRDefault="006D669E" w:rsidP="006D669E">
      <w:pPr>
        <w:jc w:val="both"/>
      </w:pPr>
    </w:p>
    <w:p w14:paraId="77BB875C" w14:textId="77777777" w:rsidR="006D669E" w:rsidRDefault="006D669E" w:rsidP="006D669E">
      <w:pPr>
        <w:jc w:val="both"/>
      </w:pPr>
      <w:r>
        <w:t xml:space="preserve">                                        R A P O R T </w:t>
      </w:r>
    </w:p>
    <w:p w14:paraId="7044D06D" w14:textId="77777777" w:rsidR="006D669E" w:rsidRDefault="006D669E" w:rsidP="006D669E">
      <w:pPr>
        <w:jc w:val="center"/>
      </w:pPr>
      <w:proofErr w:type="spellStart"/>
      <w:r>
        <w:t>privind</w:t>
      </w:r>
      <w:proofErr w:type="spellEnd"/>
      <w:r>
        <w:t xml:space="preserve"> </w:t>
      </w:r>
      <w:proofErr w:type="spellStart"/>
      <w:r>
        <w:t>rectificarea</w:t>
      </w:r>
      <w:proofErr w:type="spellEnd"/>
      <w:r>
        <w:t xml:space="preserve"> </w:t>
      </w:r>
      <w:proofErr w:type="spellStart"/>
      <w:r>
        <w:t>bugetului</w:t>
      </w:r>
      <w:proofErr w:type="spellEnd"/>
      <w:r>
        <w:t xml:space="preserve"> </w:t>
      </w:r>
      <w:proofErr w:type="gramStart"/>
      <w:r>
        <w:t>local  pe</w:t>
      </w:r>
      <w:proofErr w:type="gramEnd"/>
      <w:r>
        <w:t xml:space="preserve"> </w:t>
      </w:r>
      <w:proofErr w:type="spellStart"/>
      <w:r>
        <w:t>anul</w:t>
      </w:r>
      <w:proofErr w:type="spellEnd"/>
      <w:r>
        <w:t xml:space="preserve"> 2016</w:t>
      </w:r>
    </w:p>
    <w:p w14:paraId="1AFCD71E" w14:textId="77777777" w:rsidR="006D669E" w:rsidRDefault="006D669E" w:rsidP="006D669E">
      <w:pPr>
        <w:jc w:val="center"/>
      </w:pPr>
    </w:p>
    <w:p w14:paraId="70D55491" w14:textId="77777777" w:rsidR="006D669E" w:rsidRDefault="006D669E" w:rsidP="006D669E">
      <w:pPr>
        <w:spacing w:before="240"/>
        <w:jc w:val="center"/>
      </w:pPr>
      <w:r>
        <w:t xml:space="preserve"> </w:t>
      </w:r>
    </w:p>
    <w:p w14:paraId="431A2122" w14:textId="77777777" w:rsidR="006D669E" w:rsidRDefault="006D669E" w:rsidP="006D669E">
      <w:pPr>
        <w:jc w:val="center"/>
      </w:pPr>
      <w:r>
        <w:t xml:space="preserve"> </w:t>
      </w:r>
    </w:p>
    <w:p w14:paraId="5C75E2E7" w14:textId="77777777" w:rsidR="006D669E" w:rsidRDefault="006D669E" w:rsidP="006D669E">
      <w:pPr>
        <w:jc w:val="both"/>
      </w:pPr>
    </w:p>
    <w:p w14:paraId="318E91AF" w14:textId="77777777" w:rsidR="006D669E" w:rsidRDefault="006D669E" w:rsidP="006D669E">
      <w:pPr>
        <w:jc w:val="both"/>
      </w:pPr>
      <w:r>
        <w:t xml:space="preserve">         In luna </w:t>
      </w:r>
      <w:proofErr w:type="spellStart"/>
      <w:r>
        <w:t>ianuarie</w:t>
      </w:r>
      <w:proofErr w:type="spellEnd"/>
      <w:r>
        <w:t xml:space="preserve"> 2016 </w:t>
      </w:r>
      <w:proofErr w:type="gramStart"/>
      <w:r>
        <w:t xml:space="preserve">  ,</w:t>
      </w:r>
      <w:proofErr w:type="spellStart"/>
      <w:r>
        <w:t>prin</w:t>
      </w:r>
      <w:proofErr w:type="spellEnd"/>
      <w:proofErr w:type="gramEnd"/>
      <w:r>
        <w:t xml:space="preserve"> </w:t>
      </w:r>
      <w:proofErr w:type="spellStart"/>
      <w:r>
        <w:t>Hotărârea</w:t>
      </w:r>
      <w:proofErr w:type="spellEnd"/>
      <w:r>
        <w:t xml:space="preserve"> nr. 1/29.01.2016 s-</w:t>
      </w:r>
      <w:proofErr w:type="gramStart"/>
      <w:r>
        <w:t>a</w:t>
      </w:r>
      <w:proofErr w:type="gramEnd"/>
      <w:r>
        <w:t xml:space="preserve"> </w:t>
      </w:r>
      <w:proofErr w:type="spellStart"/>
      <w:r>
        <w:t>aprobat</w:t>
      </w:r>
      <w:proofErr w:type="spellEnd"/>
      <w:r>
        <w:t xml:space="preserve"> </w:t>
      </w:r>
      <w:proofErr w:type="spellStart"/>
      <w:r>
        <w:t>bugetul</w:t>
      </w:r>
      <w:proofErr w:type="spellEnd"/>
      <w:r>
        <w:t xml:space="preserve"> local pe </w:t>
      </w:r>
      <w:proofErr w:type="spellStart"/>
      <w:r>
        <w:t>acest</w:t>
      </w:r>
      <w:proofErr w:type="spellEnd"/>
      <w:r>
        <w:t xml:space="preserve"> an. </w:t>
      </w:r>
    </w:p>
    <w:p w14:paraId="4577B147" w14:textId="77777777" w:rsidR="006D669E" w:rsidRDefault="006D669E" w:rsidP="006D669E">
      <w:pPr>
        <w:jc w:val="both"/>
      </w:pPr>
      <w:r>
        <w:t xml:space="preserve">         Suma </w:t>
      </w:r>
      <w:proofErr w:type="spellStart"/>
      <w:r>
        <w:t>totală</w:t>
      </w:r>
      <w:proofErr w:type="spellEnd"/>
      <w:r>
        <w:t xml:space="preserve"> cu care se </w:t>
      </w:r>
      <w:proofErr w:type="spellStart"/>
      <w:r>
        <w:t>rectifică</w:t>
      </w:r>
      <w:proofErr w:type="spellEnd"/>
      <w:r>
        <w:t xml:space="preserve"> </w:t>
      </w:r>
      <w:proofErr w:type="spellStart"/>
      <w:r>
        <w:t>bugetul</w:t>
      </w:r>
      <w:proofErr w:type="spellEnd"/>
      <w:r>
        <w:t xml:space="preserve"> </w:t>
      </w:r>
      <w:proofErr w:type="spellStart"/>
      <w:r>
        <w:t>prin</w:t>
      </w:r>
      <w:proofErr w:type="spellEnd"/>
      <w:r>
        <w:t xml:space="preserve"> </w:t>
      </w:r>
      <w:proofErr w:type="spellStart"/>
      <w:r>
        <w:t>majorare</w:t>
      </w:r>
      <w:proofErr w:type="spellEnd"/>
      <w:r>
        <w:t xml:space="preserve"> </w:t>
      </w:r>
      <w:proofErr w:type="spellStart"/>
      <w:proofErr w:type="gramStart"/>
      <w:r>
        <w:t>este</w:t>
      </w:r>
      <w:proofErr w:type="spellEnd"/>
      <w:r>
        <w:t xml:space="preserve">  de</w:t>
      </w:r>
      <w:proofErr w:type="gramEnd"/>
      <w:r>
        <w:t xml:space="preserve"> 17 mii  lei   la </w:t>
      </w:r>
      <w:proofErr w:type="spellStart"/>
      <w:r>
        <w:t>capitolul</w:t>
      </w:r>
      <w:proofErr w:type="spellEnd"/>
      <w:r>
        <w:t xml:space="preserve"> </w:t>
      </w:r>
      <w:proofErr w:type="spellStart"/>
      <w:r>
        <w:t>cheltuieli</w:t>
      </w:r>
      <w:proofErr w:type="spellEnd"/>
      <w:r>
        <w:t xml:space="preserve">, </w:t>
      </w:r>
      <w:proofErr w:type="spellStart"/>
      <w:r>
        <w:t>suma</w:t>
      </w:r>
      <w:proofErr w:type="spellEnd"/>
      <w:r>
        <w:t xml:space="preserve"> </w:t>
      </w:r>
      <w:proofErr w:type="spellStart"/>
      <w:r>
        <w:t>fiind</w:t>
      </w:r>
      <w:proofErr w:type="spellEnd"/>
      <w:r>
        <w:t xml:space="preserve"> </w:t>
      </w:r>
      <w:proofErr w:type="spellStart"/>
      <w:r>
        <w:t>necesara</w:t>
      </w:r>
      <w:proofErr w:type="spellEnd"/>
      <w:r>
        <w:t xml:space="preserve"> </w:t>
      </w:r>
      <w:proofErr w:type="spellStart"/>
      <w:r>
        <w:t>pentru</w:t>
      </w:r>
      <w:proofErr w:type="spellEnd"/>
      <w:r>
        <w:t xml:space="preserve"> </w:t>
      </w:r>
      <w:proofErr w:type="spellStart"/>
      <w:r>
        <w:t>procurarea</w:t>
      </w:r>
      <w:proofErr w:type="spellEnd"/>
      <w:r>
        <w:t xml:space="preserve"> de </w:t>
      </w:r>
      <w:proofErr w:type="spellStart"/>
      <w:r>
        <w:t>tichete</w:t>
      </w:r>
      <w:proofErr w:type="spellEnd"/>
      <w:r>
        <w:t xml:space="preserve"> </w:t>
      </w:r>
      <w:proofErr w:type="spellStart"/>
      <w:r>
        <w:t>educationale</w:t>
      </w:r>
      <w:proofErr w:type="spellEnd"/>
      <w:r>
        <w:t xml:space="preserve"> </w:t>
      </w:r>
      <w:proofErr w:type="spellStart"/>
      <w:r>
        <w:t>pentru</w:t>
      </w:r>
      <w:proofErr w:type="spellEnd"/>
      <w:r>
        <w:t xml:space="preserve"> </w:t>
      </w:r>
      <w:proofErr w:type="spellStart"/>
      <w:r>
        <w:t>copii</w:t>
      </w:r>
      <w:proofErr w:type="spellEnd"/>
      <w:r>
        <w:t xml:space="preserve"> care </w:t>
      </w:r>
      <w:proofErr w:type="spellStart"/>
      <w:r>
        <w:t>urmeaza</w:t>
      </w:r>
      <w:proofErr w:type="spellEnd"/>
      <w:r>
        <w:t xml:space="preserve"> </w:t>
      </w:r>
      <w:proofErr w:type="spellStart"/>
      <w:r>
        <w:t>cursurile</w:t>
      </w:r>
      <w:proofErr w:type="spellEnd"/>
      <w:r>
        <w:t xml:space="preserve"> </w:t>
      </w:r>
      <w:proofErr w:type="spellStart"/>
      <w:r>
        <w:t>gradinitei</w:t>
      </w:r>
      <w:proofErr w:type="spellEnd"/>
      <w:r>
        <w:t>.</w:t>
      </w:r>
    </w:p>
    <w:p w14:paraId="1BD8CE4E" w14:textId="77777777" w:rsidR="006D669E" w:rsidRDefault="006D669E" w:rsidP="006D669E">
      <w:pPr>
        <w:jc w:val="both"/>
      </w:pPr>
      <w:r>
        <w:t xml:space="preserve">         </w:t>
      </w:r>
      <w:proofErr w:type="spellStart"/>
      <w:r>
        <w:t>Proiectul</w:t>
      </w:r>
      <w:proofErr w:type="spellEnd"/>
      <w:r>
        <w:t xml:space="preserve"> de </w:t>
      </w:r>
      <w:proofErr w:type="spellStart"/>
      <w:r>
        <w:t>hotărâre</w:t>
      </w:r>
      <w:proofErr w:type="spellEnd"/>
      <w:r>
        <w:t xml:space="preserve"> nu are </w:t>
      </w:r>
      <w:proofErr w:type="spellStart"/>
      <w:r>
        <w:t>alte</w:t>
      </w:r>
      <w:proofErr w:type="spellEnd"/>
      <w:r>
        <w:t xml:space="preserve"> </w:t>
      </w:r>
      <w:proofErr w:type="spellStart"/>
      <w:r>
        <w:t>variante</w:t>
      </w:r>
      <w:proofErr w:type="spellEnd"/>
      <w:r>
        <w:t xml:space="preserve">, </w:t>
      </w:r>
      <w:proofErr w:type="spellStart"/>
      <w:r>
        <w:t>explicaţiile</w:t>
      </w:r>
      <w:proofErr w:type="spellEnd"/>
      <w:r>
        <w:t xml:space="preserve"> de </w:t>
      </w:r>
      <w:proofErr w:type="spellStart"/>
      <w:r>
        <w:t>fapt</w:t>
      </w:r>
      <w:proofErr w:type="spellEnd"/>
      <w:r>
        <w:t xml:space="preserve"> </w:t>
      </w:r>
      <w:proofErr w:type="spellStart"/>
      <w:r>
        <w:t>şi</w:t>
      </w:r>
      <w:proofErr w:type="spellEnd"/>
      <w:r>
        <w:t xml:space="preserve"> de </w:t>
      </w:r>
      <w:proofErr w:type="spellStart"/>
      <w:r>
        <w:t>drept</w:t>
      </w:r>
      <w:proofErr w:type="spellEnd"/>
      <w:r>
        <w:t xml:space="preserve"> </w:t>
      </w:r>
      <w:proofErr w:type="spellStart"/>
      <w:r>
        <w:t>fiind</w:t>
      </w:r>
      <w:proofErr w:type="spellEnd"/>
      <w:r>
        <w:t xml:space="preserve"> </w:t>
      </w:r>
      <w:proofErr w:type="spellStart"/>
      <w:r>
        <w:t>elocvente</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w:t>
      </w:r>
      <w:proofErr w:type="spellStart"/>
      <w:r>
        <w:t>şi</w:t>
      </w:r>
      <w:proofErr w:type="spellEnd"/>
      <w:r>
        <w:t xml:space="preserve"> </w:t>
      </w:r>
      <w:proofErr w:type="spellStart"/>
      <w:r>
        <w:t>poate</w:t>
      </w:r>
      <w:proofErr w:type="spellEnd"/>
      <w:r>
        <w:t xml:space="preserve"> fi </w:t>
      </w:r>
      <w:proofErr w:type="spellStart"/>
      <w:r>
        <w:t>supus</w:t>
      </w:r>
      <w:proofErr w:type="spellEnd"/>
      <w:r>
        <w:t xml:space="preserve"> </w:t>
      </w:r>
      <w:proofErr w:type="spellStart"/>
      <w:r>
        <w:t>dezbaterii</w:t>
      </w:r>
      <w:proofErr w:type="spellEnd"/>
      <w:r>
        <w:t xml:space="preserve"> </w:t>
      </w:r>
      <w:proofErr w:type="spellStart"/>
      <w:r>
        <w:t>şedinţei</w:t>
      </w:r>
      <w:proofErr w:type="spellEnd"/>
      <w:r>
        <w:t xml:space="preserve"> </w:t>
      </w:r>
      <w:proofErr w:type="spellStart"/>
      <w:r>
        <w:t>ordinare</w:t>
      </w:r>
      <w:proofErr w:type="spellEnd"/>
      <w:r>
        <w:t xml:space="preserve"> a </w:t>
      </w:r>
      <w:proofErr w:type="spellStart"/>
      <w:r>
        <w:t>consiliului</w:t>
      </w:r>
      <w:proofErr w:type="spellEnd"/>
      <w:r>
        <w:t xml:space="preserve"> local din luna </w:t>
      </w:r>
      <w:proofErr w:type="spellStart"/>
      <w:proofErr w:type="gramStart"/>
      <w:r>
        <w:t>februarie</w:t>
      </w:r>
      <w:proofErr w:type="spellEnd"/>
      <w:r>
        <w:t xml:space="preserve">  2016</w:t>
      </w:r>
      <w:proofErr w:type="gramEnd"/>
      <w:r>
        <w:t xml:space="preserve"> , </w:t>
      </w:r>
      <w:proofErr w:type="spellStart"/>
      <w:r>
        <w:t>în</w:t>
      </w:r>
      <w:proofErr w:type="spellEnd"/>
      <w:r>
        <w:t xml:space="preserve"> forma </w:t>
      </w:r>
      <w:proofErr w:type="spellStart"/>
      <w:r>
        <w:t>prezentată</w:t>
      </w:r>
      <w:proofErr w:type="spellEnd"/>
      <w:r>
        <w:t xml:space="preserve"> de </w:t>
      </w:r>
      <w:proofErr w:type="spellStart"/>
      <w:r>
        <w:t>iniţiator</w:t>
      </w:r>
      <w:proofErr w:type="spellEnd"/>
      <w:r>
        <w:t>.</w:t>
      </w:r>
    </w:p>
    <w:p w14:paraId="676F542F" w14:textId="77777777" w:rsidR="006D669E" w:rsidRDefault="006D669E" w:rsidP="006D669E">
      <w:pPr>
        <w:jc w:val="both"/>
      </w:pPr>
    </w:p>
    <w:p w14:paraId="34FD84B6" w14:textId="77777777" w:rsidR="006D669E" w:rsidRDefault="006D669E" w:rsidP="006D669E">
      <w:pPr>
        <w:jc w:val="both"/>
      </w:pPr>
      <w:r>
        <w:t xml:space="preserve">                             </w:t>
      </w:r>
    </w:p>
    <w:p w14:paraId="7CD91AB2" w14:textId="77777777" w:rsidR="006D669E" w:rsidRDefault="006D669E" w:rsidP="006D669E">
      <w:pPr>
        <w:jc w:val="both"/>
      </w:pPr>
    </w:p>
    <w:p w14:paraId="2FE2240A" w14:textId="77777777" w:rsidR="006D669E" w:rsidRDefault="006D669E" w:rsidP="006D669E">
      <w:pPr>
        <w:jc w:val="both"/>
      </w:pPr>
      <w:r>
        <w:t xml:space="preserve">             19.02.2016</w:t>
      </w:r>
    </w:p>
    <w:p w14:paraId="118D5366" w14:textId="77777777" w:rsidR="006D669E" w:rsidRDefault="006D669E" w:rsidP="006D669E">
      <w:pPr>
        <w:jc w:val="both"/>
      </w:pPr>
    </w:p>
    <w:p w14:paraId="75C539A2" w14:textId="77777777" w:rsidR="006D669E" w:rsidRDefault="006D669E" w:rsidP="006D669E">
      <w:pPr>
        <w:jc w:val="both"/>
      </w:pPr>
    </w:p>
    <w:p w14:paraId="2A40E3EE" w14:textId="77777777" w:rsidR="006D669E" w:rsidRDefault="006D669E" w:rsidP="006D669E">
      <w:pPr>
        <w:jc w:val="both"/>
      </w:pPr>
    </w:p>
    <w:p w14:paraId="1674E07A" w14:textId="77777777" w:rsidR="006D669E" w:rsidRDefault="006D669E" w:rsidP="006D669E">
      <w:pPr>
        <w:jc w:val="both"/>
      </w:pPr>
      <w:r>
        <w:t xml:space="preserve">                                               </w:t>
      </w:r>
      <w:proofErr w:type="spellStart"/>
      <w:r>
        <w:t>Contabil</w:t>
      </w:r>
      <w:proofErr w:type="spellEnd"/>
      <w:r>
        <w:t>,</w:t>
      </w:r>
    </w:p>
    <w:p w14:paraId="1CD478F2" w14:textId="77777777" w:rsidR="006D669E" w:rsidRDefault="006D669E" w:rsidP="006D669E">
      <w:pPr>
        <w:jc w:val="both"/>
      </w:pPr>
      <w:r>
        <w:t xml:space="preserve">                                         Ec. Florin Grosu</w:t>
      </w:r>
    </w:p>
    <w:p w14:paraId="1E30A07A" w14:textId="77777777" w:rsidR="006D669E" w:rsidRDefault="006D669E" w:rsidP="006D669E">
      <w:pPr>
        <w:pStyle w:val="Frspaiere"/>
      </w:pPr>
    </w:p>
    <w:p w14:paraId="4A892383" w14:textId="77777777" w:rsidR="006D669E" w:rsidRDefault="006D669E" w:rsidP="006D669E"/>
    <w:p w14:paraId="0A244577" w14:textId="77777777" w:rsidR="006D669E" w:rsidRDefault="006D669E" w:rsidP="006D669E"/>
    <w:p w14:paraId="2C8996C9" w14:textId="77777777" w:rsidR="006D669E" w:rsidRDefault="006D669E" w:rsidP="006D669E"/>
    <w:p w14:paraId="356A6B78" w14:textId="77777777" w:rsidR="006D669E" w:rsidRDefault="006D669E" w:rsidP="006D669E"/>
    <w:p w14:paraId="4EA9BB40" w14:textId="77777777" w:rsidR="006D669E" w:rsidRDefault="006D669E" w:rsidP="006D669E"/>
    <w:p w14:paraId="60816C3A" w14:textId="77777777" w:rsidR="006D669E" w:rsidRDefault="006D669E" w:rsidP="006D669E"/>
    <w:p w14:paraId="6021CF13" w14:textId="77777777" w:rsidR="006D669E" w:rsidRDefault="006D669E" w:rsidP="006D669E"/>
    <w:p w14:paraId="0C11FC39" w14:textId="77777777" w:rsidR="006D669E" w:rsidRDefault="006D669E" w:rsidP="006D669E"/>
    <w:p w14:paraId="2905D4E6" w14:textId="77777777" w:rsidR="006D669E" w:rsidRDefault="006D669E" w:rsidP="006D669E"/>
    <w:p w14:paraId="5FC54C40" w14:textId="77777777" w:rsidR="006D669E" w:rsidRDefault="006D669E" w:rsidP="006D669E"/>
    <w:p w14:paraId="2F0B2524" w14:textId="77777777" w:rsidR="006D669E" w:rsidRDefault="006D669E" w:rsidP="006D669E"/>
    <w:p w14:paraId="599CB383" w14:textId="77777777" w:rsidR="006D669E" w:rsidRDefault="006D669E" w:rsidP="006D669E"/>
    <w:p w14:paraId="6B9F95D5" w14:textId="77777777" w:rsidR="006D669E" w:rsidRDefault="006D669E" w:rsidP="006D669E"/>
    <w:p w14:paraId="64440623" w14:textId="77777777" w:rsidR="006D669E" w:rsidRDefault="006D669E" w:rsidP="006D669E"/>
    <w:p w14:paraId="20AC4D00" w14:textId="77777777" w:rsidR="006D669E" w:rsidRDefault="006D669E" w:rsidP="006D669E">
      <w:pPr>
        <w:pStyle w:val="Frspaiere"/>
        <w:rPr>
          <w:color w:val="000000"/>
          <w:sz w:val="28"/>
          <w:szCs w:val="28"/>
        </w:rPr>
      </w:pPr>
    </w:p>
    <w:p w14:paraId="0D12BC24" w14:textId="77777777" w:rsidR="006D669E" w:rsidRDefault="006D669E" w:rsidP="006D669E">
      <w:pPr>
        <w:pStyle w:val="Frspaiere"/>
        <w:rPr>
          <w:color w:val="000000"/>
          <w:sz w:val="28"/>
          <w:szCs w:val="28"/>
        </w:rPr>
      </w:pPr>
    </w:p>
    <w:p w14:paraId="22C85AF7" w14:textId="77777777" w:rsidR="006D669E" w:rsidRDefault="006D669E" w:rsidP="006D669E">
      <w:pPr>
        <w:spacing w:line="276" w:lineRule="auto"/>
        <w:rPr>
          <w:b/>
          <w:bCs/>
          <w:sz w:val="28"/>
          <w:szCs w:val="28"/>
          <w:lang w:val="ro-RO"/>
        </w:rPr>
      </w:pPr>
    </w:p>
    <w:p w14:paraId="7B567DCF" w14:textId="77777777" w:rsidR="006D669E" w:rsidRDefault="006D669E" w:rsidP="006D669E">
      <w:pPr>
        <w:spacing w:line="276" w:lineRule="auto"/>
        <w:rPr>
          <w:b/>
          <w:bCs/>
          <w:sz w:val="20"/>
          <w:szCs w:val="20"/>
          <w:lang w:val="ro-RO"/>
        </w:rPr>
      </w:pPr>
    </w:p>
    <w:p w14:paraId="54429773" w14:textId="77777777" w:rsidR="00B81719" w:rsidRDefault="00B81719"/>
    <w:sectPr w:rsidR="00B8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New">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278164">
    <w:abstractNumId w:val="0"/>
  </w:num>
  <w:num w:numId="2" w16cid:durableId="111772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783332">
    <w:abstractNumId w:val="1"/>
  </w:num>
  <w:num w:numId="4" w16cid:durableId="2096246001">
    <w:abstractNumId w:val="1"/>
    <w:lvlOverride w:ilvl="0"/>
    <w:lvlOverride w:ilvl="1"/>
    <w:lvlOverride w:ilvl="2"/>
    <w:lvlOverride w:ilvl="3"/>
    <w:lvlOverride w:ilvl="4"/>
    <w:lvlOverride w:ilvl="5"/>
    <w:lvlOverride w:ilvl="6"/>
    <w:lvlOverride w:ilvl="7"/>
    <w:lvlOverride w:ilvl="8"/>
  </w:num>
  <w:num w:numId="5" w16cid:durableId="527841460">
    <w:abstractNumId w:val="2"/>
  </w:num>
  <w:num w:numId="6" w16cid:durableId="42675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9E"/>
    <w:rsid w:val="006D669E"/>
    <w:rsid w:val="007469E1"/>
    <w:rsid w:val="00B81719"/>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3055"/>
  <w15:chartTrackingRefBased/>
  <w15:docId w15:val="{6847CF27-C419-45AC-B048-D5366B93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9E"/>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Titlu1">
    <w:name w:val="heading 1"/>
    <w:basedOn w:val="Normal"/>
    <w:next w:val="Normal"/>
    <w:link w:val="Titlu1Caracter"/>
    <w:qFormat/>
    <w:rsid w:val="006D66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aliases w:val="3"/>
    <w:basedOn w:val="Normal"/>
    <w:next w:val="Normal"/>
    <w:link w:val="Titlu3Caracter"/>
    <w:semiHidden/>
    <w:unhideWhenUsed/>
    <w:qFormat/>
    <w:rsid w:val="006D669E"/>
    <w:pPr>
      <w:snapToGrid w:val="0"/>
      <w:spacing w:before="100" w:beforeAutospacing="1" w:after="100" w:afterAutospacing="1"/>
      <w:jc w:val="both"/>
      <w:outlineLvl w:val="2"/>
    </w:pPr>
    <w:rPr>
      <w:rFonts w:ascii="Arial" w:hAnsi="Arial"/>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D669E"/>
    <w:rPr>
      <w:rFonts w:asciiTheme="majorHAnsi" w:eastAsiaTheme="majorEastAsia" w:hAnsiTheme="majorHAnsi" w:cstheme="majorBidi"/>
      <w:color w:val="2F5496" w:themeColor="accent1" w:themeShade="BF"/>
      <w:kern w:val="0"/>
      <w:sz w:val="32"/>
      <w:szCs w:val="32"/>
      <w:lang w:val="en-GB" w:eastAsia="en-GB"/>
      <w14:ligatures w14:val="none"/>
    </w:rPr>
  </w:style>
  <w:style w:type="character" w:customStyle="1" w:styleId="Titlu3Caracter">
    <w:name w:val="Titlu 3 Caracter"/>
    <w:aliases w:val="3 Caracter"/>
    <w:basedOn w:val="Fontdeparagrafimplicit"/>
    <w:link w:val="Titlu3"/>
    <w:semiHidden/>
    <w:rsid w:val="006D669E"/>
    <w:rPr>
      <w:rFonts w:ascii="Arial" w:eastAsia="Times New Roman" w:hAnsi="Arial" w:cs="Times New Roman"/>
      <w:kern w:val="0"/>
      <w:lang w:val="en-GB"/>
      <w14:ligatures w14:val="none"/>
    </w:rPr>
  </w:style>
  <w:style w:type="character" w:styleId="Hyperlink">
    <w:name w:val="Hyperlink"/>
    <w:semiHidden/>
    <w:unhideWhenUsed/>
    <w:rsid w:val="006D669E"/>
    <w:rPr>
      <w:color w:val="0000FF"/>
      <w:u w:val="single"/>
    </w:rPr>
  </w:style>
  <w:style w:type="character" w:styleId="HyperlinkParcurs">
    <w:name w:val="FollowedHyperlink"/>
    <w:basedOn w:val="Fontdeparagrafimplicit"/>
    <w:uiPriority w:val="99"/>
    <w:semiHidden/>
    <w:unhideWhenUsed/>
    <w:rsid w:val="006D669E"/>
    <w:rPr>
      <w:color w:val="954F72" w:themeColor="followedHyperlink"/>
      <w:u w:val="single"/>
    </w:rPr>
  </w:style>
  <w:style w:type="character" w:customStyle="1" w:styleId="Titlu3Caracter1">
    <w:name w:val="Titlu 3 Caracter1"/>
    <w:aliases w:val="3 Caracter1"/>
    <w:basedOn w:val="Fontdeparagrafimplicit"/>
    <w:semiHidden/>
    <w:rsid w:val="006D669E"/>
    <w:rPr>
      <w:rFonts w:asciiTheme="majorHAnsi" w:eastAsiaTheme="majorEastAsia" w:hAnsiTheme="majorHAnsi" w:cstheme="majorBidi"/>
      <w:color w:val="1F3763" w:themeColor="accent1" w:themeShade="7F"/>
      <w:sz w:val="24"/>
      <w:szCs w:val="24"/>
      <w:lang w:val="en-GB" w:eastAsia="en-GB"/>
    </w:rPr>
  </w:style>
  <w:style w:type="paragraph" w:customStyle="1" w:styleId="msonormal0">
    <w:name w:val="msonormal"/>
    <w:basedOn w:val="Normal"/>
    <w:rsid w:val="006D669E"/>
    <w:pPr>
      <w:spacing w:before="100" w:beforeAutospacing="1" w:after="100" w:afterAutospacing="1"/>
    </w:pPr>
    <w:rPr>
      <w:lang w:val="ro-RO" w:eastAsia="ro-RO"/>
    </w:rPr>
  </w:style>
  <w:style w:type="paragraph" w:styleId="Antet">
    <w:name w:val="header"/>
    <w:basedOn w:val="Normal"/>
    <w:link w:val="AntetCaracter"/>
    <w:semiHidden/>
    <w:unhideWhenUsed/>
    <w:rsid w:val="006D669E"/>
    <w:pPr>
      <w:tabs>
        <w:tab w:val="center" w:pos="4320"/>
        <w:tab w:val="right" w:pos="8640"/>
      </w:tabs>
    </w:pPr>
  </w:style>
  <w:style w:type="character" w:customStyle="1" w:styleId="AntetCaracter">
    <w:name w:val="Antet Caracter"/>
    <w:basedOn w:val="Fontdeparagrafimplicit"/>
    <w:link w:val="Antet"/>
    <w:semiHidden/>
    <w:rsid w:val="006D669E"/>
    <w:rPr>
      <w:rFonts w:ascii="Times New Roman" w:eastAsia="Times New Roman" w:hAnsi="Times New Roman" w:cs="Times New Roman"/>
      <w:kern w:val="0"/>
      <w:sz w:val="24"/>
      <w:szCs w:val="24"/>
      <w:lang w:val="en-GB" w:eastAsia="en-GB"/>
      <w14:ligatures w14:val="none"/>
    </w:rPr>
  </w:style>
  <w:style w:type="paragraph" w:styleId="Subsol">
    <w:name w:val="footer"/>
    <w:basedOn w:val="Normal"/>
    <w:link w:val="SubsolCaracter"/>
    <w:semiHidden/>
    <w:unhideWhenUsed/>
    <w:rsid w:val="006D669E"/>
    <w:pPr>
      <w:tabs>
        <w:tab w:val="center" w:pos="4320"/>
        <w:tab w:val="right" w:pos="8640"/>
      </w:tabs>
    </w:pPr>
  </w:style>
  <w:style w:type="character" w:customStyle="1" w:styleId="SubsolCaracter">
    <w:name w:val="Subsol Caracter"/>
    <w:basedOn w:val="Fontdeparagrafimplicit"/>
    <w:link w:val="Subsol"/>
    <w:semiHidden/>
    <w:rsid w:val="006D669E"/>
    <w:rPr>
      <w:rFonts w:ascii="Times New Roman" w:eastAsia="Times New Roman" w:hAnsi="Times New Roman" w:cs="Times New Roman"/>
      <w:kern w:val="0"/>
      <w:sz w:val="24"/>
      <w:szCs w:val="24"/>
      <w:lang w:val="en-GB" w:eastAsia="en-GB"/>
      <w14:ligatures w14:val="none"/>
    </w:rPr>
  </w:style>
  <w:style w:type="paragraph" w:styleId="Titlu">
    <w:name w:val="Title"/>
    <w:basedOn w:val="Normal"/>
    <w:link w:val="TitluCaracter"/>
    <w:qFormat/>
    <w:rsid w:val="006D669E"/>
    <w:pPr>
      <w:overflowPunct w:val="0"/>
      <w:autoSpaceDE w:val="0"/>
      <w:autoSpaceDN w:val="0"/>
      <w:adjustRightInd w:val="0"/>
      <w:spacing w:before="240" w:after="100" w:afterAutospacing="1"/>
      <w:jc w:val="center"/>
      <w:outlineLvl w:val="0"/>
    </w:pPr>
    <w:rPr>
      <w:rFonts w:ascii="Arial" w:hAnsi="Arial" w:cs="Arial"/>
      <w:b/>
      <w:bCs/>
      <w:color w:val="000000"/>
      <w:kern w:val="28"/>
      <w:sz w:val="32"/>
      <w:szCs w:val="32"/>
      <w:lang w:val="en-US" w:eastAsia="en-US"/>
    </w:rPr>
  </w:style>
  <w:style w:type="character" w:customStyle="1" w:styleId="TitluCaracter">
    <w:name w:val="Titlu Caracter"/>
    <w:basedOn w:val="Fontdeparagrafimplicit"/>
    <w:link w:val="Titlu"/>
    <w:rsid w:val="006D669E"/>
    <w:rPr>
      <w:rFonts w:ascii="Arial" w:eastAsia="Times New Roman" w:hAnsi="Arial" w:cs="Arial"/>
      <w:b/>
      <w:bCs/>
      <w:color w:val="000000"/>
      <w:kern w:val="28"/>
      <w:sz w:val="32"/>
      <w:szCs w:val="32"/>
      <w:lang w:val="en-US"/>
      <w14:ligatures w14:val="none"/>
    </w:rPr>
  </w:style>
  <w:style w:type="paragraph" w:styleId="TextnBalon">
    <w:name w:val="Balloon Text"/>
    <w:basedOn w:val="Normal"/>
    <w:link w:val="TextnBalonCaracter"/>
    <w:semiHidden/>
    <w:unhideWhenUsed/>
    <w:rsid w:val="006D669E"/>
    <w:rPr>
      <w:rFonts w:ascii="Tahoma" w:hAnsi="Tahoma" w:cs="Tahoma"/>
      <w:sz w:val="16"/>
      <w:szCs w:val="16"/>
    </w:rPr>
  </w:style>
  <w:style w:type="character" w:customStyle="1" w:styleId="TextnBalonCaracter">
    <w:name w:val="Text în Balon Caracter"/>
    <w:basedOn w:val="Fontdeparagrafimplicit"/>
    <w:link w:val="TextnBalon"/>
    <w:semiHidden/>
    <w:rsid w:val="006D669E"/>
    <w:rPr>
      <w:rFonts w:ascii="Tahoma" w:eastAsia="Times New Roman" w:hAnsi="Tahoma" w:cs="Tahoma"/>
      <w:kern w:val="0"/>
      <w:sz w:val="16"/>
      <w:szCs w:val="16"/>
      <w:lang w:val="en-GB" w:eastAsia="en-GB"/>
      <w14:ligatures w14:val="none"/>
    </w:rPr>
  </w:style>
  <w:style w:type="paragraph" w:styleId="Frspaiere">
    <w:name w:val="No Spacing"/>
    <w:uiPriority w:val="1"/>
    <w:qFormat/>
    <w:rsid w:val="006D669E"/>
    <w:pPr>
      <w:spacing w:after="0" w:line="240" w:lineRule="auto"/>
    </w:pPr>
    <w:rPr>
      <w:rFonts w:ascii="Times New Roman" w:eastAsia="Times New Roman" w:hAnsi="Times New Roman" w:cs="Times New Roman"/>
      <w:kern w:val="0"/>
      <w:sz w:val="24"/>
      <w:szCs w:val="24"/>
      <w:lang w:eastAsia="ro-RO"/>
      <w14:ligatures w14:val="none"/>
    </w:rPr>
  </w:style>
  <w:style w:type="paragraph" w:styleId="Listparagraf">
    <w:name w:val="List Paragraph"/>
    <w:basedOn w:val="Normal"/>
    <w:qFormat/>
    <w:rsid w:val="006D669E"/>
    <w:pPr>
      <w:suppressAutoHyphens/>
      <w:autoSpaceDN w:val="0"/>
      <w:spacing w:after="160"/>
      <w:ind w:left="720"/>
    </w:pPr>
    <w:rPr>
      <w:rFonts w:ascii="Calibri" w:eastAsia="Calibri" w:hAnsi="Calibri"/>
      <w:sz w:val="22"/>
      <w:szCs w:val="22"/>
      <w:lang w:val="ro-RO" w:eastAsia="en-US"/>
    </w:rPr>
  </w:style>
  <w:style w:type="paragraph" w:customStyle="1" w:styleId="1">
    <w:name w:val="1"/>
    <w:basedOn w:val="Normal"/>
    <w:rsid w:val="006D669E"/>
    <w:pPr>
      <w:tabs>
        <w:tab w:val="left" w:pos="709"/>
      </w:tabs>
      <w:spacing w:line="288" w:lineRule="auto"/>
    </w:pPr>
    <w:rPr>
      <w:rFonts w:ascii="Tahoma" w:hAnsi="Tahoma"/>
      <w:sz w:val="18"/>
      <w:szCs w:val="18"/>
      <w:lang w:val="pl-PL" w:eastAsia="pl-PL"/>
    </w:rPr>
  </w:style>
  <w:style w:type="paragraph" w:customStyle="1" w:styleId="CharCharCaracterCaracter">
    <w:name w:val="Char Char Caracter Caracter"/>
    <w:basedOn w:val="Normal"/>
    <w:rsid w:val="006D669E"/>
    <w:pPr>
      <w:spacing w:after="160" w:line="240" w:lineRule="exact"/>
    </w:pPr>
    <w:rPr>
      <w:rFonts w:ascii="Tahoma" w:hAnsi="Tahoma"/>
      <w:sz w:val="20"/>
      <w:szCs w:val="20"/>
      <w:lang w:val="en-US" w:eastAsia="en-US"/>
    </w:rPr>
  </w:style>
  <w:style w:type="paragraph" w:customStyle="1" w:styleId="Default">
    <w:name w:val="Default"/>
    <w:rsid w:val="006D669E"/>
    <w:pPr>
      <w:autoSpaceDE w:val="0"/>
      <w:autoSpaceDN w:val="0"/>
      <w:adjustRightInd w:val="0"/>
      <w:spacing w:after="0" w:line="240" w:lineRule="auto"/>
    </w:pPr>
    <w:rPr>
      <w:rFonts w:ascii="Tahoma" w:eastAsia="Times New Roman" w:hAnsi="Tahoma" w:cs="Tahoma"/>
      <w:color w:val="000000"/>
      <w:kern w:val="0"/>
      <w:sz w:val="24"/>
      <w:szCs w:val="24"/>
      <w:lang w:val="en-US"/>
      <w14:ligatures w14:val="none"/>
    </w:rPr>
  </w:style>
  <w:style w:type="paragraph" w:customStyle="1" w:styleId="Char">
    <w:name w:val="Char"/>
    <w:basedOn w:val="Normal"/>
    <w:rsid w:val="006D669E"/>
    <w:pPr>
      <w:tabs>
        <w:tab w:val="left" w:pos="709"/>
      </w:tabs>
      <w:spacing w:line="288" w:lineRule="auto"/>
    </w:pPr>
    <w:rPr>
      <w:rFonts w:ascii="Tahoma" w:hAnsi="Tahoma"/>
      <w:sz w:val="18"/>
      <w:szCs w:val="18"/>
      <w:lang w:val="pl-PL" w:eastAsia="pl-PL"/>
    </w:rPr>
  </w:style>
  <w:style w:type="paragraph" w:customStyle="1" w:styleId="CharChar1CharCharCharChar">
    <w:name w:val="Char Char1 Char Char Char Char"/>
    <w:basedOn w:val="Normal"/>
    <w:rsid w:val="006D669E"/>
    <w:pPr>
      <w:tabs>
        <w:tab w:val="left" w:pos="709"/>
      </w:tabs>
      <w:spacing w:line="288" w:lineRule="auto"/>
    </w:pPr>
    <w:rPr>
      <w:rFonts w:ascii="Tahoma" w:hAnsi="Tahoma"/>
      <w:sz w:val="18"/>
      <w:szCs w:val="18"/>
      <w:lang w:val="pl-PL" w:eastAsia="pl-PL"/>
    </w:rPr>
  </w:style>
  <w:style w:type="paragraph" w:customStyle="1" w:styleId="Normal1">
    <w:name w:val="Normal1"/>
    <w:basedOn w:val="Normal"/>
    <w:rsid w:val="006D669E"/>
    <w:pPr>
      <w:autoSpaceDN w:val="0"/>
      <w:spacing w:after="240" w:line="320" w:lineRule="exact"/>
      <w:jc w:val="both"/>
    </w:pPr>
    <w:rPr>
      <w:lang w:val="en-US" w:eastAsia="en-US"/>
    </w:rPr>
  </w:style>
  <w:style w:type="character" w:customStyle="1" w:styleId="rvts16">
    <w:name w:val="rvts16"/>
    <w:basedOn w:val="Fontdeparagrafimplicit"/>
    <w:rsid w:val="006D669E"/>
  </w:style>
  <w:style w:type="character" w:customStyle="1" w:styleId="hps">
    <w:name w:val="hps"/>
    <w:basedOn w:val="Fontdeparagrafimplicit"/>
    <w:rsid w:val="006D669E"/>
  </w:style>
  <w:style w:type="character" w:customStyle="1" w:styleId="apple-converted-space">
    <w:name w:val="apple-converted-space"/>
    <w:rsid w:val="006D669E"/>
  </w:style>
  <w:style w:type="table" w:styleId="Tabelgril">
    <w:name w:val="Table Grid"/>
    <w:basedOn w:val="TabelNormal"/>
    <w:uiPriority w:val="39"/>
    <w:rsid w:val="006D669E"/>
    <w:pPr>
      <w:autoSpaceDN w:val="0"/>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8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sal.roman@yahoo.com" TargetMode="External"/><Relationship Id="rId5" Type="http://schemas.openxmlformats.org/officeDocument/2006/relationships/hyperlink" Target="mailto:econeam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6074</Words>
  <Characters>35231</Characters>
  <Application>Microsoft Office Word</Application>
  <DocSecurity>0</DocSecurity>
  <Lines>293</Lines>
  <Paragraphs>82</Paragraphs>
  <ScaleCrop>false</ScaleCrop>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cp:revision>
  <dcterms:created xsi:type="dcterms:W3CDTF">2024-08-07T10:04:00Z</dcterms:created>
  <dcterms:modified xsi:type="dcterms:W3CDTF">2024-08-07T10:09:00Z</dcterms:modified>
</cp:coreProperties>
</file>