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57E" w:rsidRPr="00FD5899" w:rsidRDefault="00D3357E" w:rsidP="00D3357E">
      <w:pPr>
        <w:pStyle w:val="NoSpacing"/>
        <w:jc w:val="center"/>
        <w:rPr>
          <w:b/>
          <w:sz w:val="22"/>
          <w:szCs w:val="22"/>
        </w:rPr>
      </w:pPr>
      <w:r w:rsidRPr="00FD5899">
        <w:rPr>
          <w:b/>
          <w:sz w:val="22"/>
          <w:szCs w:val="22"/>
        </w:rPr>
        <w:t>ROMÂNIA</w:t>
      </w:r>
    </w:p>
    <w:p w:rsidR="00D3357E" w:rsidRPr="00FD5899" w:rsidRDefault="00D3357E" w:rsidP="00D3357E">
      <w:pPr>
        <w:pStyle w:val="NoSpacing"/>
        <w:jc w:val="center"/>
        <w:rPr>
          <w:b/>
          <w:sz w:val="22"/>
          <w:szCs w:val="22"/>
        </w:rPr>
      </w:pPr>
      <w:r w:rsidRPr="00FD5899">
        <w:rPr>
          <w:b/>
          <w:sz w:val="22"/>
          <w:szCs w:val="22"/>
        </w:rPr>
        <w:t>JUDEŢUL NEAMT</w:t>
      </w:r>
    </w:p>
    <w:p w:rsidR="00D3357E" w:rsidRPr="00FD5899" w:rsidRDefault="00D3357E" w:rsidP="00D3357E">
      <w:pPr>
        <w:pStyle w:val="NoSpacing"/>
        <w:jc w:val="center"/>
        <w:rPr>
          <w:b/>
          <w:sz w:val="22"/>
          <w:szCs w:val="22"/>
        </w:rPr>
      </w:pPr>
      <w:r w:rsidRPr="00FD5899">
        <w:rPr>
          <w:b/>
          <w:sz w:val="22"/>
          <w:szCs w:val="22"/>
        </w:rPr>
        <w:t>CONSILIUL LOCAL AL COMUNEI BOZIENI</w:t>
      </w:r>
    </w:p>
    <w:p w:rsidR="00D3357E" w:rsidRPr="00FD5899" w:rsidRDefault="00D3357E" w:rsidP="00D3357E">
      <w:pPr>
        <w:rPr>
          <w:rFonts w:ascii="Times New Roman" w:hAnsi="Times New Roman" w:cs="Times New Roman"/>
          <w:color w:val="000000" w:themeColor="text1"/>
        </w:rPr>
      </w:pPr>
    </w:p>
    <w:p w:rsidR="00D3357E" w:rsidRPr="00FD5899" w:rsidRDefault="00D3357E" w:rsidP="00D3357E">
      <w:pPr>
        <w:pStyle w:val="Heading7"/>
        <w:rPr>
          <w:color w:val="000000" w:themeColor="text1"/>
          <w:sz w:val="22"/>
          <w:szCs w:val="22"/>
        </w:rPr>
      </w:pPr>
      <w:r w:rsidRPr="00FD5899">
        <w:rPr>
          <w:color w:val="000000" w:themeColor="text1"/>
          <w:sz w:val="22"/>
          <w:szCs w:val="22"/>
        </w:rPr>
        <w:t>HOTĂRÂRE</w:t>
      </w:r>
    </w:p>
    <w:p w:rsidR="00D3357E" w:rsidRPr="00FD5899" w:rsidRDefault="00D3357E" w:rsidP="00D3357E">
      <w:pPr>
        <w:pStyle w:val="NoSpacing"/>
        <w:jc w:val="center"/>
        <w:rPr>
          <w:b/>
          <w:sz w:val="22"/>
          <w:szCs w:val="22"/>
        </w:rPr>
      </w:pPr>
      <w:r w:rsidRPr="00FD5899">
        <w:rPr>
          <w:b/>
          <w:sz w:val="22"/>
          <w:szCs w:val="22"/>
        </w:rPr>
        <w:t>nr.</w:t>
      </w:r>
      <w:r w:rsidRPr="00FD5899">
        <w:rPr>
          <w:sz w:val="22"/>
          <w:szCs w:val="22"/>
        </w:rPr>
        <w:t xml:space="preserve">48  </w:t>
      </w:r>
      <w:r w:rsidRPr="00FD5899">
        <w:rPr>
          <w:b/>
          <w:sz w:val="22"/>
          <w:szCs w:val="22"/>
        </w:rPr>
        <w:t>din</w:t>
      </w:r>
      <w:r w:rsidRPr="00FD5899">
        <w:rPr>
          <w:sz w:val="22"/>
          <w:szCs w:val="22"/>
        </w:rPr>
        <w:t xml:space="preserve"> 24.09.2021</w:t>
      </w:r>
    </w:p>
    <w:p w:rsidR="00D3357E" w:rsidRPr="00FD5899" w:rsidRDefault="00D3357E" w:rsidP="00D3357E">
      <w:pPr>
        <w:pStyle w:val="NoSpacing"/>
        <w:jc w:val="center"/>
        <w:rPr>
          <w:b/>
          <w:bCs/>
          <w:sz w:val="22"/>
          <w:szCs w:val="22"/>
          <w:lang w:eastAsia="en-US"/>
        </w:rPr>
      </w:pPr>
      <w:r w:rsidRPr="00FD5899">
        <w:rPr>
          <w:sz w:val="22"/>
          <w:szCs w:val="22"/>
        </w:rPr>
        <w:t>privind predarea către Ministerul Dezvoltarii Lucrarilor Publice si Administratiei prin Compania Națională de Investiții “C.N.I.” S.A.,  pe baza de protocol, a amplasamentului situat în loc. Bozieni, com. Bozieni,jud. Neamt și asigurarea condițiilor în vederea executării obiectivului de investiții</w:t>
      </w:r>
      <w:r w:rsidRPr="00FD5899">
        <w:rPr>
          <w:b/>
          <w:bCs/>
          <w:sz w:val="22"/>
          <w:szCs w:val="22"/>
        </w:rPr>
        <w:t>„Constuire Dispensar Uman  in localitatea Bozieni str.Principala nr.66 ,comuna Bozieni, judetul Neamt”</w:t>
      </w:r>
    </w:p>
    <w:p w:rsidR="00D3357E" w:rsidRPr="00FD5899" w:rsidRDefault="00D3357E" w:rsidP="00D3357E">
      <w:pPr>
        <w:pStyle w:val="NoSpacing"/>
        <w:jc w:val="both"/>
        <w:rPr>
          <w:rFonts w:eastAsia="Calibri"/>
          <w:sz w:val="22"/>
          <w:szCs w:val="22"/>
        </w:rPr>
      </w:pPr>
      <w:r w:rsidRPr="00FD5899">
        <w:rPr>
          <w:rFonts w:eastAsia="Calibri"/>
          <w:sz w:val="22"/>
          <w:szCs w:val="22"/>
        </w:rPr>
        <w:t>Având în vedere:</w:t>
      </w:r>
    </w:p>
    <w:p w:rsidR="00D3357E" w:rsidRPr="00FD5899" w:rsidRDefault="00D3357E" w:rsidP="00D3357E">
      <w:pPr>
        <w:pStyle w:val="NoSpacing"/>
        <w:jc w:val="both"/>
        <w:rPr>
          <w:b/>
          <w:bCs/>
          <w:sz w:val="22"/>
          <w:szCs w:val="22"/>
          <w:lang w:eastAsia="en-US"/>
        </w:rPr>
      </w:pPr>
      <w:r w:rsidRPr="00FD5899">
        <w:rPr>
          <w:rFonts w:eastAsia="Calibri"/>
          <w:sz w:val="22"/>
          <w:szCs w:val="22"/>
        </w:rPr>
        <w:tab/>
        <w:t xml:space="preserve">• Proiectul de hotărâre şi referatul de aprobare  întocmite de către dl. Ocatvian-Danut , primarul comunei Bozieni , privind necesitatea  construirii unui </w:t>
      </w:r>
      <w:r w:rsidRPr="00FD5899">
        <w:rPr>
          <w:b/>
          <w:bCs/>
          <w:sz w:val="22"/>
          <w:szCs w:val="22"/>
        </w:rPr>
        <w:t>Dispensar Uman  in localitatea Bozieni str.Principala nr.66 ,comuna Bozieni, judetul Neamt”</w:t>
      </w:r>
      <w:r w:rsidRPr="00FD5899">
        <w:rPr>
          <w:b/>
          <w:bCs/>
          <w:sz w:val="22"/>
          <w:szCs w:val="22"/>
          <w:lang w:eastAsia="en-US"/>
        </w:rPr>
        <w:t xml:space="preserve"> </w:t>
      </w:r>
      <w:r w:rsidRPr="00FD5899">
        <w:rPr>
          <w:rFonts w:eastAsia="Calibri"/>
          <w:sz w:val="22"/>
          <w:szCs w:val="22"/>
        </w:rPr>
        <w:t>care este în  interesul comunității locale,</w:t>
      </w:r>
    </w:p>
    <w:p w:rsidR="00D3357E" w:rsidRPr="00FD5899" w:rsidRDefault="00D3357E" w:rsidP="00D3357E">
      <w:pPr>
        <w:pStyle w:val="NoSpacing"/>
        <w:jc w:val="both"/>
        <w:rPr>
          <w:sz w:val="22"/>
          <w:szCs w:val="22"/>
        </w:rPr>
      </w:pPr>
      <w:r w:rsidRPr="00FD5899">
        <w:rPr>
          <w:sz w:val="22"/>
          <w:szCs w:val="22"/>
        </w:rPr>
        <w:tab/>
      </w:r>
      <w:r w:rsidRPr="00FD5899">
        <w:rPr>
          <w:sz w:val="22"/>
          <w:szCs w:val="22"/>
        </w:rPr>
        <w:tab/>
        <w:t>• Prevederile:</w:t>
      </w:r>
    </w:p>
    <w:p w:rsidR="00D3357E" w:rsidRPr="00FD5899" w:rsidRDefault="00D3357E" w:rsidP="00D3357E">
      <w:pPr>
        <w:pStyle w:val="NoSpacing"/>
        <w:jc w:val="both"/>
        <w:rPr>
          <w:rFonts w:eastAsia="Calibri"/>
          <w:sz w:val="22"/>
          <w:szCs w:val="22"/>
        </w:rPr>
      </w:pPr>
      <w:r w:rsidRPr="00FD5899">
        <w:rPr>
          <w:sz w:val="22"/>
          <w:szCs w:val="22"/>
        </w:rPr>
        <w:tab/>
      </w:r>
      <w:r w:rsidRPr="00FD5899">
        <w:rPr>
          <w:sz w:val="22"/>
          <w:szCs w:val="22"/>
        </w:rPr>
        <w:tab/>
        <w:t>-</w:t>
      </w:r>
      <w:r w:rsidRPr="00FD5899">
        <w:rPr>
          <w:rFonts w:eastAsia="Calibri"/>
          <w:sz w:val="22"/>
          <w:szCs w:val="22"/>
        </w:rPr>
        <w:t xml:space="preserve"> art. 1 alin. (2), lit. d) coroborat cu art. 2 alin. (1), lit. d), art. 6 și art. 13 din</w:t>
      </w:r>
      <w:r w:rsidRPr="00FD5899">
        <w:rPr>
          <w:rFonts w:eastAsia="Calibri"/>
          <w:i/>
          <w:iCs/>
          <w:sz w:val="22"/>
          <w:szCs w:val="22"/>
        </w:rPr>
        <w:t xml:space="preserve"> Anexa 3 Programul naţional de construcţii de interes public sau social </w:t>
      </w:r>
      <w:r w:rsidRPr="00FD5899">
        <w:rPr>
          <w:rFonts w:eastAsia="Calibri"/>
          <w:iCs/>
          <w:sz w:val="22"/>
          <w:szCs w:val="22"/>
        </w:rPr>
        <w:t xml:space="preserve">a </w:t>
      </w:r>
      <w:r w:rsidRPr="00FD5899">
        <w:rPr>
          <w:rFonts w:eastAsia="Calibri"/>
          <w:sz w:val="22"/>
          <w:szCs w:val="22"/>
        </w:rPr>
        <w:t>O.G. nr. 25/ 2001 privind înfiinţarea Companiei Naţionale de Investiţii "C.N.I." - S.A, cu modificările şi completările ulterioare,</w:t>
      </w:r>
    </w:p>
    <w:p w:rsidR="00D3357E" w:rsidRPr="00FD5899" w:rsidRDefault="00D3357E" w:rsidP="00D3357E">
      <w:pPr>
        <w:pStyle w:val="NoSpacing"/>
        <w:jc w:val="both"/>
        <w:rPr>
          <w:rFonts w:eastAsia="Calibri"/>
          <w:sz w:val="22"/>
          <w:szCs w:val="22"/>
        </w:rPr>
      </w:pPr>
      <w:r w:rsidRPr="00FD5899">
        <w:rPr>
          <w:rFonts w:eastAsia="Calibri"/>
          <w:sz w:val="22"/>
          <w:szCs w:val="22"/>
        </w:rPr>
        <w:tab/>
      </w:r>
      <w:r w:rsidRPr="00FD5899">
        <w:rPr>
          <w:rFonts w:eastAsia="Calibri"/>
          <w:sz w:val="22"/>
          <w:szCs w:val="22"/>
        </w:rPr>
        <w:tab/>
        <w:t>- art. 10 din H.G. nr. 907/2016</w:t>
      </w:r>
      <w:r w:rsidRPr="00FD5899">
        <w:rPr>
          <w:sz w:val="22"/>
          <w:szCs w:val="22"/>
        </w:rPr>
        <w:t xml:space="preserve"> privind etapele de elaborare şi conţinutul-cadru al documentaţiilor tehnico-economice aferente obiectivelor/proiectelor de investiţii finanţate din fonduri publice,</w:t>
      </w:r>
      <w:r w:rsidRPr="00FD5899">
        <w:rPr>
          <w:rFonts w:eastAsia="Calibri"/>
          <w:sz w:val="22"/>
          <w:szCs w:val="22"/>
        </w:rPr>
        <w:t xml:space="preserve"> cu modificările şi completările ulterioare,</w:t>
      </w:r>
    </w:p>
    <w:p w:rsidR="00D3357E" w:rsidRPr="00FD5899" w:rsidRDefault="00D3357E" w:rsidP="00D3357E">
      <w:pPr>
        <w:pStyle w:val="NoSpacing"/>
        <w:jc w:val="both"/>
        <w:rPr>
          <w:rFonts w:eastAsia="Calibri"/>
          <w:sz w:val="22"/>
          <w:szCs w:val="22"/>
        </w:rPr>
      </w:pPr>
      <w:r w:rsidRPr="00FD5899">
        <w:rPr>
          <w:rFonts w:eastAsia="Calibri"/>
          <w:sz w:val="22"/>
          <w:szCs w:val="22"/>
        </w:rPr>
        <w:tab/>
        <w:t>Ţinând cont de faptul că obiectivul menţionat face parte din Strategia de Dezvoltare Locală al satului Bozieni, comuna Bozieni, judetul Neamt.</w:t>
      </w:r>
    </w:p>
    <w:p w:rsidR="00D3357E" w:rsidRPr="00FD5899" w:rsidRDefault="00D3357E" w:rsidP="00D3357E">
      <w:pPr>
        <w:pStyle w:val="NoSpacing"/>
        <w:jc w:val="both"/>
        <w:rPr>
          <w:rFonts w:eastAsia="Calibri"/>
          <w:sz w:val="22"/>
          <w:szCs w:val="22"/>
        </w:rPr>
      </w:pPr>
      <w:r w:rsidRPr="00FD5899">
        <w:rPr>
          <w:rFonts w:eastAsia="Calibri"/>
          <w:sz w:val="22"/>
          <w:szCs w:val="22"/>
        </w:rPr>
        <w:tab/>
        <w:t>În baza prevederilor art. 129 alin. 7 lit.a, art. 196 alin (1),LIT. ,,a ,, şi) din OUG nr. 57/2019 privind Codul Administrativ , republicată, cu modificările şi completările ulterioare,</w:t>
      </w:r>
    </w:p>
    <w:p w:rsidR="00D3357E" w:rsidRPr="00FD5899" w:rsidRDefault="00D3357E" w:rsidP="00D3357E">
      <w:pPr>
        <w:pStyle w:val="NoSpacing"/>
        <w:jc w:val="both"/>
        <w:rPr>
          <w:rFonts w:eastAsia="Calibri"/>
          <w:sz w:val="22"/>
          <w:szCs w:val="22"/>
        </w:rPr>
      </w:pPr>
      <w:r w:rsidRPr="00FD5899">
        <w:rPr>
          <w:rFonts w:eastAsia="Calibri"/>
          <w:sz w:val="22"/>
          <w:szCs w:val="22"/>
        </w:rPr>
        <w:tab/>
      </w:r>
    </w:p>
    <w:p w:rsidR="00D3357E" w:rsidRPr="00FD5899" w:rsidRDefault="00D3357E" w:rsidP="00D3357E">
      <w:pPr>
        <w:pStyle w:val="NoSpacing"/>
        <w:rPr>
          <w:b/>
          <w:sz w:val="22"/>
          <w:szCs w:val="22"/>
        </w:rPr>
      </w:pPr>
      <w:r w:rsidRPr="00FD5899">
        <w:rPr>
          <w:b/>
          <w:sz w:val="22"/>
          <w:szCs w:val="22"/>
        </w:rPr>
        <w:t xml:space="preserve">                                                HOTĂRĂŞTE:</w:t>
      </w:r>
    </w:p>
    <w:p w:rsidR="00D3357E" w:rsidRPr="00FD5899" w:rsidRDefault="00D3357E" w:rsidP="00D3357E">
      <w:pPr>
        <w:pStyle w:val="NoSpacing"/>
        <w:jc w:val="both"/>
        <w:rPr>
          <w:b/>
          <w:sz w:val="22"/>
          <w:szCs w:val="22"/>
        </w:rPr>
      </w:pPr>
    </w:p>
    <w:p w:rsidR="00D3357E" w:rsidRPr="00FD5899" w:rsidRDefault="00D3357E" w:rsidP="00D3357E">
      <w:pPr>
        <w:pStyle w:val="NoSpacing"/>
        <w:jc w:val="both"/>
        <w:rPr>
          <w:b/>
          <w:bCs/>
          <w:sz w:val="22"/>
          <w:szCs w:val="22"/>
        </w:rPr>
      </w:pPr>
      <w:r w:rsidRPr="00FD5899">
        <w:rPr>
          <w:b/>
          <w:sz w:val="22"/>
          <w:szCs w:val="22"/>
        </w:rPr>
        <w:t xml:space="preserve">         Art.1. </w:t>
      </w:r>
      <w:r w:rsidRPr="00FD5899">
        <w:rPr>
          <w:sz w:val="22"/>
          <w:szCs w:val="22"/>
        </w:rPr>
        <w:t>Se aprobă predarea către Ministerul Dezvoltarii Lucrarilor Publice, si Administratiei prin Compania Naţională de Investiţii “C.N.I.” S.A., pe baza de protocol,  a amplasamentului,teren, situat în loc. BOZIENI, com. BOZIENI, județul NEAMT și aflat în administrarea Consiliului local al comunei BOZIENI ,teren, in suprafață de 1834 mp,identificat potrivit Cărții funciare nr.</w:t>
      </w:r>
      <w:r w:rsidRPr="00FD5899">
        <w:rPr>
          <w:sz w:val="22"/>
          <w:szCs w:val="22"/>
          <w:lang w:val="en-US"/>
        </w:rPr>
        <w:t>51123</w:t>
      </w:r>
      <w:r w:rsidRPr="00FD5899">
        <w:rPr>
          <w:sz w:val="22"/>
          <w:szCs w:val="22"/>
        </w:rPr>
        <w:t xml:space="preserve"> , nr. topo.51123, liber de orice sarcini, în vederea şi pe perioada realizării de către „C.N.I.” – S.A. al obiectivului de investiții</w:t>
      </w:r>
      <w:r w:rsidRPr="00FD5899">
        <w:rPr>
          <w:b/>
          <w:bCs/>
          <w:sz w:val="22"/>
          <w:szCs w:val="22"/>
        </w:rPr>
        <w:t xml:space="preserve"> Dispensar Uman  in localitatea Bozieni str.Principala nr.66 ,comuna Bozieni, judetul Neamt”.</w:t>
      </w:r>
    </w:p>
    <w:p w:rsidR="00D3357E" w:rsidRPr="00FD5899" w:rsidRDefault="00D3357E" w:rsidP="00D3357E">
      <w:pPr>
        <w:pStyle w:val="NoSpacing"/>
        <w:jc w:val="both"/>
        <w:rPr>
          <w:sz w:val="22"/>
          <w:szCs w:val="22"/>
          <w:lang w:val="en-US" w:eastAsia="en-US"/>
        </w:rPr>
      </w:pPr>
      <w:r w:rsidRPr="00FD5899">
        <w:rPr>
          <w:b/>
          <w:sz w:val="22"/>
          <w:szCs w:val="22"/>
        </w:rPr>
        <w:t xml:space="preserve">        Art</w:t>
      </w:r>
      <w:r w:rsidRPr="00FD5899">
        <w:rPr>
          <w:b/>
          <w:bCs/>
          <w:sz w:val="22"/>
          <w:szCs w:val="22"/>
        </w:rPr>
        <w:t>. 2.</w:t>
      </w:r>
      <w:r w:rsidRPr="00FD5899">
        <w:rPr>
          <w:sz w:val="22"/>
          <w:szCs w:val="22"/>
          <w:lang w:val="en-US"/>
        </w:rPr>
        <w:t xml:space="preserve"> </w:t>
      </w:r>
      <w:proofErr w:type="gramStart"/>
      <w:r w:rsidRPr="00FD5899">
        <w:rPr>
          <w:sz w:val="22"/>
          <w:szCs w:val="22"/>
          <w:lang w:val="en-US"/>
        </w:rPr>
        <w:t xml:space="preserve">Se </w:t>
      </w:r>
      <w:proofErr w:type="spellStart"/>
      <w:r w:rsidRPr="00FD5899">
        <w:rPr>
          <w:sz w:val="22"/>
          <w:szCs w:val="22"/>
          <w:lang w:val="en-US"/>
        </w:rPr>
        <w:t>aproba</w:t>
      </w:r>
      <w:proofErr w:type="spellEnd"/>
      <w:r w:rsidRPr="00FD5899">
        <w:rPr>
          <w:sz w:val="22"/>
          <w:szCs w:val="22"/>
          <w:lang w:val="en-US"/>
        </w:rPr>
        <w:t xml:space="preserve"> </w:t>
      </w:r>
      <w:proofErr w:type="spellStart"/>
      <w:r w:rsidRPr="00FD5899">
        <w:rPr>
          <w:sz w:val="22"/>
          <w:szCs w:val="22"/>
          <w:lang w:val="en-US"/>
        </w:rPr>
        <w:t>demolarea</w:t>
      </w:r>
      <w:proofErr w:type="spellEnd"/>
      <w:r w:rsidRPr="00FD5899">
        <w:rPr>
          <w:sz w:val="22"/>
          <w:szCs w:val="22"/>
          <w:lang w:val="en-US"/>
        </w:rPr>
        <w:t xml:space="preserve"> </w:t>
      </w:r>
      <w:proofErr w:type="spellStart"/>
      <w:r w:rsidRPr="00FD5899">
        <w:rPr>
          <w:sz w:val="22"/>
          <w:szCs w:val="22"/>
          <w:lang w:val="en-US"/>
        </w:rPr>
        <w:t>constructiei</w:t>
      </w:r>
      <w:proofErr w:type="spellEnd"/>
      <w:r w:rsidRPr="00FD5899">
        <w:rPr>
          <w:sz w:val="22"/>
          <w:szCs w:val="22"/>
          <w:lang w:val="en-US"/>
        </w:rPr>
        <w:t xml:space="preserve"> </w:t>
      </w:r>
      <w:proofErr w:type="spellStart"/>
      <w:r w:rsidRPr="00FD5899">
        <w:rPr>
          <w:sz w:val="22"/>
          <w:szCs w:val="22"/>
          <w:lang w:val="en-US"/>
        </w:rPr>
        <w:t>existente</w:t>
      </w:r>
      <w:proofErr w:type="spellEnd"/>
      <w:r w:rsidRPr="00FD5899">
        <w:rPr>
          <w:sz w:val="22"/>
          <w:szCs w:val="22"/>
          <w:lang w:val="en-US"/>
        </w:rPr>
        <w:t xml:space="preserve"> </w:t>
      </w:r>
      <w:proofErr w:type="spellStart"/>
      <w:r w:rsidRPr="00FD5899">
        <w:rPr>
          <w:sz w:val="22"/>
          <w:szCs w:val="22"/>
          <w:lang w:val="en-US"/>
        </w:rPr>
        <w:t>pe</w:t>
      </w:r>
      <w:proofErr w:type="spellEnd"/>
      <w:r w:rsidRPr="00FD5899">
        <w:rPr>
          <w:sz w:val="22"/>
          <w:szCs w:val="22"/>
          <w:lang w:val="en-US"/>
        </w:rPr>
        <w:t xml:space="preserve"> </w:t>
      </w:r>
      <w:proofErr w:type="spellStart"/>
      <w:r w:rsidRPr="00FD5899">
        <w:rPr>
          <w:sz w:val="22"/>
          <w:szCs w:val="22"/>
          <w:lang w:val="en-US"/>
        </w:rPr>
        <w:t>amplasament</w:t>
      </w:r>
      <w:proofErr w:type="spellEnd"/>
      <w:r w:rsidRPr="00FD5899">
        <w:rPr>
          <w:sz w:val="22"/>
          <w:szCs w:val="22"/>
          <w:lang w:val="en-US"/>
        </w:rPr>
        <w:t xml:space="preserve">, care nu face </w:t>
      </w:r>
      <w:proofErr w:type="spellStart"/>
      <w:r w:rsidRPr="00FD5899">
        <w:rPr>
          <w:sz w:val="22"/>
          <w:szCs w:val="22"/>
          <w:lang w:val="en-US"/>
        </w:rPr>
        <w:t>obiectul</w:t>
      </w:r>
      <w:proofErr w:type="spellEnd"/>
      <w:r w:rsidRPr="00FD5899">
        <w:rPr>
          <w:sz w:val="22"/>
          <w:szCs w:val="22"/>
          <w:lang w:val="en-US"/>
        </w:rPr>
        <w:t xml:space="preserve"> </w:t>
      </w:r>
      <w:proofErr w:type="spellStart"/>
      <w:r w:rsidRPr="00FD5899">
        <w:rPr>
          <w:sz w:val="22"/>
          <w:szCs w:val="22"/>
          <w:lang w:val="en-US"/>
        </w:rPr>
        <w:t>predarii</w:t>
      </w:r>
      <w:proofErr w:type="spellEnd"/>
      <w:r w:rsidRPr="00FD5899">
        <w:rPr>
          <w:sz w:val="22"/>
          <w:szCs w:val="22"/>
          <w:lang w:val="en-US"/>
        </w:rPr>
        <w:t xml:space="preserve">, </w:t>
      </w:r>
      <w:proofErr w:type="spellStart"/>
      <w:r w:rsidRPr="00FD5899">
        <w:rPr>
          <w:sz w:val="22"/>
          <w:szCs w:val="22"/>
          <w:lang w:val="en-US"/>
        </w:rPr>
        <w:t>identificata</w:t>
      </w:r>
      <w:proofErr w:type="spellEnd"/>
      <w:r w:rsidRPr="00FD5899">
        <w:rPr>
          <w:sz w:val="22"/>
          <w:szCs w:val="22"/>
          <w:lang w:val="en-US"/>
        </w:rPr>
        <w:t xml:space="preserve"> din </w:t>
      </w:r>
      <w:proofErr w:type="spellStart"/>
      <w:r w:rsidRPr="00FD5899">
        <w:rPr>
          <w:sz w:val="22"/>
          <w:szCs w:val="22"/>
          <w:lang w:val="en-US"/>
        </w:rPr>
        <w:t>punct</w:t>
      </w:r>
      <w:proofErr w:type="spellEnd"/>
      <w:r w:rsidRPr="00FD5899">
        <w:rPr>
          <w:sz w:val="22"/>
          <w:szCs w:val="22"/>
          <w:lang w:val="en-US"/>
        </w:rPr>
        <w:t xml:space="preserve"> de </w:t>
      </w:r>
      <w:proofErr w:type="spellStart"/>
      <w:r w:rsidRPr="00FD5899">
        <w:rPr>
          <w:sz w:val="22"/>
          <w:szCs w:val="22"/>
          <w:lang w:val="en-US"/>
        </w:rPr>
        <w:t>vedere</w:t>
      </w:r>
      <w:proofErr w:type="spellEnd"/>
      <w:r w:rsidRPr="00FD5899">
        <w:rPr>
          <w:sz w:val="22"/>
          <w:szCs w:val="22"/>
          <w:lang w:val="en-US"/>
        </w:rPr>
        <w:t xml:space="preserve"> cadastral cu nr.</w:t>
      </w:r>
      <w:proofErr w:type="gramEnd"/>
      <w:r w:rsidRPr="00FD5899">
        <w:rPr>
          <w:sz w:val="22"/>
          <w:szCs w:val="22"/>
          <w:lang w:val="en-US"/>
        </w:rPr>
        <w:t xml:space="preserve"> </w:t>
      </w:r>
      <w:proofErr w:type="gramStart"/>
      <w:r w:rsidRPr="00FD5899">
        <w:rPr>
          <w:sz w:val="22"/>
          <w:szCs w:val="22"/>
          <w:lang w:val="en-US"/>
        </w:rPr>
        <w:t xml:space="preserve">51123-C1, anterior </w:t>
      </w:r>
      <w:proofErr w:type="spellStart"/>
      <w:r w:rsidRPr="00FD5899">
        <w:rPr>
          <w:sz w:val="22"/>
          <w:szCs w:val="22"/>
          <w:lang w:val="en-US"/>
        </w:rPr>
        <w:t>incheierii</w:t>
      </w:r>
      <w:proofErr w:type="spellEnd"/>
      <w:r w:rsidRPr="00FD5899">
        <w:rPr>
          <w:sz w:val="22"/>
          <w:szCs w:val="22"/>
          <w:lang w:val="en-US"/>
        </w:rPr>
        <w:t xml:space="preserve"> </w:t>
      </w:r>
      <w:proofErr w:type="spellStart"/>
      <w:r w:rsidRPr="00FD5899">
        <w:rPr>
          <w:sz w:val="22"/>
          <w:szCs w:val="22"/>
          <w:lang w:val="en-US"/>
        </w:rPr>
        <w:t>protocolului</w:t>
      </w:r>
      <w:proofErr w:type="spellEnd"/>
      <w:r w:rsidRPr="00FD5899">
        <w:rPr>
          <w:sz w:val="22"/>
          <w:szCs w:val="22"/>
          <w:lang w:val="en-US"/>
        </w:rPr>
        <w:t>.</w:t>
      </w:r>
      <w:proofErr w:type="gramEnd"/>
    </w:p>
    <w:p w:rsidR="00D3357E" w:rsidRPr="00FD5899" w:rsidRDefault="00D3357E" w:rsidP="00D3357E">
      <w:pPr>
        <w:pStyle w:val="NoSpacing"/>
        <w:jc w:val="both"/>
        <w:rPr>
          <w:sz w:val="22"/>
          <w:szCs w:val="22"/>
          <w:lang w:eastAsia="en-US"/>
        </w:rPr>
      </w:pPr>
      <w:r w:rsidRPr="00FD5899">
        <w:rPr>
          <w:b/>
          <w:sz w:val="22"/>
          <w:szCs w:val="22"/>
        </w:rPr>
        <w:t xml:space="preserve">        Art</w:t>
      </w:r>
      <w:r w:rsidRPr="00FD5899">
        <w:rPr>
          <w:b/>
          <w:bCs/>
          <w:sz w:val="22"/>
          <w:szCs w:val="22"/>
        </w:rPr>
        <w:t>.3.</w:t>
      </w:r>
      <w:r w:rsidRPr="00FD5899">
        <w:rPr>
          <w:sz w:val="22"/>
          <w:szCs w:val="22"/>
          <w:lang w:eastAsia="en-US"/>
        </w:rPr>
        <w:t>Amplasamentul este viabilizat, conform documentelor urbanistice, cu respectarea reglementărilor în vigoare;</w:t>
      </w:r>
    </w:p>
    <w:p w:rsidR="00D3357E" w:rsidRPr="00FD5899" w:rsidRDefault="00D3357E" w:rsidP="00D3357E">
      <w:pPr>
        <w:pStyle w:val="NoSpacing"/>
        <w:jc w:val="both"/>
        <w:rPr>
          <w:sz w:val="22"/>
          <w:szCs w:val="22"/>
          <w:lang w:eastAsia="en-US"/>
        </w:rPr>
      </w:pPr>
      <w:r w:rsidRPr="00FD5899">
        <w:rPr>
          <w:b/>
          <w:sz w:val="22"/>
          <w:szCs w:val="22"/>
        </w:rPr>
        <w:t xml:space="preserve">        Art</w:t>
      </w:r>
      <w:r w:rsidRPr="00FD5899">
        <w:rPr>
          <w:b/>
          <w:bCs/>
          <w:sz w:val="22"/>
          <w:szCs w:val="22"/>
        </w:rPr>
        <w:t>.4.</w:t>
      </w:r>
      <w:r w:rsidRPr="00FD5899">
        <w:rPr>
          <w:sz w:val="22"/>
          <w:szCs w:val="22"/>
          <w:lang w:eastAsia="en-US"/>
        </w:rPr>
        <w:t>Se aprobă asigurarea finanțării de către Consiliul Local al comunei Bozieni județul Neamt  a cheltuielilor pentru racordurile la utilități (electrică, apa, canal, gaz sau alt tip de combustibil utilizat etc.);</w:t>
      </w:r>
    </w:p>
    <w:p w:rsidR="00D3357E" w:rsidRPr="00FD5899" w:rsidRDefault="00D3357E" w:rsidP="00D3357E">
      <w:pPr>
        <w:pStyle w:val="NoSpacing"/>
        <w:jc w:val="both"/>
        <w:rPr>
          <w:sz w:val="22"/>
          <w:szCs w:val="22"/>
        </w:rPr>
      </w:pPr>
      <w:r w:rsidRPr="00FD5899">
        <w:rPr>
          <w:b/>
          <w:sz w:val="22"/>
          <w:szCs w:val="22"/>
        </w:rPr>
        <w:t xml:space="preserve">        Art</w:t>
      </w:r>
      <w:r w:rsidRPr="00FD5899">
        <w:rPr>
          <w:b/>
          <w:bCs/>
          <w:sz w:val="22"/>
          <w:szCs w:val="22"/>
        </w:rPr>
        <w:t>.5.</w:t>
      </w:r>
      <w:r w:rsidRPr="00FD5899">
        <w:rPr>
          <w:sz w:val="22"/>
          <w:szCs w:val="22"/>
        </w:rPr>
        <w:t>Consiliul Local al comunei Bozieni,  se obligă să asigure, în condițiile  legii, suprafețele de teren necesare pentru depozitarea și organizarea șantierului;</w:t>
      </w:r>
    </w:p>
    <w:p w:rsidR="00D3357E" w:rsidRPr="00FD5899" w:rsidRDefault="00D3357E" w:rsidP="00D3357E">
      <w:pPr>
        <w:pStyle w:val="NoSpacing"/>
        <w:jc w:val="both"/>
        <w:rPr>
          <w:sz w:val="22"/>
          <w:szCs w:val="22"/>
        </w:rPr>
      </w:pPr>
      <w:r w:rsidRPr="00FD5899">
        <w:rPr>
          <w:b/>
          <w:sz w:val="22"/>
          <w:szCs w:val="22"/>
        </w:rPr>
        <w:t xml:space="preserve">       Art.6</w:t>
      </w:r>
      <w:r w:rsidRPr="00FD5899">
        <w:rPr>
          <w:sz w:val="22"/>
          <w:szCs w:val="22"/>
        </w:rPr>
        <w:t>.Consiliul Local al Comunei Bozieni se obligă ca, după predarea amplasamentului și a obiectivului realizat, să mențină destinația acestuia și să îl întrețină pe o perioada de minim 15 ani;</w:t>
      </w:r>
    </w:p>
    <w:p w:rsidR="00000000" w:rsidRPr="00D3357E" w:rsidRDefault="00D3357E">
      <w:pPr>
        <w:rPr>
          <w:b/>
        </w:rPr>
      </w:pPr>
      <w:r w:rsidRPr="00D3357E">
        <w:rPr>
          <w:b/>
        </w:rPr>
        <w:t xml:space="preserve">                          Presedinte de sedinta,                                            Avizat pentru legalitate,</w:t>
      </w:r>
    </w:p>
    <w:p w:rsidR="00D3357E" w:rsidRPr="00D3357E" w:rsidRDefault="00D3357E">
      <w:pPr>
        <w:rPr>
          <w:b/>
        </w:rPr>
      </w:pPr>
      <w:r w:rsidRPr="00D3357E">
        <w:rPr>
          <w:b/>
        </w:rPr>
        <w:t xml:space="preserve">                           Constantin Enache                                                       Secretar general,</w:t>
      </w:r>
    </w:p>
    <w:p w:rsidR="00D3357E" w:rsidRDefault="00D3357E">
      <w:r w:rsidRPr="00D3357E">
        <w:rPr>
          <w:b/>
        </w:rPr>
        <w:t xml:space="preserve">                                                                                                                        Elena Timofte</w:t>
      </w:r>
    </w:p>
    <w:p w:rsidR="00D3357E" w:rsidRPr="00AD15DA" w:rsidRDefault="00D3357E" w:rsidP="00D3357E">
      <w:pPr>
        <w:pStyle w:val="NoSpacing"/>
        <w:jc w:val="center"/>
      </w:pPr>
      <w:r w:rsidRPr="00AD15DA">
        <w:lastRenderedPageBreak/>
        <w:t>ROMÂNIA</w:t>
      </w:r>
    </w:p>
    <w:p w:rsidR="00D3357E" w:rsidRPr="00AD15DA" w:rsidRDefault="00D3357E" w:rsidP="00D3357E">
      <w:pPr>
        <w:pStyle w:val="NoSpacing"/>
        <w:jc w:val="center"/>
      </w:pPr>
      <w:r w:rsidRPr="00AD15DA">
        <w:t>JUDEŢUL NEAMT</w:t>
      </w:r>
    </w:p>
    <w:p w:rsidR="00D3357E" w:rsidRPr="00AD15DA" w:rsidRDefault="00D3357E" w:rsidP="00D3357E">
      <w:pPr>
        <w:pStyle w:val="NoSpacing"/>
        <w:jc w:val="center"/>
      </w:pPr>
      <w:r w:rsidRPr="00AD15DA">
        <w:t>CONSILIUL LOCAL AL COMUNEI BOZIENI</w:t>
      </w:r>
    </w:p>
    <w:p w:rsidR="00D3357E" w:rsidRDefault="00D3357E" w:rsidP="00D3357E">
      <w:pPr>
        <w:pStyle w:val="NoSpacing"/>
      </w:pPr>
      <w:r w:rsidRPr="00AD15DA">
        <w:t xml:space="preserve">                                                                                   </w:t>
      </w:r>
    </w:p>
    <w:p w:rsidR="00D3357E" w:rsidRPr="00AD15DA" w:rsidRDefault="00D3357E" w:rsidP="00D3357E">
      <w:pPr>
        <w:pStyle w:val="NoSpacing"/>
      </w:pPr>
    </w:p>
    <w:p w:rsidR="00D3357E" w:rsidRPr="00AD15DA" w:rsidRDefault="00D3357E" w:rsidP="00D3357E">
      <w:pPr>
        <w:pStyle w:val="NoSpacing"/>
        <w:rPr>
          <w:b/>
          <w:bCs/>
          <w:highlight w:val="yellow"/>
        </w:rPr>
      </w:pPr>
    </w:p>
    <w:p w:rsidR="00D3357E" w:rsidRDefault="00D3357E" w:rsidP="00D3357E">
      <w:pPr>
        <w:pStyle w:val="NoSpacing"/>
        <w:jc w:val="center"/>
        <w:rPr>
          <w:b/>
          <w:bCs/>
          <w:highlight w:val="yellow"/>
        </w:rPr>
      </w:pPr>
      <w:r w:rsidRPr="00AD15DA">
        <w:rPr>
          <w:b/>
          <w:bCs/>
          <w:highlight w:val="yellow"/>
        </w:rPr>
        <w:t>HOTĂRÂRE</w:t>
      </w:r>
    </w:p>
    <w:p w:rsidR="00D3357E" w:rsidRPr="001C2126" w:rsidRDefault="00D3357E" w:rsidP="00D3357E">
      <w:pPr>
        <w:pStyle w:val="NoSpacing"/>
        <w:jc w:val="center"/>
        <w:rPr>
          <w:b/>
        </w:rPr>
      </w:pPr>
      <w:r>
        <w:rPr>
          <w:b/>
        </w:rPr>
        <w:t xml:space="preserve">   nr.</w:t>
      </w:r>
      <w:r>
        <w:t xml:space="preserve">49  </w:t>
      </w:r>
      <w:r>
        <w:rPr>
          <w:b/>
        </w:rPr>
        <w:t>din</w:t>
      </w:r>
      <w:r>
        <w:t xml:space="preserve"> 24.09.2021</w:t>
      </w:r>
    </w:p>
    <w:p w:rsidR="00D3357E" w:rsidRPr="00AD15DA" w:rsidRDefault="00D3357E" w:rsidP="00D3357E">
      <w:pPr>
        <w:pStyle w:val="NoSpacing"/>
        <w:jc w:val="center"/>
        <w:rPr>
          <w:b/>
          <w:bCs/>
        </w:rPr>
      </w:pPr>
      <w:r w:rsidRPr="00AD15DA">
        <w:rPr>
          <w:b/>
          <w:bCs/>
        </w:rPr>
        <w:t>privind aprobarea asigurării finantarii pentru categoriile de cheltuieli care nu se finanteaza din bugetul de stat pentru obiectivul de investiţie: "</w:t>
      </w:r>
      <w:r w:rsidRPr="00AD15DA">
        <w:t xml:space="preserve"> </w:t>
      </w:r>
      <w:r w:rsidRPr="00AD15DA">
        <w:rPr>
          <w:b/>
          <w:bCs/>
        </w:rPr>
        <w:t>Extindere retea de alimentare cu apa in comuna Bozieni, judetul Neamt si Extindere retea de canalizare in comuna Bozieni, jud. Neamt"</w:t>
      </w:r>
    </w:p>
    <w:p w:rsidR="00D3357E" w:rsidRPr="00AD15DA" w:rsidRDefault="00D3357E" w:rsidP="00D3357E">
      <w:pPr>
        <w:pStyle w:val="NoSpacing"/>
        <w:rPr>
          <w:b/>
          <w:bCs/>
        </w:rPr>
      </w:pPr>
    </w:p>
    <w:p w:rsidR="00D3357E" w:rsidRPr="00AD15DA" w:rsidRDefault="00D3357E" w:rsidP="00D3357E">
      <w:pPr>
        <w:pStyle w:val="NoSpacing"/>
        <w:rPr>
          <w:b/>
          <w:bCs/>
        </w:rPr>
      </w:pPr>
      <w:r>
        <w:rPr>
          <w:b/>
          <w:bCs/>
        </w:rPr>
        <w:t xml:space="preserve">           </w:t>
      </w:r>
      <w:r w:rsidRPr="00AD15DA">
        <w:rPr>
          <w:b/>
          <w:bCs/>
        </w:rPr>
        <w:t>CONSILIUL LOCAL AL COMUNEI BOZIENI</w:t>
      </w:r>
      <w:r>
        <w:rPr>
          <w:b/>
          <w:bCs/>
        </w:rPr>
        <w:t>,JUDETUL NEAMT</w:t>
      </w:r>
      <w:r w:rsidRPr="00AD15DA">
        <w:rPr>
          <w:b/>
          <w:bCs/>
        </w:rPr>
        <w:t>:</w:t>
      </w:r>
    </w:p>
    <w:p w:rsidR="00D3357E" w:rsidRPr="00AD15DA" w:rsidRDefault="00D3357E" w:rsidP="00D3357E">
      <w:pPr>
        <w:pStyle w:val="NoSpacing"/>
        <w:jc w:val="both"/>
      </w:pPr>
    </w:p>
    <w:p w:rsidR="00D3357E" w:rsidRPr="00AD15DA" w:rsidRDefault="00D3357E" w:rsidP="00D3357E">
      <w:pPr>
        <w:pStyle w:val="NoSpacing"/>
        <w:jc w:val="both"/>
      </w:pPr>
      <w:r>
        <w:t xml:space="preserve">            </w:t>
      </w:r>
      <w:r w:rsidRPr="00AD15DA">
        <w:t xml:space="preserve">În temeiul  art.129 alin.(1), alin.(2), lit. „b” coroborate cu şi alin.(4) lit. “a” şi ”d” şi art.196  alin.(1) lit.”a”din OUG nr.57/2019 privind Codul Administrativ , republicată, cu modificările şi completările ulterioare; </w:t>
      </w:r>
    </w:p>
    <w:p w:rsidR="00D3357E" w:rsidRPr="00AD15DA" w:rsidRDefault="00D3357E" w:rsidP="00D3357E">
      <w:pPr>
        <w:pStyle w:val="NoSpacing"/>
        <w:jc w:val="both"/>
      </w:pPr>
      <w:r w:rsidRPr="00AD15DA">
        <w:t>b) art.44 alin.(1) din Legea nr.273/2006, privind finanţele publice locale;</w:t>
      </w:r>
    </w:p>
    <w:p w:rsidR="00D3357E" w:rsidRPr="00AD15DA" w:rsidRDefault="00D3357E" w:rsidP="00D3357E">
      <w:pPr>
        <w:pStyle w:val="NoSpacing"/>
        <w:jc w:val="both"/>
      </w:pPr>
      <w:r w:rsidRPr="00AD15DA">
        <w:t xml:space="preserve">c) art. 7 alin.(1) lit.a) O.U.G. 28/2013 pentru aprobarea Programului Naţional de Dezvoltare Locală, </w:t>
      </w:r>
    </w:p>
    <w:p w:rsidR="00D3357E" w:rsidRPr="00AD15DA" w:rsidRDefault="00D3357E" w:rsidP="00D3357E">
      <w:pPr>
        <w:pStyle w:val="NoSpacing"/>
        <w:jc w:val="both"/>
      </w:pPr>
      <w:r w:rsidRPr="00AD15DA">
        <w:t>d) art.5 lit.e), art.6 alin.(4) şi art.8 alin.(3) din Normele metodologice pentru punerea în aplicare a prevederilor OUG 28/2013 pentru aprobarea Programului naţional de dezvoltare locală, aprobate prin Ordinul MDRAP nr.1851/2013 cu modificări;</w:t>
      </w:r>
    </w:p>
    <w:p w:rsidR="00D3357E" w:rsidRPr="00AD15DA" w:rsidRDefault="00D3357E" w:rsidP="00D3357E">
      <w:pPr>
        <w:pStyle w:val="NoSpacing"/>
        <w:jc w:val="both"/>
      </w:pPr>
    </w:p>
    <w:p w:rsidR="00D3357E" w:rsidRPr="00AD15DA" w:rsidRDefault="00D3357E" w:rsidP="00D3357E">
      <w:pPr>
        <w:pStyle w:val="NoSpacing"/>
        <w:jc w:val="both"/>
      </w:pPr>
      <w:r>
        <w:t xml:space="preserve">         L</w:t>
      </w:r>
      <w:r w:rsidRPr="00AD15DA">
        <w:t>uând act de:</w:t>
      </w:r>
    </w:p>
    <w:p w:rsidR="00D3357E" w:rsidRPr="00AD15DA" w:rsidRDefault="00D3357E" w:rsidP="00D3357E">
      <w:pPr>
        <w:pStyle w:val="NoSpacing"/>
        <w:jc w:val="both"/>
      </w:pPr>
      <w:r w:rsidRPr="00AD15DA">
        <w:t>a)referatul de aprobare al primarului comunei Bozieni, în calitatea sa de iniţiator;</w:t>
      </w:r>
    </w:p>
    <w:p w:rsidR="00D3357E" w:rsidRPr="00AD15DA" w:rsidRDefault="00D3357E" w:rsidP="00D3357E">
      <w:pPr>
        <w:pStyle w:val="NoSpacing"/>
        <w:jc w:val="both"/>
      </w:pPr>
      <w:r w:rsidRPr="00AD15DA">
        <w:t>b)raportul compartimentului de resort din cadrul aparatului de specialitate al primarului comunei Bozieni;</w:t>
      </w:r>
    </w:p>
    <w:p w:rsidR="00D3357E" w:rsidRPr="00AD15DA" w:rsidRDefault="00D3357E" w:rsidP="00D3357E">
      <w:pPr>
        <w:pStyle w:val="NoSpacing"/>
        <w:jc w:val="both"/>
      </w:pPr>
      <w:r w:rsidRPr="00AD15DA">
        <w:t>c)raportul Comisiei de specialitate a Consiliului Local Bozieni;</w:t>
      </w:r>
    </w:p>
    <w:p w:rsidR="00D3357E" w:rsidRPr="00AD15DA" w:rsidRDefault="00D3357E" w:rsidP="00D3357E">
      <w:pPr>
        <w:pStyle w:val="NoSpacing"/>
        <w:jc w:val="both"/>
      </w:pPr>
    </w:p>
    <w:p w:rsidR="00D3357E" w:rsidRPr="00AD15DA" w:rsidRDefault="00D3357E" w:rsidP="00D3357E">
      <w:pPr>
        <w:pStyle w:val="NoSpacing"/>
        <w:jc w:val="both"/>
      </w:pPr>
      <w:r>
        <w:t xml:space="preserve">          A</w:t>
      </w:r>
      <w:r w:rsidRPr="00AD15DA">
        <w:t xml:space="preserve">vând în vedere oportunitatea suplimentarii de fonduri guvernamentale prin Programul Naţional de Dezvoltare Locală-Etapa II, în cadrul </w:t>
      </w:r>
      <w:hyperlink r:id="rId4" w:history="1">
        <w:r w:rsidRPr="00AD15DA">
          <w:t>MINISTERUL DEZVOLTĂRII, LUCRĂRILOR PUBLICE ȘI ADMINISTRAȚIEI</w:t>
        </w:r>
      </w:hyperlink>
      <w:r w:rsidRPr="00AD15DA">
        <w:t>,</w:t>
      </w:r>
    </w:p>
    <w:p w:rsidR="00D3357E" w:rsidRPr="00AD15DA" w:rsidRDefault="00D3357E" w:rsidP="00D3357E">
      <w:pPr>
        <w:pStyle w:val="NoSpacing"/>
        <w:jc w:val="center"/>
        <w:rPr>
          <w:b/>
          <w:bCs/>
        </w:rPr>
      </w:pPr>
    </w:p>
    <w:p w:rsidR="00D3357E" w:rsidRPr="00AD15DA" w:rsidRDefault="00D3357E" w:rsidP="00D3357E">
      <w:pPr>
        <w:pStyle w:val="NoSpacing"/>
        <w:jc w:val="center"/>
        <w:rPr>
          <w:b/>
          <w:bCs/>
        </w:rPr>
      </w:pPr>
      <w:r w:rsidRPr="00AD15DA">
        <w:rPr>
          <w:b/>
          <w:bCs/>
        </w:rPr>
        <w:t>HOTĂRĂȘTE</w:t>
      </w:r>
    </w:p>
    <w:p w:rsidR="00D3357E" w:rsidRPr="00AD15DA" w:rsidRDefault="00D3357E" w:rsidP="00D3357E">
      <w:pPr>
        <w:pStyle w:val="NoSpacing"/>
        <w:jc w:val="center"/>
      </w:pPr>
    </w:p>
    <w:p w:rsidR="00D3357E" w:rsidRPr="00AD15DA" w:rsidRDefault="00D3357E" w:rsidP="00D3357E">
      <w:pPr>
        <w:pStyle w:val="NoSpacing"/>
      </w:pPr>
      <w:r>
        <w:t xml:space="preserve">        </w:t>
      </w:r>
      <w:r w:rsidRPr="00AD15DA">
        <w:t xml:space="preserve">Art.1 – Se aproba devizul general reactualizat, atasat prezentei hotarari si rezulta: </w:t>
      </w:r>
    </w:p>
    <w:p w:rsidR="00D3357E" w:rsidRPr="00AD15DA" w:rsidRDefault="00D3357E" w:rsidP="00D3357E">
      <w:pPr>
        <w:pStyle w:val="NoSpacing"/>
      </w:pPr>
      <w:r w:rsidRPr="00AD15DA">
        <w:t xml:space="preserve">Valoarea totala a investitiei dupa reactualizarea devizului general: 12.900.649,23 lei cu TVA din care: </w:t>
      </w:r>
    </w:p>
    <w:p w:rsidR="00D3357E" w:rsidRPr="00AD15DA" w:rsidRDefault="00D3357E" w:rsidP="00D3357E">
      <w:pPr>
        <w:pStyle w:val="NoSpacing"/>
      </w:pPr>
    </w:p>
    <w:tbl>
      <w:tblPr>
        <w:tblW w:w="0" w:type="auto"/>
        <w:tblLook w:val="04A0"/>
      </w:tblPr>
      <w:tblGrid>
        <w:gridCol w:w="5160"/>
      </w:tblGrid>
      <w:tr w:rsidR="00D3357E" w:rsidRPr="00AD15DA" w:rsidTr="00623A8C">
        <w:trPr>
          <w:trHeight w:val="418"/>
        </w:trPr>
        <w:tc>
          <w:tcPr>
            <w:tcW w:w="5160" w:type="dxa"/>
            <w:shd w:val="clear" w:color="auto" w:fill="auto"/>
            <w:noWrap/>
            <w:hideMark/>
          </w:tcPr>
          <w:p w:rsidR="00D3357E" w:rsidRPr="00AD15DA" w:rsidRDefault="00D3357E" w:rsidP="00623A8C">
            <w:pPr>
              <w:pStyle w:val="NoSpacing"/>
            </w:pPr>
            <w:r w:rsidRPr="00AD15DA">
              <w:t>BUGET DE STAT – 12.533.086,16 lei cu TVA</w:t>
            </w:r>
          </w:p>
        </w:tc>
      </w:tr>
      <w:tr w:rsidR="00D3357E" w:rsidRPr="00AD15DA" w:rsidTr="00623A8C">
        <w:trPr>
          <w:trHeight w:val="285"/>
        </w:trPr>
        <w:tc>
          <w:tcPr>
            <w:tcW w:w="5160" w:type="dxa"/>
            <w:shd w:val="clear" w:color="auto" w:fill="auto"/>
            <w:noWrap/>
            <w:hideMark/>
          </w:tcPr>
          <w:p w:rsidR="00D3357E" w:rsidRPr="00AD15DA" w:rsidRDefault="00D3357E" w:rsidP="00623A8C">
            <w:pPr>
              <w:pStyle w:val="NoSpacing"/>
            </w:pPr>
            <w:r w:rsidRPr="00AD15DA">
              <w:t>BUGET LOCAL – 367.563,07 lei cu TVA</w:t>
            </w:r>
          </w:p>
          <w:p w:rsidR="00D3357E" w:rsidRPr="00AD15DA" w:rsidRDefault="00D3357E" w:rsidP="00623A8C">
            <w:pPr>
              <w:pStyle w:val="NoSpacing"/>
            </w:pPr>
          </w:p>
        </w:tc>
      </w:tr>
    </w:tbl>
    <w:p w:rsidR="00D3357E" w:rsidRPr="00AD15DA" w:rsidRDefault="00D3357E" w:rsidP="00D3357E">
      <w:pPr>
        <w:pStyle w:val="NoSpacing"/>
      </w:pPr>
    </w:p>
    <w:p w:rsidR="00D3357E" w:rsidRPr="00AD15DA" w:rsidRDefault="00D3357E" w:rsidP="00D3357E">
      <w:pPr>
        <w:pStyle w:val="NoSpacing"/>
        <w:rPr>
          <w:b/>
          <w:bCs/>
        </w:rPr>
      </w:pPr>
      <w:r>
        <w:rPr>
          <w:b/>
          <w:bCs/>
        </w:rPr>
        <w:t xml:space="preserve">           </w:t>
      </w:r>
      <w:r w:rsidRPr="00AD15DA">
        <w:rPr>
          <w:b/>
          <w:bCs/>
        </w:rPr>
        <w:t>Art.2-  Astfel se solicita in baza devizului general rezultat in urma actualizarii, suplimentarea sumei alocate initial de la Bugetul de Stat – 10.336.815,00 lei cu TVA, cu suma de 2.196.271,16 lei cu TVA, rezultand valoarea totala ce va trebui alocata de la Bugetul de Stat – 12.049.246,20 lei cu TVA.</w:t>
      </w:r>
    </w:p>
    <w:p w:rsidR="00D3357E" w:rsidRPr="00AD15DA" w:rsidRDefault="00D3357E" w:rsidP="00D3357E">
      <w:pPr>
        <w:pStyle w:val="NoSpacing"/>
        <w:rPr>
          <w:b/>
          <w:bCs/>
        </w:rPr>
      </w:pPr>
    </w:p>
    <w:p w:rsidR="00D3357E" w:rsidRPr="00AD15DA" w:rsidRDefault="00D3357E" w:rsidP="00D3357E">
      <w:pPr>
        <w:pStyle w:val="NoSpacing"/>
      </w:pPr>
      <w:r>
        <w:rPr>
          <w:b/>
          <w:bCs/>
        </w:rPr>
        <w:lastRenderedPageBreak/>
        <w:t xml:space="preserve">              </w:t>
      </w:r>
      <w:r w:rsidRPr="00AD15DA">
        <w:rPr>
          <w:b/>
          <w:bCs/>
        </w:rPr>
        <w:t xml:space="preserve">Art.3 </w:t>
      </w:r>
      <w:r w:rsidRPr="00AD15DA">
        <w:t>– Se aprobă asigurarea cofinanţării obiectivului de investiţii:</w:t>
      </w:r>
      <w:r w:rsidRPr="00AD15DA">
        <w:rPr>
          <w:b/>
          <w:bCs/>
        </w:rPr>
        <w:t xml:space="preserve"> " Extindere retea de alimentare cu apa in comuna Bozieni, judetul Neamt si Extindere retea de canalizare in comuna Bozieni, jud. Neamt " </w:t>
      </w:r>
      <w:r w:rsidRPr="00AD15DA">
        <w:t xml:space="preserve">cu suma de </w:t>
      </w:r>
      <w:r w:rsidRPr="00AD15DA">
        <w:rPr>
          <w:b/>
          <w:bCs/>
          <w:i/>
          <w:iCs/>
        </w:rPr>
        <w:t xml:space="preserve">367.563,07 </w:t>
      </w:r>
      <w:r w:rsidRPr="00AD15DA">
        <w:t>LEI cu TVA, pentru plata unor cheltuieli care nu se finanţează prin Programul PNDL cum sunt: cheltuieli pentru obţinerea şi amenajarea terenului, studiile de fezabilitate/documentaţiile de avizare a lucrărilor de intervenţii, studiile de teren, studiile de specialitate, expertizele tehnice şi/sau audit energetic, asistenţa tehnică, consultanţă, taxe pentru obţinerea de avize/acorduri/autorizaţii, organizarea procedurilor de achiziţii, active necorporale, cheltuieli conexe organizării de şantier, comisioane, cote, taxe, costuri credite, cheltuieli pentru probe tehnologice, teste şi predare la beneficiar.</w:t>
      </w:r>
    </w:p>
    <w:p w:rsidR="00D3357E" w:rsidRPr="00AD15DA" w:rsidRDefault="00D3357E" w:rsidP="00D3357E">
      <w:pPr>
        <w:pStyle w:val="NoSpacing"/>
        <w:rPr>
          <w:b/>
          <w:bCs/>
        </w:rPr>
      </w:pPr>
    </w:p>
    <w:p w:rsidR="00D3357E" w:rsidRPr="00AD15DA" w:rsidRDefault="00D3357E" w:rsidP="00D3357E">
      <w:pPr>
        <w:pStyle w:val="NoSpacing"/>
      </w:pPr>
      <w:r>
        <w:rPr>
          <w:b/>
          <w:bCs/>
        </w:rPr>
        <w:t xml:space="preserve">             </w:t>
      </w:r>
      <w:r w:rsidRPr="00AD15DA">
        <w:rPr>
          <w:b/>
          <w:bCs/>
        </w:rPr>
        <w:t>Art.4.</w:t>
      </w:r>
      <w:r w:rsidRPr="00AD15DA">
        <w:t xml:space="preserve"> Primarul comunei Bozieni va duce la indeplinire prevederile prezentei hotarari;</w:t>
      </w:r>
    </w:p>
    <w:p w:rsidR="00D3357E" w:rsidRPr="00AD15DA" w:rsidRDefault="00D3357E" w:rsidP="00D3357E">
      <w:pPr>
        <w:pStyle w:val="NoSpacing"/>
      </w:pPr>
    </w:p>
    <w:p w:rsidR="00D3357E" w:rsidRPr="00AD15DA" w:rsidRDefault="00D3357E" w:rsidP="00D3357E">
      <w:pPr>
        <w:pStyle w:val="NoSpacing"/>
      </w:pPr>
      <w:r>
        <w:rPr>
          <w:b/>
          <w:bCs/>
        </w:rPr>
        <w:t xml:space="preserve">             </w:t>
      </w:r>
      <w:r w:rsidRPr="00AD15DA">
        <w:rPr>
          <w:b/>
          <w:bCs/>
        </w:rPr>
        <w:t xml:space="preserve">Art.5. </w:t>
      </w:r>
      <w:r w:rsidRPr="00AD15DA">
        <w:t>Secretarul comunei Bozieni comunică prezenta hotărâre instituţiilor şi persoanelor interesate.</w:t>
      </w:r>
    </w:p>
    <w:p w:rsidR="00D3357E" w:rsidRDefault="00D3357E"/>
    <w:p w:rsidR="00D3357E" w:rsidRPr="00D3357E" w:rsidRDefault="00D3357E" w:rsidP="00D3357E">
      <w:pPr>
        <w:rPr>
          <w:b/>
        </w:rPr>
      </w:pPr>
      <w:r>
        <w:rPr>
          <w:b/>
        </w:rPr>
        <w:t xml:space="preserve">                        </w:t>
      </w:r>
      <w:r w:rsidRPr="00D3357E">
        <w:rPr>
          <w:b/>
        </w:rPr>
        <w:t>Presedinte de sedinta,                                            Avizat pentru legalitate,</w:t>
      </w:r>
    </w:p>
    <w:p w:rsidR="00D3357E" w:rsidRPr="00D3357E" w:rsidRDefault="00D3357E" w:rsidP="00D3357E">
      <w:pPr>
        <w:rPr>
          <w:b/>
        </w:rPr>
      </w:pPr>
      <w:r w:rsidRPr="00D3357E">
        <w:rPr>
          <w:b/>
        </w:rPr>
        <w:t xml:space="preserve">                           Constantin Enache                                                       Secretar general,</w:t>
      </w:r>
    </w:p>
    <w:p w:rsidR="00D3357E" w:rsidRDefault="00D3357E" w:rsidP="00D3357E">
      <w:r w:rsidRPr="00D3357E">
        <w:rPr>
          <w:b/>
        </w:rPr>
        <w:t xml:space="preserve">                                                                                                                        Elena Timofte</w:t>
      </w:r>
    </w:p>
    <w:p w:rsidR="00D3357E" w:rsidRDefault="00D3357E"/>
    <w:p w:rsidR="00D3357E" w:rsidRDefault="00D3357E"/>
    <w:p w:rsidR="00D3357E" w:rsidRDefault="00D3357E"/>
    <w:p w:rsidR="00D3357E" w:rsidRDefault="00D3357E"/>
    <w:p w:rsidR="00D3357E" w:rsidRDefault="00D3357E"/>
    <w:p w:rsidR="00D3357E" w:rsidRDefault="00D3357E"/>
    <w:p w:rsidR="00D3357E" w:rsidRDefault="00D3357E"/>
    <w:p w:rsidR="00D3357E" w:rsidRDefault="00D3357E"/>
    <w:p w:rsidR="00D3357E" w:rsidRDefault="00D3357E"/>
    <w:p w:rsidR="00D3357E" w:rsidRDefault="00D3357E"/>
    <w:p w:rsidR="00D3357E" w:rsidRDefault="00D3357E"/>
    <w:p w:rsidR="00D3357E" w:rsidRDefault="00D3357E"/>
    <w:p w:rsidR="00D3357E" w:rsidRDefault="00D3357E"/>
    <w:p w:rsidR="00D3357E" w:rsidRDefault="00D3357E"/>
    <w:p w:rsidR="00D3357E" w:rsidRDefault="00D3357E"/>
    <w:p w:rsidR="00D3357E" w:rsidRPr="00FA7D72" w:rsidRDefault="00D3357E" w:rsidP="00D3357E">
      <w:pPr>
        <w:pStyle w:val="NoSpacing"/>
        <w:jc w:val="center"/>
      </w:pPr>
      <w:r w:rsidRPr="00FA7D72">
        <w:lastRenderedPageBreak/>
        <w:t>ROMÂNIA</w:t>
      </w:r>
    </w:p>
    <w:p w:rsidR="00D3357E" w:rsidRPr="00FA7D72" w:rsidRDefault="00D3357E" w:rsidP="00D3357E">
      <w:pPr>
        <w:pStyle w:val="NoSpacing"/>
        <w:jc w:val="center"/>
      </w:pPr>
      <w:r w:rsidRPr="00FA7D72">
        <w:t>JUDEŢUL NEAMT</w:t>
      </w:r>
    </w:p>
    <w:p w:rsidR="00D3357E" w:rsidRPr="00FA7D72" w:rsidRDefault="00D3357E" w:rsidP="00D3357E">
      <w:pPr>
        <w:pStyle w:val="NoSpacing"/>
        <w:jc w:val="center"/>
      </w:pPr>
      <w:r w:rsidRPr="00FA7D72">
        <w:t>CONSILIUL LOCAL AL COMUNEI BOZIENI</w:t>
      </w:r>
    </w:p>
    <w:p w:rsidR="00D3357E" w:rsidRPr="00FA7D72" w:rsidRDefault="00D3357E" w:rsidP="00D3357E">
      <w:pPr>
        <w:pStyle w:val="NoSpacing"/>
      </w:pPr>
    </w:p>
    <w:p w:rsidR="00D3357E" w:rsidRPr="00FA7D72" w:rsidRDefault="00D3357E" w:rsidP="00D3357E">
      <w:pPr>
        <w:pStyle w:val="NoSpacing"/>
      </w:pPr>
      <w:r w:rsidRPr="00FA7D72">
        <w:t xml:space="preserve">                                                                                                                      </w:t>
      </w:r>
    </w:p>
    <w:p w:rsidR="00D3357E" w:rsidRPr="00FA7D72" w:rsidRDefault="00D3357E" w:rsidP="00D3357E">
      <w:pPr>
        <w:pStyle w:val="NoSpacing"/>
        <w:rPr>
          <w:highlight w:val="yellow"/>
        </w:rPr>
      </w:pPr>
    </w:p>
    <w:p w:rsidR="00D3357E" w:rsidRDefault="00D3357E" w:rsidP="00D3357E">
      <w:pPr>
        <w:pStyle w:val="NoSpacing"/>
        <w:jc w:val="center"/>
        <w:rPr>
          <w:highlight w:val="yellow"/>
        </w:rPr>
      </w:pPr>
      <w:r w:rsidRPr="00FA7D72">
        <w:rPr>
          <w:highlight w:val="yellow"/>
        </w:rPr>
        <w:t>HOTĂRÂRE</w:t>
      </w:r>
    </w:p>
    <w:p w:rsidR="00D3357E" w:rsidRPr="00FA7D72" w:rsidRDefault="00D3357E" w:rsidP="00D3357E">
      <w:pPr>
        <w:pStyle w:val="NoSpacing"/>
        <w:jc w:val="center"/>
        <w:rPr>
          <w:highlight w:val="yellow"/>
        </w:rPr>
      </w:pPr>
      <w:r>
        <w:rPr>
          <w:b/>
        </w:rPr>
        <w:t>nr.</w:t>
      </w:r>
      <w:r>
        <w:t xml:space="preserve">50 </w:t>
      </w:r>
      <w:r>
        <w:rPr>
          <w:b/>
        </w:rPr>
        <w:t>din</w:t>
      </w:r>
      <w:r>
        <w:t xml:space="preserve"> 24.09.2021</w:t>
      </w:r>
    </w:p>
    <w:p w:rsidR="00D3357E" w:rsidRPr="00FA7D72" w:rsidRDefault="00D3357E" w:rsidP="00D3357E">
      <w:pPr>
        <w:pStyle w:val="NoSpacing"/>
        <w:jc w:val="center"/>
      </w:pPr>
      <w:r w:rsidRPr="00FA7D72">
        <w:t>privind aprobarea indicatoriilor tehnico-economici actualizati, pentru obiectivul de investiţie:</w:t>
      </w:r>
    </w:p>
    <w:p w:rsidR="00D3357E" w:rsidRPr="00FA7D72" w:rsidRDefault="00D3357E" w:rsidP="00D3357E">
      <w:pPr>
        <w:pStyle w:val="NoSpacing"/>
        <w:jc w:val="center"/>
      </w:pPr>
      <w:r w:rsidRPr="00FA7D72">
        <w:t>" Extindere retea de alimentare cu apa in comuna Bozieni, judetul</w:t>
      </w:r>
    </w:p>
    <w:p w:rsidR="00D3357E" w:rsidRPr="00FA7D72" w:rsidRDefault="00D3357E" w:rsidP="00D3357E">
      <w:pPr>
        <w:pStyle w:val="NoSpacing"/>
        <w:jc w:val="center"/>
      </w:pPr>
      <w:r w:rsidRPr="00FA7D72">
        <w:t>Neamt si Extindere retea de canalizare in comuna Bozieni, jud. Neamt"</w:t>
      </w:r>
    </w:p>
    <w:p w:rsidR="00D3357E" w:rsidRDefault="00D3357E" w:rsidP="00D3357E">
      <w:pPr>
        <w:pStyle w:val="NoSpacing"/>
      </w:pPr>
    </w:p>
    <w:p w:rsidR="00D3357E" w:rsidRPr="00FA7D72" w:rsidRDefault="00D3357E" w:rsidP="00D3357E">
      <w:pPr>
        <w:pStyle w:val="NoSpacing"/>
      </w:pPr>
      <w:r>
        <w:t xml:space="preserve">         </w:t>
      </w:r>
      <w:r w:rsidRPr="00FA7D72">
        <w:t>CONSILIUL LOCAL AL COMUNEI  BOZIENI</w:t>
      </w:r>
      <w:r>
        <w:t>,JUDETUL NEAMT</w:t>
      </w:r>
      <w:r w:rsidRPr="00FA7D72">
        <w:t>:</w:t>
      </w:r>
    </w:p>
    <w:p w:rsidR="00D3357E" w:rsidRPr="00FA7D72" w:rsidRDefault="00D3357E" w:rsidP="00D3357E">
      <w:pPr>
        <w:pStyle w:val="NoSpacing"/>
      </w:pPr>
      <w:r>
        <w:t xml:space="preserve">          </w:t>
      </w:r>
      <w:r w:rsidRPr="00FA7D72">
        <w:t xml:space="preserve">În temeiul prevederilor art.129 alin.(1), alin.(2), lit. „b” coroborate cu şi alin.(4) lit. “a” şi ”d” şi art.115 alin.(1) lit.”b”din Legea administraţiei publice locale nr.215/2001, republicată, cu modificările şi completările ulterioare; </w:t>
      </w:r>
    </w:p>
    <w:p w:rsidR="00D3357E" w:rsidRPr="00FA7D72" w:rsidRDefault="00D3357E" w:rsidP="00D3357E">
      <w:pPr>
        <w:pStyle w:val="NoSpacing"/>
      </w:pPr>
      <w:r w:rsidRPr="00FA7D72">
        <w:t>b) art.44 alin.(1) din Legea nr.273/2006, privind finanţele publice locale;</w:t>
      </w:r>
    </w:p>
    <w:p w:rsidR="00D3357E" w:rsidRPr="00FA7D72" w:rsidRDefault="00D3357E" w:rsidP="00D3357E">
      <w:pPr>
        <w:pStyle w:val="NoSpacing"/>
      </w:pPr>
      <w:r w:rsidRPr="00FA7D72">
        <w:t xml:space="preserve">c) art. 7 alin.(1) lit.a) O.U.G. 28/2013 pentru aprobarea Programului Naţional de Dezvoltare Locală, </w:t>
      </w:r>
    </w:p>
    <w:p w:rsidR="00D3357E" w:rsidRPr="00FA7D72" w:rsidRDefault="00D3357E" w:rsidP="00D3357E">
      <w:pPr>
        <w:pStyle w:val="NoSpacing"/>
      </w:pPr>
      <w:r w:rsidRPr="00FA7D72">
        <w:t>d) art.5 lit.e), art.6 alin.(4) şi art.8 alin.(3) din Normele metodologice pentru punerea în aplicare a prevederilor OUG 28/2013 pentru aprobarea Programului naţional de dezvoltare locală, aprobate prin Ordinul MDRAP nr.1851/2013 cu modificări;</w:t>
      </w:r>
    </w:p>
    <w:p w:rsidR="00D3357E" w:rsidRPr="00FA7D72" w:rsidRDefault="00D3357E" w:rsidP="00D3357E">
      <w:pPr>
        <w:pStyle w:val="NoSpacing"/>
      </w:pPr>
    </w:p>
    <w:p w:rsidR="00D3357E" w:rsidRPr="00FA7D72" w:rsidRDefault="00D3357E" w:rsidP="00D3357E">
      <w:pPr>
        <w:pStyle w:val="NoSpacing"/>
      </w:pPr>
      <w:r>
        <w:t xml:space="preserve">          L</w:t>
      </w:r>
      <w:r w:rsidRPr="00FA7D72">
        <w:t>uând act de:</w:t>
      </w:r>
    </w:p>
    <w:p w:rsidR="00D3357E" w:rsidRPr="00FA7D72" w:rsidRDefault="00D3357E" w:rsidP="00D3357E">
      <w:pPr>
        <w:pStyle w:val="NoSpacing"/>
      </w:pPr>
      <w:r w:rsidRPr="00FA7D72">
        <w:t>a)referatul de aprobare al primarului comunei Bozieni, în calitatea sa de iniţiator;</w:t>
      </w:r>
    </w:p>
    <w:p w:rsidR="00D3357E" w:rsidRPr="00FA7D72" w:rsidRDefault="00D3357E" w:rsidP="00D3357E">
      <w:pPr>
        <w:pStyle w:val="NoSpacing"/>
      </w:pPr>
      <w:r w:rsidRPr="00FA7D72">
        <w:t>b)raportul compartimentului de resort din cadrul aparatului de specialitate al primarului comunei Bozieni, ;</w:t>
      </w:r>
    </w:p>
    <w:p w:rsidR="00D3357E" w:rsidRPr="00FA7D72" w:rsidRDefault="00D3357E" w:rsidP="00D3357E">
      <w:pPr>
        <w:pStyle w:val="NoSpacing"/>
      </w:pPr>
      <w:r w:rsidRPr="00FA7D72">
        <w:t>c)raportul Comisiei de specialitate a Consiliului Local Bozieni;</w:t>
      </w:r>
    </w:p>
    <w:p w:rsidR="00D3357E" w:rsidRPr="00FA7D72" w:rsidRDefault="00D3357E" w:rsidP="00D3357E">
      <w:pPr>
        <w:pStyle w:val="NoSpacing"/>
      </w:pPr>
      <w:r>
        <w:t xml:space="preserve">         </w:t>
      </w:r>
      <w:r w:rsidRPr="00FA7D72">
        <w:t xml:space="preserve">Având în vedere oportunitatea suplimentarii de fonduri guvernamentale prin Programul Naţional de Dezvoltare Locală-Etapa II, în cadrul </w:t>
      </w:r>
      <w:hyperlink r:id="rId5" w:history="1">
        <w:r w:rsidRPr="00FA7D72">
          <w:t>MINISTERUL DEZVOLTĂRII, LUCRĂRILOR PUBLICE ȘI ADMINISTRAȚIEI</w:t>
        </w:r>
      </w:hyperlink>
      <w:r w:rsidRPr="00FA7D72">
        <w:t>,</w:t>
      </w:r>
    </w:p>
    <w:p w:rsidR="00D3357E" w:rsidRPr="00FA7D72" w:rsidRDefault="00D3357E" w:rsidP="00D3357E">
      <w:pPr>
        <w:pStyle w:val="NoSpacing"/>
      </w:pPr>
    </w:p>
    <w:p w:rsidR="00D3357E" w:rsidRPr="00E37DCA" w:rsidRDefault="00D3357E" w:rsidP="00D3357E">
      <w:pPr>
        <w:pStyle w:val="NoSpacing"/>
        <w:jc w:val="center"/>
      </w:pPr>
      <w:r w:rsidRPr="00FA7D72">
        <w:t>HOTĂRĂȘTE</w:t>
      </w:r>
      <w:r>
        <w:t>;</w:t>
      </w:r>
    </w:p>
    <w:p w:rsidR="00D3357E" w:rsidRPr="00FA7D72" w:rsidRDefault="00D3357E" w:rsidP="00D3357E">
      <w:pPr>
        <w:pStyle w:val="NoSpacing"/>
      </w:pPr>
      <w:r>
        <w:t xml:space="preserve">         </w:t>
      </w:r>
      <w:r w:rsidRPr="00FA7D72">
        <w:t xml:space="preserve">Art.1 – Se aproba indicatorii tehnico-economici actualizati dupa cum urmeaza: </w:t>
      </w:r>
    </w:p>
    <w:p w:rsidR="00D3357E" w:rsidRPr="00FA7D72" w:rsidRDefault="00D3357E" w:rsidP="00D3357E">
      <w:pPr>
        <w:pStyle w:val="NoSpacing"/>
      </w:pPr>
    </w:p>
    <w:p w:rsidR="00D3357E" w:rsidRPr="00FA7D72" w:rsidRDefault="00D3357E" w:rsidP="00D3357E">
      <w:pPr>
        <w:pStyle w:val="NoSpacing"/>
      </w:pPr>
      <w:r w:rsidRPr="00FA7D72">
        <w:t>Extindere retea de canalizare in comuna Bozieni, judetul Neamt</w:t>
      </w:r>
    </w:p>
    <w:p w:rsidR="00D3357E" w:rsidRPr="00FA7D72" w:rsidRDefault="00D3357E" w:rsidP="00D3357E">
      <w:pPr>
        <w:pStyle w:val="NoSpacing"/>
      </w:pPr>
      <w:r w:rsidRPr="00FA7D72">
        <w:tab/>
        <w:t>Componentele retelei de canalizare sunt:</w:t>
      </w:r>
    </w:p>
    <w:p w:rsidR="00D3357E" w:rsidRPr="00FA7D72" w:rsidRDefault="00D3357E" w:rsidP="00D3357E">
      <w:pPr>
        <w:pStyle w:val="NoSpacing"/>
      </w:pPr>
      <w:r w:rsidRPr="00FA7D72">
        <w:t>1. Colectoare principale:</w:t>
      </w:r>
    </w:p>
    <w:p w:rsidR="00D3357E" w:rsidRPr="00FA7D72" w:rsidRDefault="00D3357E" w:rsidP="00D3357E">
      <w:pPr>
        <w:pStyle w:val="NoSpacing"/>
      </w:pPr>
      <w:r w:rsidRPr="00FA7D72">
        <w:t>C.P. 1  = 693 ml; Dn 250x6,2mm, SN4</w:t>
      </w:r>
    </w:p>
    <w:p w:rsidR="00D3357E" w:rsidRPr="00FA7D72" w:rsidRDefault="00D3357E" w:rsidP="00D3357E">
      <w:pPr>
        <w:pStyle w:val="NoSpacing"/>
      </w:pPr>
      <w:r w:rsidRPr="00FA7D72">
        <w:t>C.P. 2 = 650 ml; Dn 250x6,2mm, SN4</w:t>
      </w:r>
    </w:p>
    <w:p w:rsidR="00D3357E" w:rsidRPr="00FA7D72" w:rsidRDefault="00D3357E" w:rsidP="00D3357E">
      <w:pPr>
        <w:pStyle w:val="NoSpacing"/>
      </w:pPr>
      <w:r w:rsidRPr="00FA7D72">
        <w:t>C.P. 3 = 806 ml; Dn 250x6,2mm, SN4</w:t>
      </w:r>
    </w:p>
    <w:p w:rsidR="00D3357E" w:rsidRPr="00FA7D72" w:rsidRDefault="00D3357E" w:rsidP="00D3357E">
      <w:pPr>
        <w:pStyle w:val="NoSpacing"/>
      </w:pPr>
      <w:r w:rsidRPr="00FA7D72">
        <w:t>C.P. 4 = 806 ml; Dn 250x6,2mm, SN4</w:t>
      </w:r>
    </w:p>
    <w:p w:rsidR="00D3357E" w:rsidRPr="00FA7D72" w:rsidRDefault="00D3357E" w:rsidP="00D3357E">
      <w:pPr>
        <w:pStyle w:val="NoSpacing"/>
      </w:pPr>
      <w:r w:rsidRPr="00FA7D72">
        <w:t>C.P. 5 = 288 ml; Dn 250x6,2mm, SN4</w:t>
      </w:r>
    </w:p>
    <w:p w:rsidR="00D3357E" w:rsidRPr="00FA7D72" w:rsidRDefault="00D3357E" w:rsidP="00D3357E">
      <w:pPr>
        <w:pStyle w:val="NoSpacing"/>
      </w:pPr>
      <w:r w:rsidRPr="00FA7D72">
        <w:t>C.P. 6 = 695 ml; Dn 250x6,2mm, SN4</w:t>
      </w:r>
    </w:p>
    <w:p w:rsidR="00D3357E" w:rsidRPr="00FA7D72" w:rsidRDefault="00D3357E" w:rsidP="00D3357E">
      <w:pPr>
        <w:pStyle w:val="NoSpacing"/>
      </w:pPr>
      <w:r w:rsidRPr="00FA7D72">
        <w:t>C.P. 7 = 313 ml; Dn 250x6,2mm, SN4</w:t>
      </w:r>
    </w:p>
    <w:p w:rsidR="00D3357E" w:rsidRPr="00FA7D72" w:rsidRDefault="00D3357E" w:rsidP="00D3357E">
      <w:pPr>
        <w:pStyle w:val="NoSpacing"/>
      </w:pPr>
      <w:r w:rsidRPr="00FA7D72">
        <w:t>C.P. 8 = 93 ml; Dn 250x6,2mm, SN4</w:t>
      </w:r>
    </w:p>
    <w:p w:rsidR="00D3357E" w:rsidRPr="00FA7D72" w:rsidRDefault="00D3357E" w:rsidP="00D3357E">
      <w:pPr>
        <w:pStyle w:val="NoSpacing"/>
      </w:pPr>
      <w:r w:rsidRPr="00FA7D72">
        <w:t>C.P. 9 = 450 ml; Dn 250x6,2mm, SN4</w:t>
      </w:r>
    </w:p>
    <w:p w:rsidR="00D3357E" w:rsidRPr="00FA7D72" w:rsidRDefault="00D3357E" w:rsidP="00D3357E">
      <w:pPr>
        <w:pStyle w:val="NoSpacing"/>
      </w:pPr>
      <w:r w:rsidRPr="00FA7D72">
        <w:t>C.P. 10 = 980 ml; Dn 250x6,2mm, SN4</w:t>
      </w:r>
    </w:p>
    <w:p w:rsidR="00D3357E" w:rsidRPr="00FA7D72" w:rsidRDefault="00D3357E" w:rsidP="00D3357E">
      <w:pPr>
        <w:pStyle w:val="NoSpacing"/>
      </w:pPr>
      <w:r w:rsidRPr="00FA7D72">
        <w:t>C.P. 11 = 1000 ml; Dn 250x6,2mm, SN4</w:t>
      </w:r>
    </w:p>
    <w:p w:rsidR="00D3357E" w:rsidRPr="00FA7D72" w:rsidRDefault="00D3357E" w:rsidP="00D3357E">
      <w:pPr>
        <w:pStyle w:val="NoSpacing"/>
      </w:pPr>
      <w:r w:rsidRPr="00FA7D72">
        <w:t>C.P. 12 = 536 ml; Dn 250x6,2mm, SN4</w:t>
      </w:r>
    </w:p>
    <w:p w:rsidR="00D3357E" w:rsidRPr="00FA7D72" w:rsidRDefault="00D3357E" w:rsidP="00D3357E">
      <w:pPr>
        <w:pStyle w:val="NoSpacing"/>
      </w:pPr>
      <w:r w:rsidRPr="00FA7D72">
        <w:lastRenderedPageBreak/>
        <w:t>C.P. 13 = 550 ml; Dn 250x6,2mm, SN4</w:t>
      </w:r>
    </w:p>
    <w:p w:rsidR="00D3357E" w:rsidRPr="00FA7D72" w:rsidRDefault="00D3357E" w:rsidP="00D3357E">
      <w:pPr>
        <w:pStyle w:val="NoSpacing"/>
      </w:pPr>
      <w:r w:rsidRPr="00FA7D72">
        <w:t>C.P. 14 = 129 ml; Dn 250x6,2mm, SN4</w:t>
      </w:r>
    </w:p>
    <w:p w:rsidR="00D3357E" w:rsidRPr="00FA7D72" w:rsidRDefault="00D3357E" w:rsidP="00D3357E">
      <w:pPr>
        <w:pStyle w:val="NoSpacing"/>
      </w:pPr>
      <w:r w:rsidRPr="00FA7D72">
        <w:tab/>
        <w:t xml:space="preserve">Total lungime colectoare principale L = 7989 ml; </w:t>
      </w:r>
    </w:p>
    <w:p w:rsidR="00D3357E" w:rsidRPr="00FA7D72" w:rsidRDefault="00D3357E" w:rsidP="00D3357E">
      <w:pPr>
        <w:pStyle w:val="NoSpacing"/>
      </w:pPr>
    </w:p>
    <w:p w:rsidR="00D3357E" w:rsidRPr="00FA7D72" w:rsidRDefault="00D3357E" w:rsidP="00D3357E">
      <w:pPr>
        <w:pStyle w:val="NoSpacing"/>
      </w:pPr>
      <w:r w:rsidRPr="00FA7D72">
        <w:t xml:space="preserve">2.Conducte refulare </w:t>
      </w:r>
    </w:p>
    <w:p w:rsidR="00D3357E" w:rsidRPr="00FA7D72" w:rsidRDefault="00D3357E" w:rsidP="00D3357E">
      <w:pPr>
        <w:pStyle w:val="NoSpacing"/>
      </w:pPr>
      <w:r w:rsidRPr="00FA7D72">
        <w:t>Conducta refulare SPAU 1 = 719, DN 125X7,4mm, PN 10, SDR 17;</w:t>
      </w:r>
    </w:p>
    <w:p w:rsidR="00D3357E" w:rsidRPr="00FA7D72" w:rsidRDefault="00D3357E" w:rsidP="00D3357E">
      <w:pPr>
        <w:pStyle w:val="NoSpacing"/>
      </w:pPr>
      <w:r w:rsidRPr="00FA7D72">
        <w:t>Conducta refulare SPAU 2 = 1190, DN 110x6,6mm, PN 10, SDR 17;</w:t>
      </w:r>
    </w:p>
    <w:p w:rsidR="00D3357E" w:rsidRPr="00FA7D72" w:rsidRDefault="00D3357E" w:rsidP="00D3357E">
      <w:pPr>
        <w:pStyle w:val="NoSpacing"/>
      </w:pPr>
      <w:r w:rsidRPr="00FA7D72">
        <w:t>Conducta refulare SPAU 3 = 530, DN 110x6,6mm, PN 10, SDR 17;</w:t>
      </w:r>
    </w:p>
    <w:p w:rsidR="00D3357E" w:rsidRPr="00FA7D72" w:rsidRDefault="00D3357E" w:rsidP="00D3357E">
      <w:pPr>
        <w:pStyle w:val="NoSpacing"/>
      </w:pPr>
      <w:r w:rsidRPr="00FA7D72">
        <w:t>Conducta refulare SPAU 4 = 1030, DN 110x6,6mm, PN 10, SDR 17;</w:t>
      </w:r>
    </w:p>
    <w:p w:rsidR="00D3357E" w:rsidRPr="00FA7D72" w:rsidRDefault="00D3357E" w:rsidP="00D3357E">
      <w:pPr>
        <w:pStyle w:val="NoSpacing"/>
      </w:pPr>
      <w:r w:rsidRPr="00FA7D72">
        <w:t>Conducta refulare SPAU 5 = 136, DN 90x5,4mm, PN 10, SDR 17;</w:t>
      </w:r>
    </w:p>
    <w:p w:rsidR="00D3357E" w:rsidRPr="00FA7D72" w:rsidRDefault="00D3357E" w:rsidP="00D3357E">
      <w:pPr>
        <w:pStyle w:val="NoSpacing"/>
      </w:pPr>
    </w:p>
    <w:p w:rsidR="00D3357E" w:rsidRPr="00FA7D72" w:rsidRDefault="00D3357E" w:rsidP="00D3357E">
      <w:pPr>
        <w:pStyle w:val="NoSpacing"/>
      </w:pPr>
      <w:r w:rsidRPr="00FA7D72">
        <w:t>3.Subtraversari DJ159D -  6 bucati prin metoda forajului orizontal:</w:t>
      </w:r>
    </w:p>
    <w:p w:rsidR="00D3357E" w:rsidRPr="00FA7D72" w:rsidRDefault="00D3357E" w:rsidP="00D3357E">
      <w:pPr>
        <w:pStyle w:val="NoSpacing"/>
      </w:pPr>
      <w:r w:rsidRPr="00FA7D72">
        <w:t>- Subtraversare nr 1 = 12.00m cu teava PVC Dn 250x6,2mm in teava de protectie din OL cu D = 400mm;</w:t>
      </w:r>
    </w:p>
    <w:p w:rsidR="00D3357E" w:rsidRPr="00FA7D72" w:rsidRDefault="00D3357E" w:rsidP="00D3357E">
      <w:pPr>
        <w:pStyle w:val="NoSpacing"/>
      </w:pPr>
      <w:r w:rsidRPr="00FA7D72">
        <w:t>- Subtraversare nr 2 = 12,00 ml cu teava PVC Dn 250x6,2mm in teava de protectie din OL cu D = 400mm;</w:t>
      </w:r>
    </w:p>
    <w:p w:rsidR="00D3357E" w:rsidRPr="00FA7D72" w:rsidRDefault="00D3357E" w:rsidP="00D3357E">
      <w:pPr>
        <w:pStyle w:val="NoSpacing"/>
      </w:pPr>
      <w:r w:rsidRPr="00FA7D72">
        <w:t>- Subtraversare nr 3 = 12,40 ml cu teava PVC Dn 250x6,2mm in teava de protectie din OL cu D = 400mm;</w:t>
      </w:r>
    </w:p>
    <w:p w:rsidR="00D3357E" w:rsidRPr="00FA7D72" w:rsidRDefault="00D3357E" w:rsidP="00D3357E">
      <w:pPr>
        <w:pStyle w:val="NoSpacing"/>
      </w:pPr>
      <w:r w:rsidRPr="00FA7D72">
        <w:t>- Subtraversare nr 4 = 10,30 ml cu teava PVC Dn 250x6,2mm in teava de protectie din OL cu D = 400mm;</w:t>
      </w:r>
    </w:p>
    <w:p w:rsidR="00D3357E" w:rsidRPr="00FA7D72" w:rsidRDefault="00D3357E" w:rsidP="00D3357E">
      <w:pPr>
        <w:pStyle w:val="NoSpacing"/>
      </w:pPr>
      <w:r w:rsidRPr="00FA7D72">
        <w:t>- Subtraversare nr 5 = 13,00 ml cu teava PVC Dn 250x6,2mm in teava de protectie din OL cu D = 400mm;</w:t>
      </w:r>
    </w:p>
    <w:p w:rsidR="00D3357E" w:rsidRPr="00FA7D72" w:rsidRDefault="00D3357E" w:rsidP="00D3357E">
      <w:pPr>
        <w:pStyle w:val="NoSpacing"/>
      </w:pPr>
      <w:r w:rsidRPr="00FA7D72">
        <w:t>- Subtraversare nr 1 = 14,65 ml cu conducta PHDE Dn110x6,6mm, in teava de protectie din OL cu Ø178x12mm;</w:t>
      </w:r>
    </w:p>
    <w:p w:rsidR="00D3357E" w:rsidRPr="00FA7D72" w:rsidRDefault="00D3357E" w:rsidP="00D3357E">
      <w:pPr>
        <w:pStyle w:val="NoSpacing"/>
      </w:pPr>
    </w:p>
    <w:p w:rsidR="00D3357E" w:rsidRPr="00FA7D72" w:rsidRDefault="00D3357E" w:rsidP="00D3357E">
      <w:pPr>
        <w:pStyle w:val="NoSpacing"/>
      </w:pPr>
      <w:r w:rsidRPr="00FA7D72">
        <w:t>4.Subtraversari DJ159 -  4 bucati prin metoda forajului orizontal:</w:t>
      </w:r>
    </w:p>
    <w:p w:rsidR="00D3357E" w:rsidRPr="00FA7D72" w:rsidRDefault="00D3357E" w:rsidP="00D3357E">
      <w:pPr>
        <w:pStyle w:val="NoSpacing"/>
      </w:pPr>
      <w:r w:rsidRPr="00FA7D72">
        <w:t>- Subtraversare nr 6 = 14.70m cu teava PVC Dn 250x6,2mm in teava de protectie din OL cu D = 400mm;</w:t>
      </w:r>
    </w:p>
    <w:p w:rsidR="00D3357E" w:rsidRPr="00FA7D72" w:rsidRDefault="00D3357E" w:rsidP="00D3357E">
      <w:pPr>
        <w:pStyle w:val="NoSpacing"/>
      </w:pPr>
      <w:r w:rsidRPr="00FA7D72">
        <w:t>- Subtraversare nr 7 = 12,80 ml cu teava PVC Dn 250x6,2mm in teava de protectie din OL cu D = 400mm;</w:t>
      </w:r>
    </w:p>
    <w:p w:rsidR="00D3357E" w:rsidRPr="00FA7D72" w:rsidRDefault="00D3357E" w:rsidP="00D3357E">
      <w:pPr>
        <w:pStyle w:val="NoSpacing"/>
      </w:pPr>
      <w:r w:rsidRPr="00FA7D72">
        <w:t>- Subtraversare nr 8 = 16,15 ml cu teava PVC Dn 250x6,2mm in teava de protectie din OL cu D = 400mm;</w:t>
      </w:r>
    </w:p>
    <w:p w:rsidR="00D3357E" w:rsidRPr="00FA7D72" w:rsidRDefault="00D3357E" w:rsidP="00D3357E">
      <w:pPr>
        <w:pStyle w:val="NoSpacing"/>
      </w:pPr>
      <w:r w:rsidRPr="00FA7D72">
        <w:t>- Subtraversare nr 1 = 14,00 ml cu conducta PHDE Dn110x6,6mm, in teava de protectie din OL cu Ø178x12mm;</w:t>
      </w:r>
    </w:p>
    <w:p w:rsidR="00D3357E" w:rsidRPr="00FA7D72" w:rsidRDefault="00D3357E" w:rsidP="00D3357E">
      <w:pPr>
        <w:pStyle w:val="NoSpacing"/>
      </w:pPr>
    </w:p>
    <w:p w:rsidR="00D3357E" w:rsidRPr="00FA7D72" w:rsidRDefault="00D3357E" w:rsidP="00D3357E">
      <w:pPr>
        <w:pStyle w:val="NoSpacing"/>
      </w:pPr>
      <w:r w:rsidRPr="00FA7D72">
        <w:t>5.Supratraversari curs de apa (paraul Bozieni) 3bucati cu conducta de refulare aferente statiilor de pompare SPAU2,3,5 :</w:t>
      </w:r>
    </w:p>
    <w:p w:rsidR="00D3357E" w:rsidRPr="00FA7D72" w:rsidRDefault="00D3357E" w:rsidP="00D3357E">
      <w:pPr>
        <w:pStyle w:val="NoSpacing"/>
      </w:pPr>
      <w:r w:rsidRPr="00FA7D72">
        <w:t xml:space="preserve"> - Supratraversarea nr. 1 paraul Bozieni cu conducta refulare SPAU 2,DN 110x6,6mm, PN 10, SDR 17, in T.P. tip SPIRO Dint =114mm, L = 31,10m;</w:t>
      </w:r>
    </w:p>
    <w:p w:rsidR="00D3357E" w:rsidRPr="00FA7D72" w:rsidRDefault="00D3357E" w:rsidP="00D3357E">
      <w:pPr>
        <w:pStyle w:val="NoSpacing"/>
      </w:pPr>
      <w:r w:rsidRPr="00FA7D72">
        <w:t>- Supratraversarea nr. 2 paraul Bozieni cu conducta refulare SPAU 3, DN 110x6,6mm, PN 10, SDR 17, in T.P. tip SPIRO Dint =114mm, L = 32,30m;</w:t>
      </w:r>
    </w:p>
    <w:p w:rsidR="00D3357E" w:rsidRPr="00FA7D72" w:rsidRDefault="00D3357E" w:rsidP="00D3357E">
      <w:pPr>
        <w:pStyle w:val="NoSpacing"/>
      </w:pPr>
      <w:r w:rsidRPr="00FA7D72">
        <w:t>- Supratraversarea nr. 3 paraul Bozieni cu conducta refulare SPAU 5, DN 90x5,4mm, PN 10, SDR 17, in T.P. tip SPIRO Dint =114mm, L = 32,30m;</w:t>
      </w:r>
    </w:p>
    <w:p w:rsidR="00D3357E" w:rsidRPr="00FA7D72" w:rsidRDefault="00D3357E" w:rsidP="00D3357E">
      <w:pPr>
        <w:pStyle w:val="NoSpacing"/>
      </w:pPr>
    </w:p>
    <w:p w:rsidR="00D3357E" w:rsidRPr="00FA7D72" w:rsidRDefault="00D3357E" w:rsidP="00D3357E">
      <w:pPr>
        <w:pStyle w:val="NoSpacing"/>
      </w:pPr>
      <w:r w:rsidRPr="00FA7D72">
        <w:t>6.Statii de pompare apa uzata - 5 bucati:</w:t>
      </w:r>
    </w:p>
    <w:p w:rsidR="00D3357E" w:rsidRPr="00FA7D72" w:rsidRDefault="00D3357E" w:rsidP="00D3357E">
      <w:pPr>
        <w:pStyle w:val="NoSpacing"/>
      </w:pPr>
      <w:r w:rsidRPr="00FA7D72">
        <w:t>- SPAU 1 - statie de pompare de forma patrata cu dimensiunile interioare Lxlxh = 2,0x2,0x4,8m</w:t>
      </w:r>
    </w:p>
    <w:p w:rsidR="00D3357E" w:rsidRPr="00FA7D72" w:rsidRDefault="00D3357E" w:rsidP="00D3357E">
      <w:pPr>
        <w:pStyle w:val="NoSpacing"/>
      </w:pPr>
      <w:r w:rsidRPr="00FA7D72">
        <w:t>- SPAU 2 - statie de pompare de forma patrata cu dimensiunile interioare Lxlxh = 2,0x2,0x4,8m</w:t>
      </w:r>
    </w:p>
    <w:p w:rsidR="00D3357E" w:rsidRPr="00FA7D72" w:rsidRDefault="00D3357E" w:rsidP="00D3357E">
      <w:pPr>
        <w:pStyle w:val="NoSpacing"/>
      </w:pPr>
      <w:r w:rsidRPr="00FA7D72">
        <w:lastRenderedPageBreak/>
        <w:t>- SPAU 3 - statie de pompare de forma patrata cu dimensiunile interioare Lxlxh = 2,0x2,0x4,8m</w:t>
      </w:r>
    </w:p>
    <w:p w:rsidR="00D3357E" w:rsidRPr="00FA7D72" w:rsidRDefault="00D3357E" w:rsidP="00D3357E">
      <w:pPr>
        <w:pStyle w:val="NoSpacing"/>
      </w:pPr>
      <w:r w:rsidRPr="00FA7D72">
        <w:t>- SPAU 4 - statie de pompare de forma patrata cu dimensiunile interioare Lxlxh = 2,0x2,0x4,8m</w:t>
      </w:r>
    </w:p>
    <w:p w:rsidR="00D3357E" w:rsidRPr="00FA7D72" w:rsidRDefault="00D3357E" w:rsidP="00D3357E">
      <w:pPr>
        <w:pStyle w:val="NoSpacing"/>
      </w:pPr>
      <w:r w:rsidRPr="00FA7D72">
        <w:t>- SPAU 5 - statie de pompare de forma patrata cu dimensiunile exterioare Lxlxh = 2,0x2,0x2,6m.</w:t>
      </w:r>
    </w:p>
    <w:p w:rsidR="00D3357E" w:rsidRPr="00FA7D72" w:rsidRDefault="00D3357E" w:rsidP="00D3357E">
      <w:pPr>
        <w:pStyle w:val="NoSpacing"/>
      </w:pPr>
    </w:p>
    <w:p w:rsidR="00D3357E" w:rsidRPr="00FA7D72" w:rsidRDefault="00D3357E" w:rsidP="00D3357E">
      <w:pPr>
        <w:pStyle w:val="NoSpacing"/>
      </w:pPr>
      <w:r w:rsidRPr="00FA7D72">
        <w:t>7.Camine vizitare pe reteaua de canalizare</w:t>
      </w:r>
    </w:p>
    <w:p w:rsidR="00D3357E" w:rsidRPr="00FA7D72" w:rsidRDefault="00D3357E" w:rsidP="00D3357E">
      <w:pPr>
        <w:pStyle w:val="NoSpacing"/>
      </w:pPr>
      <w:r w:rsidRPr="00FA7D72">
        <w:tab/>
        <w:t xml:space="preserve">-  CV = 192 buc  - prefabricate </w:t>
      </w:r>
    </w:p>
    <w:p w:rsidR="00D3357E" w:rsidRPr="00FA7D72" w:rsidRDefault="00D3357E" w:rsidP="00D3357E">
      <w:pPr>
        <w:pStyle w:val="NoSpacing"/>
      </w:pPr>
    </w:p>
    <w:p w:rsidR="00D3357E" w:rsidRPr="00FA7D72" w:rsidRDefault="00D3357E" w:rsidP="00D3357E">
      <w:pPr>
        <w:pStyle w:val="NoSpacing"/>
      </w:pPr>
      <w:r w:rsidRPr="00FA7D72">
        <w:t xml:space="preserve">8.Camine de vane pe conductele de refulare </w:t>
      </w:r>
    </w:p>
    <w:p w:rsidR="00D3357E" w:rsidRPr="00FA7D72" w:rsidRDefault="00D3357E" w:rsidP="00D3357E">
      <w:pPr>
        <w:pStyle w:val="NoSpacing"/>
      </w:pPr>
      <w:r w:rsidRPr="00FA7D72">
        <w:tab/>
        <w:t>Au fost prevazute un numar de 14 camine de vane pe conductele de refulare aferente statiilor de pompare, cu rol de descarcare a apelor uzate in cazul unor avarii.</w:t>
      </w:r>
    </w:p>
    <w:p w:rsidR="00D3357E" w:rsidRPr="00FA7D72" w:rsidRDefault="00D3357E" w:rsidP="00D3357E">
      <w:pPr>
        <w:pStyle w:val="NoSpacing"/>
      </w:pPr>
    </w:p>
    <w:p w:rsidR="00D3357E" w:rsidRPr="00FA7D72" w:rsidRDefault="00D3357E" w:rsidP="00D3357E">
      <w:pPr>
        <w:pStyle w:val="NoSpacing"/>
      </w:pPr>
      <w:r w:rsidRPr="00FA7D72">
        <w:t>Extindere retea de alimentare cu apa in comuna Bozieni, judetul Neamt</w:t>
      </w:r>
    </w:p>
    <w:p w:rsidR="00D3357E" w:rsidRPr="00FA7D72" w:rsidRDefault="00D3357E" w:rsidP="00D3357E">
      <w:pPr>
        <w:pStyle w:val="NoSpacing"/>
      </w:pPr>
      <w:r w:rsidRPr="00FA7D72">
        <w:tab/>
        <w:t>Componentele retelei de alimentare sunt:</w:t>
      </w:r>
    </w:p>
    <w:p w:rsidR="00D3357E" w:rsidRPr="00FA7D72" w:rsidRDefault="00D3357E" w:rsidP="00D3357E">
      <w:pPr>
        <w:pStyle w:val="NoSpacing"/>
      </w:pPr>
      <w:r w:rsidRPr="00FA7D72">
        <w:t xml:space="preserve">1.Sursa- se propune extinderea retelei  de apa din reteaua existenta din comuna Bozieni. </w:t>
      </w:r>
    </w:p>
    <w:p w:rsidR="00D3357E" w:rsidRPr="00FA7D72" w:rsidRDefault="00D3357E" w:rsidP="00D3357E">
      <w:pPr>
        <w:pStyle w:val="NoSpacing"/>
      </w:pPr>
      <w:r w:rsidRPr="00FA7D72">
        <w:tab/>
        <w:t>Principalele caracteristici ale obiectelor sistemului de alimentare cu apa existent sunt următoarele:</w:t>
      </w:r>
    </w:p>
    <w:p w:rsidR="00D3357E" w:rsidRPr="00FA7D72" w:rsidRDefault="00D3357E" w:rsidP="00D3357E">
      <w:pPr>
        <w:pStyle w:val="NoSpacing"/>
      </w:pPr>
      <w:r w:rsidRPr="00FA7D72">
        <w:t>•</w:t>
      </w:r>
      <w:r w:rsidRPr="00FA7D72">
        <w:tab/>
        <w:t>sursa de apă subterană, constând din dren cu tub PVC, SN4, D= 200 mm cu lungimea de 85m;</w:t>
      </w:r>
    </w:p>
    <w:p w:rsidR="00D3357E" w:rsidRPr="00FA7D72" w:rsidRDefault="00D3357E" w:rsidP="00D3357E">
      <w:pPr>
        <w:pStyle w:val="NoSpacing"/>
      </w:pPr>
      <w:r w:rsidRPr="00FA7D72">
        <w:t>•</w:t>
      </w:r>
      <w:r w:rsidRPr="00FA7D72">
        <w:tab/>
        <w:t xml:space="preserve">conducta de aducţiune - de la puţ la rezervor, L = 1090m; </w:t>
      </w:r>
    </w:p>
    <w:p w:rsidR="00D3357E" w:rsidRPr="00FA7D72" w:rsidRDefault="00D3357E" w:rsidP="00D3357E">
      <w:pPr>
        <w:pStyle w:val="NoSpacing"/>
      </w:pPr>
      <w:r w:rsidRPr="00FA7D72">
        <w:t>•</w:t>
      </w:r>
      <w:r w:rsidRPr="00FA7D72">
        <w:tab/>
        <w:t>instalaţie de tratare a apei cu clor gazos, Q = 40,45mc/h;</w:t>
      </w:r>
    </w:p>
    <w:p w:rsidR="00D3357E" w:rsidRPr="00FA7D72" w:rsidRDefault="00D3357E" w:rsidP="00D3357E">
      <w:pPr>
        <w:pStyle w:val="NoSpacing"/>
      </w:pPr>
      <w:r w:rsidRPr="00FA7D72">
        <w:t>•</w:t>
      </w:r>
      <w:r w:rsidRPr="00FA7D72">
        <w:tab/>
        <w:t xml:space="preserve">rezervor de înmagazinare suprateran, prefabricat, cu o capacitate de 300 mc, incluzând volumul de compensare şi de avarie şi rezerva de incendiu, amplasat în extravilanul comunei Rezervorul este realizat din materiale prefabricate (plăci metalice) şi este izolat termic la exterior cu plăci de poliuretan protejate la exterior cu un plastic dur. </w:t>
      </w:r>
    </w:p>
    <w:p w:rsidR="00D3357E" w:rsidRPr="00FA7D72" w:rsidRDefault="00D3357E" w:rsidP="00D3357E">
      <w:pPr>
        <w:pStyle w:val="NoSpacing"/>
      </w:pPr>
      <w:r w:rsidRPr="00FA7D72">
        <w:tab/>
      </w:r>
    </w:p>
    <w:p w:rsidR="00D3357E" w:rsidRPr="00FA7D72" w:rsidRDefault="00D3357E" w:rsidP="00D3357E">
      <w:pPr>
        <w:pStyle w:val="NoSpacing"/>
      </w:pPr>
      <w:r w:rsidRPr="00FA7D72">
        <w:t>2. Conducta aductiune:</w:t>
      </w:r>
    </w:p>
    <w:p w:rsidR="00D3357E" w:rsidRPr="00FA7D72" w:rsidRDefault="00D3357E" w:rsidP="00D3357E">
      <w:pPr>
        <w:pStyle w:val="NoSpacing"/>
      </w:pPr>
      <w:r w:rsidRPr="00FA7D72">
        <w:t>•</w:t>
      </w:r>
      <w:r w:rsidRPr="00FA7D72">
        <w:tab/>
        <w:t>Conducta aductiune 01 - PEHD, PE100, SDR 11, PN16, PEHD, De=125x11,4m, L = 1112m;</w:t>
      </w:r>
    </w:p>
    <w:p w:rsidR="00D3357E" w:rsidRPr="00FA7D72" w:rsidRDefault="00D3357E" w:rsidP="00D3357E">
      <w:pPr>
        <w:pStyle w:val="NoSpacing"/>
      </w:pPr>
      <w:r w:rsidRPr="00FA7D72">
        <w:t>•</w:t>
      </w:r>
      <w:r w:rsidRPr="00FA7D72">
        <w:tab/>
        <w:t>Conducta aductiune 02 - PEHD, PE100, SDR 11, PN16, PEHD, De=125x11,4m, L = 282m;</w:t>
      </w:r>
    </w:p>
    <w:p w:rsidR="00D3357E" w:rsidRPr="00FA7D72" w:rsidRDefault="00D3357E" w:rsidP="00D3357E">
      <w:pPr>
        <w:pStyle w:val="NoSpacing"/>
      </w:pPr>
      <w:r w:rsidRPr="00FA7D72">
        <w:tab/>
        <w:t>Total lungime conducta aductiune PEHD, PE100, SDR 11, PN16, PEHD, De=125x11,4m = 1394m;</w:t>
      </w:r>
    </w:p>
    <w:p w:rsidR="00D3357E" w:rsidRPr="00FA7D72" w:rsidRDefault="00D3357E" w:rsidP="00D3357E">
      <w:pPr>
        <w:pStyle w:val="NoSpacing"/>
      </w:pPr>
    </w:p>
    <w:p w:rsidR="00D3357E" w:rsidRPr="00FA7D72" w:rsidRDefault="00D3357E" w:rsidP="00D3357E">
      <w:pPr>
        <w:pStyle w:val="NoSpacing"/>
      </w:pPr>
      <w:r w:rsidRPr="00FA7D72">
        <w:t>3.Conducta distributie:</w:t>
      </w:r>
    </w:p>
    <w:p w:rsidR="00D3357E" w:rsidRPr="00FA7D72" w:rsidRDefault="00D3357E" w:rsidP="00D3357E">
      <w:pPr>
        <w:pStyle w:val="NoSpacing"/>
      </w:pPr>
      <w:r w:rsidRPr="00FA7D72">
        <w:t>•</w:t>
      </w:r>
      <w:r w:rsidRPr="00FA7D72">
        <w:tab/>
        <w:t>Conducta distributie- Tronson 1, PEHD, PE100, SDR17, Pn10, De = 110 x 6,6 mm, L=758m;</w:t>
      </w:r>
    </w:p>
    <w:p w:rsidR="00D3357E" w:rsidRPr="00FA7D72" w:rsidRDefault="00D3357E" w:rsidP="00D3357E">
      <w:pPr>
        <w:pStyle w:val="NoSpacing"/>
      </w:pPr>
      <w:r w:rsidRPr="00FA7D72">
        <w:t>•</w:t>
      </w:r>
      <w:r w:rsidRPr="00FA7D72">
        <w:tab/>
        <w:t>Conducta distributie - Tronson 2, PEHD, PE100, SDR17, Pn10, De = 90 x 5,4 mm, L=388m;</w:t>
      </w:r>
    </w:p>
    <w:p w:rsidR="00D3357E" w:rsidRPr="00FA7D72" w:rsidRDefault="00D3357E" w:rsidP="00D3357E">
      <w:pPr>
        <w:pStyle w:val="NoSpacing"/>
      </w:pPr>
      <w:r w:rsidRPr="00FA7D72">
        <w:t>•</w:t>
      </w:r>
      <w:r w:rsidRPr="00FA7D72">
        <w:tab/>
        <w:t>Conducta distributie- Tronson 3, PEHD, PE100, SDR17, Pn10, De = 110 x 6,6 mm, L=2926m;</w:t>
      </w:r>
    </w:p>
    <w:p w:rsidR="00D3357E" w:rsidRPr="00FA7D72" w:rsidRDefault="00D3357E" w:rsidP="00D3357E">
      <w:pPr>
        <w:pStyle w:val="NoSpacing"/>
      </w:pPr>
      <w:r w:rsidRPr="00FA7D72">
        <w:t>•</w:t>
      </w:r>
      <w:r w:rsidRPr="00FA7D72">
        <w:tab/>
        <w:t>Conducta distributie- Tronson 4   PEHD, PE100, SDR17,Pn10, De = 90 x 5,4 mm,L=133m;</w:t>
      </w:r>
    </w:p>
    <w:p w:rsidR="00D3357E" w:rsidRPr="00FA7D72" w:rsidRDefault="00D3357E" w:rsidP="00D3357E">
      <w:pPr>
        <w:pStyle w:val="NoSpacing"/>
      </w:pPr>
      <w:r w:rsidRPr="00FA7D72">
        <w:t>•</w:t>
      </w:r>
      <w:r w:rsidRPr="00FA7D72">
        <w:tab/>
        <w:t>Conducta distributie- Tronson 5   PEHD, PE100, SDR17,Pn10, De = 110 x 6,6 mm,L=684m;</w:t>
      </w:r>
    </w:p>
    <w:p w:rsidR="00D3357E" w:rsidRPr="00FA7D72" w:rsidRDefault="00D3357E" w:rsidP="00D3357E">
      <w:pPr>
        <w:pStyle w:val="NoSpacing"/>
      </w:pPr>
      <w:r w:rsidRPr="00FA7D72">
        <w:t>•</w:t>
      </w:r>
      <w:r w:rsidRPr="00FA7D72">
        <w:tab/>
        <w:t>Conducta distributie- Tronson 6  PEHD, PE100, SDR17, Pn10, De = 110 x 6,6 mm, L=1990m;</w:t>
      </w:r>
    </w:p>
    <w:p w:rsidR="00D3357E" w:rsidRPr="00FA7D72" w:rsidRDefault="00D3357E" w:rsidP="00D3357E">
      <w:pPr>
        <w:pStyle w:val="NoSpacing"/>
      </w:pPr>
      <w:r w:rsidRPr="00FA7D72">
        <w:lastRenderedPageBreak/>
        <w:t>•</w:t>
      </w:r>
      <w:r w:rsidRPr="00FA7D72">
        <w:tab/>
        <w:t>Conducta distributie- Tronson 7  PEHD, PE100, SDR17, Pn10, De = 90 x 5,4 mm, L=710m;</w:t>
      </w:r>
    </w:p>
    <w:p w:rsidR="00D3357E" w:rsidRPr="00FA7D72" w:rsidRDefault="00D3357E" w:rsidP="00D3357E">
      <w:pPr>
        <w:pStyle w:val="NoSpacing"/>
      </w:pPr>
      <w:r w:rsidRPr="00FA7D72">
        <w:t>•</w:t>
      </w:r>
      <w:r w:rsidRPr="00FA7D72">
        <w:tab/>
        <w:t>Conducta distributie- Tronson 8  PEHD, PE100, SDR17, Pn10, De = 90 x 5,4 mm, L=560m;</w:t>
      </w:r>
    </w:p>
    <w:p w:rsidR="00D3357E" w:rsidRPr="00FA7D72" w:rsidRDefault="00D3357E" w:rsidP="00D3357E">
      <w:pPr>
        <w:pStyle w:val="NoSpacing"/>
      </w:pPr>
    </w:p>
    <w:p w:rsidR="00D3357E" w:rsidRPr="00FA7D72" w:rsidRDefault="00D3357E" w:rsidP="00D3357E">
      <w:pPr>
        <w:pStyle w:val="NoSpacing"/>
      </w:pPr>
      <w:r w:rsidRPr="00FA7D72">
        <w:tab/>
        <w:t>Lungime totala conducte distributie: PEHD, PE100, SDR17, Pn10, De = 110 x 6,6 mm = 6358m</w:t>
      </w:r>
    </w:p>
    <w:p w:rsidR="00D3357E" w:rsidRPr="00FA7D72" w:rsidRDefault="00D3357E" w:rsidP="00D3357E">
      <w:pPr>
        <w:pStyle w:val="NoSpacing"/>
      </w:pPr>
      <w:r w:rsidRPr="00FA7D72">
        <w:tab/>
        <w:t>Lungime totala conducte distributie: PEHD, PE100, SDR17, Pn10, De =90 x 5,4 mm = 1791m</w:t>
      </w:r>
    </w:p>
    <w:p w:rsidR="00D3357E" w:rsidRPr="00FA7D72" w:rsidRDefault="00D3357E" w:rsidP="00D3357E">
      <w:pPr>
        <w:pStyle w:val="NoSpacing"/>
      </w:pPr>
    </w:p>
    <w:p w:rsidR="00D3357E" w:rsidRPr="00FA7D72" w:rsidRDefault="00D3357E" w:rsidP="00D3357E">
      <w:pPr>
        <w:pStyle w:val="NoSpacing"/>
      </w:pPr>
      <w:r w:rsidRPr="00FA7D72">
        <w:t xml:space="preserve">3.Conducta golire: </w:t>
      </w:r>
    </w:p>
    <w:p w:rsidR="00D3357E" w:rsidRPr="00FA7D72" w:rsidRDefault="00D3357E" w:rsidP="00D3357E">
      <w:pPr>
        <w:pStyle w:val="NoSpacing"/>
      </w:pPr>
      <w:r w:rsidRPr="00FA7D72">
        <w:t>Conducta golire preaplin din rezervorul de inmagazinare V=250mc , PEHD, PE80, SDR17,6, Pn6, De = 125 x 7,1 mm, L=260m;</w:t>
      </w:r>
    </w:p>
    <w:p w:rsidR="00D3357E" w:rsidRPr="00FA7D72" w:rsidRDefault="00D3357E" w:rsidP="00D3357E">
      <w:pPr>
        <w:pStyle w:val="NoSpacing"/>
      </w:pPr>
    </w:p>
    <w:p w:rsidR="00D3357E" w:rsidRPr="00FA7D72" w:rsidRDefault="00D3357E" w:rsidP="00D3357E">
      <w:pPr>
        <w:pStyle w:val="NoSpacing"/>
      </w:pPr>
      <w:r w:rsidRPr="00FA7D72">
        <w:t>4. Rezervor inmagazinare  - 50mc cu rol de compensare, suprateran de forma cilindrica realizat din placi de otel galvanizat</w:t>
      </w:r>
    </w:p>
    <w:p w:rsidR="00D3357E" w:rsidRPr="00FA7D72" w:rsidRDefault="00D3357E" w:rsidP="00D3357E">
      <w:pPr>
        <w:pStyle w:val="NoSpacing"/>
      </w:pPr>
      <w:r w:rsidRPr="00FA7D72">
        <w:tab/>
        <w:t xml:space="preserve">5.Rezervor inmagazinare - 250mc suprateran de forma cilindrica realizat  din placi de otel galvanizat </w:t>
      </w:r>
    </w:p>
    <w:p w:rsidR="00D3357E" w:rsidRPr="00FA7D72" w:rsidRDefault="00D3357E" w:rsidP="00D3357E">
      <w:pPr>
        <w:pStyle w:val="NoSpacing"/>
      </w:pPr>
      <w:r w:rsidRPr="00FA7D72">
        <w:tab/>
      </w:r>
    </w:p>
    <w:p w:rsidR="00D3357E" w:rsidRPr="00FA7D72" w:rsidRDefault="00D3357E" w:rsidP="00D3357E">
      <w:pPr>
        <w:pStyle w:val="NoSpacing"/>
      </w:pPr>
      <w:r w:rsidRPr="00FA7D72">
        <w:t xml:space="preserve">6.Imprejmuire: </w:t>
      </w:r>
    </w:p>
    <w:p w:rsidR="00D3357E" w:rsidRPr="00FA7D72" w:rsidRDefault="00D3357E" w:rsidP="00D3357E">
      <w:pPr>
        <w:pStyle w:val="NoSpacing"/>
      </w:pPr>
      <w:r w:rsidRPr="00FA7D72">
        <w:t>•</w:t>
      </w:r>
      <w:r w:rsidRPr="00FA7D72">
        <w:tab/>
        <w:t>Gospodarie de ape 01 - Bozieni -  Suprafata ocupata 360mp;</w:t>
      </w:r>
    </w:p>
    <w:p w:rsidR="00D3357E" w:rsidRPr="00FA7D72" w:rsidRDefault="00D3357E" w:rsidP="00D3357E">
      <w:pPr>
        <w:pStyle w:val="NoSpacing"/>
      </w:pPr>
    </w:p>
    <w:p w:rsidR="00D3357E" w:rsidRPr="00FA7D72" w:rsidRDefault="00D3357E" w:rsidP="00D3357E">
      <w:pPr>
        <w:pStyle w:val="NoSpacing"/>
      </w:pPr>
      <w:r w:rsidRPr="00FA7D72">
        <w:t>7.Statia de tratare Q=10mc/h</w:t>
      </w:r>
    </w:p>
    <w:p w:rsidR="00D3357E" w:rsidRPr="00FA7D72" w:rsidRDefault="00D3357E" w:rsidP="00D3357E">
      <w:pPr>
        <w:pStyle w:val="NoSpacing"/>
      </w:pPr>
      <w:r w:rsidRPr="00FA7D72">
        <w:tab/>
        <w:t>Staţia compactă de deferizare, demanganizare şi tratare a apei potabile cu un debit de Q= 10 m3/h (Qmax=15 m3/h) este complet automatizata, cu posibilitate de monitorizare de la distanţă a proceselor (protocol TCP/IP).</w:t>
      </w:r>
    </w:p>
    <w:p w:rsidR="00D3357E" w:rsidRPr="00FA7D72" w:rsidRDefault="00D3357E" w:rsidP="00D3357E">
      <w:pPr>
        <w:pStyle w:val="NoSpacing"/>
      </w:pPr>
    </w:p>
    <w:p w:rsidR="00D3357E" w:rsidRPr="00FA7D72" w:rsidRDefault="00D3357E" w:rsidP="00D3357E">
      <w:pPr>
        <w:pStyle w:val="NoSpacing"/>
      </w:pPr>
      <w:r>
        <w:t xml:space="preserve">        </w:t>
      </w:r>
      <w:r w:rsidRPr="00FA7D72">
        <w:t>Art.2. Primarul comunei Bozieni, va duce la indeplinire prevederile prezentei hotarari;</w:t>
      </w:r>
    </w:p>
    <w:p w:rsidR="00D3357E" w:rsidRPr="00FA7D72" w:rsidRDefault="00D3357E" w:rsidP="00D3357E">
      <w:pPr>
        <w:pStyle w:val="NoSpacing"/>
      </w:pPr>
    </w:p>
    <w:p w:rsidR="00D3357E" w:rsidRPr="00FA7D72" w:rsidRDefault="00D3357E" w:rsidP="00D3357E">
      <w:pPr>
        <w:pStyle w:val="NoSpacing"/>
      </w:pPr>
      <w:r>
        <w:t xml:space="preserve">         </w:t>
      </w:r>
      <w:r w:rsidRPr="00FA7D72">
        <w:t>Art.3. Secretarul comunei Bozieni comunică prezenta hotărâre instituţiilor şi persoanelor interesate.</w:t>
      </w:r>
    </w:p>
    <w:p w:rsidR="00D3357E" w:rsidRPr="00D3357E" w:rsidRDefault="00D3357E" w:rsidP="00D3357E">
      <w:pPr>
        <w:rPr>
          <w:b/>
        </w:rPr>
      </w:pPr>
      <w:r>
        <w:rPr>
          <w:b/>
        </w:rPr>
        <w:t xml:space="preserve">                       </w:t>
      </w:r>
      <w:r w:rsidRPr="00D3357E">
        <w:rPr>
          <w:b/>
        </w:rPr>
        <w:t>Presedinte de sedinta,                                            Avizat pentru legalitate,</w:t>
      </w:r>
    </w:p>
    <w:p w:rsidR="00D3357E" w:rsidRPr="00D3357E" w:rsidRDefault="00D3357E" w:rsidP="00D3357E">
      <w:pPr>
        <w:rPr>
          <w:b/>
        </w:rPr>
      </w:pPr>
      <w:r w:rsidRPr="00D3357E">
        <w:rPr>
          <w:b/>
        </w:rPr>
        <w:t xml:space="preserve">                           Constantin Enache                                                       Secretar general,</w:t>
      </w:r>
    </w:p>
    <w:p w:rsidR="00D3357E" w:rsidRDefault="00D3357E" w:rsidP="00D3357E">
      <w:pPr>
        <w:rPr>
          <w:b/>
        </w:rPr>
      </w:pPr>
      <w:r w:rsidRPr="00D3357E">
        <w:rPr>
          <w:b/>
        </w:rPr>
        <w:t xml:space="preserve">                                                                                                                        Elena Timofte</w:t>
      </w:r>
    </w:p>
    <w:p w:rsidR="00D3357E" w:rsidRDefault="00D3357E" w:rsidP="00D3357E">
      <w:pPr>
        <w:rPr>
          <w:b/>
        </w:rPr>
      </w:pPr>
    </w:p>
    <w:p w:rsidR="00D3357E" w:rsidRDefault="00D3357E" w:rsidP="00D3357E">
      <w:pPr>
        <w:rPr>
          <w:b/>
        </w:rPr>
      </w:pPr>
    </w:p>
    <w:p w:rsidR="00D3357E" w:rsidRDefault="00D3357E" w:rsidP="00D3357E">
      <w:pPr>
        <w:rPr>
          <w:b/>
        </w:rPr>
      </w:pPr>
    </w:p>
    <w:p w:rsidR="00D3357E" w:rsidRDefault="00D3357E" w:rsidP="00D3357E">
      <w:pPr>
        <w:rPr>
          <w:b/>
        </w:rPr>
      </w:pPr>
    </w:p>
    <w:p w:rsidR="00D3357E" w:rsidRDefault="00D3357E" w:rsidP="00D3357E">
      <w:pPr>
        <w:rPr>
          <w:b/>
        </w:rPr>
      </w:pPr>
    </w:p>
    <w:p w:rsidR="00D3357E" w:rsidRDefault="00D3357E" w:rsidP="00D3357E">
      <w:pPr>
        <w:rPr>
          <w:b/>
        </w:rPr>
      </w:pPr>
    </w:p>
    <w:p w:rsidR="00D3357E" w:rsidRDefault="00D3357E" w:rsidP="00D3357E">
      <w:pPr>
        <w:rPr>
          <w:b/>
        </w:rPr>
      </w:pPr>
    </w:p>
    <w:p w:rsidR="00D3357E" w:rsidRDefault="00D3357E" w:rsidP="00D3357E">
      <w:pPr>
        <w:rPr>
          <w:b/>
        </w:rPr>
      </w:pPr>
    </w:p>
    <w:p w:rsidR="00D3357E" w:rsidRDefault="00D3357E" w:rsidP="00D3357E">
      <w:pPr>
        <w:pStyle w:val="NoSpacing"/>
        <w:jc w:val="center"/>
        <w:rPr>
          <w:sz w:val="28"/>
          <w:szCs w:val="28"/>
        </w:rPr>
      </w:pPr>
    </w:p>
    <w:p w:rsidR="00D3357E" w:rsidRDefault="00D3357E" w:rsidP="00D3357E">
      <w:pPr>
        <w:pStyle w:val="NoSpacing"/>
        <w:jc w:val="center"/>
        <w:rPr>
          <w:sz w:val="28"/>
          <w:szCs w:val="28"/>
        </w:rPr>
      </w:pPr>
      <w:r>
        <w:rPr>
          <w:sz w:val="28"/>
          <w:szCs w:val="28"/>
        </w:rPr>
        <w:t>R O M A N I A</w:t>
      </w:r>
    </w:p>
    <w:p w:rsidR="00D3357E" w:rsidRDefault="00D3357E" w:rsidP="00D3357E">
      <w:pPr>
        <w:pStyle w:val="NoSpacing"/>
        <w:jc w:val="center"/>
        <w:rPr>
          <w:sz w:val="28"/>
          <w:szCs w:val="28"/>
        </w:rPr>
      </w:pPr>
      <w:r>
        <w:rPr>
          <w:sz w:val="28"/>
          <w:szCs w:val="28"/>
        </w:rPr>
        <w:t>JUDETUL NEAMT</w:t>
      </w:r>
    </w:p>
    <w:p w:rsidR="00D3357E" w:rsidRDefault="00D3357E" w:rsidP="00D3357E">
      <w:pPr>
        <w:pStyle w:val="NoSpacing"/>
        <w:jc w:val="center"/>
        <w:rPr>
          <w:sz w:val="28"/>
          <w:szCs w:val="28"/>
        </w:rPr>
      </w:pPr>
      <w:r>
        <w:rPr>
          <w:sz w:val="28"/>
          <w:szCs w:val="28"/>
        </w:rPr>
        <w:t>CONSILIUL LOCAL AL COMUNEI BOZIENI</w:t>
      </w:r>
    </w:p>
    <w:p w:rsidR="00D3357E" w:rsidRDefault="00D3357E" w:rsidP="00D3357E">
      <w:pPr>
        <w:pStyle w:val="NoSpacing"/>
        <w:rPr>
          <w:sz w:val="28"/>
          <w:szCs w:val="28"/>
        </w:rPr>
      </w:pPr>
    </w:p>
    <w:p w:rsidR="00D3357E" w:rsidRDefault="00D3357E" w:rsidP="00D3357E">
      <w:pPr>
        <w:pStyle w:val="NoSpacing"/>
        <w:rPr>
          <w:sz w:val="28"/>
          <w:szCs w:val="28"/>
        </w:rPr>
      </w:pPr>
    </w:p>
    <w:p w:rsidR="00D3357E" w:rsidRDefault="00D3357E" w:rsidP="00D3357E">
      <w:pPr>
        <w:pStyle w:val="NoSpacing"/>
        <w:rPr>
          <w:sz w:val="28"/>
          <w:szCs w:val="28"/>
        </w:rPr>
      </w:pPr>
    </w:p>
    <w:p w:rsidR="00D3357E" w:rsidRDefault="00D3357E" w:rsidP="00D3357E">
      <w:pPr>
        <w:pStyle w:val="NoSpacing"/>
        <w:jc w:val="center"/>
        <w:rPr>
          <w:sz w:val="28"/>
          <w:szCs w:val="28"/>
        </w:rPr>
      </w:pPr>
      <w:r>
        <w:rPr>
          <w:sz w:val="28"/>
          <w:szCs w:val="28"/>
        </w:rPr>
        <w:t>H O T A R A R E</w:t>
      </w:r>
    </w:p>
    <w:p w:rsidR="00D3357E" w:rsidRDefault="00D3357E" w:rsidP="00D3357E">
      <w:pPr>
        <w:pStyle w:val="NoSpacing"/>
        <w:jc w:val="center"/>
        <w:rPr>
          <w:sz w:val="28"/>
          <w:szCs w:val="28"/>
        </w:rPr>
      </w:pPr>
      <w:r>
        <w:rPr>
          <w:sz w:val="28"/>
          <w:szCs w:val="28"/>
        </w:rPr>
        <w:t>Nr.51 din 29.09.2021</w:t>
      </w:r>
    </w:p>
    <w:p w:rsidR="00D3357E" w:rsidRDefault="00D3357E" w:rsidP="00D3357E">
      <w:pPr>
        <w:pStyle w:val="NoSpacing"/>
        <w:jc w:val="center"/>
        <w:rPr>
          <w:sz w:val="28"/>
          <w:szCs w:val="28"/>
        </w:rPr>
      </w:pPr>
      <w:r>
        <w:rPr>
          <w:sz w:val="28"/>
          <w:szCs w:val="28"/>
        </w:rPr>
        <w:t>Privind rectificarea bugetului local  pe anul 2021</w:t>
      </w:r>
    </w:p>
    <w:p w:rsidR="00D3357E" w:rsidRDefault="00D3357E" w:rsidP="00D3357E">
      <w:pPr>
        <w:pStyle w:val="NoSpacing"/>
        <w:jc w:val="center"/>
        <w:rPr>
          <w:sz w:val="28"/>
          <w:szCs w:val="28"/>
        </w:rPr>
      </w:pPr>
    </w:p>
    <w:p w:rsidR="00D3357E" w:rsidRDefault="00D3357E" w:rsidP="00D3357E">
      <w:pPr>
        <w:pStyle w:val="NoSpacing"/>
        <w:jc w:val="center"/>
        <w:rPr>
          <w:sz w:val="28"/>
          <w:szCs w:val="28"/>
        </w:rPr>
      </w:pPr>
    </w:p>
    <w:p w:rsidR="00D3357E" w:rsidRDefault="00D3357E" w:rsidP="00D3357E">
      <w:pPr>
        <w:pStyle w:val="NoSpacing"/>
        <w:jc w:val="center"/>
        <w:rPr>
          <w:sz w:val="28"/>
          <w:szCs w:val="28"/>
        </w:rPr>
      </w:pPr>
    </w:p>
    <w:p w:rsidR="00D3357E" w:rsidRDefault="00D3357E" w:rsidP="00D3357E">
      <w:pPr>
        <w:pStyle w:val="NoSpacing"/>
        <w:jc w:val="both"/>
        <w:rPr>
          <w:sz w:val="28"/>
          <w:szCs w:val="28"/>
        </w:rPr>
      </w:pPr>
    </w:p>
    <w:p w:rsidR="00D3357E" w:rsidRDefault="00D3357E" w:rsidP="00D3357E">
      <w:pPr>
        <w:pStyle w:val="NoSpacing"/>
        <w:jc w:val="both"/>
        <w:rPr>
          <w:sz w:val="28"/>
          <w:szCs w:val="28"/>
        </w:rPr>
      </w:pPr>
      <w:r>
        <w:rPr>
          <w:sz w:val="28"/>
          <w:szCs w:val="28"/>
        </w:rPr>
        <w:tab/>
        <w:t>Consiliul local al comunei Bozieni, judeţul Neamţ:</w:t>
      </w:r>
    </w:p>
    <w:p w:rsidR="00D3357E" w:rsidRDefault="00D3357E" w:rsidP="00D3357E">
      <w:pPr>
        <w:pStyle w:val="NoSpacing"/>
        <w:jc w:val="both"/>
        <w:rPr>
          <w:sz w:val="28"/>
          <w:szCs w:val="28"/>
        </w:rPr>
      </w:pPr>
      <w:r>
        <w:rPr>
          <w:sz w:val="28"/>
          <w:szCs w:val="28"/>
        </w:rPr>
        <w:t xml:space="preserve">         Văzând prevederile Legii contabilităţii nr. 82/ 1991, republicată şi ale Legii nr. 273/2006 privind finanţele publice locale, cu modificările şi completările ulterioare :</w:t>
      </w:r>
    </w:p>
    <w:p w:rsidR="00D3357E" w:rsidRDefault="00D3357E" w:rsidP="00D3357E">
      <w:pPr>
        <w:pStyle w:val="NoSpacing"/>
        <w:jc w:val="both"/>
        <w:rPr>
          <w:sz w:val="28"/>
          <w:szCs w:val="28"/>
        </w:rPr>
      </w:pPr>
      <w:r>
        <w:rPr>
          <w:sz w:val="28"/>
          <w:szCs w:val="28"/>
        </w:rPr>
        <w:t>Examinând referatul de aprobare nr.2869 din 27.09.2021 primarului comunei  Bozieni, raportul compartimentului de resort şi  avizul  comisiei de specialitate;</w:t>
      </w:r>
    </w:p>
    <w:p w:rsidR="00D3357E" w:rsidRDefault="00D3357E" w:rsidP="00D3357E">
      <w:pPr>
        <w:pStyle w:val="NoSpacing"/>
        <w:jc w:val="both"/>
        <w:rPr>
          <w:sz w:val="28"/>
          <w:szCs w:val="28"/>
        </w:rPr>
      </w:pPr>
    </w:p>
    <w:p w:rsidR="00D3357E" w:rsidRDefault="00D3357E" w:rsidP="00D3357E">
      <w:pPr>
        <w:pStyle w:val="NoSpacing"/>
        <w:jc w:val="both"/>
        <w:rPr>
          <w:sz w:val="28"/>
          <w:szCs w:val="28"/>
        </w:rPr>
      </w:pPr>
      <w:r>
        <w:rPr>
          <w:sz w:val="28"/>
          <w:szCs w:val="28"/>
        </w:rPr>
        <w:t xml:space="preserve">         In temeiul dispoziţiilor art. 129,alin.4 şi art. 196 ,alin.1 ,lit.,,a” din </w:t>
      </w:r>
      <w:r>
        <w:t xml:space="preserve">din OUG </w:t>
      </w:r>
      <w:r>
        <w:rPr>
          <w:sz w:val="28"/>
          <w:szCs w:val="28"/>
        </w:rPr>
        <w:t>nr.57/2019 privind Codul Administrativ;</w:t>
      </w:r>
    </w:p>
    <w:p w:rsidR="00D3357E" w:rsidRDefault="00D3357E" w:rsidP="00D3357E">
      <w:pPr>
        <w:pStyle w:val="NoSpacing"/>
        <w:jc w:val="both"/>
        <w:rPr>
          <w:sz w:val="28"/>
          <w:szCs w:val="28"/>
        </w:rPr>
      </w:pPr>
    </w:p>
    <w:p w:rsidR="00D3357E" w:rsidRDefault="00D3357E" w:rsidP="00D3357E">
      <w:pPr>
        <w:pStyle w:val="NoSpacing"/>
        <w:rPr>
          <w:sz w:val="28"/>
          <w:szCs w:val="28"/>
        </w:rPr>
      </w:pPr>
    </w:p>
    <w:p w:rsidR="00D3357E" w:rsidRDefault="00D3357E" w:rsidP="00D3357E">
      <w:pPr>
        <w:pStyle w:val="NoSpacing"/>
        <w:rPr>
          <w:sz w:val="28"/>
          <w:szCs w:val="28"/>
        </w:rPr>
      </w:pPr>
      <w:r>
        <w:rPr>
          <w:sz w:val="28"/>
          <w:szCs w:val="28"/>
        </w:rPr>
        <w:t xml:space="preserve">                                           H O T A R A S T E :</w:t>
      </w:r>
    </w:p>
    <w:p w:rsidR="00D3357E" w:rsidRDefault="00D3357E" w:rsidP="00D3357E">
      <w:pPr>
        <w:pStyle w:val="NoSpacing"/>
        <w:jc w:val="both"/>
        <w:rPr>
          <w:sz w:val="28"/>
          <w:szCs w:val="28"/>
        </w:rPr>
      </w:pPr>
    </w:p>
    <w:p w:rsidR="00D3357E" w:rsidRDefault="00D3357E" w:rsidP="00D3357E">
      <w:pPr>
        <w:pStyle w:val="NoSpacing"/>
        <w:jc w:val="both"/>
        <w:rPr>
          <w:sz w:val="28"/>
          <w:szCs w:val="28"/>
        </w:rPr>
      </w:pPr>
      <w:r>
        <w:rPr>
          <w:sz w:val="28"/>
          <w:szCs w:val="28"/>
        </w:rPr>
        <w:t xml:space="preserve">       Art.1. Aprobă rectificarea bugetului local pe anul 2021  , conform anexei nr.1   care face  parte  integrantă din prezenta hotărâre.  </w:t>
      </w:r>
    </w:p>
    <w:p w:rsidR="00D3357E" w:rsidRDefault="00D3357E" w:rsidP="00D3357E">
      <w:pPr>
        <w:pStyle w:val="NoSpacing"/>
        <w:jc w:val="both"/>
        <w:rPr>
          <w:sz w:val="28"/>
          <w:szCs w:val="28"/>
        </w:rPr>
      </w:pPr>
    </w:p>
    <w:p w:rsidR="00D3357E" w:rsidRDefault="00D3357E" w:rsidP="00D3357E">
      <w:pPr>
        <w:pStyle w:val="NoSpacing"/>
        <w:jc w:val="both"/>
        <w:rPr>
          <w:sz w:val="28"/>
          <w:szCs w:val="28"/>
        </w:rPr>
      </w:pPr>
      <w:r>
        <w:rPr>
          <w:sz w:val="28"/>
          <w:szCs w:val="28"/>
        </w:rPr>
        <w:t xml:space="preserve">      Art.2. Ordonatorul principal de credite împreună cu compartimentul  financiar- contabil din cadrul primăriei locale, răspund de aducerea la îndeplinire a prevederilor prezentei hotărâri. </w:t>
      </w:r>
    </w:p>
    <w:p w:rsidR="00D3357E" w:rsidRDefault="00D3357E" w:rsidP="00D3357E">
      <w:pPr>
        <w:pStyle w:val="NoSpacing"/>
        <w:jc w:val="both"/>
        <w:rPr>
          <w:sz w:val="28"/>
          <w:szCs w:val="28"/>
        </w:rPr>
      </w:pPr>
    </w:p>
    <w:p w:rsidR="00D3357E" w:rsidRDefault="00D3357E" w:rsidP="00D3357E">
      <w:pPr>
        <w:pStyle w:val="NoSpacing"/>
        <w:jc w:val="both"/>
        <w:rPr>
          <w:sz w:val="28"/>
          <w:szCs w:val="28"/>
        </w:rPr>
      </w:pPr>
      <w:r>
        <w:rPr>
          <w:sz w:val="28"/>
          <w:szCs w:val="28"/>
        </w:rPr>
        <w:t xml:space="preserve">      Art.3. Secretarul general al comunei Bozieni va asigura comunicarea prezentei hotărâri persoanelor şi autorităţilor interesate.    </w:t>
      </w:r>
    </w:p>
    <w:p w:rsidR="00D3357E" w:rsidRDefault="00D3357E" w:rsidP="00D3357E">
      <w:pPr>
        <w:pStyle w:val="NoSpacing"/>
        <w:rPr>
          <w:sz w:val="28"/>
          <w:szCs w:val="28"/>
        </w:rPr>
      </w:pPr>
    </w:p>
    <w:p w:rsidR="00D3357E" w:rsidRDefault="00D3357E" w:rsidP="00D3357E">
      <w:pPr>
        <w:pStyle w:val="NoSpacing"/>
        <w:rPr>
          <w:sz w:val="28"/>
          <w:szCs w:val="28"/>
        </w:rPr>
      </w:pPr>
    </w:p>
    <w:p w:rsidR="00D3357E" w:rsidRPr="00604FE8" w:rsidRDefault="00D3357E" w:rsidP="00D3357E">
      <w:pPr>
        <w:pStyle w:val="NoSpacing"/>
        <w:rPr>
          <w:sz w:val="28"/>
          <w:szCs w:val="28"/>
        </w:rPr>
      </w:pPr>
      <w:r w:rsidRPr="00604FE8">
        <w:rPr>
          <w:sz w:val="28"/>
          <w:szCs w:val="28"/>
        </w:rPr>
        <w:t xml:space="preserve">                 </w:t>
      </w:r>
    </w:p>
    <w:p w:rsidR="00D3357E" w:rsidRPr="00604FE8" w:rsidRDefault="00D3357E" w:rsidP="00D3357E">
      <w:pPr>
        <w:pStyle w:val="NoSpacing"/>
        <w:rPr>
          <w:sz w:val="28"/>
          <w:szCs w:val="28"/>
        </w:rPr>
      </w:pPr>
      <w:r>
        <w:rPr>
          <w:sz w:val="28"/>
          <w:szCs w:val="28"/>
        </w:rPr>
        <w:t xml:space="preserve">                  Presedinte de sedinta</w:t>
      </w:r>
      <w:r w:rsidRPr="00604FE8">
        <w:rPr>
          <w:sz w:val="28"/>
          <w:szCs w:val="28"/>
        </w:rPr>
        <w:t xml:space="preserve">,                   </w:t>
      </w:r>
      <w:r>
        <w:rPr>
          <w:sz w:val="28"/>
          <w:szCs w:val="28"/>
        </w:rPr>
        <w:t xml:space="preserve">          </w:t>
      </w:r>
      <w:r w:rsidRPr="00604FE8">
        <w:rPr>
          <w:sz w:val="28"/>
          <w:szCs w:val="28"/>
        </w:rPr>
        <w:t xml:space="preserve"> Avizat pentru legalitate          </w:t>
      </w:r>
    </w:p>
    <w:p w:rsidR="00D3357E" w:rsidRPr="00604FE8" w:rsidRDefault="00D3357E" w:rsidP="00D3357E">
      <w:pPr>
        <w:pStyle w:val="NoSpacing"/>
        <w:rPr>
          <w:sz w:val="28"/>
          <w:szCs w:val="28"/>
        </w:rPr>
      </w:pPr>
      <w:r w:rsidRPr="00604FE8">
        <w:rPr>
          <w:sz w:val="28"/>
          <w:szCs w:val="28"/>
        </w:rPr>
        <w:t xml:space="preserve">           </w:t>
      </w:r>
      <w:r>
        <w:rPr>
          <w:sz w:val="28"/>
          <w:szCs w:val="28"/>
        </w:rPr>
        <w:t xml:space="preserve">         Enache Constantin </w:t>
      </w:r>
      <w:r w:rsidRPr="00604FE8">
        <w:rPr>
          <w:sz w:val="28"/>
          <w:szCs w:val="28"/>
        </w:rPr>
        <w:t xml:space="preserve">                              </w:t>
      </w:r>
      <w:r>
        <w:rPr>
          <w:sz w:val="28"/>
          <w:szCs w:val="28"/>
        </w:rPr>
        <w:t xml:space="preserve">     </w:t>
      </w:r>
      <w:r w:rsidRPr="00604FE8">
        <w:rPr>
          <w:sz w:val="28"/>
          <w:szCs w:val="28"/>
        </w:rPr>
        <w:t xml:space="preserve"> Secretar general,  </w:t>
      </w:r>
    </w:p>
    <w:p w:rsidR="00D3357E" w:rsidRPr="00C13364" w:rsidRDefault="00D3357E" w:rsidP="00D3357E">
      <w:pPr>
        <w:pStyle w:val="NoSpacing"/>
        <w:rPr>
          <w:sz w:val="28"/>
          <w:szCs w:val="28"/>
        </w:rPr>
      </w:pPr>
      <w:r w:rsidRPr="00604FE8">
        <w:rPr>
          <w:sz w:val="28"/>
          <w:szCs w:val="28"/>
        </w:rPr>
        <w:t xml:space="preserve">                                                                                          Elena Timofte</w:t>
      </w:r>
    </w:p>
    <w:p w:rsidR="00D3357E" w:rsidRDefault="00D3357E" w:rsidP="00D3357E"/>
    <w:p w:rsidR="00D3357E" w:rsidRPr="00777962" w:rsidRDefault="00D3357E" w:rsidP="00D3357E">
      <w:pPr>
        <w:pStyle w:val="NoSpacing"/>
        <w:jc w:val="center"/>
      </w:pPr>
      <w:r w:rsidRPr="00777962">
        <w:lastRenderedPageBreak/>
        <w:t>R O M A N I A</w:t>
      </w:r>
    </w:p>
    <w:p w:rsidR="00D3357E" w:rsidRPr="00777962" w:rsidRDefault="00D3357E" w:rsidP="00D3357E">
      <w:pPr>
        <w:pStyle w:val="NoSpacing"/>
        <w:jc w:val="center"/>
      </w:pPr>
      <w:r w:rsidRPr="00777962">
        <w:t>JUDETUL NEAMT</w:t>
      </w:r>
    </w:p>
    <w:p w:rsidR="00D3357E" w:rsidRPr="00777962" w:rsidRDefault="00D3357E" w:rsidP="00D3357E">
      <w:pPr>
        <w:pStyle w:val="NoSpacing"/>
        <w:jc w:val="center"/>
      </w:pPr>
      <w:r w:rsidRPr="00777962">
        <w:t>CONSILIUL LOCAL AL COMUNEI BOZIENI</w:t>
      </w:r>
    </w:p>
    <w:p w:rsidR="00D3357E" w:rsidRPr="00777962" w:rsidRDefault="00D3357E" w:rsidP="00D3357E">
      <w:pPr>
        <w:pStyle w:val="NoSpacing"/>
      </w:pPr>
    </w:p>
    <w:p w:rsidR="00D3357E" w:rsidRPr="00777962" w:rsidRDefault="00D3357E" w:rsidP="00D3357E">
      <w:pPr>
        <w:pStyle w:val="NoSpacing"/>
        <w:jc w:val="center"/>
      </w:pPr>
      <w:r w:rsidRPr="00777962">
        <w:t>H O T A R A R E</w:t>
      </w:r>
    </w:p>
    <w:p w:rsidR="00D3357E" w:rsidRPr="00777962" w:rsidRDefault="00D3357E" w:rsidP="00D3357E">
      <w:pPr>
        <w:pStyle w:val="NoSpacing"/>
        <w:jc w:val="center"/>
      </w:pPr>
      <w:r w:rsidRPr="00777962">
        <w:t>Nr.52 din 29.09.2021</w:t>
      </w:r>
    </w:p>
    <w:p w:rsidR="00D3357E" w:rsidRPr="003D09AF" w:rsidRDefault="00D3357E" w:rsidP="00D3357E">
      <w:pPr>
        <w:jc w:val="center"/>
        <w:rPr>
          <w:rFonts w:ascii="Times New Roman" w:hAnsi="Times New Roman" w:cs="Times New Roman"/>
          <w:b/>
          <w:sz w:val="24"/>
          <w:szCs w:val="24"/>
        </w:rPr>
      </w:pPr>
      <w:r w:rsidRPr="00045D84">
        <w:rPr>
          <w:rFonts w:ascii="Times New Roman" w:hAnsi="Times New Roman" w:cs="Times New Roman"/>
          <w:b/>
          <w:sz w:val="24"/>
          <w:szCs w:val="24"/>
        </w:rPr>
        <w:t>privind stabilirea modului de plată a redevenței de către societatea APAVITAL S.A. pentru</w:t>
      </w:r>
      <w:r>
        <w:rPr>
          <w:rFonts w:ascii="Times New Roman" w:hAnsi="Times New Roman" w:cs="Times New Roman"/>
          <w:b/>
          <w:sz w:val="24"/>
          <w:szCs w:val="24"/>
        </w:rPr>
        <w:t xml:space="preserve"> bunurile de retur concesionate</w:t>
      </w:r>
    </w:p>
    <w:p w:rsidR="00D3357E" w:rsidRPr="007760ED" w:rsidRDefault="00D3357E" w:rsidP="00D3357E">
      <w:pPr>
        <w:jc w:val="both"/>
        <w:rPr>
          <w:rFonts w:ascii="Times New Roman" w:hAnsi="Times New Roman" w:cs="Times New Roman"/>
          <w:sz w:val="24"/>
          <w:szCs w:val="24"/>
        </w:rPr>
      </w:pPr>
      <w:r w:rsidRPr="007760ED">
        <w:rPr>
          <w:rFonts w:ascii="Times New Roman" w:hAnsi="Times New Roman" w:cs="Times New Roman"/>
          <w:sz w:val="24"/>
          <w:szCs w:val="24"/>
        </w:rPr>
        <w:t xml:space="preserve">      Consiliul local al comunei Bozieni, judeţul Neamţ:</w:t>
      </w:r>
    </w:p>
    <w:p w:rsidR="00D3357E" w:rsidRPr="007760ED" w:rsidRDefault="00D3357E" w:rsidP="00D3357E">
      <w:pPr>
        <w:pStyle w:val="NoSpacing"/>
      </w:pPr>
      <w:r w:rsidRPr="007760ED">
        <w:t xml:space="preserve">        Având în vedere:</w:t>
      </w:r>
    </w:p>
    <w:p w:rsidR="00D3357E" w:rsidRPr="007760ED" w:rsidRDefault="00D3357E" w:rsidP="00D3357E">
      <w:pPr>
        <w:pStyle w:val="NoSpacing"/>
      </w:pPr>
      <w:r w:rsidRPr="007760ED">
        <w:t xml:space="preserve">- prevederile O.U.G.  nr.198/2005 </w:t>
      </w:r>
      <w:r w:rsidRPr="007760ED">
        <w:rPr>
          <w:rStyle w:val="l2ntabresacttitlu1"/>
          <w:sz w:val="24"/>
          <w:szCs w:val="24"/>
        </w:rPr>
        <w:t>privind constituirea, alimentarea şi utilizarea Fondului de întreţinere, înlocuire şi dezvoltare pentru proiectele de dezvoltare a infrastructurii serviciilor publice care beneficiază de asistenţă financiară nerambursabilă din partea Uniunii Europene;</w:t>
      </w:r>
    </w:p>
    <w:p w:rsidR="00D3357E" w:rsidRPr="007760ED" w:rsidRDefault="00D3357E" w:rsidP="00D3357E">
      <w:pPr>
        <w:pStyle w:val="NoSpacing"/>
      </w:pPr>
      <w:r w:rsidRPr="007760ED">
        <w:t>-</w:t>
      </w:r>
      <w:r w:rsidRPr="007760ED">
        <w:rPr>
          <w:color w:val="000000"/>
        </w:rPr>
        <w:t xml:space="preserve"> prevederile Art. 40 punctul 2 litera i) din Contractul de delegare a gestiunii serviciilor publice de alimentare cu apă și de canalizare - Dispozitii generale </w:t>
      </w:r>
      <w:r w:rsidRPr="007760ED">
        <w:rPr>
          <w:bCs/>
          <w:color w:val="000000"/>
        </w:rPr>
        <w:t>(modificat conform Actului Adițional nr. 41/25.03.2021)</w:t>
      </w:r>
      <w:r w:rsidRPr="007760ED">
        <w:rPr>
          <w:color w:val="000000"/>
        </w:rPr>
        <w:t xml:space="preserve">;        </w:t>
      </w:r>
      <w:r w:rsidRPr="007760ED">
        <w:t xml:space="preserve"> </w:t>
      </w:r>
    </w:p>
    <w:p w:rsidR="00D3357E" w:rsidRPr="007760ED" w:rsidRDefault="00D3357E" w:rsidP="00D3357E">
      <w:pPr>
        <w:pStyle w:val="NoSpacing"/>
      </w:pPr>
      <w:r w:rsidRPr="007760ED">
        <w:t xml:space="preserve"> - prevederile Legii nr.51/2006 privind serviciile comunitare de utilităţi publice, republicată, cu modificările şi completările ulterioare;</w:t>
      </w:r>
    </w:p>
    <w:p w:rsidR="00D3357E" w:rsidRPr="007760ED" w:rsidRDefault="00D3357E" w:rsidP="00D3357E">
      <w:pPr>
        <w:pStyle w:val="NoSpacing"/>
      </w:pPr>
      <w:r w:rsidRPr="007760ED">
        <w:t xml:space="preserve">  - prevederile Legii nr.241/2006 privind serviciul de alimentare cu apă şi de canalizare, republicată, cu modificările şi completările ulterioare;</w:t>
      </w:r>
    </w:p>
    <w:p w:rsidR="00D3357E" w:rsidRPr="007760ED" w:rsidRDefault="00D3357E" w:rsidP="00D3357E">
      <w:pPr>
        <w:pStyle w:val="NoSpacing"/>
      </w:pPr>
      <w:r w:rsidRPr="007760ED">
        <w:t>Examinând referatul de aprobare n</w:t>
      </w:r>
      <w:r>
        <w:t>r.2874 din 27.09</w:t>
      </w:r>
      <w:r w:rsidRPr="007760ED">
        <w:t>.2021 primarului comunei  Bozieni, raportul compartimentului de resort şi  avizul  comisiei de specialitate;</w:t>
      </w:r>
    </w:p>
    <w:p w:rsidR="00D3357E" w:rsidRPr="007760ED" w:rsidRDefault="00D3357E" w:rsidP="00D3357E">
      <w:pPr>
        <w:pStyle w:val="NoSpacing"/>
      </w:pPr>
    </w:p>
    <w:p w:rsidR="00D3357E" w:rsidRPr="007760ED" w:rsidRDefault="00D3357E" w:rsidP="00D3357E">
      <w:pPr>
        <w:pStyle w:val="NoSpacing"/>
      </w:pPr>
      <w:r w:rsidRPr="007760ED">
        <w:t xml:space="preserve">       Având în vedere prevederile 129 și art. 196 alin. (1) lit. a) din OUG nr. 57/2019 privind Codul administrativ</w:t>
      </w:r>
    </w:p>
    <w:p w:rsidR="00D3357E" w:rsidRPr="007760ED" w:rsidRDefault="00D3357E" w:rsidP="00D3357E">
      <w:pPr>
        <w:jc w:val="center"/>
        <w:rPr>
          <w:rFonts w:ascii="Times New Roman" w:hAnsi="Times New Roman" w:cs="Times New Roman"/>
          <w:b/>
          <w:sz w:val="24"/>
          <w:szCs w:val="24"/>
        </w:rPr>
      </w:pPr>
      <w:r w:rsidRPr="00045D84">
        <w:rPr>
          <w:rFonts w:ascii="Times New Roman" w:hAnsi="Times New Roman" w:cs="Times New Roman"/>
          <w:b/>
          <w:sz w:val="24"/>
          <w:szCs w:val="24"/>
        </w:rPr>
        <w:t>H O T Ă R Ă Ş T E :</w:t>
      </w:r>
    </w:p>
    <w:p w:rsidR="00D3357E" w:rsidRPr="00045D84" w:rsidRDefault="00D3357E" w:rsidP="00D3357E">
      <w:pPr>
        <w:pStyle w:val="NoSpacing"/>
      </w:pPr>
      <w:r w:rsidRPr="00045D84">
        <w:rPr>
          <w:b/>
        </w:rPr>
        <w:t xml:space="preserve">          Art.1.</w:t>
      </w:r>
      <w:r w:rsidRPr="00045D84">
        <w:t xml:space="preserve"> – Aprobă ca plata red</w:t>
      </w:r>
      <w:r>
        <w:t>evenței ce revine comunei BOZIENI</w:t>
      </w:r>
      <w:r w:rsidRPr="00045D84">
        <w:t xml:space="preserve"> pentru bunurile de retur concesionate societății APAVITAL S.A să se efectueze de către societatea APAVITAL S.A  în contul Asociației Regionale a Serviciilor de Apă Canal Iași - ARSACIS deschis la Raiffeisen Bank;</w:t>
      </w:r>
    </w:p>
    <w:p w:rsidR="00D3357E" w:rsidRPr="00045D84" w:rsidRDefault="00D3357E" w:rsidP="00D3357E">
      <w:pPr>
        <w:pStyle w:val="NoSpacing"/>
      </w:pPr>
      <w:r w:rsidRPr="00045D84">
        <w:rPr>
          <w:b/>
        </w:rPr>
        <w:t xml:space="preserve">         Art.2. </w:t>
      </w:r>
      <w:r w:rsidRPr="00045D84">
        <w:t>- În termen de 5 zile de la data primirii redevenței, Asociația Regională a Serviciilor de Apă Canal Iași - ARSACIS are obligația să o restituie societății APAVITAL S.A;</w:t>
      </w:r>
    </w:p>
    <w:p w:rsidR="00D3357E" w:rsidRPr="00045D84" w:rsidRDefault="00D3357E" w:rsidP="00D3357E">
      <w:pPr>
        <w:pStyle w:val="NoSpacing"/>
      </w:pPr>
      <w:r w:rsidRPr="00045D84">
        <w:rPr>
          <w:b/>
        </w:rPr>
        <w:t xml:space="preserve">         Art.3.</w:t>
      </w:r>
      <w:r w:rsidRPr="00045D84">
        <w:t xml:space="preserve"> – Asociația Regională a Serviciilor de Apă Canal Iași - ARSACIS are obligația de a transmite semestrial unităților administrativ-teritoriale valoarea redevenței ce revine acestora pentru bunurile de retur concesionate societății APAVITAL S.A;</w:t>
      </w:r>
    </w:p>
    <w:p w:rsidR="00D3357E" w:rsidRPr="00045D84" w:rsidRDefault="00D3357E" w:rsidP="00D3357E">
      <w:pPr>
        <w:pStyle w:val="NoSpacing"/>
      </w:pPr>
      <w:r w:rsidRPr="00045D84">
        <w:t xml:space="preserve">         </w:t>
      </w:r>
      <w:r w:rsidRPr="00045D84">
        <w:rPr>
          <w:b/>
        </w:rPr>
        <w:t>Art.4.</w:t>
      </w:r>
      <w:r w:rsidRPr="00045D84">
        <w:t xml:space="preserve"> - Asociaţia Regională a Serviciilor de Apă-Canal Iaşi – ARSACIS şi societatea APAVITAL S.A.  Iaşi vor  duce la îndeplinire prevederile prezentei hotărâri;</w:t>
      </w:r>
    </w:p>
    <w:p w:rsidR="00D3357E" w:rsidRDefault="00D3357E" w:rsidP="00D3357E">
      <w:pPr>
        <w:pStyle w:val="NoSpacing"/>
      </w:pPr>
      <w:r w:rsidRPr="00045D84">
        <w:t xml:space="preserve">          </w:t>
      </w:r>
      <w:r w:rsidRPr="00045D84">
        <w:rPr>
          <w:b/>
        </w:rPr>
        <w:t>Art.5.</w:t>
      </w:r>
      <w:r w:rsidRPr="00045D84">
        <w:t xml:space="preserve"> – Secretarul general al </w:t>
      </w:r>
      <w:r>
        <w:t>comunei BOZIENI</w:t>
      </w:r>
      <w:r w:rsidRPr="00045D84">
        <w:t xml:space="preserve"> va comunica copii după prezenta hotărâre Asociaţiei Regionale a Serviciilor de Apă Canal Iaşi - ARSACIS, societății APAVITAL SA şi Instit</w:t>
      </w:r>
      <w:r>
        <w:t>uţiei Prefectului Judeţului Neamt</w:t>
      </w:r>
      <w:r w:rsidRPr="00045D84">
        <w:t>.</w:t>
      </w:r>
    </w:p>
    <w:p w:rsidR="00D3357E" w:rsidRPr="00045D84" w:rsidRDefault="00D3357E" w:rsidP="00D3357E">
      <w:pPr>
        <w:pStyle w:val="NoSpacing"/>
      </w:pPr>
    </w:p>
    <w:p w:rsidR="00D3357E" w:rsidRPr="006E6B9D" w:rsidRDefault="00D3357E" w:rsidP="00D3357E">
      <w:pPr>
        <w:pStyle w:val="NoSpacing"/>
      </w:pPr>
      <w:r w:rsidRPr="006E6B9D">
        <w:t xml:space="preserve">                  Presedinte de sedinta,                              Avizat pentru legalitate          </w:t>
      </w:r>
    </w:p>
    <w:p w:rsidR="00D3357E" w:rsidRPr="006E6B9D" w:rsidRDefault="00D3357E" w:rsidP="00D3357E">
      <w:pPr>
        <w:pStyle w:val="NoSpacing"/>
      </w:pPr>
      <w:r w:rsidRPr="006E6B9D">
        <w:t xml:space="preserve">                    Enache Constantin                                     Secretar general,  </w:t>
      </w:r>
    </w:p>
    <w:p w:rsidR="00D3357E" w:rsidRPr="006E6B9D" w:rsidRDefault="00D3357E" w:rsidP="00D3357E">
      <w:pPr>
        <w:pStyle w:val="NoSpacing"/>
      </w:pPr>
      <w:r w:rsidRPr="006E6B9D">
        <w:t xml:space="preserve">                                                                                          Elena Timofte</w:t>
      </w:r>
    </w:p>
    <w:p w:rsidR="00D3357E" w:rsidRDefault="00D3357E" w:rsidP="00D3357E">
      <w:pPr>
        <w:autoSpaceDE w:val="0"/>
        <w:autoSpaceDN w:val="0"/>
        <w:adjustRightInd w:val="0"/>
        <w:rPr>
          <w:rFonts w:ascii="Times" w:hAnsi="Times" w:cs="Times"/>
          <w:szCs w:val="24"/>
        </w:rPr>
      </w:pPr>
    </w:p>
    <w:p w:rsidR="00D3357E" w:rsidRPr="00D3357E" w:rsidRDefault="00D3357E"/>
    <w:sectPr w:rsidR="00D3357E" w:rsidRPr="00D335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D3357E"/>
    <w:rsid w:val="00D3357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semiHidden/>
    <w:unhideWhenUsed/>
    <w:qFormat/>
    <w:rsid w:val="00D3357E"/>
    <w:pPr>
      <w:keepNext/>
      <w:suppressAutoHyphens/>
      <w:spacing w:after="0" w:line="240" w:lineRule="auto"/>
      <w:ind w:right="29"/>
      <w:jc w:val="center"/>
      <w:outlineLvl w:val="6"/>
    </w:pPr>
    <w:rPr>
      <w:rFonts w:ascii="Times New Roman" w:eastAsia="Times New Roman" w:hAnsi="Times New Roman" w:cs="Times New Roman"/>
      <w:b/>
      <w:sz w:val="32"/>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D3357E"/>
    <w:rPr>
      <w:rFonts w:ascii="Times New Roman" w:eastAsia="Times New Roman" w:hAnsi="Times New Roman" w:cs="Times New Roman"/>
      <w:b/>
      <w:sz w:val="32"/>
      <w:szCs w:val="20"/>
      <w:lang w:eastAsia="ar-SA"/>
    </w:rPr>
  </w:style>
  <w:style w:type="paragraph" w:styleId="NoSpacing">
    <w:name w:val="No Spacing"/>
    <w:uiPriority w:val="1"/>
    <w:qFormat/>
    <w:rsid w:val="00D3357E"/>
    <w:pPr>
      <w:spacing w:after="0" w:line="240" w:lineRule="auto"/>
    </w:pPr>
    <w:rPr>
      <w:rFonts w:ascii="Times New Roman" w:eastAsia="Times New Roman" w:hAnsi="Times New Roman" w:cs="Times New Roman"/>
      <w:sz w:val="24"/>
      <w:szCs w:val="24"/>
    </w:rPr>
  </w:style>
  <w:style w:type="character" w:customStyle="1" w:styleId="l2ntabresacttitlu1">
    <w:name w:val="l2ntabresacttitlu1"/>
    <w:rsid w:val="00D3357E"/>
    <w:rPr>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lpda.ro/" TargetMode="External"/><Relationship Id="rId4" Type="http://schemas.openxmlformats.org/officeDocument/2006/relationships/hyperlink" Target="https://www.mlpd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3008</Words>
  <Characters>17451</Characters>
  <Application>Microsoft Office Word</Application>
  <DocSecurity>0</DocSecurity>
  <Lines>145</Lines>
  <Paragraphs>40</Paragraphs>
  <ScaleCrop>false</ScaleCrop>
  <Company/>
  <LinksUpToDate>false</LinksUpToDate>
  <CharactersWithSpaces>20419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2</cp:revision>
  <dcterms:created xsi:type="dcterms:W3CDTF">2022-04-20T05:34:00Z</dcterms:created>
  <dcterms:modified xsi:type="dcterms:W3CDTF">2022-04-20T05:39:00Z</dcterms:modified>
</cp:coreProperties>
</file>